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311C3" w14:textId="77777777" w:rsidR="00F45A22" w:rsidRDefault="00F45A22" w:rsidP="000300B5">
      <w:pPr>
        <w:rPr>
          <w:rFonts w:ascii="Arial" w:hAnsi="Arial" w:cs="Arial"/>
        </w:rPr>
      </w:pPr>
    </w:p>
    <w:p w14:paraId="1D664308" w14:textId="2DD502A4" w:rsidR="000300B5" w:rsidRPr="00765D2F" w:rsidRDefault="000300B5" w:rsidP="000300B5">
      <w:pPr>
        <w:rPr>
          <w:rFonts w:ascii="Arial" w:hAnsi="Arial" w:cs="Arial"/>
        </w:rPr>
      </w:pPr>
      <w:r w:rsidRPr="00765D2F">
        <w:rPr>
          <w:rFonts w:ascii="Arial" w:hAnsi="Arial" w:cs="Arial"/>
        </w:rPr>
        <w:t>OS-I.7222.</w:t>
      </w:r>
      <w:r w:rsidR="00765D2F" w:rsidRPr="00765D2F">
        <w:rPr>
          <w:rFonts w:ascii="Arial" w:hAnsi="Arial" w:cs="Arial"/>
        </w:rPr>
        <w:t>35</w:t>
      </w:r>
      <w:r w:rsidRPr="00765D2F">
        <w:rPr>
          <w:rFonts w:ascii="Arial" w:hAnsi="Arial" w:cs="Arial"/>
        </w:rPr>
        <w:t>.</w:t>
      </w:r>
      <w:r w:rsidR="00765D2F" w:rsidRPr="00765D2F">
        <w:rPr>
          <w:rFonts w:ascii="Arial" w:hAnsi="Arial" w:cs="Arial"/>
        </w:rPr>
        <w:t>7</w:t>
      </w:r>
      <w:r w:rsidRPr="00765D2F">
        <w:rPr>
          <w:rFonts w:ascii="Arial" w:hAnsi="Arial" w:cs="Arial"/>
        </w:rPr>
        <w:t>.202</w:t>
      </w:r>
      <w:r w:rsidR="00765D2F" w:rsidRPr="00765D2F">
        <w:rPr>
          <w:rFonts w:ascii="Arial" w:hAnsi="Arial" w:cs="Arial"/>
        </w:rPr>
        <w:t>4</w:t>
      </w:r>
      <w:r w:rsidRPr="00765D2F">
        <w:rPr>
          <w:rFonts w:ascii="Arial" w:hAnsi="Arial" w:cs="Arial"/>
        </w:rPr>
        <w:t>.ES</w:t>
      </w:r>
    </w:p>
    <w:p w14:paraId="2C8DE12A" w14:textId="0C41A0D9" w:rsidR="000300B5" w:rsidRPr="00765D2F" w:rsidRDefault="000300B5" w:rsidP="000300B5">
      <w:pPr>
        <w:jc w:val="right"/>
        <w:rPr>
          <w:rFonts w:ascii="Arial" w:hAnsi="Arial" w:cs="Arial"/>
        </w:rPr>
      </w:pPr>
      <w:r w:rsidRPr="00765D2F">
        <w:rPr>
          <w:rFonts w:ascii="Arial" w:hAnsi="Arial" w:cs="Arial"/>
        </w:rPr>
        <w:t>Rzeszów, 202</w:t>
      </w:r>
      <w:r w:rsidR="00557EFF">
        <w:rPr>
          <w:rFonts w:ascii="Arial" w:hAnsi="Arial" w:cs="Arial"/>
        </w:rPr>
        <w:t>5</w:t>
      </w:r>
      <w:r w:rsidRPr="00765D2F">
        <w:rPr>
          <w:rFonts w:ascii="Arial" w:hAnsi="Arial" w:cs="Arial"/>
        </w:rPr>
        <w:t>-0</w:t>
      </w:r>
      <w:r w:rsidR="00FC78DD">
        <w:rPr>
          <w:rFonts w:ascii="Arial" w:hAnsi="Arial" w:cs="Arial"/>
        </w:rPr>
        <w:t>4</w:t>
      </w:r>
      <w:r w:rsidRPr="00765D2F">
        <w:rPr>
          <w:rFonts w:ascii="Arial" w:hAnsi="Arial" w:cs="Arial"/>
        </w:rPr>
        <w:t>-</w:t>
      </w:r>
      <w:r w:rsidR="00EF002A">
        <w:rPr>
          <w:rFonts w:ascii="Arial" w:hAnsi="Arial" w:cs="Arial"/>
        </w:rPr>
        <w:t>2</w:t>
      </w:r>
      <w:r w:rsidR="00E9170E">
        <w:rPr>
          <w:rFonts w:ascii="Arial" w:hAnsi="Arial" w:cs="Arial"/>
        </w:rPr>
        <w:t>3</w:t>
      </w:r>
    </w:p>
    <w:p w14:paraId="2ACBA947" w14:textId="217FED25" w:rsidR="00BF55D9" w:rsidRPr="00765D2F" w:rsidRDefault="00BF55D9" w:rsidP="00322B36">
      <w:pPr>
        <w:pStyle w:val="Nagwek1"/>
      </w:pPr>
      <w:r w:rsidRPr="00765D2F">
        <w:t>DECYZJA</w:t>
      </w:r>
    </w:p>
    <w:p w14:paraId="7AFDC6BE" w14:textId="77777777" w:rsidR="000300B5" w:rsidRPr="00FC78DD" w:rsidRDefault="000300B5" w:rsidP="000300B5">
      <w:pPr>
        <w:tabs>
          <w:tab w:val="left" w:pos="3544"/>
        </w:tabs>
        <w:spacing w:line="276" w:lineRule="auto"/>
        <w:jc w:val="both"/>
        <w:rPr>
          <w:rFonts w:ascii="Arial" w:hAnsi="Arial" w:cs="Arial"/>
          <w:color w:val="000000" w:themeColor="text1"/>
        </w:rPr>
      </w:pPr>
      <w:r w:rsidRPr="00FC78DD">
        <w:rPr>
          <w:rFonts w:ascii="Arial" w:hAnsi="Arial" w:cs="Arial"/>
          <w:color w:val="000000" w:themeColor="text1"/>
        </w:rPr>
        <w:t xml:space="preserve">Działając na podstawie: </w:t>
      </w:r>
    </w:p>
    <w:p w14:paraId="74BE6786" w14:textId="05355152" w:rsidR="000300B5" w:rsidRPr="00FC78DD" w:rsidRDefault="000300B5" w:rsidP="003B7E8C">
      <w:pPr>
        <w:numPr>
          <w:ilvl w:val="0"/>
          <w:numId w:val="5"/>
        </w:numPr>
        <w:spacing w:line="276" w:lineRule="auto"/>
        <w:jc w:val="both"/>
        <w:rPr>
          <w:rFonts w:ascii="Arial" w:hAnsi="Arial" w:cs="Arial"/>
          <w:color w:val="000000" w:themeColor="text1"/>
        </w:rPr>
      </w:pPr>
      <w:r w:rsidRPr="00FC78DD">
        <w:rPr>
          <w:rFonts w:ascii="Arial" w:hAnsi="Arial" w:cs="Arial"/>
          <w:color w:val="000000" w:themeColor="text1"/>
        </w:rPr>
        <w:t>art. 163 ustawy z dnia 14 czerwca 1960 r. Kodeks postępowania administracyjnego (</w:t>
      </w:r>
      <w:proofErr w:type="spellStart"/>
      <w:r w:rsidRPr="00FC78DD">
        <w:rPr>
          <w:rFonts w:ascii="Arial" w:hAnsi="Arial" w:cs="Arial"/>
          <w:color w:val="000000" w:themeColor="text1"/>
        </w:rPr>
        <w:t>t.j</w:t>
      </w:r>
      <w:proofErr w:type="spellEnd"/>
      <w:r w:rsidRPr="00FC78DD">
        <w:rPr>
          <w:rFonts w:ascii="Arial" w:hAnsi="Arial" w:cs="Arial"/>
          <w:color w:val="000000" w:themeColor="text1"/>
        </w:rPr>
        <w:t>. Dz. U. z 202</w:t>
      </w:r>
      <w:r w:rsidR="00765D2F" w:rsidRPr="00FC78DD">
        <w:rPr>
          <w:rFonts w:ascii="Arial" w:hAnsi="Arial" w:cs="Arial"/>
          <w:color w:val="000000" w:themeColor="text1"/>
        </w:rPr>
        <w:t>4</w:t>
      </w:r>
      <w:r w:rsidRPr="00FC78DD">
        <w:rPr>
          <w:rFonts w:ascii="Arial" w:hAnsi="Arial" w:cs="Arial"/>
          <w:color w:val="000000" w:themeColor="text1"/>
        </w:rPr>
        <w:t xml:space="preserve">r. poz. </w:t>
      </w:r>
      <w:r w:rsidR="00765D2F" w:rsidRPr="00FC78DD">
        <w:rPr>
          <w:rFonts w:ascii="Arial" w:hAnsi="Arial" w:cs="Arial"/>
          <w:color w:val="000000" w:themeColor="text1"/>
        </w:rPr>
        <w:t>572)</w:t>
      </w:r>
    </w:p>
    <w:p w14:paraId="3DC2520E" w14:textId="0BB41498" w:rsidR="00D408A5" w:rsidRPr="00FC78DD" w:rsidRDefault="009765BB" w:rsidP="003B7E8C">
      <w:pPr>
        <w:numPr>
          <w:ilvl w:val="0"/>
          <w:numId w:val="5"/>
        </w:numPr>
        <w:spacing w:line="276" w:lineRule="auto"/>
        <w:jc w:val="both"/>
        <w:rPr>
          <w:rFonts w:ascii="Arial" w:hAnsi="Arial" w:cs="Arial"/>
          <w:color w:val="000000" w:themeColor="text1"/>
        </w:rPr>
      </w:pPr>
      <w:r w:rsidRPr="00FC78DD">
        <w:rPr>
          <w:rFonts w:ascii="Arial" w:hAnsi="Arial" w:cs="Arial"/>
          <w:color w:val="000000" w:themeColor="text1"/>
        </w:rPr>
        <w:t xml:space="preserve">art. 43, art. 48a ust. 8, ustawy z dnia 14 grudnia 2012 r. </w:t>
      </w:r>
      <w:r w:rsidRPr="00FC78DD">
        <w:rPr>
          <w:rFonts w:ascii="Arial" w:hAnsi="Arial" w:cs="Arial"/>
          <w:color w:val="000000" w:themeColor="text1"/>
        </w:rPr>
        <w:br/>
        <w:t>o odpadach (</w:t>
      </w:r>
      <w:proofErr w:type="spellStart"/>
      <w:r w:rsidR="0039563D" w:rsidRPr="00FC78DD">
        <w:rPr>
          <w:rFonts w:ascii="Arial" w:hAnsi="Arial" w:cs="Arial"/>
          <w:color w:val="000000" w:themeColor="text1"/>
        </w:rPr>
        <w:t>t.j</w:t>
      </w:r>
      <w:proofErr w:type="spellEnd"/>
      <w:r w:rsidR="0039563D" w:rsidRPr="00FC78DD">
        <w:rPr>
          <w:rFonts w:ascii="Arial" w:hAnsi="Arial" w:cs="Arial"/>
          <w:color w:val="000000" w:themeColor="text1"/>
        </w:rPr>
        <w:t xml:space="preserve">. </w:t>
      </w:r>
      <w:r w:rsidRPr="00FC78DD">
        <w:rPr>
          <w:rFonts w:ascii="Arial" w:hAnsi="Arial" w:cs="Arial"/>
          <w:color w:val="000000" w:themeColor="text1"/>
        </w:rPr>
        <w:t>Dz. U. z 202</w:t>
      </w:r>
      <w:r w:rsidR="0039563D" w:rsidRPr="00FC78DD">
        <w:rPr>
          <w:rFonts w:ascii="Arial" w:hAnsi="Arial" w:cs="Arial"/>
          <w:color w:val="000000" w:themeColor="text1"/>
        </w:rPr>
        <w:t>3</w:t>
      </w:r>
      <w:r w:rsidRPr="00FC78DD">
        <w:rPr>
          <w:rFonts w:ascii="Arial" w:hAnsi="Arial" w:cs="Arial"/>
          <w:color w:val="000000" w:themeColor="text1"/>
        </w:rPr>
        <w:t xml:space="preserve"> r. poz. </w:t>
      </w:r>
      <w:r w:rsidR="0039563D" w:rsidRPr="00FC78DD">
        <w:rPr>
          <w:rFonts w:ascii="Arial" w:hAnsi="Arial" w:cs="Arial"/>
          <w:color w:val="000000" w:themeColor="text1"/>
        </w:rPr>
        <w:t>1587</w:t>
      </w:r>
      <w:r w:rsidR="00557EFF" w:rsidRPr="00FC78DD">
        <w:rPr>
          <w:rFonts w:ascii="Arial" w:hAnsi="Arial" w:cs="Arial"/>
          <w:color w:val="000000" w:themeColor="text1"/>
        </w:rPr>
        <w:t xml:space="preserve"> ze zm.</w:t>
      </w:r>
      <w:r w:rsidRPr="00FC78DD">
        <w:rPr>
          <w:rFonts w:ascii="Arial" w:hAnsi="Arial" w:cs="Arial"/>
          <w:color w:val="000000" w:themeColor="text1"/>
        </w:rPr>
        <w:t>),</w:t>
      </w:r>
    </w:p>
    <w:p w14:paraId="47966D4D" w14:textId="0127E0DA" w:rsidR="000300B5" w:rsidRPr="00FC78DD" w:rsidRDefault="000300B5" w:rsidP="003B7E8C">
      <w:pPr>
        <w:numPr>
          <w:ilvl w:val="0"/>
          <w:numId w:val="5"/>
        </w:numPr>
        <w:spacing w:line="276" w:lineRule="auto"/>
        <w:jc w:val="both"/>
        <w:rPr>
          <w:rFonts w:ascii="Arial" w:hAnsi="Arial" w:cs="Arial"/>
          <w:color w:val="000000" w:themeColor="text1"/>
        </w:rPr>
      </w:pPr>
      <w:r w:rsidRPr="00FC78DD">
        <w:rPr>
          <w:rFonts w:ascii="Arial" w:hAnsi="Arial" w:cs="Arial"/>
          <w:color w:val="000000" w:themeColor="text1"/>
        </w:rPr>
        <w:t>art. 188, 192, art. 378 ust. 2a pkt. 1 ustawy z dnia 27 kwietnia 2001r. Prawo ochrony środowiska (</w:t>
      </w:r>
      <w:proofErr w:type="spellStart"/>
      <w:r w:rsidRPr="00FC78DD">
        <w:rPr>
          <w:rFonts w:ascii="Arial" w:hAnsi="Arial" w:cs="Arial"/>
          <w:color w:val="000000" w:themeColor="text1"/>
        </w:rPr>
        <w:t>t.j</w:t>
      </w:r>
      <w:proofErr w:type="spellEnd"/>
      <w:r w:rsidRPr="00FC78DD">
        <w:rPr>
          <w:rFonts w:ascii="Arial" w:hAnsi="Arial" w:cs="Arial"/>
          <w:color w:val="000000" w:themeColor="text1"/>
        </w:rPr>
        <w:t>. Dz. U. z 202</w:t>
      </w:r>
      <w:r w:rsidR="00FC78DD" w:rsidRPr="00FC78DD">
        <w:rPr>
          <w:rFonts w:ascii="Arial" w:hAnsi="Arial" w:cs="Arial"/>
          <w:color w:val="000000" w:themeColor="text1"/>
        </w:rPr>
        <w:t>4</w:t>
      </w:r>
      <w:r w:rsidRPr="00FC78DD">
        <w:rPr>
          <w:rFonts w:ascii="Arial" w:hAnsi="Arial" w:cs="Arial"/>
          <w:color w:val="000000" w:themeColor="text1"/>
        </w:rPr>
        <w:t xml:space="preserve">r. poz. </w:t>
      </w:r>
      <w:r w:rsidR="00FC78DD" w:rsidRPr="00FC78DD">
        <w:rPr>
          <w:rFonts w:ascii="Arial" w:hAnsi="Arial" w:cs="Arial"/>
          <w:color w:val="000000" w:themeColor="text1"/>
        </w:rPr>
        <w:t>54</w:t>
      </w:r>
      <w:r w:rsidRPr="00FC78DD">
        <w:rPr>
          <w:rFonts w:ascii="Arial" w:hAnsi="Arial" w:cs="Arial"/>
          <w:color w:val="000000" w:themeColor="text1"/>
        </w:rPr>
        <w:t xml:space="preserve"> ze zm.), w związku z § 2 ust. 1 pkt. </w:t>
      </w:r>
      <w:r w:rsidR="003C488F" w:rsidRPr="00FC78DD">
        <w:rPr>
          <w:rFonts w:ascii="Arial" w:hAnsi="Arial" w:cs="Arial"/>
          <w:color w:val="000000" w:themeColor="text1"/>
        </w:rPr>
        <w:t xml:space="preserve">11 </w:t>
      </w:r>
      <w:r w:rsidRPr="00FC78DD">
        <w:rPr>
          <w:rFonts w:ascii="Arial" w:hAnsi="Arial" w:cs="Arial"/>
          <w:color w:val="000000" w:themeColor="text1"/>
        </w:rPr>
        <w:t>rozporządzenia Rady Ministrów z dnia 10 września 2019r.</w:t>
      </w:r>
      <w:r w:rsidR="003C488F" w:rsidRPr="00FC78DD">
        <w:rPr>
          <w:rFonts w:ascii="Arial" w:hAnsi="Arial" w:cs="Arial"/>
          <w:color w:val="000000" w:themeColor="text1"/>
        </w:rPr>
        <w:br/>
      </w:r>
      <w:r w:rsidRPr="00FC78DD">
        <w:rPr>
          <w:rFonts w:ascii="Arial" w:hAnsi="Arial" w:cs="Arial"/>
          <w:color w:val="000000" w:themeColor="text1"/>
        </w:rPr>
        <w:t xml:space="preserve">w sprawie przedsięwzięć mogących znacząco oddziaływać na środowisko </w:t>
      </w:r>
      <w:r w:rsidR="00F96FF9" w:rsidRPr="00FC78DD">
        <w:rPr>
          <w:rFonts w:ascii="Arial" w:hAnsi="Arial" w:cs="Arial"/>
          <w:color w:val="000000" w:themeColor="text1"/>
        </w:rPr>
        <w:br/>
      </w:r>
      <w:r w:rsidRPr="00FC78DD">
        <w:rPr>
          <w:rFonts w:ascii="Arial" w:hAnsi="Arial" w:cs="Arial"/>
          <w:color w:val="000000" w:themeColor="text1"/>
        </w:rPr>
        <w:t>(Dz. U. z 2019, poz. 1839 ze zm.),</w:t>
      </w:r>
    </w:p>
    <w:p w14:paraId="6C28815D" w14:textId="77777777" w:rsidR="00F512E5" w:rsidRPr="00C96407" w:rsidRDefault="00F512E5" w:rsidP="00D408A5">
      <w:pPr>
        <w:spacing w:line="276" w:lineRule="auto"/>
        <w:ind w:left="720"/>
        <w:jc w:val="both"/>
        <w:rPr>
          <w:rFonts w:ascii="Arial" w:hAnsi="Arial" w:cs="Arial"/>
          <w:color w:val="FF0000"/>
        </w:rPr>
      </w:pPr>
    </w:p>
    <w:p w14:paraId="70EBF2EB" w14:textId="77777777" w:rsidR="000300B5" w:rsidRPr="00C96407" w:rsidRDefault="000300B5" w:rsidP="000300B5">
      <w:pPr>
        <w:tabs>
          <w:tab w:val="left" w:pos="3544"/>
        </w:tabs>
        <w:spacing w:line="276" w:lineRule="auto"/>
        <w:ind w:left="360"/>
        <w:jc w:val="both"/>
        <w:rPr>
          <w:rFonts w:ascii="Arial" w:hAnsi="Arial" w:cs="Arial"/>
          <w:color w:val="FF0000"/>
          <w:sz w:val="2"/>
        </w:rPr>
      </w:pPr>
    </w:p>
    <w:p w14:paraId="25942DB6" w14:textId="40AFBDBD" w:rsidR="00F512E5" w:rsidRPr="00765D2F" w:rsidRDefault="000300B5" w:rsidP="00F512E5">
      <w:pPr>
        <w:spacing w:line="276" w:lineRule="auto"/>
        <w:ind w:firstLine="360"/>
        <w:jc w:val="both"/>
        <w:rPr>
          <w:rFonts w:eastAsiaTheme="minorHAnsi"/>
        </w:rPr>
      </w:pPr>
      <w:r w:rsidRPr="00765D2F">
        <w:rPr>
          <w:rFonts w:ascii="Arial" w:hAnsi="Arial" w:cs="Arial"/>
        </w:rPr>
        <w:t xml:space="preserve">po rozpatrzeniu wniosku </w:t>
      </w:r>
      <w:r w:rsidR="00F512E5" w:rsidRPr="00765D2F">
        <w:rPr>
          <w:rFonts w:ascii="Arial" w:eastAsiaTheme="minorHAnsi" w:hAnsi="Arial" w:cs="Arial"/>
        </w:rPr>
        <w:t xml:space="preserve">z dnia </w:t>
      </w:r>
      <w:r w:rsidR="00D408A5" w:rsidRPr="00765D2F">
        <w:rPr>
          <w:rFonts w:ascii="Arial" w:eastAsiaTheme="minorHAnsi" w:hAnsi="Arial" w:cs="Arial"/>
        </w:rPr>
        <w:t>19.</w:t>
      </w:r>
      <w:r w:rsidR="00765D2F" w:rsidRPr="00765D2F">
        <w:rPr>
          <w:rFonts w:ascii="Arial" w:eastAsiaTheme="minorHAnsi" w:hAnsi="Arial" w:cs="Arial"/>
        </w:rPr>
        <w:t>09</w:t>
      </w:r>
      <w:r w:rsidR="00D408A5" w:rsidRPr="00765D2F">
        <w:rPr>
          <w:rFonts w:ascii="Arial" w:eastAsiaTheme="minorHAnsi" w:hAnsi="Arial" w:cs="Arial"/>
        </w:rPr>
        <w:t>.202</w:t>
      </w:r>
      <w:r w:rsidR="00765D2F" w:rsidRPr="00765D2F">
        <w:rPr>
          <w:rFonts w:ascii="Arial" w:eastAsiaTheme="minorHAnsi" w:hAnsi="Arial" w:cs="Arial"/>
        </w:rPr>
        <w:t>4</w:t>
      </w:r>
      <w:r w:rsidR="00D408A5" w:rsidRPr="00765D2F">
        <w:rPr>
          <w:rFonts w:ascii="Arial" w:eastAsiaTheme="minorHAnsi" w:hAnsi="Arial" w:cs="Arial"/>
        </w:rPr>
        <w:t xml:space="preserve">r </w:t>
      </w:r>
      <w:r w:rsidR="00F512E5" w:rsidRPr="00765D2F">
        <w:rPr>
          <w:rFonts w:ascii="Arial" w:eastAsiaTheme="minorHAnsi" w:hAnsi="Arial" w:cs="Arial"/>
        </w:rPr>
        <w:t>(data wpływu: 2</w:t>
      </w:r>
      <w:r w:rsidR="00765D2F" w:rsidRPr="00765D2F">
        <w:rPr>
          <w:rFonts w:ascii="Arial" w:eastAsiaTheme="minorHAnsi" w:hAnsi="Arial" w:cs="Arial"/>
        </w:rPr>
        <w:t>3</w:t>
      </w:r>
      <w:r w:rsidR="00F512E5" w:rsidRPr="00765D2F">
        <w:rPr>
          <w:rFonts w:ascii="Arial" w:eastAsiaTheme="minorHAnsi" w:hAnsi="Arial" w:cs="Arial"/>
        </w:rPr>
        <w:t>.</w:t>
      </w:r>
      <w:r w:rsidR="00765D2F" w:rsidRPr="00765D2F">
        <w:rPr>
          <w:rFonts w:ascii="Arial" w:eastAsiaTheme="minorHAnsi" w:hAnsi="Arial" w:cs="Arial"/>
        </w:rPr>
        <w:t>09</w:t>
      </w:r>
      <w:r w:rsidR="00F512E5" w:rsidRPr="00765D2F">
        <w:rPr>
          <w:rFonts w:ascii="Arial" w:eastAsiaTheme="minorHAnsi" w:hAnsi="Arial" w:cs="Arial"/>
        </w:rPr>
        <w:t>.20</w:t>
      </w:r>
      <w:r w:rsidR="00D408A5" w:rsidRPr="00765D2F">
        <w:rPr>
          <w:rFonts w:ascii="Arial" w:eastAsiaTheme="minorHAnsi" w:hAnsi="Arial" w:cs="Arial"/>
        </w:rPr>
        <w:t>2</w:t>
      </w:r>
      <w:r w:rsidR="00765D2F" w:rsidRPr="00765D2F">
        <w:rPr>
          <w:rFonts w:ascii="Arial" w:eastAsiaTheme="minorHAnsi" w:hAnsi="Arial" w:cs="Arial"/>
        </w:rPr>
        <w:t>4</w:t>
      </w:r>
      <w:r w:rsidR="00F512E5" w:rsidRPr="00765D2F">
        <w:rPr>
          <w:rFonts w:ascii="Arial" w:eastAsiaTheme="minorHAnsi" w:hAnsi="Arial" w:cs="Arial"/>
        </w:rPr>
        <w:t>r.) znak:</w:t>
      </w:r>
      <w:r w:rsidR="007D7F64" w:rsidRPr="00765D2F">
        <w:rPr>
          <w:rFonts w:ascii="Arial" w:eastAsiaTheme="minorHAnsi" w:hAnsi="Arial" w:cs="Arial"/>
        </w:rPr>
        <w:t xml:space="preserve"> </w:t>
      </w:r>
      <w:r w:rsidR="00F512E5" w:rsidRPr="00765D2F">
        <w:rPr>
          <w:rFonts w:ascii="Arial" w:eastAsiaTheme="minorHAnsi" w:hAnsi="Arial" w:cs="Arial"/>
        </w:rPr>
        <w:t>DW/</w:t>
      </w:r>
      <w:r w:rsidR="00765D2F" w:rsidRPr="00765D2F">
        <w:rPr>
          <w:rFonts w:ascii="Arial" w:eastAsiaTheme="minorHAnsi" w:hAnsi="Arial" w:cs="Arial"/>
        </w:rPr>
        <w:t>1535</w:t>
      </w:r>
      <w:r w:rsidR="00D408A5" w:rsidRPr="00765D2F">
        <w:rPr>
          <w:rFonts w:ascii="Arial" w:eastAsiaTheme="minorHAnsi" w:hAnsi="Arial" w:cs="Arial"/>
        </w:rPr>
        <w:t>/202</w:t>
      </w:r>
      <w:r w:rsidR="00765D2F" w:rsidRPr="00765D2F">
        <w:rPr>
          <w:rFonts w:ascii="Arial" w:eastAsiaTheme="minorHAnsi" w:hAnsi="Arial" w:cs="Arial"/>
        </w:rPr>
        <w:t>4</w:t>
      </w:r>
      <w:r w:rsidR="007D7F64" w:rsidRPr="00765D2F">
        <w:rPr>
          <w:rFonts w:ascii="Arial" w:eastAsiaTheme="minorHAnsi" w:hAnsi="Arial" w:cs="Arial"/>
        </w:rPr>
        <w:t>,</w:t>
      </w:r>
      <w:r w:rsidR="00F512E5" w:rsidRPr="00765D2F">
        <w:rPr>
          <w:rFonts w:ascii="Arial" w:eastAsiaTheme="minorHAnsi" w:hAnsi="Arial" w:cs="Arial"/>
        </w:rPr>
        <w:t xml:space="preserve"> </w:t>
      </w:r>
      <w:r w:rsidR="00F512E5" w:rsidRPr="00765D2F">
        <w:rPr>
          <w:rFonts w:ascii="Arial" w:eastAsiaTheme="minorHAnsi" w:hAnsi="Arial" w:cs="Arial"/>
          <w:b/>
        </w:rPr>
        <w:t>Fenix Metals Sp. z o. o., ul. Strefowa 13, 39-442 Chmielów</w:t>
      </w:r>
      <w:r w:rsidR="00F512E5" w:rsidRPr="00765D2F">
        <w:rPr>
          <w:rFonts w:ascii="Arial" w:eastAsiaTheme="minorHAnsi" w:hAnsi="Arial" w:cs="Arial"/>
        </w:rPr>
        <w:t xml:space="preserve"> </w:t>
      </w:r>
      <w:r w:rsidR="00D408A5" w:rsidRPr="00765D2F">
        <w:rPr>
          <w:rFonts w:ascii="Arial" w:eastAsiaTheme="minorHAnsi" w:hAnsi="Arial" w:cs="Arial"/>
        </w:rPr>
        <w:br/>
      </w:r>
      <w:r w:rsidR="00F512E5" w:rsidRPr="00765D2F">
        <w:rPr>
          <w:rFonts w:ascii="Arial" w:eastAsiaTheme="minorHAnsi" w:hAnsi="Arial" w:cs="Arial"/>
        </w:rPr>
        <w:t xml:space="preserve">w sprawie zmiany decyzji Wojewody Podkarpackiego z dnia 27 kwietnia 2006r., znak: ŚR.IV-6618/20/05 ze zm., udzielającej Spółce pozwolenia zintegrowanego </w:t>
      </w:r>
      <w:r w:rsidR="00F512E5" w:rsidRPr="00765D2F">
        <w:rPr>
          <w:rFonts w:ascii="Arial" w:eastAsiaTheme="minorHAnsi" w:hAnsi="Arial" w:cs="Arial"/>
        </w:rPr>
        <w:br/>
        <w:t>na prowadzenie instalacji do produkcji metali z surowców wtórnych;</w:t>
      </w:r>
    </w:p>
    <w:p w14:paraId="0BA502C6" w14:textId="1B959BD5" w:rsidR="000300B5" w:rsidRPr="00765D2F" w:rsidRDefault="00F512E5" w:rsidP="00765D2F">
      <w:pPr>
        <w:spacing w:before="240" w:after="240" w:line="276" w:lineRule="auto"/>
        <w:jc w:val="center"/>
        <w:rPr>
          <w:rFonts w:ascii="Arial" w:hAnsi="Arial" w:cs="Arial"/>
          <w:b/>
          <w:bCs/>
        </w:rPr>
      </w:pPr>
      <w:r w:rsidRPr="00765D2F">
        <w:rPr>
          <w:rFonts w:ascii="Arial" w:hAnsi="Arial" w:cs="Arial"/>
          <w:b/>
          <w:bCs/>
        </w:rPr>
        <w:t>orzekam</w:t>
      </w:r>
    </w:p>
    <w:p w14:paraId="5DA91E39" w14:textId="503F68CA" w:rsidR="000300B5" w:rsidRPr="009972FD" w:rsidRDefault="000300B5" w:rsidP="00765D2F">
      <w:pPr>
        <w:spacing w:line="276" w:lineRule="auto"/>
        <w:jc w:val="both"/>
        <w:rPr>
          <w:rFonts w:ascii="Arial" w:hAnsi="Arial" w:cs="Arial"/>
        </w:rPr>
      </w:pPr>
      <w:r w:rsidRPr="00765D2F">
        <w:rPr>
          <w:rFonts w:ascii="Arial" w:hAnsi="Arial" w:cs="Arial"/>
          <w:b/>
          <w:bCs/>
        </w:rPr>
        <w:t>I. Zmieniam</w:t>
      </w:r>
      <w:r w:rsidRPr="00765D2F">
        <w:rPr>
          <w:rFonts w:ascii="Arial" w:hAnsi="Arial" w:cs="Arial"/>
        </w:rPr>
        <w:t xml:space="preserve"> decyzję</w:t>
      </w:r>
      <w:r w:rsidR="00D408A5" w:rsidRPr="00765D2F">
        <w:rPr>
          <w:rFonts w:ascii="Arial" w:hAnsi="Arial" w:cs="Arial"/>
        </w:rPr>
        <w:t xml:space="preserve"> Wojewody Podkarpackiego z dnia 27.04.2006r., znak: </w:t>
      </w:r>
      <w:r w:rsidR="00FC78DD">
        <w:rPr>
          <w:rFonts w:ascii="Arial" w:hAnsi="Arial" w:cs="Arial"/>
        </w:rPr>
        <w:br/>
      </w:r>
      <w:r w:rsidR="00D408A5" w:rsidRPr="00765D2F">
        <w:rPr>
          <w:rFonts w:ascii="Arial" w:hAnsi="Arial" w:cs="Arial"/>
        </w:rPr>
        <w:t>RŚ.IV-6618/20/05</w:t>
      </w:r>
      <w:r w:rsidR="00EF002A">
        <w:rPr>
          <w:rFonts w:ascii="Arial" w:hAnsi="Arial" w:cs="Arial"/>
        </w:rPr>
        <w:t xml:space="preserve">, </w:t>
      </w:r>
      <w:r w:rsidR="00D408A5" w:rsidRPr="00765D2F">
        <w:rPr>
          <w:rFonts w:ascii="Arial" w:hAnsi="Arial" w:cs="Arial"/>
        </w:rPr>
        <w:t xml:space="preserve">zmienioną decyzją Wojewody Podkarpackiego z dnia 11.09.2007r. znak: ŚR.IV-6618-24/1/07 oraz decyzjami </w:t>
      </w:r>
      <w:r w:rsidR="00FC78DD" w:rsidRPr="00765D2F">
        <w:rPr>
          <w:rFonts w:ascii="Arial" w:hAnsi="Arial" w:cs="Arial"/>
        </w:rPr>
        <w:t>Marszałka</w:t>
      </w:r>
      <w:r w:rsidR="00D408A5" w:rsidRPr="00765D2F">
        <w:rPr>
          <w:rFonts w:ascii="Arial" w:hAnsi="Arial" w:cs="Arial"/>
        </w:rPr>
        <w:t xml:space="preserve"> Województwa Podkarpackiego: z dnia 24.10.2008r. znak: RŚ.VI.7660/36-8/08, z dnia 31.03.2010r. znak:</w:t>
      </w:r>
      <w:r w:rsidR="00FC78DD">
        <w:rPr>
          <w:rFonts w:ascii="Arial" w:hAnsi="Arial" w:cs="Arial"/>
        </w:rPr>
        <w:t xml:space="preserve"> </w:t>
      </w:r>
      <w:r w:rsidR="00D408A5" w:rsidRPr="00765D2F">
        <w:rPr>
          <w:rFonts w:ascii="Arial" w:hAnsi="Arial" w:cs="Arial"/>
        </w:rPr>
        <w:t xml:space="preserve">RŚ.VI.EK.7660/22-15/09, z dnia 03.08.2010r. znak: RŚ.VI.EK.7660/39-9/10, z dnia 11.10.2010 r. znak: RŚ.VI.EK.7660/39-15/10, z dnia 08.08. 2011r., znak: </w:t>
      </w:r>
      <w:r w:rsidR="00FC78DD">
        <w:rPr>
          <w:rFonts w:ascii="Arial" w:hAnsi="Arial" w:cs="Arial"/>
        </w:rPr>
        <w:br/>
      </w:r>
      <w:r w:rsidR="00D408A5" w:rsidRPr="00765D2F">
        <w:rPr>
          <w:rFonts w:ascii="Arial" w:hAnsi="Arial" w:cs="Arial"/>
        </w:rPr>
        <w:t xml:space="preserve">OS-I.7222.8.1.2011.EK, z dnia 31.07.2012r. znak: OS-I.7222.18.19.2012.EK, </w:t>
      </w:r>
      <w:r w:rsidR="00FC78DD">
        <w:rPr>
          <w:rFonts w:ascii="Arial" w:hAnsi="Arial" w:cs="Arial"/>
        </w:rPr>
        <w:br/>
      </w:r>
      <w:r w:rsidR="00D408A5" w:rsidRPr="00765D2F">
        <w:rPr>
          <w:rFonts w:ascii="Arial" w:hAnsi="Arial" w:cs="Arial"/>
        </w:rPr>
        <w:t>z dnia</w:t>
      </w:r>
      <w:r w:rsidR="00FC78DD">
        <w:rPr>
          <w:rFonts w:ascii="Arial" w:hAnsi="Arial" w:cs="Arial"/>
        </w:rPr>
        <w:t xml:space="preserve"> </w:t>
      </w:r>
      <w:r w:rsidR="00D408A5" w:rsidRPr="00765D2F">
        <w:rPr>
          <w:rFonts w:ascii="Arial" w:hAnsi="Arial" w:cs="Arial"/>
        </w:rPr>
        <w:t xml:space="preserve">11.09.2012r. znak: OS-I.7222.18.21.2012.EK, z dnia 05.04.2013r. znak: </w:t>
      </w:r>
      <w:r w:rsidR="00FC78DD">
        <w:rPr>
          <w:rFonts w:ascii="Arial" w:hAnsi="Arial" w:cs="Arial"/>
        </w:rPr>
        <w:br/>
      </w:r>
      <w:r w:rsidR="00D408A5" w:rsidRPr="00765D2F">
        <w:rPr>
          <w:rFonts w:ascii="Arial" w:hAnsi="Arial" w:cs="Arial"/>
        </w:rPr>
        <w:t>OS-I.7222.22.1.2013.EK; z dnia</w:t>
      </w:r>
      <w:r w:rsidR="008E309D" w:rsidRPr="00765D2F">
        <w:rPr>
          <w:rFonts w:ascii="Arial" w:hAnsi="Arial" w:cs="Arial"/>
        </w:rPr>
        <w:t xml:space="preserve"> </w:t>
      </w:r>
      <w:r w:rsidR="00D408A5" w:rsidRPr="00765D2F">
        <w:rPr>
          <w:rFonts w:ascii="Arial" w:hAnsi="Arial" w:cs="Arial"/>
        </w:rPr>
        <w:t xml:space="preserve">11.10. 2013r. znak:OS-I.7222.22.4.2013.EK, z dnia 20.05.2014 znak: OS-I.7222.42.1.2014.EK, z dnia 3.09.2014r. </w:t>
      </w:r>
      <w:r w:rsidR="00FC78DD">
        <w:rPr>
          <w:rFonts w:ascii="Arial" w:hAnsi="Arial" w:cs="Arial"/>
        </w:rPr>
        <w:br/>
      </w:r>
      <w:r w:rsidR="00D408A5" w:rsidRPr="00765D2F">
        <w:rPr>
          <w:rFonts w:ascii="Arial" w:hAnsi="Arial" w:cs="Arial"/>
        </w:rPr>
        <w:t xml:space="preserve">OS-I.7222.42.5.2014.EK, z 3.12.2014r. </w:t>
      </w:r>
      <w:r w:rsidR="00D408A5" w:rsidRPr="00E13960">
        <w:rPr>
          <w:rFonts w:ascii="Arial" w:hAnsi="Arial" w:cs="Arial"/>
        </w:rPr>
        <w:t>znak: OS-I.7222.42.7.2014.EKz dnia 19.02.2015</w:t>
      </w:r>
      <w:r w:rsidR="0072543E" w:rsidRPr="00E13960">
        <w:rPr>
          <w:rFonts w:ascii="Arial" w:hAnsi="Arial" w:cs="Arial"/>
        </w:rPr>
        <w:t>r.</w:t>
      </w:r>
      <w:r w:rsidR="00D408A5" w:rsidRPr="00E13960">
        <w:rPr>
          <w:rFonts w:ascii="Arial" w:hAnsi="Arial" w:cs="Arial"/>
        </w:rPr>
        <w:t xml:space="preserve"> znak: OS-I.7222.42.6.2014.EK</w:t>
      </w:r>
      <w:r w:rsidR="0072543E" w:rsidRPr="00E13960">
        <w:rPr>
          <w:rFonts w:ascii="Arial" w:hAnsi="Arial" w:cs="Arial"/>
        </w:rPr>
        <w:t>,</w:t>
      </w:r>
      <w:r w:rsidR="00D408A5" w:rsidRPr="00E13960">
        <w:rPr>
          <w:rFonts w:ascii="Arial" w:hAnsi="Arial" w:cs="Arial"/>
        </w:rPr>
        <w:t xml:space="preserve"> z dnia 30.08.2017r. znak: </w:t>
      </w:r>
      <w:r w:rsidR="00FC78DD">
        <w:rPr>
          <w:rFonts w:ascii="Arial" w:hAnsi="Arial" w:cs="Arial"/>
        </w:rPr>
        <w:br/>
      </w:r>
      <w:r w:rsidR="00D408A5" w:rsidRPr="00E13960">
        <w:rPr>
          <w:rFonts w:ascii="Arial" w:hAnsi="Arial" w:cs="Arial"/>
        </w:rPr>
        <w:t>OS-I.7222.41.1.2017.EK</w:t>
      </w:r>
      <w:r w:rsidR="00765D2F" w:rsidRPr="00E13960">
        <w:rPr>
          <w:rFonts w:ascii="Arial" w:hAnsi="Arial" w:cs="Arial"/>
        </w:rPr>
        <w:t xml:space="preserve">, </w:t>
      </w:r>
      <w:r w:rsidR="0072543E" w:rsidRPr="00E13960">
        <w:rPr>
          <w:rFonts w:ascii="Arial" w:hAnsi="Arial" w:cs="Arial"/>
        </w:rPr>
        <w:t>z dnia 11.05.2020r. znak: OS</w:t>
      </w:r>
      <w:r w:rsidR="00B41D57" w:rsidRPr="00E13960">
        <w:rPr>
          <w:rFonts w:ascii="Arial" w:hAnsi="Arial" w:cs="Arial"/>
        </w:rPr>
        <w:t>-</w:t>
      </w:r>
      <w:r w:rsidR="0072543E" w:rsidRPr="00E13960">
        <w:rPr>
          <w:rFonts w:ascii="Arial" w:hAnsi="Arial" w:cs="Arial"/>
        </w:rPr>
        <w:t>I.7222.52.5.2019.EK</w:t>
      </w:r>
      <w:r w:rsidR="00765D2F" w:rsidRPr="00E13960">
        <w:rPr>
          <w:rFonts w:ascii="Arial" w:hAnsi="Arial" w:cs="Arial"/>
        </w:rPr>
        <w:t xml:space="preserve"> </w:t>
      </w:r>
      <w:r w:rsidR="00FC78DD">
        <w:rPr>
          <w:rFonts w:ascii="Arial" w:hAnsi="Arial" w:cs="Arial"/>
        </w:rPr>
        <w:br/>
      </w:r>
      <w:r w:rsidR="00765D2F" w:rsidRPr="00BB498C">
        <w:rPr>
          <w:rFonts w:ascii="Arial" w:hAnsi="Arial" w:cs="Arial"/>
          <w:color w:val="000000" w:themeColor="text1"/>
        </w:rPr>
        <w:t xml:space="preserve">oraz z dnia </w:t>
      </w:r>
      <w:r w:rsidR="00E13960" w:rsidRPr="00BB498C">
        <w:rPr>
          <w:rFonts w:ascii="Arial" w:hAnsi="Arial" w:cs="Arial"/>
          <w:color w:val="000000" w:themeColor="text1"/>
        </w:rPr>
        <w:t>28</w:t>
      </w:r>
      <w:r w:rsidR="00765D2F" w:rsidRPr="00BB498C">
        <w:rPr>
          <w:rFonts w:ascii="Arial" w:hAnsi="Arial" w:cs="Arial"/>
          <w:color w:val="000000" w:themeColor="text1"/>
        </w:rPr>
        <w:t>.09.2023r. znak:</w:t>
      </w:r>
      <w:r w:rsidR="0072543E" w:rsidRPr="00BB498C">
        <w:rPr>
          <w:rFonts w:ascii="Arial" w:hAnsi="Arial" w:cs="Arial"/>
          <w:color w:val="000000" w:themeColor="text1"/>
        </w:rPr>
        <w:t xml:space="preserve"> </w:t>
      </w:r>
      <w:r w:rsidR="00765D2F" w:rsidRPr="00BB498C">
        <w:rPr>
          <w:rFonts w:ascii="Arial" w:hAnsi="Arial" w:cs="Arial"/>
          <w:color w:val="000000" w:themeColor="text1"/>
        </w:rPr>
        <w:t>OS-I.7222.74.8.2022.ES</w:t>
      </w:r>
      <w:r w:rsidR="00FC78DD">
        <w:rPr>
          <w:rFonts w:ascii="Arial" w:hAnsi="Arial" w:cs="Arial"/>
          <w:color w:val="000000" w:themeColor="text1"/>
        </w:rPr>
        <w:t>,</w:t>
      </w:r>
      <w:r w:rsidR="00765D2F" w:rsidRPr="00BB498C">
        <w:rPr>
          <w:rFonts w:ascii="Arial" w:hAnsi="Arial" w:cs="Arial"/>
          <w:color w:val="000000" w:themeColor="text1"/>
        </w:rPr>
        <w:t xml:space="preserve"> </w:t>
      </w:r>
      <w:r w:rsidR="00D408A5" w:rsidRPr="00BB498C">
        <w:rPr>
          <w:rFonts w:ascii="Arial" w:hAnsi="Arial" w:cs="Arial"/>
          <w:color w:val="000000" w:themeColor="text1"/>
        </w:rPr>
        <w:t xml:space="preserve">udzielającą pozwolenia </w:t>
      </w:r>
      <w:r w:rsidR="00D408A5" w:rsidRPr="009972FD">
        <w:rPr>
          <w:rFonts w:ascii="Arial" w:hAnsi="Arial" w:cs="Arial"/>
        </w:rPr>
        <w:lastRenderedPageBreak/>
        <w:t xml:space="preserve">zintegrowanego na prowadzenie instalacji do </w:t>
      </w:r>
      <w:r w:rsidR="003C488F" w:rsidRPr="009972FD">
        <w:rPr>
          <w:rFonts w:ascii="Arial" w:hAnsi="Arial" w:cs="Arial"/>
        </w:rPr>
        <w:t xml:space="preserve">produkcji metali </w:t>
      </w:r>
      <w:r w:rsidR="00B41D57" w:rsidRPr="009972FD">
        <w:rPr>
          <w:rFonts w:ascii="Arial" w:hAnsi="Arial" w:cs="Arial"/>
        </w:rPr>
        <w:t>nieżelaznych</w:t>
      </w:r>
      <w:r w:rsidR="0072543E" w:rsidRPr="009972FD">
        <w:rPr>
          <w:rFonts w:ascii="Arial" w:hAnsi="Arial" w:cs="Arial"/>
        </w:rPr>
        <w:t xml:space="preserve"> </w:t>
      </w:r>
      <w:r w:rsidR="00FC78DD" w:rsidRPr="009972FD">
        <w:rPr>
          <w:rFonts w:ascii="Arial" w:hAnsi="Arial" w:cs="Arial"/>
        </w:rPr>
        <w:br/>
      </w:r>
      <w:r w:rsidRPr="009972FD">
        <w:rPr>
          <w:rFonts w:ascii="Arial" w:hAnsi="Arial" w:cs="Arial"/>
        </w:rPr>
        <w:t>w następujący sposób:</w:t>
      </w:r>
    </w:p>
    <w:p w14:paraId="4AC25167" w14:textId="151CDB91" w:rsidR="00BF55D9" w:rsidRPr="009972FD" w:rsidRDefault="005636ED" w:rsidP="00343FCA">
      <w:pPr>
        <w:pStyle w:val="Nagwek2"/>
      </w:pPr>
      <w:r w:rsidRPr="009972FD">
        <w:t>I.1</w:t>
      </w:r>
      <w:r w:rsidRPr="009972FD">
        <w:tab/>
      </w:r>
      <w:r w:rsidR="000300B5" w:rsidRPr="009972FD">
        <w:t xml:space="preserve">Punkt </w:t>
      </w:r>
      <w:r w:rsidR="0072543E" w:rsidRPr="009972FD">
        <w:t>I.1</w:t>
      </w:r>
      <w:r w:rsidR="000300B5" w:rsidRPr="009972FD">
        <w:t xml:space="preserve"> otrzymuje brzmienie:</w:t>
      </w:r>
    </w:p>
    <w:p w14:paraId="54CDE6A5" w14:textId="77777777" w:rsidR="00C52268" w:rsidRPr="009972FD" w:rsidRDefault="00C52268" w:rsidP="00C52268">
      <w:pPr>
        <w:tabs>
          <w:tab w:val="left" w:pos="426"/>
        </w:tabs>
        <w:spacing w:before="120" w:after="120" w:line="276" w:lineRule="auto"/>
        <w:jc w:val="both"/>
        <w:rPr>
          <w:rFonts w:eastAsiaTheme="minorHAnsi"/>
        </w:rPr>
      </w:pPr>
      <w:r w:rsidRPr="009972FD">
        <w:rPr>
          <w:rFonts w:ascii="Arial" w:eastAsiaTheme="minorHAnsi" w:hAnsi="Arial" w:cs="Arial"/>
          <w:b/>
        </w:rPr>
        <w:t>I.1</w:t>
      </w:r>
      <w:r w:rsidRPr="009972FD">
        <w:rPr>
          <w:rFonts w:ascii="Arial" w:eastAsiaTheme="minorHAnsi" w:hAnsi="Arial" w:cs="Arial"/>
          <w:b/>
        </w:rPr>
        <w:tab/>
        <w:t>Rodzaj instalacji oraz rodzaj prowadzonej działalności</w:t>
      </w:r>
    </w:p>
    <w:p w14:paraId="03EE45FF" w14:textId="43BDB303" w:rsidR="00C52268" w:rsidRPr="009972FD" w:rsidRDefault="00C52268" w:rsidP="00F96FF9">
      <w:pPr>
        <w:autoSpaceDE w:val="0"/>
        <w:autoSpaceDN w:val="0"/>
        <w:adjustRightInd w:val="0"/>
        <w:spacing w:line="276" w:lineRule="auto"/>
        <w:jc w:val="both"/>
        <w:rPr>
          <w:rFonts w:ascii="Arial" w:hAnsi="Arial" w:cs="Arial"/>
        </w:rPr>
      </w:pPr>
      <w:r w:rsidRPr="009972FD">
        <w:rPr>
          <w:rFonts w:ascii="Arial" w:hAnsi="Arial" w:cs="Arial"/>
        </w:rPr>
        <w:t xml:space="preserve">Instalacja </w:t>
      </w:r>
      <w:r w:rsidR="00FD38A8" w:rsidRPr="009972FD">
        <w:rPr>
          <w:rFonts w:ascii="Arial" w:hAnsi="Arial" w:cs="Arial"/>
        </w:rPr>
        <w:t>do produkcji metali nieżelaznych z surowców wtórnych w wyniku procesów metalurgicznych, chemicznych i elektrolitycznych o maksymalnej zdolności produkcyjnej 72,6 Mg metali na dobę.</w:t>
      </w:r>
    </w:p>
    <w:p w14:paraId="66FFFCD5" w14:textId="24BE5E60" w:rsidR="00C52268" w:rsidRPr="00FD38A8" w:rsidRDefault="00FD38A8" w:rsidP="00F96FF9">
      <w:pPr>
        <w:autoSpaceDE w:val="0"/>
        <w:autoSpaceDN w:val="0"/>
        <w:adjustRightInd w:val="0"/>
        <w:spacing w:line="276" w:lineRule="auto"/>
        <w:jc w:val="both"/>
        <w:rPr>
          <w:rFonts w:ascii="Arial" w:hAnsi="Arial" w:cs="Arial"/>
        </w:rPr>
      </w:pPr>
      <w:r w:rsidRPr="009972FD">
        <w:rPr>
          <w:rFonts w:ascii="Arial" w:hAnsi="Arial" w:cs="Arial"/>
        </w:rPr>
        <w:t xml:space="preserve">Zdolność produkcyjna w odniesieniu do </w:t>
      </w:r>
      <w:r w:rsidRPr="00FD38A8">
        <w:rPr>
          <w:rFonts w:ascii="Arial" w:hAnsi="Arial" w:cs="Arial"/>
        </w:rPr>
        <w:t>poszczególnych produktów:</w:t>
      </w:r>
    </w:p>
    <w:p w14:paraId="0593763D" w14:textId="02B97BDA" w:rsidR="00C52268" w:rsidRPr="00FD38A8" w:rsidRDefault="00C52268">
      <w:pPr>
        <w:pStyle w:val="Akapitzlist"/>
        <w:numPr>
          <w:ilvl w:val="0"/>
          <w:numId w:val="7"/>
        </w:numPr>
        <w:autoSpaceDE w:val="0"/>
        <w:autoSpaceDN w:val="0"/>
        <w:adjustRightInd w:val="0"/>
        <w:spacing w:after="76" w:line="276" w:lineRule="auto"/>
        <w:rPr>
          <w:rFonts w:ascii="Arial" w:hAnsi="Arial" w:cs="Arial"/>
        </w:rPr>
      </w:pPr>
      <w:r w:rsidRPr="00FD38A8">
        <w:rPr>
          <w:rFonts w:ascii="Arial" w:hAnsi="Arial" w:cs="Arial"/>
        </w:rPr>
        <w:t>cyn</w:t>
      </w:r>
      <w:r w:rsidR="00FD38A8" w:rsidRPr="00FD38A8">
        <w:rPr>
          <w:rFonts w:ascii="Arial" w:hAnsi="Arial" w:cs="Arial"/>
        </w:rPr>
        <w:t>a</w:t>
      </w:r>
      <w:r w:rsidRPr="00FD38A8">
        <w:rPr>
          <w:rFonts w:ascii="Arial" w:hAnsi="Arial" w:cs="Arial"/>
        </w:rPr>
        <w:t xml:space="preserve"> – w ilości maksymalnie 7 000 Mg/rok, </w:t>
      </w:r>
    </w:p>
    <w:p w14:paraId="052BA322" w14:textId="613B6C42" w:rsidR="00C52268" w:rsidRPr="00FD38A8" w:rsidRDefault="00C52268">
      <w:pPr>
        <w:pStyle w:val="Akapitzlist"/>
        <w:numPr>
          <w:ilvl w:val="0"/>
          <w:numId w:val="7"/>
        </w:numPr>
        <w:suppressAutoHyphens/>
        <w:autoSpaceDN w:val="0"/>
        <w:spacing w:line="276" w:lineRule="auto"/>
        <w:contextualSpacing w:val="0"/>
        <w:jc w:val="both"/>
        <w:textAlignment w:val="baseline"/>
        <w:rPr>
          <w:rFonts w:ascii="Arial" w:hAnsi="Arial" w:cs="Arial"/>
        </w:rPr>
      </w:pPr>
      <w:r w:rsidRPr="00FD38A8">
        <w:rPr>
          <w:rFonts w:ascii="Arial" w:hAnsi="Arial" w:cs="Arial"/>
        </w:rPr>
        <w:t>stop</w:t>
      </w:r>
      <w:r w:rsidR="00FD38A8" w:rsidRPr="00FD38A8">
        <w:rPr>
          <w:rFonts w:ascii="Arial" w:hAnsi="Arial" w:cs="Arial"/>
        </w:rPr>
        <w:t>y</w:t>
      </w:r>
      <w:r w:rsidRPr="00FD38A8">
        <w:rPr>
          <w:rFonts w:ascii="Arial" w:hAnsi="Arial" w:cs="Arial"/>
        </w:rPr>
        <w:t xml:space="preserve"> cyny - w ilości maksymalnie 3000 Mg/rok,</w:t>
      </w:r>
    </w:p>
    <w:p w14:paraId="761DFFD4" w14:textId="6DD0D07F" w:rsidR="00C52268" w:rsidRPr="00FD38A8" w:rsidRDefault="00C52268">
      <w:pPr>
        <w:pStyle w:val="Akapitzlist"/>
        <w:numPr>
          <w:ilvl w:val="0"/>
          <w:numId w:val="7"/>
        </w:numPr>
        <w:autoSpaceDE w:val="0"/>
        <w:autoSpaceDN w:val="0"/>
        <w:adjustRightInd w:val="0"/>
        <w:spacing w:after="76" w:line="276" w:lineRule="auto"/>
        <w:rPr>
          <w:rFonts w:ascii="Arial" w:hAnsi="Arial" w:cs="Arial"/>
        </w:rPr>
      </w:pPr>
      <w:r w:rsidRPr="00FD38A8">
        <w:rPr>
          <w:rFonts w:ascii="Arial" w:hAnsi="Arial" w:cs="Arial"/>
        </w:rPr>
        <w:t>stop</w:t>
      </w:r>
      <w:r w:rsidR="00FD38A8" w:rsidRPr="00FD38A8">
        <w:rPr>
          <w:rFonts w:ascii="Arial" w:hAnsi="Arial" w:cs="Arial"/>
        </w:rPr>
        <w:t>y</w:t>
      </w:r>
      <w:r w:rsidRPr="00FD38A8">
        <w:rPr>
          <w:rFonts w:ascii="Arial" w:hAnsi="Arial" w:cs="Arial"/>
        </w:rPr>
        <w:t xml:space="preserve"> lutownicz</w:t>
      </w:r>
      <w:r w:rsidR="00FD38A8" w:rsidRPr="00FD38A8">
        <w:rPr>
          <w:rFonts w:ascii="Arial" w:hAnsi="Arial" w:cs="Arial"/>
        </w:rPr>
        <w:t>e</w:t>
      </w:r>
      <w:r w:rsidRPr="00FD38A8">
        <w:rPr>
          <w:rFonts w:ascii="Arial" w:hAnsi="Arial" w:cs="Arial"/>
        </w:rPr>
        <w:t xml:space="preserve"> – w ilości maksymalnie 4500 Mg/rok, </w:t>
      </w:r>
    </w:p>
    <w:p w14:paraId="77EC55DC" w14:textId="4D2FE72D" w:rsidR="00C52268" w:rsidRPr="00FD38A8" w:rsidRDefault="00C52268">
      <w:pPr>
        <w:pStyle w:val="Akapitzlist"/>
        <w:numPr>
          <w:ilvl w:val="0"/>
          <w:numId w:val="7"/>
        </w:numPr>
        <w:autoSpaceDE w:val="0"/>
        <w:autoSpaceDN w:val="0"/>
        <w:adjustRightInd w:val="0"/>
        <w:spacing w:after="76" w:line="276" w:lineRule="auto"/>
        <w:rPr>
          <w:rFonts w:ascii="Arial" w:hAnsi="Arial" w:cs="Arial"/>
        </w:rPr>
      </w:pPr>
      <w:r w:rsidRPr="00FD38A8">
        <w:rPr>
          <w:rFonts w:ascii="Arial" w:hAnsi="Arial" w:cs="Arial"/>
        </w:rPr>
        <w:t>oł</w:t>
      </w:r>
      <w:r w:rsidR="00FD38A8" w:rsidRPr="00FD38A8">
        <w:rPr>
          <w:rFonts w:ascii="Arial" w:hAnsi="Arial" w:cs="Arial"/>
        </w:rPr>
        <w:t>ów</w:t>
      </w:r>
      <w:r w:rsidRPr="00FD38A8">
        <w:rPr>
          <w:rFonts w:ascii="Arial" w:hAnsi="Arial" w:cs="Arial"/>
        </w:rPr>
        <w:t xml:space="preserve"> oraz stopów ołowiu - w ilości maksymalnie 9000 Mg/rok, </w:t>
      </w:r>
    </w:p>
    <w:p w14:paraId="40A6BDDA" w14:textId="54B4D8B2" w:rsidR="00C52268" w:rsidRPr="00FD38A8" w:rsidRDefault="00C52268">
      <w:pPr>
        <w:pStyle w:val="Akapitzlist"/>
        <w:numPr>
          <w:ilvl w:val="0"/>
          <w:numId w:val="7"/>
        </w:numPr>
        <w:autoSpaceDE w:val="0"/>
        <w:autoSpaceDN w:val="0"/>
        <w:adjustRightInd w:val="0"/>
        <w:spacing w:after="76" w:line="276" w:lineRule="auto"/>
        <w:rPr>
          <w:rFonts w:ascii="Arial" w:hAnsi="Arial" w:cs="Arial"/>
        </w:rPr>
      </w:pPr>
      <w:r w:rsidRPr="00FD38A8">
        <w:rPr>
          <w:rFonts w:ascii="Arial" w:hAnsi="Arial" w:cs="Arial"/>
        </w:rPr>
        <w:t>antymon oraz stop</w:t>
      </w:r>
      <w:r w:rsidR="00FD38A8" w:rsidRPr="00FD38A8">
        <w:rPr>
          <w:rFonts w:ascii="Arial" w:hAnsi="Arial" w:cs="Arial"/>
        </w:rPr>
        <w:t>y</w:t>
      </w:r>
      <w:r w:rsidRPr="00FD38A8">
        <w:rPr>
          <w:rFonts w:ascii="Arial" w:hAnsi="Arial" w:cs="Arial"/>
        </w:rPr>
        <w:t xml:space="preserve"> antymonowo</w:t>
      </w:r>
      <w:r w:rsidR="000F1A91" w:rsidRPr="00FD38A8">
        <w:rPr>
          <w:rFonts w:ascii="Arial" w:hAnsi="Arial" w:cs="Arial"/>
        </w:rPr>
        <w:t xml:space="preserve"> </w:t>
      </w:r>
      <w:r w:rsidRPr="00FD38A8">
        <w:rPr>
          <w:rFonts w:ascii="Arial" w:hAnsi="Arial" w:cs="Arial"/>
        </w:rPr>
        <w:t>-</w:t>
      </w:r>
      <w:r w:rsidR="000F1A91" w:rsidRPr="00FD38A8">
        <w:rPr>
          <w:rFonts w:ascii="Arial" w:hAnsi="Arial" w:cs="Arial"/>
        </w:rPr>
        <w:t xml:space="preserve"> </w:t>
      </w:r>
      <w:r w:rsidRPr="00FD38A8">
        <w:rPr>
          <w:rFonts w:ascii="Arial" w:hAnsi="Arial" w:cs="Arial"/>
        </w:rPr>
        <w:t>ołowiow</w:t>
      </w:r>
      <w:r w:rsidR="00FD38A8" w:rsidRPr="00FD38A8">
        <w:rPr>
          <w:rFonts w:ascii="Arial" w:hAnsi="Arial" w:cs="Arial"/>
        </w:rPr>
        <w:t>e</w:t>
      </w:r>
      <w:r w:rsidRPr="00FD38A8">
        <w:rPr>
          <w:rFonts w:ascii="Arial" w:hAnsi="Arial" w:cs="Arial"/>
        </w:rPr>
        <w:t xml:space="preserve"> w ilości maksymalnie 5000 Mg/rok, </w:t>
      </w:r>
    </w:p>
    <w:p w14:paraId="57CE2172" w14:textId="471E4D24" w:rsidR="00C52268" w:rsidRPr="00FD38A8" w:rsidRDefault="00C52268">
      <w:pPr>
        <w:pStyle w:val="Akapitzlist"/>
        <w:numPr>
          <w:ilvl w:val="0"/>
          <w:numId w:val="7"/>
        </w:numPr>
        <w:autoSpaceDE w:val="0"/>
        <w:autoSpaceDN w:val="0"/>
        <w:adjustRightInd w:val="0"/>
        <w:spacing w:after="76" w:line="276" w:lineRule="auto"/>
        <w:rPr>
          <w:rFonts w:ascii="Arial" w:hAnsi="Arial" w:cs="Arial"/>
        </w:rPr>
      </w:pPr>
      <w:r w:rsidRPr="00FD38A8">
        <w:rPr>
          <w:rFonts w:ascii="Arial" w:hAnsi="Arial" w:cs="Arial"/>
        </w:rPr>
        <w:t>bizmut oraz stop</w:t>
      </w:r>
      <w:r w:rsidR="00FD38A8" w:rsidRPr="00FD38A8">
        <w:rPr>
          <w:rFonts w:ascii="Arial" w:hAnsi="Arial" w:cs="Arial"/>
        </w:rPr>
        <w:t>y</w:t>
      </w:r>
      <w:r w:rsidRPr="00FD38A8">
        <w:rPr>
          <w:rFonts w:ascii="Arial" w:hAnsi="Arial" w:cs="Arial"/>
        </w:rPr>
        <w:t xml:space="preserve"> bizmutowo-ołowiow</w:t>
      </w:r>
      <w:r w:rsidR="00FD38A8" w:rsidRPr="00FD38A8">
        <w:rPr>
          <w:rFonts w:ascii="Arial" w:hAnsi="Arial" w:cs="Arial"/>
        </w:rPr>
        <w:t>e</w:t>
      </w:r>
      <w:r w:rsidRPr="00FD38A8">
        <w:rPr>
          <w:rFonts w:ascii="Arial" w:hAnsi="Arial" w:cs="Arial"/>
        </w:rPr>
        <w:t xml:space="preserve"> w ilości maksymalnie 2000 Mg/rok, </w:t>
      </w:r>
    </w:p>
    <w:p w14:paraId="19E5F6AC" w14:textId="7D23AB3A" w:rsidR="00C52268" w:rsidRPr="00FD38A8" w:rsidRDefault="00C52268">
      <w:pPr>
        <w:pStyle w:val="Akapitzlist"/>
        <w:numPr>
          <w:ilvl w:val="0"/>
          <w:numId w:val="7"/>
        </w:numPr>
        <w:autoSpaceDE w:val="0"/>
        <w:autoSpaceDN w:val="0"/>
        <w:adjustRightInd w:val="0"/>
        <w:spacing w:after="76" w:line="276" w:lineRule="auto"/>
        <w:rPr>
          <w:rFonts w:ascii="Arial" w:hAnsi="Arial" w:cs="Arial"/>
        </w:rPr>
      </w:pPr>
      <w:r w:rsidRPr="00FD38A8">
        <w:rPr>
          <w:rFonts w:ascii="Arial" w:hAnsi="Arial" w:cs="Arial"/>
        </w:rPr>
        <w:t>stop</w:t>
      </w:r>
      <w:r w:rsidR="00FD38A8" w:rsidRPr="00FD38A8">
        <w:rPr>
          <w:rFonts w:ascii="Arial" w:hAnsi="Arial" w:cs="Arial"/>
        </w:rPr>
        <w:t>y</w:t>
      </w:r>
      <w:r w:rsidRPr="00FD38A8">
        <w:rPr>
          <w:rFonts w:ascii="Arial" w:hAnsi="Arial" w:cs="Arial"/>
        </w:rPr>
        <w:t xml:space="preserve"> miedzi - w ilości maksymalnie 1000 Mg/rok, </w:t>
      </w:r>
    </w:p>
    <w:p w14:paraId="6AAF32CB" w14:textId="7CAD0A4C" w:rsidR="001553C5" w:rsidRPr="00FD38A8" w:rsidRDefault="001553C5">
      <w:pPr>
        <w:pStyle w:val="Akapitzlist"/>
        <w:numPr>
          <w:ilvl w:val="0"/>
          <w:numId w:val="7"/>
        </w:numPr>
        <w:autoSpaceDE w:val="0"/>
        <w:autoSpaceDN w:val="0"/>
        <w:adjustRightInd w:val="0"/>
        <w:spacing w:after="76" w:line="276" w:lineRule="auto"/>
        <w:rPr>
          <w:rFonts w:ascii="Arial" w:hAnsi="Arial" w:cs="Arial"/>
        </w:rPr>
      </w:pPr>
      <w:r w:rsidRPr="00FD38A8">
        <w:rPr>
          <w:rFonts w:ascii="Arial" w:hAnsi="Arial" w:cs="Arial"/>
        </w:rPr>
        <w:t>srebro i stopy srebra – w ilości maksymalnie 50 Mg/rok</w:t>
      </w:r>
      <w:r w:rsidR="00FD38A8" w:rsidRPr="00FD38A8">
        <w:rPr>
          <w:rFonts w:ascii="Arial" w:hAnsi="Arial" w:cs="Arial"/>
        </w:rPr>
        <w:t>,</w:t>
      </w:r>
    </w:p>
    <w:p w14:paraId="2634D950" w14:textId="68B1C7D8" w:rsidR="00C52268" w:rsidRPr="00FD38A8" w:rsidRDefault="00C52268">
      <w:pPr>
        <w:pStyle w:val="Akapitzlist"/>
        <w:numPr>
          <w:ilvl w:val="0"/>
          <w:numId w:val="7"/>
        </w:numPr>
        <w:autoSpaceDE w:val="0"/>
        <w:autoSpaceDN w:val="0"/>
        <w:adjustRightInd w:val="0"/>
        <w:spacing w:line="276" w:lineRule="auto"/>
        <w:rPr>
          <w:rFonts w:ascii="Arial" w:hAnsi="Arial" w:cs="Arial"/>
        </w:rPr>
      </w:pPr>
      <w:r w:rsidRPr="00FD38A8">
        <w:rPr>
          <w:rFonts w:ascii="Arial" w:hAnsi="Arial" w:cs="Arial"/>
        </w:rPr>
        <w:t>złot</w:t>
      </w:r>
      <w:r w:rsidR="00FD38A8" w:rsidRPr="00FD38A8">
        <w:rPr>
          <w:rFonts w:ascii="Arial" w:hAnsi="Arial" w:cs="Arial"/>
        </w:rPr>
        <w:t>o</w:t>
      </w:r>
      <w:r w:rsidRPr="00FD38A8">
        <w:rPr>
          <w:rFonts w:ascii="Arial" w:hAnsi="Arial" w:cs="Arial"/>
        </w:rPr>
        <w:t xml:space="preserve"> - w ilości maksymalnie 200 kg/rok</w:t>
      </w:r>
      <w:r w:rsidR="00FD38A8" w:rsidRPr="00FD38A8">
        <w:rPr>
          <w:rFonts w:ascii="Arial" w:hAnsi="Arial" w:cs="Arial"/>
        </w:rPr>
        <w:t>,</w:t>
      </w:r>
    </w:p>
    <w:p w14:paraId="1FDD0246" w14:textId="7CBAB506" w:rsidR="00FD38A8" w:rsidRPr="00FD38A8" w:rsidRDefault="00FD38A8">
      <w:pPr>
        <w:pStyle w:val="Akapitzlist"/>
        <w:numPr>
          <w:ilvl w:val="0"/>
          <w:numId w:val="7"/>
        </w:numPr>
        <w:autoSpaceDE w:val="0"/>
        <w:autoSpaceDN w:val="0"/>
        <w:adjustRightInd w:val="0"/>
        <w:spacing w:line="276" w:lineRule="auto"/>
        <w:rPr>
          <w:rFonts w:ascii="Arial" w:hAnsi="Arial" w:cs="Arial"/>
        </w:rPr>
      </w:pPr>
      <w:r w:rsidRPr="00FD38A8">
        <w:rPr>
          <w:rFonts w:ascii="Arial" w:hAnsi="Arial" w:cs="Arial"/>
        </w:rPr>
        <w:t>tlenek antymonu – w ilości maksymalnie 3000 Mg/rok.</w:t>
      </w:r>
    </w:p>
    <w:p w14:paraId="586F9B94" w14:textId="6A9BC493" w:rsidR="00A84DFB" w:rsidRPr="00FD38A8" w:rsidRDefault="00A84DFB" w:rsidP="00994974">
      <w:pPr>
        <w:autoSpaceDE w:val="0"/>
        <w:autoSpaceDN w:val="0"/>
        <w:adjustRightInd w:val="0"/>
        <w:spacing w:line="276" w:lineRule="auto"/>
        <w:rPr>
          <w:rFonts w:ascii="Arial" w:hAnsi="Arial" w:cs="Arial"/>
        </w:rPr>
      </w:pPr>
      <w:r w:rsidRPr="00FD38A8">
        <w:rPr>
          <w:rFonts w:ascii="Arial" w:hAnsi="Arial" w:cs="Arial"/>
        </w:rPr>
        <w:t>W procesie produkcji złota będzie powstawał produkt uboczny w postaci roztworu nawozu potasowego (</w:t>
      </w:r>
      <w:proofErr w:type="spellStart"/>
      <w:r w:rsidRPr="00FD38A8">
        <w:rPr>
          <w:rFonts w:ascii="Arial" w:hAnsi="Arial" w:cs="Arial"/>
        </w:rPr>
        <w:t>Kplus</w:t>
      </w:r>
      <w:proofErr w:type="spellEnd"/>
      <w:r w:rsidRPr="00FD38A8">
        <w:rPr>
          <w:rFonts w:ascii="Arial" w:hAnsi="Arial" w:cs="Arial"/>
        </w:rPr>
        <w:t>) w ilości</w:t>
      </w:r>
      <w:r w:rsidR="00447375" w:rsidRPr="00FD38A8">
        <w:rPr>
          <w:rFonts w:ascii="Arial" w:hAnsi="Arial" w:cs="Arial"/>
        </w:rPr>
        <w:t xml:space="preserve"> maksymalnie</w:t>
      </w:r>
      <w:r w:rsidRPr="00FD38A8">
        <w:rPr>
          <w:rFonts w:ascii="Arial" w:hAnsi="Arial" w:cs="Arial"/>
        </w:rPr>
        <w:t xml:space="preserve"> 250 Mg/rocznie.</w:t>
      </w:r>
    </w:p>
    <w:p w14:paraId="2BF5395F" w14:textId="14D35155" w:rsidR="00E13AFF" w:rsidRPr="004C448B" w:rsidRDefault="005636ED" w:rsidP="00343FCA">
      <w:pPr>
        <w:pStyle w:val="Nagwek2"/>
      </w:pPr>
      <w:r w:rsidRPr="004C448B">
        <w:t>I.2</w:t>
      </w:r>
      <w:r w:rsidRPr="004C448B">
        <w:tab/>
      </w:r>
      <w:r w:rsidR="00481E6E" w:rsidRPr="004C448B">
        <w:t>Punkt I.2</w:t>
      </w:r>
      <w:r w:rsidR="00C52268" w:rsidRPr="004C448B">
        <w:t xml:space="preserve"> </w:t>
      </w:r>
      <w:r w:rsidR="00481E6E" w:rsidRPr="004C448B">
        <w:t>otrzymuje brzmienie:</w:t>
      </w:r>
    </w:p>
    <w:p w14:paraId="35605D6C" w14:textId="77777777" w:rsidR="00C52268" w:rsidRPr="004C448B" w:rsidRDefault="00C52268" w:rsidP="00C52268">
      <w:pPr>
        <w:pStyle w:val="Default"/>
        <w:suppressAutoHyphens/>
        <w:spacing w:after="120" w:line="276" w:lineRule="auto"/>
        <w:ind w:right="51"/>
        <w:jc w:val="both"/>
        <w:textAlignment w:val="baseline"/>
        <w:rPr>
          <w:rFonts w:ascii="Arial" w:hAnsi="Arial" w:cs="Arial"/>
          <w:b/>
          <w:bCs/>
          <w:color w:val="auto"/>
        </w:rPr>
      </w:pPr>
      <w:bookmarkStart w:id="0" w:name="_Hlk31106677"/>
      <w:bookmarkStart w:id="1" w:name="_Hlk125361642"/>
      <w:r w:rsidRPr="004C448B">
        <w:rPr>
          <w:rFonts w:ascii="Arial" w:hAnsi="Arial" w:cs="Arial"/>
          <w:b/>
          <w:bCs/>
          <w:color w:val="auto"/>
        </w:rPr>
        <w:t>I.2 Parametry urządzeń i instalacji istotne z punktu widzenia przeciwdziałania zanieczyszczeniom</w:t>
      </w:r>
    </w:p>
    <w:p w14:paraId="4CECBB38" w14:textId="77777777" w:rsidR="00C52268" w:rsidRPr="004C448B" w:rsidRDefault="00C52268" w:rsidP="00C52268">
      <w:pPr>
        <w:pStyle w:val="Default"/>
        <w:suppressAutoHyphens/>
        <w:spacing w:line="276" w:lineRule="auto"/>
        <w:ind w:right="51"/>
        <w:jc w:val="both"/>
        <w:textAlignment w:val="baseline"/>
        <w:rPr>
          <w:rFonts w:ascii="Arial" w:hAnsi="Arial" w:cs="Arial"/>
          <w:b/>
          <w:bCs/>
          <w:color w:val="auto"/>
        </w:rPr>
      </w:pPr>
      <w:r w:rsidRPr="004C448B">
        <w:rPr>
          <w:rFonts w:ascii="Arial" w:hAnsi="Arial" w:cs="Arial"/>
          <w:b/>
          <w:bCs/>
          <w:color w:val="auto"/>
        </w:rPr>
        <w:t>I.2.1 Obiekty wchodzące w skład instalacji:</w:t>
      </w:r>
    </w:p>
    <w:bookmarkEnd w:id="0"/>
    <w:p w14:paraId="1313D87F" w14:textId="4CFEB1AF" w:rsidR="002F7D76" w:rsidRPr="004C448B" w:rsidRDefault="002F7D76" w:rsidP="002F7D76">
      <w:pPr>
        <w:suppressAutoHyphens/>
        <w:autoSpaceDE w:val="0"/>
        <w:autoSpaceDN w:val="0"/>
        <w:adjustRightInd w:val="0"/>
        <w:spacing w:before="120" w:line="276" w:lineRule="auto"/>
        <w:ind w:right="51"/>
        <w:jc w:val="both"/>
        <w:textAlignment w:val="baseline"/>
        <w:rPr>
          <w:rFonts w:eastAsiaTheme="minorHAnsi"/>
          <w:lang w:eastAsia="en-US"/>
        </w:rPr>
      </w:pPr>
      <w:r w:rsidRPr="004C448B">
        <w:rPr>
          <w:rFonts w:ascii="Arial" w:eastAsiaTheme="minorHAnsi" w:hAnsi="Arial" w:cs="Arial"/>
          <w:b/>
          <w:bCs/>
          <w:lang w:eastAsia="en-US"/>
        </w:rPr>
        <w:t xml:space="preserve">I.2.1.1 </w:t>
      </w:r>
      <w:r w:rsidRPr="004C448B">
        <w:rPr>
          <w:rFonts w:ascii="Arial" w:eastAsiaTheme="minorHAnsi" w:hAnsi="Arial" w:cs="Arial"/>
          <w:lang w:eastAsia="en-US"/>
        </w:rPr>
        <w:t>Hala nr</w:t>
      </w:r>
      <w:r w:rsidR="007D7F64" w:rsidRPr="004C448B">
        <w:rPr>
          <w:rFonts w:ascii="Arial" w:eastAsiaTheme="minorHAnsi" w:hAnsi="Arial" w:cs="Arial"/>
          <w:lang w:eastAsia="en-US"/>
        </w:rPr>
        <w:t xml:space="preserve"> </w:t>
      </w:r>
      <w:r w:rsidRPr="004C448B">
        <w:rPr>
          <w:rFonts w:ascii="Arial" w:eastAsiaTheme="minorHAnsi" w:hAnsi="Arial" w:cs="Arial"/>
          <w:lang w:eastAsia="en-US"/>
        </w:rPr>
        <w:t>1 (H1) - hala magazynowa materiałów sypkich: surowców, topników, materiałów pomocniczych wraz z wyznaczonym miejscem dla</w:t>
      </w:r>
      <w:r w:rsidR="004C448B" w:rsidRPr="004C448B">
        <w:rPr>
          <w:rFonts w:ascii="Arial" w:eastAsiaTheme="minorHAnsi" w:hAnsi="Arial" w:cs="Arial"/>
          <w:lang w:eastAsia="en-US"/>
        </w:rPr>
        <w:t xml:space="preserve"> kruszarki do żużla oraz linii do </w:t>
      </w:r>
      <w:proofErr w:type="spellStart"/>
      <w:r w:rsidR="004C448B" w:rsidRPr="004C448B">
        <w:rPr>
          <w:rFonts w:ascii="Arial" w:eastAsiaTheme="minorHAnsi" w:hAnsi="Arial" w:cs="Arial"/>
          <w:lang w:eastAsia="en-US"/>
        </w:rPr>
        <w:t>opróbowań</w:t>
      </w:r>
      <w:proofErr w:type="spellEnd"/>
      <w:r w:rsidR="004C448B" w:rsidRPr="004C448B">
        <w:rPr>
          <w:rFonts w:ascii="Arial" w:eastAsiaTheme="minorHAnsi" w:hAnsi="Arial" w:cs="Arial"/>
          <w:lang w:eastAsia="en-US"/>
        </w:rPr>
        <w:t xml:space="preserve"> i produkcji proszków lutowniczych</w:t>
      </w:r>
      <w:r w:rsidRPr="004C448B">
        <w:rPr>
          <w:rFonts w:ascii="Arial" w:eastAsiaTheme="minorHAnsi" w:hAnsi="Arial" w:cs="Arial"/>
          <w:lang w:eastAsia="en-US"/>
        </w:rPr>
        <w:t xml:space="preserve"> </w:t>
      </w:r>
      <w:r w:rsidR="004C448B" w:rsidRPr="004C448B">
        <w:rPr>
          <w:rFonts w:ascii="Arial" w:eastAsiaTheme="minorHAnsi" w:hAnsi="Arial" w:cs="Arial"/>
          <w:lang w:eastAsia="en-US"/>
        </w:rPr>
        <w:t xml:space="preserve">z przyległymi magazynami </w:t>
      </w:r>
      <w:r w:rsidR="004C448B" w:rsidRPr="004C448B">
        <w:rPr>
          <w:rFonts w:ascii="Arial" w:eastAsiaTheme="minorHAnsi" w:hAnsi="Arial" w:cs="Arial"/>
          <w:lang w:eastAsia="en-US"/>
        </w:rPr>
        <w:br/>
      </w:r>
      <w:r w:rsidRPr="004C448B">
        <w:rPr>
          <w:rFonts w:ascii="Arial" w:eastAsiaTheme="minorHAnsi" w:hAnsi="Arial" w:cs="Arial"/>
          <w:lang w:eastAsia="en-US"/>
        </w:rPr>
        <w:t>w zwartym kompleksie budynków przy hali H1.</w:t>
      </w:r>
    </w:p>
    <w:p w14:paraId="30D73C05" w14:textId="0AB021CF" w:rsidR="00C52268" w:rsidRPr="004C448B" w:rsidRDefault="00C52268" w:rsidP="00C52268">
      <w:pPr>
        <w:pStyle w:val="Default"/>
        <w:suppressAutoHyphens/>
        <w:spacing w:line="276" w:lineRule="auto"/>
        <w:ind w:right="51"/>
        <w:jc w:val="both"/>
        <w:textAlignment w:val="baseline"/>
        <w:rPr>
          <w:rFonts w:ascii="Arial" w:hAnsi="Arial" w:cs="Arial"/>
          <w:color w:val="auto"/>
        </w:rPr>
      </w:pPr>
      <w:r w:rsidRPr="004C448B">
        <w:rPr>
          <w:rFonts w:ascii="Arial" w:hAnsi="Arial" w:cs="Arial"/>
          <w:b/>
          <w:bCs/>
          <w:color w:val="auto"/>
        </w:rPr>
        <w:t xml:space="preserve">I.2.1.2 </w:t>
      </w:r>
      <w:r w:rsidRPr="004C448B">
        <w:rPr>
          <w:rFonts w:ascii="Arial" w:hAnsi="Arial" w:cs="Arial"/>
          <w:color w:val="auto"/>
        </w:rPr>
        <w:t>Hala nr 2 (H2)</w:t>
      </w:r>
      <w:r w:rsidRPr="004C448B">
        <w:rPr>
          <w:rFonts w:ascii="Arial" w:hAnsi="Arial" w:cs="Arial"/>
          <w:b/>
          <w:bCs/>
          <w:color w:val="auto"/>
        </w:rPr>
        <w:t xml:space="preserve"> </w:t>
      </w:r>
      <w:r w:rsidRPr="004C448B">
        <w:rPr>
          <w:rFonts w:ascii="Arial" w:hAnsi="Arial" w:cs="Arial"/>
          <w:color w:val="auto"/>
        </w:rPr>
        <w:t xml:space="preserve">- budynek produkcyjny gdzie zlokalizowany jest ciąg technologiczny, w tym piece obrotowe, </w:t>
      </w:r>
      <w:r w:rsidRPr="004C448B">
        <w:rPr>
          <w:rFonts w:ascii="Arial" w:hAnsi="Arial" w:cs="Arial"/>
          <w:bCs/>
          <w:color w:val="auto"/>
        </w:rPr>
        <w:t xml:space="preserve">piece </w:t>
      </w:r>
      <w:r w:rsidRPr="004C448B">
        <w:rPr>
          <w:rFonts w:ascii="Arial" w:hAnsi="Arial" w:cs="Arial"/>
          <w:color w:val="auto"/>
        </w:rPr>
        <w:t>próżniowe, krystalizator i wydział rafinacji, wydział Au (instalacji odzysku złota) i laboratorium zakładowe.</w:t>
      </w:r>
    </w:p>
    <w:p w14:paraId="4C265C24" w14:textId="52BE7B4D" w:rsidR="00C52268" w:rsidRPr="004C448B" w:rsidRDefault="00C52268" w:rsidP="00C52268">
      <w:pPr>
        <w:pStyle w:val="Default"/>
        <w:suppressAutoHyphens/>
        <w:spacing w:line="276" w:lineRule="auto"/>
        <w:ind w:right="51"/>
        <w:jc w:val="both"/>
        <w:textAlignment w:val="baseline"/>
        <w:rPr>
          <w:rFonts w:ascii="Arial" w:hAnsi="Arial" w:cs="Arial"/>
          <w:color w:val="auto"/>
        </w:rPr>
      </w:pPr>
      <w:r w:rsidRPr="004C448B">
        <w:rPr>
          <w:rFonts w:ascii="Arial" w:hAnsi="Arial" w:cs="Arial"/>
          <w:b/>
          <w:bCs/>
          <w:color w:val="auto"/>
        </w:rPr>
        <w:t xml:space="preserve">I.2.1.3 </w:t>
      </w:r>
      <w:r w:rsidRPr="004C448B">
        <w:rPr>
          <w:rFonts w:ascii="Arial" w:hAnsi="Arial" w:cs="Arial"/>
          <w:color w:val="auto"/>
        </w:rPr>
        <w:t xml:space="preserve">Hala nr 3 (H3) - budynek produkcyjny wraz z urządzeniami: do odlewania metalu, piec próżniowy, kotły </w:t>
      </w:r>
      <w:proofErr w:type="spellStart"/>
      <w:r w:rsidRPr="004C448B">
        <w:rPr>
          <w:rFonts w:ascii="Arial" w:hAnsi="Arial" w:cs="Arial"/>
          <w:color w:val="auto"/>
        </w:rPr>
        <w:t>topielno</w:t>
      </w:r>
      <w:proofErr w:type="spellEnd"/>
      <w:r w:rsidRPr="004C448B">
        <w:rPr>
          <w:rFonts w:ascii="Arial" w:hAnsi="Arial" w:cs="Arial"/>
          <w:color w:val="auto"/>
        </w:rPr>
        <w:t xml:space="preserve">-rafinacyjne, segregacyjne, kotły do </w:t>
      </w:r>
      <w:proofErr w:type="spellStart"/>
      <w:r w:rsidRPr="004C448B">
        <w:rPr>
          <w:rFonts w:ascii="Arial" w:hAnsi="Arial" w:cs="Arial"/>
          <w:color w:val="auto"/>
        </w:rPr>
        <w:t>opróbowań</w:t>
      </w:r>
      <w:proofErr w:type="spellEnd"/>
      <w:r w:rsidRPr="004C448B">
        <w:rPr>
          <w:rFonts w:ascii="Arial" w:hAnsi="Arial" w:cs="Arial"/>
          <w:color w:val="auto"/>
        </w:rPr>
        <w:t>, krystalizator, piece MZR</w:t>
      </w:r>
      <w:r w:rsidR="004C448B" w:rsidRPr="004C448B">
        <w:rPr>
          <w:rFonts w:ascii="Arial" w:hAnsi="Arial" w:cs="Arial"/>
          <w:color w:val="auto"/>
        </w:rPr>
        <w:t xml:space="preserve"> oraz </w:t>
      </w:r>
      <w:r w:rsidRPr="004C448B">
        <w:rPr>
          <w:rFonts w:ascii="Arial" w:hAnsi="Arial" w:cs="Arial"/>
          <w:color w:val="auto"/>
        </w:rPr>
        <w:t>wyznaczonymi miejscami magazynowania odpadów</w:t>
      </w:r>
      <w:r w:rsidR="004C448B" w:rsidRPr="004C448B">
        <w:rPr>
          <w:rFonts w:ascii="Arial" w:hAnsi="Arial" w:cs="Arial"/>
          <w:color w:val="auto"/>
        </w:rPr>
        <w:t>, próbek</w:t>
      </w:r>
      <w:r w:rsidRPr="004C448B">
        <w:rPr>
          <w:rFonts w:ascii="Arial" w:hAnsi="Arial" w:cs="Arial"/>
          <w:color w:val="auto"/>
        </w:rPr>
        <w:t xml:space="preserve"> i półproduktów. </w:t>
      </w:r>
    </w:p>
    <w:p w14:paraId="76A9A020" w14:textId="2C459559" w:rsidR="00C52268" w:rsidRPr="004C448B" w:rsidRDefault="00C52268" w:rsidP="00C52268">
      <w:pPr>
        <w:pStyle w:val="Default"/>
        <w:suppressAutoHyphens/>
        <w:spacing w:line="276" w:lineRule="auto"/>
        <w:ind w:right="51"/>
        <w:jc w:val="both"/>
        <w:textAlignment w:val="baseline"/>
        <w:rPr>
          <w:rFonts w:ascii="Arial" w:hAnsi="Arial" w:cs="Arial"/>
          <w:bCs/>
          <w:color w:val="auto"/>
        </w:rPr>
      </w:pPr>
      <w:r w:rsidRPr="004C448B">
        <w:rPr>
          <w:rFonts w:ascii="Arial" w:hAnsi="Arial" w:cs="Arial"/>
          <w:b/>
          <w:bCs/>
          <w:color w:val="auto"/>
        </w:rPr>
        <w:t>I.2.1.4</w:t>
      </w:r>
      <w:r w:rsidRPr="004C448B">
        <w:rPr>
          <w:rFonts w:ascii="Arial" w:hAnsi="Arial" w:cs="Arial"/>
          <w:b/>
          <w:bCs/>
          <w:color w:val="auto"/>
        </w:rPr>
        <w:tab/>
      </w:r>
      <w:r w:rsidRPr="004C448B">
        <w:rPr>
          <w:rFonts w:ascii="Arial" w:hAnsi="Arial" w:cs="Arial"/>
          <w:color w:val="auto"/>
        </w:rPr>
        <w:t xml:space="preserve">Hala nr 4 (H4) - hala </w:t>
      </w:r>
      <w:r w:rsidRPr="004C448B">
        <w:rPr>
          <w:rFonts w:ascii="Arial" w:hAnsi="Arial" w:cs="Arial"/>
          <w:bCs/>
          <w:color w:val="auto"/>
        </w:rPr>
        <w:t>elektrorafinacji do produkcji czystych metali wyposażona w wanny elektrolityczn</w:t>
      </w:r>
      <w:r w:rsidR="00846F44" w:rsidRPr="004C448B">
        <w:rPr>
          <w:rFonts w:ascii="Arial" w:hAnsi="Arial" w:cs="Arial"/>
          <w:bCs/>
          <w:color w:val="auto"/>
        </w:rPr>
        <w:t>e.</w:t>
      </w:r>
    </w:p>
    <w:p w14:paraId="6470DDAA" w14:textId="77777777" w:rsidR="00C52268" w:rsidRPr="004C448B" w:rsidRDefault="00C52268" w:rsidP="00C52268">
      <w:pPr>
        <w:pStyle w:val="Default"/>
        <w:spacing w:line="276" w:lineRule="auto"/>
        <w:ind w:right="51"/>
        <w:jc w:val="both"/>
        <w:rPr>
          <w:rFonts w:ascii="Arial" w:hAnsi="Arial" w:cs="Arial"/>
          <w:b/>
          <w:bCs/>
          <w:color w:val="auto"/>
        </w:rPr>
      </w:pPr>
      <w:r w:rsidRPr="004C448B">
        <w:rPr>
          <w:rFonts w:ascii="Arial" w:hAnsi="Arial" w:cs="Arial"/>
          <w:b/>
          <w:bCs/>
          <w:color w:val="auto"/>
        </w:rPr>
        <w:lastRenderedPageBreak/>
        <w:t>I.2.1.5</w:t>
      </w:r>
      <w:r w:rsidRPr="004C448B">
        <w:rPr>
          <w:rFonts w:ascii="Arial" w:hAnsi="Arial" w:cs="Arial"/>
          <w:b/>
          <w:bCs/>
          <w:color w:val="auto"/>
        </w:rPr>
        <w:tab/>
      </w:r>
      <w:r w:rsidRPr="004C448B">
        <w:rPr>
          <w:rFonts w:ascii="Arial" w:hAnsi="Arial" w:cs="Arial"/>
          <w:color w:val="auto"/>
        </w:rPr>
        <w:t>Hala nr 5 (H5) - hala do kształtowania produktu gotowego z półproduktów na zasadzie wyciskania oraz cięcia z urządzeniami: prasy hydrauliczne do produkcji wyrobów lutowniczych, urządzenia do odlewania metalu.</w:t>
      </w:r>
    </w:p>
    <w:p w14:paraId="58F4AE47" w14:textId="1321444C" w:rsidR="00C52268" w:rsidRPr="004C448B" w:rsidRDefault="00C52268" w:rsidP="00C52268">
      <w:pPr>
        <w:pStyle w:val="Default"/>
        <w:spacing w:line="276" w:lineRule="auto"/>
        <w:ind w:right="51"/>
        <w:jc w:val="both"/>
        <w:rPr>
          <w:rFonts w:ascii="Arial" w:hAnsi="Arial" w:cs="Arial"/>
          <w:color w:val="auto"/>
        </w:rPr>
      </w:pPr>
      <w:r w:rsidRPr="004C448B">
        <w:rPr>
          <w:rFonts w:ascii="Arial" w:hAnsi="Arial" w:cs="Arial"/>
          <w:b/>
          <w:bCs/>
          <w:color w:val="auto"/>
        </w:rPr>
        <w:t>I.2.1.6</w:t>
      </w:r>
      <w:r w:rsidRPr="004C448B">
        <w:rPr>
          <w:rFonts w:ascii="Arial" w:hAnsi="Arial" w:cs="Arial"/>
          <w:b/>
          <w:bCs/>
          <w:color w:val="auto"/>
        </w:rPr>
        <w:tab/>
      </w:r>
      <w:r w:rsidRPr="004C448B">
        <w:rPr>
          <w:rFonts w:ascii="Arial" w:hAnsi="Arial" w:cs="Arial"/>
          <w:color w:val="auto"/>
        </w:rPr>
        <w:t xml:space="preserve">Hala nr 6 (H6) - hala produkcyjna. Topienie czystego metalu dostarczonego </w:t>
      </w:r>
      <w:r w:rsidR="002F7D76" w:rsidRPr="004C448B">
        <w:rPr>
          <w:rFonts w:ascii="Arial" w:hAnsi="Arial" w:cs="Arial"/>
          <w:color w:val="auto"/>
        </w:rPr>
        <w:br/>
      </w:r>
      <w:r w:rsidRPr="004C448B">
        <w:rPr>
          <w:rFonts w:ascii="Arial" w:hAnsi="Arial" w:cs="Arial"/>
          <w:color w:val="auto"/>
        </w:rPr>
        <w:t xml:space="preserve">w postaci gąsek lub sztabek, w kadziach będących wyposażeniem maszyn odlewniczych, kształtowanie ciekłego metalu na odlewarkach, cięcie prętów. Hala wyposażona będzie w </w:t>
      </w:r>
      <w:r w:rsidRPr="004C448B">
        <w:rPr>
          <w:rFonts w:ascii="Arial" w:hAnsi="Arial" w:cs="Arial"/>
          <w:bCs/>
          <w:color w:val="auto"/>
        </w:rPr>
        <w:t>urządzenia do odlewania metalu.</w:t>
      </w:r>
    </w:p>
    <w:p w14:paraId="3DCECCBC" w14:textId="77777777" w:rsidR="00C52268" w:rsidRPr="00A73207" w:rsidRDefault="00C52268" w:rsidP="007D7F64">
      <w:pPr>
        <w:pStyle w:val="Default"/>
        <w:spacing w:line="276" w:lineRule="auto"/>
        <w:ind w:right="51"/>
        <w:rPr>
          <w:rFonts w:ascii="Arial" w:hAnsi="Arial" w:cs="Arial"/>
          <w:color w:val="auto"/>
        </w:rPr>
      </w:pPr>
      <w:r w:rsidRPr="004C448B">
        <w:rPr>
          <w:rFonts w:ascii="Arial" w:hAnsi="Arial" w:cs="Arial"/>
          <w:b/>
          <w:bCs/>
          <w:color w:val="auto"/>
        </w:rPr>
        <w:t xml:space="preserve">I.2.1.7 </w:t>
      </w:r>
      <w:r w:rsidRPr="004C448B">
        <w:rPr>
          <w:rFonts w:ascii="Arial" w:hAnsi="Arial" w:cs="Arial"/>
          <w:color w:val="auto"/>
        </w:rPr>
        <w:t xml:space="preserve">Warsztat utrzymania ruchu (H7).Obróbka mechaniczna metali, spawanie stali oraz naprawy, czyszczenie i konserwacja maszyn, pojazdów i elementów urządzeń </w:t>
      </w:r>
      <w:r w:rsidRPr="00A73207">
        <w:rPr>
          <w:rFonts w:ascii="Arial" w:hAnsi="Arial" w:cs="Arial"/>
          <w:color w:val="auto"/>
        </w:rPr>
        <w:t>wraz częścią magazynową elementów zapasowych.</w:t>
      </w:r>
    </w:p>
    <w:p w14:paraId="3F607799" w14:textId="30993881" w:rsidR="00A73207" w:rsidRPr="00A73207" w:rsidRDefault="00C52268" w:rsidP="00A73207">
      <w:pPr>
        <w:spacing w:line="276" w:lineRule="auto"/>
        <w:jc w:val="both"/>
        <w:rPr>
          <w:rFonts w:ascii="Arial" w:hAnsi="Arial" w:cs="Arial"/>
        </w:rPr>
      </w:pPr>
      <w:r w:rsidRPr="00A73207">
        <w:rPr>
          <w:rFonts w:ascii="Arial" w:hAnsi="Arial" w:cs="Arial"/>
          <w:b/>
        </w:rPr>
        <w:t>I.2.1.8</w:t>
      </w:r>
      <w:r w:rsidRPr="00A73207">
        <w:rPr>
          <w:rFonts w:ascii="Arial" w:hAnsi="Arial" w:cs="Arial"/>
          <w:bCs/>
        </w:rPr>
        <w:t xml:space="preserve"> </w:t>
      </w:r>
      <w:r w:rsidR="00A73207" w:rsidRPr="00A73207">
        <w:rPr>
          <w:rFonts w:ascii="Arial" w:hAnsi="Arial" w:cs="Arial"/>
          <w:bCs/>
        </w:rPr>
        <w:t xml:space="preserve">Hala H8 - do magazynowania wyrobów gotowych oraz do archiwizowania prób laboratoryjnych przyjmowanych materiałów wsadowych w tym odpadów, </w:t>
      </w:r>
      <w:r w:rsidR="00A73207" w:rsidRPr="00A73207">
        <w:rPr>
          <w:rFonts w:ascii="Arial" w:hAnsi="Arial" w:cs="Arial"/>
        </w:rPr>
        <w:t xml:space="preserve">wyposażona w regały i powierzchnie do magazynowania wyrobu gotowego na posadzce. </w:t>
      </w:r>
      <w:r w:rsidR="00A73207">
        <w:rPr>
          <w:rFonts w:ascii="Arial" w:hAnsi="Arial" w:cs="Arial"/>
        </w:rPr>
        <w:br/>
      </w:r>
      <w:r w:rsidR="00A73207" w:rsidRPr="00A73207">
        <w:rPr>
          <w:rFonts w:ascii="Arial" w:hAnsi="Arial" w:cs="Arial"/>
        </w:rPr>
        <w:t>W Hali magazynowane też będą reagenty metaliczne odpadowe np. miedz.</w:t>
      </w:r>
    </w:p>
    <w:p w14:paraId="257D9013" w14:textId="38F23823" w:rsidR="0059645E" w:rsidRPr="00364CEF" w:rsidRDefault="0059645E" w:rsidP="00546B64">
      <w:pPr>
        <w:spacing w:line="276" w:lineRule="auto"/>
        <w:jc w:val="both"/>
        <w:rPr>
          <w:rFonts w:ascii="Arial" w:hAnsi="Arial" w:cs="Arial"/>
        </w:rPr>
      </w:pPr>
      <w:r w:rsidRPr="00364CEF">
        <w:rPr>
          <w:rFonts w:ascii="Arial" w:hAnsi="Arial" w:cs="Arial"/>
          <w:b/>
          <w:bCs/>
        </w:rPr>
        <w:t>I.2.1.9</w:t>
      </w:r>
      <w:r w:rsidRPr="00364CEF">
        <w:rPr>
          <w:rFonts w:ascii="Arial" w:hAnsi="Arial" w:cs="Arial"/>
        </w:rPr>
        <w:t xml:space="preserve"> Podczyszczalnia ścieków, będących mieszaniną wód opadowo roztopowych pochodzących z terenu zakładu produkcyjnego, zużytych wód pochodzących z myjni kół pojazdów opuszczających magazyn surowców, zużytych wód z mycia opakowań</w:t>
      </w:r>
      <w:r w:rsidR="00A71BD3" w:rsidRPr="00364CEF">
        <w:rPr>
          <w:rFonts w:ascii="Arial" w:hAnsi="Arial" w:cs="Arial"/>
        </w:rPr>
        <w:t xml:space="preserve">, </w:t>
      </w:r>
      <w:r w:rsidRPr="00364CEF">
        <w:rPr>
          <w:rFonts w:ascii="Arial" w:hAnsi="Arial" w:cs="Arial"/>
        </w:rPr>
        <w:t>z mycia powierzchni utwardzonych na terenie zakładu</w:t>
      </w:r>
      <w:r w:rsidR="002D6B87" w:rsidRPr="00364CEF">
        <w:rPr>
          <w:rFonts w:ascii="Arial" w:hAnsi="Arial" w:cs="Arial"/>
        </w:rPr>
        <w:t xml:space="preserve">, </w:t>
      </w:r>
      <w:r w:rsidR="00452790" w:rsidRPr="00364CEF">
        <w:rPr>
          <w:rFonts w:ascii="Arial" w:hAnsi="Arial" w:cs="Arial"/>
        </w:rPr>
        <w:t>roztwor</w:t>
      </w:r>
      <w:r w:rsidR="00A71BD3" w:rsidRPr="00364CEF">
        <w:rPr>
          <w:rFonts w:ascii="Arial" w:hAnsi="Arial" w:cs="Arial"/>
        </w:rPr>
        <w:t>ów</w:t>
      </w:r>
      <w:r w:rsidR="00452790" w:rsidRPr="00364CEF">
        <w:rPr>
          <w:rFonts w:ascii="Arial" w:hAnsi="Arial" w:cs="Arial"/>
        </w:rPr>
        <w:t xml:space="preserve"> reagentów dla potrzeb oczyszczania ścieków</w:t>
      </w:r>
      <w:r w:rsidR="00A71BD3" w:rsidRPr="00364CEF">
        <w:rPr>
          <w:rFonts w:ascii="Arial" w:hAnsi="Arial" w:cs="Arial"/>
        </w:rPr>
        <w:t xml:space="preserve"> </w:t>
      </w:r>
      <w:r w:rsidR="00452790" w:rsidRPr="00364CEF">
        <w:rPr>
          <w:rFonts w:ascii="Arial" w:hAnsi="Arial" w:cs="Arial"/>
        </w:rPr>
        <w:t>oraz ściek</w:t>
      </w:r>
      <w:r w:rsidR="00A71BD3" w:rsidRPr="00364CEF">
        <w:rPr>
          <w:rFonts w:ascii="Arial" w:hAnsi="Arial" w:cs="Arial"/>
        </w:rPr>
        <w:t xml:space="preserve">ów </w:t>
      </w:r>
      <w:r w:rsidR="00452790" w:rsidRPr="00364CEF">
        <w:rPr>
          <w:rFonts w:ascii="Arial" w:hAnsi="Arial" w:cs="Arial"/>
        </w:rPr>
        <w:t xml:space="preserve">ze zlewów i umywalek a także dygestoriów z laboratorium zakładowego i laboratorium R&amp;D, wody odciekowe </w:t>
      </w:r>
      <w:r w:rsidR="00347158" w:rsidRPr="00364CEF">
        <w:rPr>
          <w:rFonts w:ascii="Arial" w:hAnsi="Arial" w:cs="Arial"/>
        </w:rPr>
        <w:br/>
      </w:r>
      <w:r w:rsidR="00452790" w:rsidRPr="00364CEF">
        <w:rPr>
          <w:rFonts w:ascii="Arial" w:hAnsi="Arial" w:cs="Arial"/>
        </w:rPr>
        <w:t xml:space="preserve">z placów do magazynowania roztworów procesowych oraz chemikaliów, ścieki zawierające jony powodujące twardość wody usuwane z wody na stacji demineralizacji, ścieki z mycia anod i wanien na instalacji elektrorafinacji, ścieki </w:t>
      </w:r>
      <w:r w:rsidR="00347158" w:rsidRPr="00364CEF">
        <w:rPr>
          <w:rFonts w:ascii="Arial" w:hAnsi="Arial" w:cs="Arial"/>
        </w:rPr>
        <w:br/>
      </w:r>
      <w:r w:rsidR="00452790" w:rsidRPr="00364CEF">
        <w:rPr>
          <w:rFonts w:ascii="Arial" w:hAnsi="Arial" w:cs="Arial"/>
        </w:rPr>
        <w:t>z regeneracji wymienników jonowych na stacji uzdatniania wody, ścieki z filtra mokrego w hali H4, oraz nadmiarowe ilości elektrolitu</w:t>
      </w:r>
      <w:r w:rsidRPr="00364CEF">
        <w:rPr>
          <w:rFonts w:ascii="Arial" w:hAnsi="Arial" w:cs="Arial"/>
        </w:rPr>
        <w:t xml:space="preserve">, </w:t>
      </w:r>
      <w:r w:rsidR="00364CEF" w:rsidRPr="00364CEF">
        <w:rPr>
          <w:rFonts w:ascii="Arial" w:hAnsi="Arial" w:cs="Arial"/>
        </w:rPr>
        <w:t xml:space="preserve">a także nadmiarowe wody z chłodzenia żużla z instalacji granulacji żużla, </w:t>
      </w:r>
      <w:r w:rsidRPr="00364CEF">
        <w:rPr>
          <w:rFonts w:ascii="Arial" w:hAnsi="Arial" w:cs="Arial"/>
        </w:rPr>
        <w:t>w skład której wchodzić będą m.in.:</w:t>
      </w:r>
    </w:p>
    <w:p w14:paraId="5D0CE4EB" w14:textId="1768F95E" w:rsidR="0059645E" w:rsidRPr="00364CEF" w:rsidRDefault="0059645E" w:rsidP="00546B64">
      <w:pPr>
        <w:pStyle w:val="Akapitzlist"/>
        <w:numPr>
          <w:ilvl w:val="0"/>
          <w:numId w:val="6"/>
        </w:numPr>
        <w:suppressAutoHyphens/>
        <w:autoSpaceDN w:val="0"/>
        <w:spacing w:line="276" w:lineRule="auto"/>
        <w:ind w:left="357" w:firstLine="68"/>
        <w:contextualSpacing w:val="0"/>
        <w:jc w:val="both"/>
        <w:textAlignment w:val="baseline"/>
      </w:pPr>
      <w:r w:rsidRPr="00364CEF">
        <w:rPr>
          <w:rFonts w:ascii="Arial" w:hAnsi="Arial" w:cs="Arial"/>
        </w:rPr>
        <w:t>studnia zbiorcza wód zanieczyszczonych</w:t>
      </w:r>
      <w:r w:rsidR="002B7CC6" w:rsidRPr="00364CEF">
        <w:rPr>
          <w:rFonts w:ascii="Arial" w:hAnsi="Arial" w:cs="Arial"/>
        </w:rPr>
        <w:t>,</w:t>
      </w:r>
    </w:p>
    <w:p w14:paraId="52B6F82B" w14:textId="7187ACF1" w:rsidR="0059645E" w:rsidRPr="00364CEF" w:rsidRDefault="0059645E">
      <w:pPr>
        <w:pStyle w:val="Akapitzlist"/>
        <w:numPr>
          <w:ilvl w:val="0"/>
          <w:numId w:val="6"/>
        </w:numPr>
        <w:suppressAutoHyphens/>
        <w:autoSpaceDN w:val="0"/>
        <w:spacing w:line="276" w:lineRule="auto"/>
        <w:ind w:firstLine="66"/>
        <w:contextualSpacing w:val="0"/>
        <w:jc w:val="both"/>
        <w:textAlignment w:val="baseline"/>
      </w:pPr>
      <w:r w:rsidRPr="00364CEF">
        <w:rPr>
          <w:rFonts w:ascii="Arial" w:hAnsi="Arial" w:cs="Arial"/>
        </w:rPr>
        <w:t xml:space="preserve">zbiornik retencyjny </w:t>
      </w:r>
      <w:r w:rsidR="00364CEF" w:rsidRPr="00364CEF">
        <w:rPr>
          <w:rFonts w:ascii="Arial" w:hAnsi="Arial" w:cs="Arial"/>
        </w:rPr>
        <w:t xml:space="preserve">wód zanieczyszczonych </w:t>
      </w:r>
      <w:r w:rsidRPr="00364CEF">
        <w:rPr>
          <w:rFonts w:ascii="Arial" w:hAnsi="Arial" w:cs="Arial"/>
        </w:rPr>
        <w:t>o poj. 200 m</w:t>
      </w:r>
      <w:r w:rsidRPr="00364CEF">
        <w:rPr>
          <w:rFonts w:ascii="Arial" w:hAnsi="Arial" w:cs="Arial"/>
          <w:vertAlign w:val="superscript"/>
        </w:rPr>
        <w:t>3</w:t>
      </w:r>
      <w:r w:rsidRPr="00364CEF">
        <w:rPr>
          <w:rFonts w:ascii="Arial" w:hAnsi="Arial" w:cs="Arial"/>
        </w:rPr>
        <w:t>,</w:t>
      </w:r>
    </w:p>
    <w:p w14:paraId="64B236D0" w14:textId="4C541EB0" w:rsidR="00364CEF" w:rsidRPr="00364CEF" w:rsidRDefault="00364CEF">
      <w:pPr>
        <w:pStyle w:val="Akapitzlist"/>
        <w:numPr>
          <w:ilvl w:val="0"/>
          <w:numId w:val="6"/>
        </w:numPr>
        <w:suppressAutoHyphens/>
        <w:autoSpaceDN w:val="0"/>
        <w:spacing w:line="276" w:lineRule="auto"/>
        <w:ind w:firstLine="66"/>
        <w:contextualSpacing w:val="0"/>
        <w:jc w:val="both"/>
        <w:textAlignment w:val="baseline"/>
      </w:pPr>
      <w:r w:rsidRPr="00364CEF">
        <w:rPr>
          <w:rFonts w:ascii="Arial" w:hAnsi="Arial" w:cs="Arial"/>
        </w:rPr>
        <w:t>zbiornik retencyjny wód oczyszczonych o poj. 200 m</w:t>
      </w:r>
      <w:r w:rsidRPr="00364CEF">
        <w:rPr>
          <w:rFonts w:ascii="Arial" w:hAnsi="Arial" w:cs="Arial"/>
          <w:vertAlign w:val="superscript"/>
        </w:rPr>
        <w:t>3</w:t>
      </w:r>
      <w:r w:rsidRPr="00364CEF">
        <w:rPr>
          <w:rFonts w:ascii="Arial" w:hAnsi="Arial" w:cs="Arial"/>
          <w:vertAlign w:val="subscript"/>
        </w:rPr>
        <w:t>,</w:t>
      </w:r>
    </w:p>
    <w:p w14:paraId="505B5992" w14:textId="77777777" w:rsidR="0059645E" w:rsidRPr="00364CEF" w:rsidRDefault="0059645E">
      <w:pPr>
        <w:pStyle w:val="Akapitzlist"/>
        <w:numPr>
          <w:ilvl w:val="0"/>
          <w:numId w:val="6"/>
        </w:numPr>
        <w:suppressAutoHyphens/>
        <w:autoSpaceDN w:val="0"/>
        <w:spacing w:line="276" w:lineRule="auto"/>
        <w:ind w:firstLine="66"/>
        <w:contextualSpacing w:val="0"/>
        <w:jc w:val="both"/>
        <w:textAlignment w:val="baseline"/>
      </w:pPr>
      <w:r w:rsidRPr="00364CEF">
        <w:rPr>
          <w:rFonts w:ascii="Arial" w:hAnsi="Arial" w:cs="Arial"/>
        </w:rPr>
        <w:t>budynek oczyszczalni wraz z instalacją oczyszczania.</w:t>
      </w:r>
    </w:p>
    <w:p w14:paraId="75C0C270" w14:textId="77777777" w:rsidR="00C52268" w:rsidRPr="00BB67A2" w:rsidRDefault="00C52268" w:rsidP="00C52268">
      <w:pPr>
        <w:pStyle w:val="Default"/>
        <w:suppressAutoHyphens/>
        <w:spacing w:before="120" w:after="120" w:line="276" w:lineRule="auto"/>
        <w:ind w:right="51"/>
        <w:textAlignment w:val="baseline"/>
        <w:rPr>
          <w:rFonts w:ascii="Arial" w:hAnsi="Arial" w:cs="Arial"/>
          <w:b/>
          <w:bCs/>
          <w:color w:val="auto"/>
        </w:rPr>
      </w:pPr>
      <w:r w:rsidRPr="00BB67A2">
        <w:rPr>
          <w:rFonts w:ascii="Arial" w:hAnsi="Arial" w:cs="Arial"/>
          <w:b/>
          <w:bCs/>
          <w:color w:val="auto"/>
        </w:rPr>
        <w:t xml:space="preserve">I.2.2 Parametry charakterystycznych urządzeń </w:t>
      </w:r>
    </w:p>
    <w:p w14:paraId="7EF041B0" w14:textId="77777777" w:rsidR="00C52268" w:rsidRPr="00BB67A2" w:rsidRDefault="00C52268" w:rsidP="00C52268">
      <w:pPr>
        <w:pStyle w:val="Default"/>
        <w:spacing w:before="120" w:after="120" w:line="276" w:lineRule="auto"/>
        <w:ind w:right="51"/>
        <w:rPr>
          <w:rFonts w:ascii="Arial" w:hAnsi="Arial" w:cs="Arial"/>
          <w:color w:val="auto"/>
        </w:rPr>
      </w:pPr>
      <w:r w:rsidRPr="00BB67A2">
        <w:rPr>
          <w:rFonts w:ascii="Arial" w:hAnsi="Arial" w:cs="Arial"/>
          <w:b/>
          <w:bCs/>
          <w:color w:val="auto"/>
        </w:rPr>
        <w:t>I.2.2.1</w:t>
      </w:r>
      <w:r w:rsidRPr="00BB67A2">
        <w:rPr>
          <w:rFonts w:ascii="Arial" w:hAnsi="Arial" w:cs="Arial"/>
          <w:color w:val="auto"/>
        </w:rPr>
        <w:t xml:space="preserve"> </w:t>
      </w:r>
      <w:r w:rsidRPr="00BB67A2">
        <w:rPr>
          <w:rFonts w:ascii="Arial" w:hAnsi="Arial" w:cs="Arial"/>
          <w:b/>
          <w:bCs/>
          <w:color w:val="auto"/>
        </w:rPr>
        <w:t>Hala H1</w:t>
      </w:r>
    </w:p>
    <w:p w14:paraId="55D1E850" w14:textId="2BA3ECEB" w:rsidR="00C52268" w:rsidRPr="00BB67A2" w:rsidRDefault="00C52268" w:rsidP="002F7D76">
      <w:pPr>
        <w:pStyle w:val="Default"/>
        <w:spacing w:before="120" w:line="276" w:lineRule="auto"/>
        <w:ind w:right="51"/>
        <w:jc w:val="both"/>
        <w:rPr>
          <w:rFonts w:ascii="Arial" w:hAnsi="Arial" w:cs="Arial"/>
          <w:color w:val="auto"/>
        </w:rPr>
      </w:pPr>
      <w:r w:rsidRPr="00BB67A2">
        <w:rPr>
          <w:rFonts w:ascii="Arial" w:hAnsi="Arial" w:cs="Arial"/>
          <w:color w:val="auto"/>
          <w:u w:val="single"/>
        </w:rPr>
        <w:t>Pomieszczenie hali surowców</w:t>
      </w:r>
      <w:r w:rsidR="002F7D76" w:rsidRPr="00BB67A2">
        <w:rPr>
          <w:rFonts w:ascii="Arial" w:hAnsi="Arial" w:cs="Arial"/>
          <w:color w:val="auto"/>
        </w:rPr>
        <w:t xml:space="preserve">: </w:t>
      </w:r>
      <w:r w:rsidR="001C30C4" w:rsidRPr="00BB67A2">
        <w:rPr>
          <w:rFonts w:ascii="Arial" w:hAnsi="Arial" w:cs="Arial"/>
          <w:color w:val="auto"/>
        </w:rPr>
        <w:t>4</w:t>
      </w:r>
      <w:r w:rsidR="00BB67A2" w:rsidRPr="00BB67A2">
        <w:rPr>
          <w:rFonts w:ascii="Arial" w:hAnsi="Arial" w:cs="Arial"/>
          <w:color w:val="auto"/>
        </w:rPr>
        <w:t>8</w:t>
      </w:r>
      <w:r w:rsidRPr="00BB67A2">
        <w:rPr>
          <w:rFonts w:ascii="Arial" w:hAnsi="Arial" w:cs="Arial"/>
          <w:color w:val="auto"/>
        </w:rPr>
        <w:t xml:space="preserve"> boksów magazynowych o łącznej pojemności użytkowej</w:t>
      </w:r>
      <w:r w:rsidR="00BB67A2" w:rsidRPr="00BB67A2">
        <w:rPr>
          <w:rFonts w:ascii="Arial" w:hAnsi="Arial" w:cs="Arial"/>
          <w:color w:val="auto"/>
        </w:rPr>
        <w:t xml:space="preserve"> 1951</w:t>
      </w:r>
      <w:r w:rsidRPr="00BB67A2">
        <w:rPr>
          <w:rFonts w:ascii="Arial" w:hAnsi="Arial" w:cs="Arial"/>
          <w:color w:val="auto"/>
        </w:rPr>
        <w:t xml:space="preserve"> m</w:t>
      </w:r>
      <w:r w:rsidRPr="00BB67A2">
        <w:rPr>
          <w:rFonts w:ascii="Arial" w:hAnsi="Arial" w:cs="Arial"/>
          <w:color w:val="auto"/>
          <w:vertAlign w:val="superscript"/>
        </w:rPr>
        <w:t>3</w:t>
      </w:r>
      <w:r w:rsidR="002F7D76" w:rsidRPr="00BB67A2">
        <w:rPr>
          <w:rFonts w:ascii="Arial" w:hAnsi="Arial" w:cs="Arial"/>
          <w:color w:val="auto"/>
        </w:rPr>
        <w:t>,</w:t>
      </w:r>
      <w:r w:rsidR="00BB67A2" w:rsidRPr="00BB67A2">
        <w:rPr>
          <w:rFonts w:ascii="Arial" w:hAnsi="Arial" w:cs="Arial"/>
          <w:color w:val="auto"/>
        </w:rPr>
        <w:t xml:space="preserve"> kruszarka do żużla o wydajności 10-50 Mg/h,</w:t>
      </w:r>
      <w:r w:rsidR="002F7D76" w:rsidRPr="00BB67A2">
        <w:rPr>
          <w:rFonts w:ascii="Arial" w:hAnsi="Arial" w:cs="Arial"/>
          <w:color w:val="auto"/>
        </w:rPr>
        <w:t xml:space="preserve"> </w:t>
      </w:r>
      <w:r w:rsidRPr="00BB67A2">
        <w:rPr>
          <w:rFonts w:ascii="Arial" w:hAnsi="Arial" w:cs="Arial"/>
          <w:color w:val="auto"/>
        </w:rPr>
        <w:t xml:space="preserve">mobilny separator do folii cynowej do rozdziału metalu od warstwy tworzywa w odpadach  wielomateriałowych w rolkach o max. wydajności 10 </w:t>
      </w:r>
      <w:proofErr w:type="spellStart"/>
      <w:r w:rsidRPr="00BB67A2">
        <w:rPr>
          <w:rFonts w:ascii="Arial" w:hAnsi="Arial" w:cs="Arial"/>
          <w:color w:val="auto"/>
        </w:rPr>
        <w:t>mb</w:t>
      </w:r>
      <w:proofErr w:type="spellEnd"/>
      <w:r w:rsidRPr="00BB67A2">
        <w:rPr>
          <w:rFonts w:ascii="Arial" w:hAnsi="Arial" w:cs="Arial"/>
          <w:color w:val="auto"/>
        </w:rPr>
        <w:t>/min.</w:t>
      </w:r>
      <w:r w:rsidR="00BB67A2" w:rsidRPr="00BB67A2">
        <w:rPr>
          <w:rFonts w:ascii="Arial" w:hAnsi="Arial" w:cs="Arial"/>
          <w:color w:val="auto"/>
        </w:rPr>
        <w:t xml:space="preserve">, z wydzieloną częścią hali na strefę kruszenia i magazynowania żużla, wyposażone w kruszarkę do żużla </w:t>
      </w:r>
      <w:r w:rsidR="00BB67A2">
        <w:rPr>
          <w:rFonts w:ascii="Arial" w:hAnsi="Arial" w:cs="Arial"/>
          <w:color w:val="auto"/>
        </w:rPr>
        <w:br/>
      </w:r>
      <w:r w:rsidR="00BB67A2" w:rsidRPr="00BB67A2">
        <w:rPr>
          <w:rFonts w:ascii="Arial" w:hAnsi="Arial" w:cs="Arial"/>
          <w:color w:val="auto"/>
        </w:rPr>
        <w:t>o wydajności 10-50 Mg/h oraz wyznaczone miejsca magazynowania odpadów, odczynników, produktów i półproduktów oraz materiałów pomocniczych.</w:t>
      </w:r>
    </w:p>
    <w:p w14:paraId="70CA3A66" w14:textId="0E1077AA" w:rsidR="00C52268" w:rsidRPr="008F00C2" w:rsidRDefault="00C52268" w:rsidP="001319D6">
      <w:pPr>
        <w:tabs>
          <w:tab w:val="left" w:pos="-2977"/>
          <w:tab w:val="left" w:pos="567"/>
        </w:tabs>
        <w:spacing w:line="276" w:lineRule="auto"/>
        <w:jc w:val="both"/>
        <w:rPr>
          <w:rFonts w:ascii="Arial" w:hAnsi="Arial" w:cs="Arial"/>
        </w:rPr>
      </w:pPr>
      <w:r w:rsidRPr="008F00C2">
        <w:rPr>
          <w:rFonts w:ascii="Arial" w:hAnsi="Arial" w:cs="Arial"/>
          <w:u w:val="single"/>
        </w:rPr>
        <w:t>Pomieszczenia magazynowe</w:t>
      </w:r>
      <w:r w:rsidR="00BB67A2" w:rsidRPr="008F00C2">
        <w:rPr>
          <w:rFonts w:ascii="Arial" w:hAnsi="Arial" w:cs="Arial"/>
          <w:u w:val="single"/>
        </w:rPr>
        <w:t>:</w:t>
      </w:r>
      <w:r w:rsidRPr="008F00C2">
        <w:rPr>
          <w:rFonts w:ascii="Arial" w:hAnsi="Arial" w:cs="Arial"/>
        </w:rPr>
        <w:t xml:space="preserve"> przeznaczone</w:t>
      </w:r>
      <w:r w:rsidR="00BB67A2" w:rsidRPr="008F00C2">
        <w:rPr>
          <w:rFonts w:ascii="Arial" w:hAnsi="Arial" w:cs="Arial"/>
        </w:rPr>
        <w:t xml:space="preserve"> </w:t>
      </w:r>
      <w:r w:rsidRPr="008F00C2">
        <w:rPr>
          <w:rFonts w:ascii="Arial" w:hAnsi="Arial" w:cs="Arial"/>
        </w:rPr>
        <w:t>do magazynowania materiałów,</w:t>
      </w:r>
      <w:r w:rsidR="002F7D76" w:rsidRPr="008F00C2">
        <w:rPr>
          <w:rFonts w:ascii="Arial" w:hAnsi="Arial" w:cs="Arial"/>
        </w:rPr>
        <w:t xml:space="preserve"> </w:t>
      </w:r>
      <w:r w:rsidRPr="008F00C2">
        <w:rPr>
          <w:rFonts w:ascii="Arial" w:hAnsi="Arial" w:cs="Arial"/>
        </w:rPr>
        <w:t>pomocniczych, substancji chemicznych, odpadów niebezpiecznych i innych</w:t>
      </w:r>
      <w:r w:rsidR="001C14C1" w:rsidRPr="008F00C2">
        <w:rPr>
          <w:rFonts w:ascii="Arial" w:hAnsi="Arial" w:cs="Arial"/>
        </w:rPr>
        <w:t xml:space="preserve">, a także </w:t>
      </w:r>
      <w:r w:rsidR="001C14C1" w:rsidRPr="008F00C2">
        <w:rPr>
          <w:rFonts w:ascii="Arial" w:hAnsi="Arial" w:cs="Arial"/>
        </w:rPr>
        <w:lastRenderedPageBreak/>
        <w:t>do pobierania i przygotowania próbek do badań laboratoryjnych. Do przygotowania próbek używane będą następujące urządzenia:</w:t>
      </w:r>
    </w:p>
    <w:p w14:paraId="29FBA1FF" w14:textId="74285B02" w:rsidR="001319D6" w:rsidRPr="008F00C2" w:rsidRDefault="001319D6">
      <w:pPr>
        <w:pStyle w:val="Akapitzlist"/>
        <w:numPr>
          <w:ilvl w:val="0"/>
          <w:numId w:val="59"/>
        </w:numPr>
        <w:tabs>
          <w:tab w:val="left" w:pos="-2977"/>
          <w:tab w:val="left" w:pos="567"/>
        </w:tabs>
        <w:spacing w:line="276" w:lineRule="auto"/>
        <w:ind w:left="567" w:hanging="207"/>
        <w:jc w:val="both"/>
        <w:rPr>
          <w:rFonts w:ascii="Arial" w:hAnsi="Arial" w:cs="Arial"/>
        </w:rPr>
      </w:pPr>
      <w:r w:rsidRPr="008F00C2">
        <w:rPr>
          <w:rFonts w:ascii="Arial" w:hAnsi="Arial" w:cs="Arial"/>
        </w:rPr>
        <w:t>kruszarka szczękowa 250x400, która rozdrabnia bryły o średnicy max 25cm na bryły o średnicy 5cm</w:t>
      </w:r>
      <w:r w:rsidR="00BD2023" w:rsidRPr="008F00C2">
        <w:rPr>
          <w:rFonts w:ascii="Arial" w:hAnsi="Arial" w:cs="Arial"/>
        </w:rPr>
        <w:t>,</w:t>
      </w:r>
    </w:p>
    <w:p w14:paraId="3A3BFD30" w14:textId="4B385470" w:rsidR="001C14C1" w:rsidRPr="008F00C2" w:rsidRDefault="00BD2023">
      <w:pPr>
        <w:pStyle w:val="Akapitzlist"/>
        <w:numPr>
          <w:ilvl w:val="0"/>
          <w:numId w:val="59"/>
        </w:numPr>
        <w:tabs>
          <w:tab w:val="left" w:pos="-2977"/>
          <w:tab w:val="left" w:pos="567"/>
        </w:tabs>
        <w:spacing w:line="276" w:lineRule="auto"/>
        <w:ind w:left="567" w:hanging="207"/>
        <w:jc w:val="both"/>
        <w:rPr>
          <w:rFonts w:ascii="Arial" w:hAnsi="Arial" w:cs="Arial"/>
        </w:rPr>
      </w:pPr>
      <w:r w:rsidRPr="008F00C2">
        <w:rPr>
          <w:rFonts w:ascii="Arial" w:hAnsi="Arial" w:cs="Arial"/>
        </w:rPr>
        <w:t>k</w:t>
      </w:r>
      <w:r w:rsidR="001C14C1" w:rsidRPr="008F00C2">
        <w:rPr>
          <w:rFonts w:ascii="Arial" w:hAnsi="Arial" w:cs="Arial"/>
        </w:rPr>
        <w:t>ruszarka młotkowa KM-400/INOX</w:t>
      </w:r>
      <w:r w:rsidR="001319D6" w:rsidRPr="008F00C2">
        <w:rPr>
          <w:rFonts w:ascii="Arial" w:hAnsi="Arial" w:cs="Arial"/>
        </w:rPr>
        <w:t xml:space="preserve"> która rozdrabnia bryły o średnicy max. 10cm na pył o średnicy nawet poniżej 1mm</w:t>
      </w:r>
      <w:r w:rsidRPr="008F00C2">
        <w:rPr>
          <w:rFonts w:ascii="Arial" w:hAnsi="Arial" w:cs="Arial"/>
        </w:rPr>
        <w:t>,</w:t>
      </w:r>
    </w:p>
    <w:p w14:paraId="31EF6D70" w14:textId="67BA0CDC" w:rsidR="001C14C1" w:rsidRPr="008F00C2" w:rsidRDefault="00BD2023">
      <w:pPr>
        <w:pStyle w:val="Akapitzlist"/>
        <w:numPr>
          <w:ilvl w:val="0"/>
          <w:numId w:val="59"/>
        </w:numPr>
        <w:tabs>
          <w:tab w:val="left" w:pos="-2977"/>
          <w:tab w:val="left" w:pos="567"/>
        </w:tabs>
        <w:spacing w:line="276" w:lineRule="auto"/>
        <w:ind w:left="567" w:hanging="207"/>
        <w:jc w:val="both"/>
        <w:rPr>
          <w:rFonts w:ascii="Arial" w:hAnsi="Arial" w:cs="Arial"/>
        </w:rPr>
      </w:pPr>
      <w:r w:rsidRPr="008F00C2">
        <w:rPr>
          <w:rFonts w:ascii="Arial" w:hAnsi="Arial" w:cs="Arial"/>
        </w:rPr>
        <w:t>m</w:t>
      </w:r>
      <w:r w:rsidR="001C14C1" w:rsidRPr="008F00C2">
        <w:rPr>
          <w:rFonts w:ascii="Arial" w:hAnsi="Arial" w:cs="Arial"/>
        </w:rPr>
        <w:t>łyn frezowy</w:t>
      </w:r>
      <w:r w:rsidR="001319D6" w:rsidRPr="008F00C2">
        <w:t xml:space="preserve"> </w:t>
      </w:r>
      <w:r w:rsidR="001319D6" w:rsidRPr="008F00C2">
        <w:rPr>
          <w:rFonts w:ascii="Arial" w:hAnsi="Arial" w:cs="Arial"/>
        </w:rPr>
        <w:t>służący do mielenia opakowań zawierających pozostałości past</w:t>
      </w:r>
      <w:r w:rsidRPr="008F00C2">
        <w:rPr>
          <w:rFonts w:ascii="Arial" w:hAnsi="Arial" w:cs="Arial"/>
        </w:rPr>
        <w:t>,</w:t>
      </w:r>
    </w:p>
    <w:p w14:paraId="471AEED3" w14:textId="77777777" w:rsidR="00F36C47" w:rsidRPr="008F00C2" w:rsidRDefault="00BD2023">
      <w:pPr>
        <w:pStyle w:val="Akapitzlist"/>
        <w:numPr>
          <w:ilvl w:val="0"/>
          <w:numId w:val="59"/>
        </w:numPr>
        <w:tabs>
          <w:tab w:val="left" w:pos="-2977"/>
          <w:tab w:val="left" w:pos="567"/>
        </w:tabs>
        <w:spacing w:line="276" w:lineRule="auto"/>
        <w:jc w:val="both"/>
        <w:rPr>
          <w:rFonts w:ascii="Arial" w:hAnsi="Arial" w:cs="Arial"/>
        </w:rPr>
      </w:pPr>
      <w:r w:rsidRPr="008F00C2">
        <w:rPr>
          <w:rFonts w:ascii="Arial" w:hAnsi="Arial" w:cs="Arial"/>
        </w:rPr>
        <w:t>m</w:t>
      </w:r>
      <w:r w:rsidR="001C14C1" w:rsidRPr="008F00C2">
        <w:rPr>
          <w:rFonts w:ascii="Arial" w:hAnsi="Arial" w:cs="Arial"/>
        </w:rPr>
        <w:t>ieszalnik WSU-94</w:t>
      </w:r>
      <w:r w:rsidR="001319D6" w:rsidRPr="008F00C2">
        <w:rPr>
          <w:rFonts w:ascii="Arial" w:hAnsi="Arial" w:cs="Arial"/>
        </w:rPr>
        <w:t>, służący do mieszania bardzo wilgotnych prób zbiorczych</w:t>
      </w:r>
      <w:r w:rsidR="00F36C47" w:rsidRPr="008F00C2">
        <w:rPr>
          <w:rFonts w:ascii="Arial" w:hAnsi="Arial" w:cs="Arial"/>
        </w:rPr>
        <w:t>,</w:t>
      </w:r>
    </w:p>
    <w:p w14:paraId="3766F122" w14:textId="77777777" w:rsidR="00F36C47" w:rsidRPr="008F00C2" w:rsidRDefault="00F36C47" w:rsidP="000166CD">
      <w:pPr>
        <w:pStyle w:val="Akapitzlist"/>
        <w:numPr>
          <w:ilvl w:val="0"/>
          <w:numId w:val="59"/>
        </w:numPr>
        <w:tabs>
          <w:tab w:val="left" w:pos="-2977"/>
          <w:tab w:val="left" w:pos="567"/>
        </w:tabs>
        <w:spacing w:line="276" w:lineRule="auto"/>
        <w:ind w:left="567" w:hanging="283"/>
        <w:jc w:val="both"/>
        <w:rPr>
          <w:rFonts w:ascii="Arial" w:hAnsi="Arial" w:cs="Arial"/>
        </w:rPr>
      </w:pPr>
      <w:r w:rsidRPr="008F00C2">
        <w:rPr>
          <w:rFonts w:ascii="Arial" w:hAnsi="Arial" w:cs="Arial"/>
        </w:rPr>
        <w:t xml:space="preserve">próbnik </w:t>
      </w:r>
      <w:proofErr w:type="spellStart"/>
      <w:r w:rsidRPr="008F00C2">
        <w:rPr>
          <w:rFonts w:ascii="Arial" w:hAnsi="Arial" w:cs="Arial"/>
        </w:rPr>
        <w:t>Vezin</w:t>
      </w:r>
      <w:proofErr w:type="spellEnd"/>
      <w:r w:rsidRPr="008F00C2">
        <w:rPr>
          <w:rFonts w:ascii="Arial" w:hAnsi="Arial" w:cs="Arial"/>
        </w:rPr>
        <w:t xml:space="preserve"> VS200 z podajnikiem wibracyjnym oraz podajnikiem taśmowym do pobierania i uśredniania próbek materiałów,</w:t>
      </w:r>
    </w:p>
    <w:p w14:paraId="78B75A9F" w14:textId="1AAD0001" w:rsidR="001C14C1" w:rsidRPr="008F00C2" w:rsidRDefault="00F36C47">
      <w:pPr>
        <w:pStyle w:val="Akapitzlist"/>
        <w:numPr>
          <w:ilvl w:val="0"/>
          <w:numId w:val="59"/>
        </w:numPr>
        <w:tabs>
          <w:tab w:val="left" w:pos="-2977"/>
          <w:tab w:val="left" w:pos="567"/>
        </w:tabs>
        <w:spacing w:line="276" w:lineRule="auto"/>
        <w:jc w:val="both"/>
        <w:rPr>
          <w:rFonts w:ascii="Arial" w:hAnsi="Arial" w:cs="Arial"/>
        </w:rPr>
      </w:pPr>
      <w:r w:rsidRPr="008F00C2">
        <w:rPr>
          <w:rFonts w:ascii="Arial" w:hAnsi="Arial" w:cs="Arial"/>
        </w:rPr>
        <w:t xml:space="preserve">podzielnik rowkowy do redukcji objętości próbek </w:t>
      </w:r>
      <w:r w:rsidR="001602DE" w:rsidRPr="008F00C2">
        <w:rPr>
          <w:rFonts w:ascii="Arial" w:hAnsi="Arial" w:cs="Arial"/>
        </w:rPr>
        <w:t>materiałów</w:t>
      </w:r>
      <w:r w:rsidR="00BD2023" w:rsidRPr="008F00C2">
        <w:rPr>
          <w:rFonts w:ascii="Arial" w:hAnsi="Arial" w:cs="Arial"/>
        </w:rPr>
        <w:t>.</w:t>
      </w:r>
    </w:p>
    <w:p w14:paraId="75E1A2AA" w14:textId="724F0499" w:rsidR="00F36C47" w:rsidRPr="008F00C2" w:rsidRDefault="00F36C47" w:rsidP="00F36C47">
      <w:pPr>
        <w:tabs>
          <w:tab w:val="left" w:pos="-2977"/>
          <w:tab w:val="left" w:pos="567"/>
        </w:tabs>
        <w:spacing w:line="276" w:lineRule="auto"/>
        <w:jc w:val="both"/>
        <w:rPr>
          <w:rFonts w:ascii="Arial" w:hAnsi="Arial" w:cs="Arial"/>
        </w:rPr>
      </w:pPr>
      <w:r w:rsidRPr="008F00C2">
        <w:rPr>
          <w:rFonts w:ascii="Arial" w:hAnsi="Arial" w:cs="Arial"/>
        </w:rPr>
        <w:t>Pomieszczenia działu R</w:t>
      </w:r>
      <w:r w:rsidRPr="008F00C2">
        <w:rPr>
          <w:rFonts w:ascii="Arial" w:hAnsi="Arial" w:cs="Arial"/>
        </w:rPr>
        <w:sym w:font="Symbol" w:char="F026"/>
      </w:r>
      <w:r w:rsidRPr="008F00C2">
        <w:rPr>
          <w:rFonts w:ascii="Arial" w:hAnsi="Arial" w:cs="Arial"/>
        </w:rPr>
        <w:t>D – badawczo rozwojowego: wyposażone w wannę do testów procesów elektrorafinacji metali i inne urządzenia do testowania różnorodnych metod odzysku metali.</w:t>
      </w:r>
    </w:p>
    <w:p w14:paraId="38A60CAC" w14:textId="3B05092D" w:rsidR="00F36C47" w:rsidRPr="008F00C2" w:rsidRDefault="00F36C47" w:rsidP="00F36C47">
      <w:pPr>
        <w:tabs>
          <w:tab w:val="left" w:pos="-2977"/>
          <w:tab w:val="left" w:pos="567"/>
        </w:tabs>
        <w:spacing w:line="276" w:lineRule="auto"/>
        <w:jc w:val="both"/>
        <w:rPr>
          <w:rFonts w:ascii="Arial" w:hAnsi="Arial" w:cs="Arial"/>
        </w:rPr>
      </w:pPr>
      <w:r w:rsidRPr="008F00C2">
        <w:rPr>
          <w:rFonts w:ascii="Arial" w:hAnsi="Arial" w:cs="Arial"/>
        </w:rPr>
        <w:t>Wanna elektrolityczna ustawiona będzie na betonowej posadzce wyłożonej płytkami kwasoodpornymi. Ewentualne przecieki będą pływały do dwóch studzienek bezodpływowych o poj. ok, 1 m</w:t>
      </w:r>
      <w:r w:rsidRPr="008F00C2">
        <w:rPr>
          <w:rFonts w:ascii="Arial" w:hAnsi="Arial" w:cs="Arial"/>
          <w:vertAlign w:val="superscript"/>
        </w:rPr>
        <w:t>3</w:t>
      </w:r>
      <w:r w:rsidRPr="008F00C2">
        <w:rPr>
          <w:rFonts w:ascii="Arial" w:hAnsi="Arial" w:cs="Arial"/>
        </w:rPr>
        <w:t xml:space="preserve">. </w:t>
      </w:r>
    </w:p>
    <w:p w14:paraId="0A0A436D" w14:textId="6D5C9F84" w:rsidR="00054669" w:rsidRPr="00090EB4" w:rsidRDefault="00C52268" w:rsidP="00546B64">
      <w:pPr>
        <w:spacing w:before="120" w:line="276" w:lineRule="auto"/>
        <w:jc w:val="both"/>
        <w:rPr>
          <w:strike/>
        </w:rPr>
      </w:pPr>
      <w:r w:rsidRPr="008F00C2">
        <w:rPr>
          <w:rFonts w:ascii="Arial" w:hAnsi="Arial" w:cs="Arial"/>
        </w:rPr>
        <w:t xml:space="preserve">Hala H1 wyposażona będzie w system </w:t>
      </w:r>
      <w:r w:rsidRPr="00090EB4">
        <w:rPr>
          <w:rFonts w:ascii="Arial" w:hAnsi="Arial" w:cs="Arial"/>
        </w:rPr>
        <w:t>wentylacji ogólnej, z oczyszczaniem odprowadzanych gazów na filtrach workowych odpylni 5 i 6. System wentylacji będzie posiadał możliwość płynnej regulacji wydajności</w:t>
      </w:r>
      <w:r w:rsidR="00090EB4" w:rsidRPr="00090EB4">
        <w:rPr>
          <w:rFonts w:ascii="Arial" w:hAnsi="Arial" w:cs="Arial"/>
        </w:rPr>
        <w:t>.</w:t>
      </w:r>
    </w:p>
    <w:p w14:paraId="45A22931" w14:textId="77777777" w:rsidR="00C52268" w:rsidRPr="00090EB4" w:rsidRDefault="00C52268" w:rsidP="00C52268">
      <w:pPr>
        <w:pStyle w:val="Default"/>
        <w:spacing w:before="120" w:after="120" w:line="276" w:lineRule="auto"/>
        <w:ind w:right="51"/>
        <w:rPr>
          <w:rFonts w:ascii="Arial" w:hAnsi="Arial" w:cs="Arial"/>
          <w:color w:val="auto"/>
        </w:rPr>
      </w:pPr>
      <w:bookmarkStart w:id="2" w:name="_Hlk145083791"/>
      <w:r w:rsidRPr="00090EB4">
        <w:rPr>
          <w:rFonts w:ascii="Arial" w:hAnsi="Arial" w:cs="Arial"/>
          <w:b/>
          <w:bCs/>
          <w:color w:val="auto"/>
        </w:rPr>
        <w:t>I.2.2.2 Hala H2</w:t>
      </w:r>
    </w:p>
    <w:bookmarkEnd w:id="2"/>
    <w:p w14:paraId="79132865" w14:textId="5C2EF1EA" w:rsidR="00C52268" w:rsidRPr="00686F39" w:rsidRDefault="00C52268">
      <w:pPr>
        <w:pStyle w:val="Akapitzlist"/>
        <w:numPr>
          <w:ilvl w:val="0"/>
          <w:numId w:val="15"/>
        </w:numPr>
        <w:tabs>
          <w:tab w:val="left" w:pos="0"/>
          <w:tab w:val="left" w:pos="284"/>
        </w:tabs>
        <w:suppressAutoHyphens/>
        <w:autoSpaceDN w:val="0"/>
        <w:spacing w:line="276" w:lineRule="auto"/>
        <w:ind w:left="0" w:firstLine="0"/>
        <w:jc w:val="both"/>
        <w:textAlignment w:val="baseline"/>
        <w:rPr>
          <w:rFonts w:ascii="Arial" w:hAnsi="Arial" w:cs="Arial"/>
        </w:rPr>
      </w:pPr>
      <w:r w:rsidRPr="00090EB4">
        <w:rPr>
          <w:rFonts w:ascii="Arial" w:hAnsi="Arial" w:cs="Arial"/>
        </w:rPr>
        <w:t>Dwa Krótkie Piece Obrotowe (SRF A i S</w:t>
      </w:r>
      <w:r w:rsidR="004F63E0" w:rsidRPr="00090EB4">
        <w:rPr>
          <w:rFonts w:ascii="Arial" w:hAnsi="Arial" w:cs="Arial"/>
        </w:rPr>
        <w:t>RF</w:t>
      </w:r>
      <w:r w:rsidRPr="00090EB4">
        <w:rPr>
          <w:rFonts w:ascii="Arial" w:hAnsi="Arial" w:cs="Arial"/>
        </w:rPr>
        <w:t xml:space="preserve"> B), każdy </w:t>
      </w:r>
      <w:r w:rsidRPr="00686F39">
        <w:rPr>
          <w:rFonts w:ascii="Arial" w:hAnsi="Arial" w:cs="Arial"/>
        </w:rPr>
        <w:t>o wymiarach zewnętrznych 3,6 x 4,3 m o pojemności roboczej 6 m</w:t>
      </w:r>
      <w:r w:rsidRPr="00686F39">
        <w:rPr>
          <w:rFonts w:ascii="Arial" w:hAnsi="Arial" w:cs="Arial"/>
          <w:vertAlign w:val="superscript"/>
        </w:rPr>
        <w:t>3</w:t>
      </w:r>
      <w:r w:rsidRPr="00686F39">
        <w:rPr>
          <w:rFonts w:ascii="Arial" w:hAnsi="Arial" w:cs="Arial"/>
        </w:rPr>
        <w:t xml:space="preserve"> (35 ton) i wydajności 12000 ton/rok do przetwarzania materiałów wsadowych i 30 000 ton/rok łącznej zdolności przerobowej urządzenia, opalane palnikiem gazowo – tlenowym.</w:t>
      </w:r>
    </w:p>
    <w:p w14:paraId="6F01A499" w14:textId="4412C928" w:rsidR="00C52268" w:rsidRPr="00686F39" w:rsidRDefault="00C52268">
      <w:pPr>
        <w:pStyle w:val="Akapitzlist"/>
        <w:numPr>
          <w:ilvl w:val="0"/>
          <w:numId w:val="15"/>
        </w:numPr>
        <w:tabs>
          <w:tab w:val="left" w:pos="0"/>
          <w:tab w:val="left" w:pos="284"/>
        </w:tabs>
        <w:suppressAutoHyphens/>
        <w:autoSpaceDN w:val="0"/>
        <w:spacing w:line="276" w:lineRule="auto"/>
        <w:ind w:left="0" w:firstLine="0"/>
        <w:jc w:val="both"/>
        <w:textAlignment w:val="baseline"/>
        <w:rPr>
          <w:rFonts w:ascii="Arial" w:hAnsi="Arial" w:cs="Arial"/>
        </w:rPr>
      </w:pPr>
      <w:r w:rsidRPr="00686F39">
        <w:rPr>
          <w:rFonts w:ascii="Arial" w:hAnsi="Arial" w:cs="Arial"/>
        </w:rPr>
        <w:t xml:space="preserve">Krótki przechylny piec obrotowy (SRTF) wraz z instalacjami towarzyszącymi, </w:t>
      </w:r>
      <w:r w:rsidR="002F7D76" w:rsidRPr="00686F39">
        <w:rPr>
          <w:rFonts w:ascii="Arial" w:hAnsi="Arial" w:cs="Arial"/>
        </w:rPr>
        <w:br/>
      </w:r>
      <w:r w:rsidRPr="00686F39">
        <w:rPr>
          <w:rFonts w:ascii="Arial" w:hAnsi="Arial" w:cs="Arial"/>
        </w:rPr>
        <w:t xml:space="preserve">o wymiarach zewnętrznych 3,6 x 5,3 m o pojemności roboczej </w:t>
      </w:r>
      <w:r w:rsidR="004F63E0" w:rsidRPr="00686F39">
        <w:rPr>
          <w:rFonts w:ascii="Arial" w:hAnsi="Arial" w:cs="Arial"/>
        </w:rPr>
        <w:t>6,4</w:t>
      </w:r>
      <w:r w:rsidRPr="00686F39">
        <w:rPr>
          <w:rFonts w:ascii="Arial" w:hAnsi="Arial" w:cs="Arial"/>
        </w:rPr>
        <w:t xml:space="preserve"> m</w:t>
      </w:r>
      <w:r w:rsidRPr="00686F39">
        <w:rPr>
          <w:rFonts w:ascii="Arial" w:hAnsi="Arial" w:cs="Arial"/>
          <w:vertAlign w:val="superscript"/>
        </w:rPr>
        <w:t>3</w:t>
      </w:r>
      <w:r w:rsidRPr="00686F39">
        <w:rPr>
          <w:rFonts w:ascii="Arial" w:hAnsi="Arial" w:cs="Arial"/>
        </w:rPr>
        <w:t xml:space="preserve"> (</w:t>
      </w:r>
      <w:r w:rsidR="00452790" w:rsidRPr="00686F39">
        <w:rPr>
          <w:rFonts w:ascii="Arial" w:hAnsi="Arial" w:cs="Arial"/>
        </w:rPr>
        <w:t>37</w:t>
      </w:r>
      <w:r w:rsidRPr="00686F39">
        <w:rPr>
          <w:rFonts w:ascii="Arial" w:hAnsi="Arial" w:cs="Arial"/>
        </w:rPr>
        <w:t xml:space="preserve"> ton) </w:t>
      </w:r>
      <w:r w:rsidR="002F7D76" w:rsidRPr="00686F39">
        <w:rPr>
          <w:rFonts w:ascii="Arial" w:hAnsi="Arial" w:cs="Arial"/>
        </w:rPr>
        <w:br/>
      </w:r>
      <w:r w:rsidRPr="00686F39">
        <w:rPr>
          <w:rFonts w:ascii="Arial" w:hAnsi="Arial" w:cs="Arial"/>
        </w:rPr>
        <w:t>i wydajności 15000 ton/rok do przetwarzania materiałów wsadowych i 30000 ton/rok łącznej zdolności przerobowej urządzenia, opalane palnikiem gazowo – tlenowym.</w:t>
      </w:r>
    </w:p>
    <w:p w14:paraId="0411ECCF" w14:textId="3AC8ECC1" w:rsidR="00C52268" w:rsidRPr="00686F39" w:rsidRDefault="00C52268">
      <w:pPr>
        <w:pStyle w:val="Akapitzlist"/>
        <w:numPr>
          <w:ilvl w:val="0"/>
          <w:numId w:val="15"/>
        </w:numPr>
        <w:tabs>
          <w:tab w:val="left" w:pos="0"/>
          <w:tab w:val="left" w:pos="284"/>
        </w:tabs>
        <w:suppressAutoHyphens/>
        <w:autoSpaceDN w:val="0"/>
        <w:spacing w:line="276" w:lineRule="auto"/>
        <w:ind w:left="0" w:firstLine="0"/>
        <w:jc w:val="both"/>
        <w:textAlignment w:val="baseline"/>
        <w:rPr>
          <w:rFonts w:ascii="Arial" w:hAnsi="Arial" w:cs="Arial"/>
        </w:rPr>
      </w:pPr>
      <w:bookmarkStart w:id="3" w:name="_Hlk194938630"/>
      <w:r w:rsidRPr="00686F39">
        <w:rPr>
          <w:rFonts w:ascii="Arial" w:hAnsi="Arial" w:cs="Arial"/>
        </w:rPr>
        <w:t xml:space="preserve">Trzy kotły </w:t>
      </w:r>
      <w:proofErr w:type="spellStart"/>
      <w:r w:rsidRPr="00686F39">
        <w:rPr>
          <w:rFonts w:ascii="Arial" w:hAnsi="Arial" w:cs="Arial"/>
        </w:rPr>
        <w:t>topielno</w:t>
      </w:r>
      <w:proofErr w:type="spellEnd"/>
      <w:r w:rsidRPr="00686F39">
        <w:rPr>
          <w:rFonts w:ascii="Arial" w:hAnsi="Arial" w:cs="Arial"/>
        </w:rPr>
        <w:t xml:space="preserve"> - rafinacyjne każdy o pojemności 5,0 m</w:t>
      </w:r>
      <w:r w:rsidRPr="00686F39">
        <w:rPr>
          <w:rFonts w:ascii="Arial" w:hAnsi="Arial" w:cs="Arial"/>
          <w:vertAlign w:val="superscript"/>
        </w:rPr>
        <w:t>3</w:t>
      </w:r>
      <w:r w:rsidRPr="00686F39">
        <w:rPr>
          <w:rFonts w:ascii="Arial" w:hAnsi="Arial" w:cs="Arial"/>
        </w:rPr>
        <w:t xml:space="preserve"> (4</w:t>
      </w:r>
      <w:r w:rsidRPr="00686F39">
        <w:rPr>
          <w:rFonts w:ascii="Arial" w:hAnsi="Arial" w:cs="Arial"/>
          <w:shd w:val="clear" w:color="auto" w:fill="FFFFFF"/>
        </w:rPr>
        <w:t>2</w:t>
      </w:r>
      <w:r w:rsidRPr="00686F39">
        <w:rPr>
          <w:rFonts w:ascii="Arial" w:hAnsi="Arial" w:cs="Arial"/>
        </w:rPr>
        <w:t xml:space="preserve"> ton) i wydajności 5500 ton/rok (K8, K9 i K10).</w:t>
      </w:r>
    </w:p>
    <w:p w14:paraId="3EB672CD" w14:textId="3E853E46" w:rsidR="00C52268" w:rsidRPr="00686F39" w:rsidRDefault="0072201F">
      <w:pPr>
        <w:pStyle w:val="Akapitzlist"/>
        <w:numPr>
          <w:ilvl w:val="0"/>
          <w:numId w:val="15"/>
        </w:numPr>
        <w:tabs>
          <w:tab w:val="left" w:pos="0"/>
          <w:tab w:val="left" w:pos="284"/>
        </w:tabs>
        <w:suppressAutoHyphens/>
        <w:autoSpaceDN w:val="0"/>
        <w:spacing w:line="276" w:lineRule="auto"/>
        <w:ind w:left="0" w:firstLine="0"/>
        <w:jc w:val="both"/>
        <w:textAlignment w:val="baseline"/>
        <w:rPr>
          <w:rFonts w:ascii="Arial" w:hAnsi="Arial" w:cs="Arial"/>
        </w:rPr>
      </w:pPr>
      <w:r w:rsidRPr="00686F39">
        <w:rPr>
          <w:rFonts w:ascii="Arial" w:hAnsi="Arial" w:cs="Arial"/>
        </w:rPr>
        <w:t xml:space="preserve">Cztery </w:t>
      </w:r>
      <w:r w:rsidR="00C52268" w:rsidRPr="00686F39">
        <w:rPr>
          <w:rFonts w:ascii="Arial" w:hAnsi="Arial" w:cs="Arial"/>
        </w:rPr>
        <w:t xml:space="preserve">kotły </w:t>
      </w:r>
      <w:proofErr w:type="spellStart"/>
      <w:r w:rsidR="00C52268" w:rsidRPr="00686F39">
        <w:rPr>
          <w:rFonts w:ascii="Arial" w:hAnsi="Arial" w:cs="Arial"/>
        </w:rPr>
        <w:t>topielno</w:t>
      </w:r>
      <w:proofErr w:type="spellEnd"/>
      <w:r w:rsidR="00C52268" w:rsidRPr="00686F39">
        <w:rPr>
          <w:rFonts w:ascii="Arial" w:hAnsi="Arial" w:cs="Arial"/>
        </w:rPr>
        <w:t xml:space="preserve"> - rafinacyjne o pojemności 5 m</w:t>
      </w:r>
      <w:r w:rsidR="00C52268" w:rsidRPr="00686F39">
        <w:rPr>
          <w:rFonts w:ascii="Arial" w:hAnsi="Arial" w:cs="Arial"/>
          <w:vertAlign w:val="superscript"/>
        </w:rPr>
        <w:t>3</w:t>
      </w:r>
      <w:r w:rsidR="00C52268" w:rsidRPr="00686F39">
        <w:rPr>
          <w:rFonts w:ascii="Arial" w:hAnsi="Arial" w:cs="Arial"/>
        </w:rPr>
        <w:t xml:space="preserve"> (30 ton) i wydajności 4500 ton/rok K4, K5</w:t>
      </w:r>
      <w:r w:rsidRPr="00686F39">
        <w:rPr>
          <w:rFonts w:ascii="Arial" w:hAnsi="Arial" w:cs="Arial"/>
        </w:rPr>
        <w:t>, K6 i K7</w:t>
      </w:r>
      <w:r w:rsidR="00C52268" w:rsidRPr="00686F39">
        <w:rPr>
          <w:rFonts w:ascii="Arial" w:hAnsi="Arial" w:cs="Arial"/>
        </w:rPr>
        <w:t>.</w:t>
      </w:r>
    </w:p>
    <w:bookmarkEnd w:id="3"/>
    <w:p w14:paraId="785F05C0" w14:textId="60B26964" w:rsidR="00C52268" w:rsidRPr="00686F39" w:rsidRDefault="00C52268">
      <w:pPr>
        <w:pStyle w:val="Akapitzlist"/>
        <w:numPr>
          <w:ilvl w:val="0"/>
          <w:numId w:val="15"/>
        </w:numPr>
        <w:tabs>
          <w:tab w:val="left" w:pos="0"/>
          <w:tab w:val="left" w:pos="284"/>
        </w:tabs>
        <w:suppressAutoHyphens/>
        <w:autoSpaceDN w:val="0"/>
        <w:spacing w:line="276" w:lineRule="auto"/>
        <w:ind w:left="0" w:firstLine="0"/>
        <w:jc w:val="both"/>
        <w:textAlignment w:val="baseline"/>
        <w:rPr>
          <w:rFonts w:ascii="Arial" w:hAnsi="Arial" w:cs="Arial"/>
        </w:rPr>
      </w:pPr>
      <w:r w:rsidRPr="00686F39">
        <w:rPr>
          <w:rFonts w:ascii="Arial" w:hAnsi="Arial" w:cs="Arial"/>
        </w:rPr>
        <w:t xml:space="preserve">Jeden kocioł </w:t>
      </w:r>
      <w:proofErr w:type="spellStart"/>
      <w:r w:rsidRPr="00686F39">
        <w:rPr>
          <w:rFonts w:ascii="Arial" w:hAnsi="Arial" w:cs="Arial"/>
        </w:rPr>
        <w:t>topielno</w:t>
      </w:r>
      <w:proofErr w:type="spellEnd"/>
      <w:r w:rsidRPr="00686F39">
        <w:rPr>
          <w:rFonts w:ascii="Arial" w:hAnsi="Arial" w:cs="Arial"/>
        </w:rPr>
        <w:t xml:space="preserve"> - rafinacyjne o pojemności 2,12 m</w:t>
      </w:r>
      <w:r w:rsidRPr="00686F39">
        <w:rPr>
          <w:rFonts w:ascii="Arial" w:hAnsi="Arial" w:cs="Arial"/>
          <w:vertAlign w:val="superscript"/>
        </w:rPr>
        <w:t>3</w:t>
      </w:r>
      <w:r w:rsidRPr="00686F39">
        <w:rPr>
          <w:rFonts w:ascii="Arial" w:hAnsi="Arial" w:cs="Arial"/>
        </w:rPr>
        <w:t xml:space="preserve"> (12 ton) i wydajności 2000 ton/rok K1.</w:t>
      </w:r>
    </w:p>
    <w:p w14:paraId="706C8A70" w14:textId="3E64D10E" w:rsidR="00C52268" w:rsidRPr="00686F39" w:rsidRDefault="00C52268">
      <w:pPr>
        <w:pStyle w:val="Akapitzlist"/>
        <w:numPr>
          <w:ilvl w:val="0"/>
          <w:numId w:val="15"/>
        </w:numPr>
        <w:tabs>
          <w:tab w:val="left" w:pos="0"/>
          <w:tab w:val="left" w:pos="284"/>
        </w:tabs>
        <w:suppressAutoHyphens/>
        <w:autoSpaceDN w:val="0"/>
        <w:spacing w:line="276" w:lineRule="auto"/>
        <w:ind w:left="0" w:firstLine="0"/>
        <w:jc w:val="both"/>
        <w:textAlignment w:val="baseline"/>
        <w:rPr>
          <w:rFonts w:ascii="Arial" w:hAnsi="Arial" w:cs="Arial"/>
        </w:rPr>
      </w:pPr>
      <w:r w:rsidRPr="00686F39">
        <w:rPr>
          <w:rFonts w:ascii="Arial" w:hAnsi="Arial" w:cs="Arial"/>
        </w:rPr>
        <w:t xml:space="preserve">Dwa kotły </w:t>
      </w:r>
      <w:proofErr w:type="spellStart"/>
      <w:r w:rsidRPr="00686F39">
        <w:rPr>
          <w:rFonts w:ascii="Arial" w:hAnsi="Arial" w:cs="Arial"/>
        </w:rPr>
        <w:t>topielno</w:t>
      </w:r>
      <w:proofErr w:type="spellEnd"/>
      <w:r w:rsidRPr="00686F39">
        <w:rPr>
          <w:rFonts w:ascii="Arial" w:hAnsi="Arial" w:cs="Arial"/>
        </w:rPr>
        <w:t xml:space="preserve"> - rafinacyjne o pojemności 1,1 m</w:t>
      </w:r>
      <w:r w:rsidRPr="00686F39">
        <w:rPr>
          <w:rFonts w:ascii="Arial" w:hAnsi="Arial" w:cs="Arial"/>
          <w:vertAlign w:val="superscript"/>
        </w:rPr>
        <w:t>3</w:t>
      </w:r>
      <w:r w:rsidRPr="00686F39">
        <w:rPr>
          <w:rFonts w:ascii="Arial" w:hAnsi="Arial" w:cs="Arial"/>
        </w:rPr>
        <w:t xml:space="preserve"> (6 ton) i wydajności 1500 ton/rok K2, K3.</w:t>
      </w:r>
    </w:p>
    <w:p w14:paraId="0F07D5EA" w14:textId="77777777" w:rsidR="00C52268" w:rsidRPr="00686F39" w:rsidRDefault="00C52268">
      <w:pPr>
        <w:pStyle w:val="Akapitzlist"/>
        <w:numPr>
          <w:ilvl w:val="0"/>
          <w:numId w:val="15"/>
        </w:numPr>
        <w:tabs>
          <w:tab w:val="left" w:pos="0"/>
          <w:tab w:val="left" w:pos="284"/>
        </w:tabs>
        <w:suppressAutoHyphens/>
        <w:autoSpaceDN w:val="0"/>
        <w:spacing w:line="276" w:lineRule="auto"/>
        <w:ind w:left="0" w:firstLine="0"/>
        <w:jc w:val="both"/>
        <w:textAlignment w:val="baseline"/>
        <w:rPr>
          <w:rFonts w:ascii="Arial" w:hAnsi="Arial" w:cs="Arial"/>
        </w:rPr>
      </w:pPr>
      <w:r w:rsidRPr="00686F39">
        <w:rPr>
          <w:rFonts w:ascii="Arial" w:hAnsi="Arial" w:cs="Arial"/>
        </w:rPr>
        <w:t>Piec próżniowy (nr1 - VFA) z oprzyrządowaniem:</w:t>
      </w:r>
    </w:p>
    <w:p w14:paraId="3AA622C9" w14:textId="77777777" w:rsidR="00C52268" w:rsidRPr="00686F39" w:rsidRDefault="00C52268">
      <w:pPr>
        <w:pStyle w:val="Akapitzlist"/>
        <w:numPr>
          <w:ilvl w:val="0"/>
          <w:numId w:val="8"/>
        </w:numPr>
        <w:suppressAutoHyphens/>
        <w:autoSpaceDE w:val="0"/>
        <w:autoSpaceDN w:val="0"/>
        <w:spacing w:line="276" w:lineRule="auto"/>
        <w:ind w:left="709" w:hanging="284"/>
        <w:contextualSpacing w:val="0"/>
        <w:textAlignment w:val="baseline"/>
        <w:rPr>
          <w:rFonts w:ascii="Arial" w:hAnsi="Arial" w:cs="Arial"/>
        </w:rPr>
      </w:pPr>
      <w:r w:rsidRPr="00686F39">
        <w:rPr>
          <w:rFonts w:ascii="Arial" w:hAnsi="Arial" w:cs="Arial"/>
        </w:rPr>
        <w:t>komora próżniowa o średnicy 4,5 m; wysokości 1,9 m,</w:t>
      </w:r>
    </w:p>
    <w:p w14:paraId="12915C61" w14:textId="77777777" w:rsidR="00C52268" w:rsidRPr="00686F39" w:rsidRDefault="00C52268">
      <w:pPr>
        <w:pStyle w:val="Akapitzlist"/>
        <w:numPr>
          <w:ilvl w:val="0"/>
          <w:numId w:val="8"/>
        </w:numPr>
        <w:suppressAutoHyphens/>
        <w:autoSpaceDE w:val="0"/>
        <w:autoSpaceDN w:val="0"/>
        <w:spacing w:line="276" w:lineRule="auto"/>
        <w:ind w:left="709" w:hanging="284"/>
        <w:contextualSpacing w:val="0"/>
        <w:textAlignment w:val="baseline"/>
        <w:rPr>
          <w:rFonts w:ascii="Arial" w:hAnsi="Arial" w:cs="Arial"/>
        </w:rPr>
      </w:pPr>
      <w:r w:rsidRPr="00686F39">
        <w:rPr>
          <w:rFonts w:ascii="Arial" w:hAnsi="Arial" w:cs="Arial"/>
        </w:rPr>
        <w:t>wymurówka grafitowa o masie 3 Mg,</w:t>
      </w:r>
    </w:p>
    <w:p w14:paraId="6D91A32B" w14:textId="77777777" w:rsidR="00C52268" w:rsidRPr="00686F39" w:rsidRDefault="00C52268">
      <w:pPr>
        <w:pStyle w:val="Akapitzlist"/>
        <w:numPr>
          <w:ilvl w:val="0"/>
          <w:numId w:val="8"/>
        </w:numPr>
        <w:suppressAutoHyphens/>
        <w:autoSpaceDE w:val="0"/>
        <w:autoSpaceDN w:val="0"/>
        <w:spacing w:line="276" w:lineRule="auto"/>
        <w:ind w:left="709" w:hanging="284"/>
        <w:contextualSpacing w:val="0"/>
        <w:textAlignment w:val="baseline"/>
        <w:rPr>
          <w:rFonts w:ascii="Arial" w:hAnsi="Arial" w:cs="Arial"/>
        </w:rPr>
      </w:pPr>
      <w:r w:rsidRPr="00686F39">
        <w:rPr>
          <w:rFonts w:ascii="Arial" w:hAnsi="Arial" w:cs="Arial"/>
        </w:rPr>
        <w:t>cegła izolacyjna szamotowa 6 Mg,</w:t>
      </w:r>
    </w:p>
    <w:p w14:paraId="072D8FBA" w14:textId="77777777" w:rsidR="00C52268" w:rsidRPr="00686F39" w:rsidRDefault="00C52268">
      <w:pPr>
        <w:pStyle w:val="Akapitzlist"/>
        <w:numPr>
          <w:ilvl w:val="0"/>
          <w:numId w:val="8"/>
        </w:numPr>
        <w:suppressAutoHyphens/>
        <w:autoSpaceDE w:val="0"/>
        <w:autoSpaceDN w:val="0"/>
        <w:spacing w:line="276" w:lineRule="auto"/>
        <w:ind w:left="709" w:hanging="284"/>
        <w:contextualSpacing w:val="0"/>
        <w:textAlignment w:val="baseline"/>
        <w:rPr>
          <w:rFonts w:ascii="Arial" w:hAnsi="Arial" w:cs="Arial"/>
        </w:rPr>
      </w:pPr>
      <w:r w:rsidRPr="00686F39">
        <w:rPr>
          <w:rFonts w:ascii="Arial" w:hAnsi="Arial" w:cs="Arial"/>
        </w:rPr>
        <w:t>dwa urządzenia typu karuzelowego do odbioru metalu o średnicy 1,8 m,</w:t>
      </w:r>
    </w:p>
    <w:p w14:paraId="79EF83A5" w14:textId="4CEC7605" w:rsidR="00C52268" w:rsidRPr="00686F39" w:rsidRDefault="00C52268">
      <w:pPr>
        <w:pStyle w:val="Akapitzlist"/>
        <w:numPr>
          <w:ilvl w:val="0"/>
          <w:numId w:val="8"/>
        </w:numPr>
        <w:suppressAutoHyphens/>
        <w:autoSpaceDE w:val="0"/>
        <w:autoSpaceDN w:val="0"/>
        <w:spacing w:line="276" w:lineRule="auto"/>
        <w:ind w:left="709" w:hanging="284"/>
        <w:contextualSpacing w:val="0"/>
        <w:textAlignment w:val="baseline"/>
        <w:rPr>
          <w:rFonts w:ascii="Arial" w:hAnsi="Arial" w:cs="Arial"/>
        </w:rPr>
      </w:pPr>
      <w:r w:rsidRPr="00686F39">
        <w:rPr>
          <w:rFonts w:ascii="Arial" w:hAnsi="Arial" w:cs="Arial"/>
        </w:rPr>
        <w:lastRenderedPageBreak/>
        <w:t>jeden kocioł do topienia metalu o pojemności 1,1 m</w:t>
      </w:r>
      <w:r w:rsidRPr="00686F39">
        <w:rPr>
          <w:rFonts w:ascii="Arial" w:hAnsi="Arial" w:cs="Arial"/>
          <w:vertAlign w:val="superscript"/>
        </w:rPr>
        <w:t xml:space="preserve">3 </w:t>
      </w:r>
      <w:r w:rsidRPr="00686F39">
        <w:rPr>
          <w:rFonts w:ascii="Arial" w:hAnsi="Arial" w:cs="Arial"/>
        </w:rPr>
        <w:t xml:space="preserve">(10 ton) HK VFA (holding </w:t>
      </w:r>
      <w:proofErr w:type="spellStart"/>
      <w:r w:rsidRPr="00686F39">
        <w:rPr>
          <w:rFonts w:ascii="Arial" w:hAnsi="Arial" w:cs="Arial"/>
        </w:rPr>
        <w:t>kettle</w:t>
      </w:r>
      <w:proofErr w:type="spellEnd"/>
      <w:r w:rsidRPr="00686F39">
        <w:rPr>
          <w:rFonts w:ascii="Arial" w:hAnsi="Arial" w:cs="Arial"/>
        </w:rPr>
        <w:t xml:space="preserve"> – kocioł załadowczy) i wydajności 10 000 Mg/rok ogrzewany gazem ziemnym; zużycie gazu - </w:t>
      </w:r>
      <w:r w:rsidR="008F00C2" w:rsidRPr="00686F39">
        <w:rPr>
          <w:rFonts w:ascii="Arial" w:hAnsi="Arial" w:cs="Arial"/>
        </w:rPr>
        <w:t>2</w:t>
      </w:r>
      <w:r w:rsidRPr="00686F39">
        <w:rPr>
          <w:rFonts w:ascii="Arial" w:hAnsi="Arial" w:cs="Arial"/>
        </w:rPr>
        <w:t>0 Nm</w:t>
      </w:r>
      <w:r w:rsidRPr="00686F39">
        <w:rPr>
          <w:rFonts w:ascii="Arial" w:hAnsi="Arial" w:cs="Arial"/>
          <w:vertAlign w:val="superscript"/>
        </w:rPr>
        <w:t>3</w:t>
      </w:r>
      <w:r w:rsidRPr="00686F39">
        <w:rPr>
          <w:rFonts w:ascii="Arial" w:hAnsi="Arial" w:cs="Arial"/>
        </w:rPr>
        <w:t xml:space="preserve"> /h,</w:t>
      </w:r>
    </w:p>
    <w:p w14:paraId="749A502B" w14:textId="038B789D" w:rsidR="00C52268" w:rsidRPr="00686F39" w:rsidRDefault="00C52268" w:rsidP="003148DC">
      <w:pPr>
        <w:pStyle w:val="Akapitzlist"/>
        <w:numPr>
          <w:ilvl w:val="0"/>
          <w:numId w:val="8"/>
        </w:numPr>
        <w:autoSpaceDE w:val="0"/>
        <w:autoSpaceDN w:val="0"/>
        <w:spacing w:after="8" w:line="276" w:lineRule="auto"/>
        <w:ind w:left="709" w:hanging="284"/>
        <w:contextualSpacing w:val="0"/>
        <w:jc w:val="both"/>
        <w:rPr>
          <w:rFonts w:ascii="Arial" w:hAnsi="Arial" w:cs="Arial"/>
        </w:rPr>
      </w:pPr>
      <w:r w:rsidRPr="00686F39">
        <w:rPr>
          <w:rFonts w:ascii="Arial" w:hAnsi="Arial" w:cs="Arial"/>
        </w:rPr>
        <w:t>kocioł do podgrzewania metalu (elektryczny) o pojemności 0,4 m</w:t>
      </w:r>
      <w:r w:rsidRPr="00686F39">
        <w:rPr>
          <w:rFonts w:ascii="Arial" w:hAnsi="Arial" w:cs="Arial"/>
          <w:vertAlign w:val="superscript"/>
        </w:rPr>
        <w:t>3</w:t>
      </w:r>
      <w:r w:rsidRPr="00686F39">
        <w:rPr>
          <w:rFonts w:ascii="Arial" w:hAnsi="Arial" w:cs="Arial"/>
        </w:rPr>
        <w:t xml:space="preserve"> (4 tony) </w:t>
      </w:r>
      <w:r w:rsidR="003148DC" w:rsidRPr="00686F39">
        <w:rPr>
          <w:rFonts w:ascii="Arial" w:hAnsi="Arial" w:cs="Arial"/>
        </w:rPr>
        <w:br/>
      </w:r>
      <w:r w:rsidRPr="00686F39">
        <w:rPr>
          <w:rFonts w:ascii="Arial" w:hAnsi="Arial" w:cs="Arial"/>
        </w:rPr>
        <w:t xml:space="preserve">i wydajności 10 000 Mg/rok (inlet </w:t>
      </w:r>
      <w:proofErr w:type="spellStart"/>
      <w:r w:rsidRPr="00686F39">
        <w:rPr>
          <w:rFonts w:ascii="Arial" w:hAnsi="Arial" w:cs="Arial"/>
        </w:rPr>
        <w:t>kettle</w:t>
      </w:r>
      <w:proofErr w:type="spellEnd"/>
      <w:r w:rsidRPr="00686F39">
        <w:rPr>
          <w:rFonts w:ascii="Arial" w:hAnsi="Arial" w:cs="Arial"/>
        </w:rPr>
        <w:t xml:space="preserve"> – kocioł pobierczy),</w:t>
      </w:r>
      <w:r w:rsidRPr="00686F39">
        <w:rPr>
          <w:rFonts w:ascii="Arial" w:hAnsi="Arial" w:cs="Arial"/>
          <w:shd w:val="clear" w:color="auto" w:fill="FFFF00"/>
        </w:rPr>
        <w:t xml:space="preserve"> </w:t>
      </w:r>
    </w:p>
    <w:p w14:paraId="5F026BF1" w14:textId="77777777" w:rsidR="00C52268" w:rsidRPr="00686F39" w:rsidRDefault="00C52268">
      <w:pPr>
        <w:pStyle w:val="Akapitzlist"/>
        <w:numPr>
          <w:ilvl w:val="0"/>
          <w:numId w:val="8"/>
        </w:numPr>
        <w:suppressAutoHyphens/>
        <w:autoSpaceDE w:val="0"/>
        <w:autoSpaceDN w:val="0"/>
        <w:spacing w:line="276" w:lineRule="auto"/>
        <w:ind w:left="709" w:hanging="284"/>
        <w:contextualSpacing w:val="0"/>
        <w:textAlignment w:val="baseline"/>
        <w:rPr>
          <w:rFonts w:ascii="Arial" w:hAnsi="Arial" w:cs="Arial"/>
        </w:rPr>
      </w:pPr>
      <w:r w:rsidRPr="00686F39">
        <w:rPr>
          <w:rFonts w:ascii="Arial" w:hAnsi="Arial" w:cs="Arial"/>
        </w:rPr>
        <w:t>suwnica załadowcza o udźwigu 3 Mg,</w:t>
      </w:r>
    </w:p>
    <w:p w14:paraId="7AF3F329" w14:textId="77777777" w:rsidR="00C52268" w:rsidRPr="00686F39" w:rsidRDefault="00C52268">
      <w:pPr>
        <w:pStyle w:val="Akapitzlist"/>
        <w:numPr>
          <w:ilvl w:val="0"/>
          <w:numId w:val="8"/>
        </w:numPr>
        <w:suppressAutoHyphens/>
        <w:autoSpaceDE w:val="0"/>
        <w:autoSpaceDN w:val="0"/>
        <w:spacing w:line="276" w:lineRule="auto"/>
        <w:ind w:left="709" w:hanging="284"/>
        <w:contextualSpacing w:val="0"/>
        <w:textAlignment w:val="baseline"/>
        <w:rPr>
          <w:rFonts w:ascii="Arial" w:hAnsi="Arial" w:cs="Arial"/>
        </w:rPr>
      </w:pPr>
      <w:r w:rsidRPr="00686F39">
        <w:rPr>
          <w:rFonts w:ascii="Arial" w:hAnsi="Arial" w:cs="Arial"/>
        </w:rPr>
        <w:t>pompa wirnikowa do płynnego metalu o wydajności 0 – 1,5 Mg/h,</w:t>
      </w:r>
    </w:p>
    <w:p w14:paraId="7BC45A56" w14:textId="18B2D867" w:rsidR="00C52268" w:rsidRPr="00686F39" w:rsidRDefault="00C52268">
      <w:pPr>
        <w:pStyle w:val="Akapitzlist"/>
        <w:numPr>
          <w:ilvl w:val="0"/>
          <w:numId w:val="8"/>
        </w:numPr>
        <w:suppressAutoHyphens/>
        <w:autoSpaceDE w:val="0"/>
        <w:autoSpaceDN w:val="0"/>
        <w:spacing w:line="276" w:lineRule="auto"/>
        <w:ind w:left="709" w:hanging="284"/>
        <w:contextualSpacing w:val="0"/>
        <w:textAlignment w:val="baseline"/>
        <w:rPr>
          <w:rFonts w:ascii="Arial" w:hAnsi="Arial" w:cs="Arial"/>
        </w:rPr>
      </w:pPr>
      <w:r w:rsidRPr="00686F39">
        <w:rPr>
          <w:rFonts w:ascii="Arial" w:hAnsi="Arial" w:cs="Arial"/>
        </w:rPr>
        <w:t>transformator główny 2 M</w:t>
      </w:r>
      <w:r w:rsidR="001C14C1" w:rsidRPr="00686F39">
        <w:rPr>
          <w:rFonts w:ascii="Arial" w:hAnsi="Arial" w:cs="Arial"/>
        </w:rPr>
        <w:t>VA</w:t>
      </w:r>
      <w:r w:rsidRPr="00686F39">
        <w:rPr>
          <w:rFonts w:ascii="Arial" w:hAnsi="Arial" w:cs="Arial"/>
        </w:rPr>
        <w:t xml:space="preserve">, 400/6 </w:t>
      </w:r>
      <w:proofErr w:type="spellStart"/>
      <w:r w:rsidRPr="00686F39">
        <w:rPr>
          <w:rFonts w:ascii="Arial" w:hAnsi="Arial" w:cs="Arial"/>
        </w:rPr>
        <w:t>kV</w:t>
      </w:r>
      <w:proofErr w:type="spellEnd"/>
      <w:r w:rsidRPr="00686F39">
        <w:rPr>
          <w:rFonts w:ascii="Arial" w:hAnsi="Arial" w:cs="Arial"/>
        </w:rPr>
        <w:t>, 50Hz,</w:t>
      </w:r>
    </w:p>
    <w:p w14:paraId="36CA8B8E" w14:textId="19A6E9F2" w:rsidR="00C52268" w:rsidRPr="00686F39" w:rsidRDefault="00C52268">
      <w:pPr>
        <w:pStyle w:val="Akapitzlist"/>
        <w:numPr>
          <w:ilvl w:val="0"/>
          <w:numId w:val="8"/>
        </w:numPr>
        <w:suppressAutoHyphens/>
        <w:autoSpaceDE w:val="0"/>
        <w:autoSpaceDN w:val="0"/>
        <w:spacing w:line="276" w:lineRule="auto"/>
        <w:ind w:left="709" w:hanging="284"/>
        <w:contextualSpacing w:val="0"/>
        <w:textAlignment w:val="baseline"/>
        <w:rPr>
          <w:rFonts w:ascii="Arial" w:hAnsi="Arial" w:cs="Arial"/>
        </w:rPr>
      </w:pPr>
      <w:r w:rsidRPr="00686F39">
        <w:rPr>
          <w:rFonts w:ascii="Arial" w:hAnsi="Arial" w:cs="Arial"/>
        </w:rPr>
        <w:t xml:space="preserve">2 transformatory regulacyjne, </w:t>
      </w:r>
      <w:r w:rsidR="001C14C1" w:rsidRPr="00686F39">
        <w:rPr>
          <w:rFonts w:ascii="Arial" w:hAnsi="Arial" w:cs="Arial"/>
        </w:rPr>
        <w:t xml:space="preserve">375kVA </w:t>
      </w:r>
      <w:r w:rsidRPr="00686F39">
        <w:rPr>
          <w:rFonts w:ascii="Arial" w:hAnsi="Arial" w:cs="Arial"/>
        </w:rPr>
        <w:t>,</w:t>
      </w:r>
    </w:p>
    <w:p w14:paraId="1358993C" w14:textId="77777777" w:rsidR="00C52268" w:rsidRPr="00686F39" w:rsidRDefault="00C52268">
      <w:pPr>
        <w:pStyle w:val="Akapitzlist"/>
        <w:numPr>
          <w:ilvl w:val="0"/>
          <w:numId w:val="8"/>
        </w:numPr>
        <w:suppressAutoHyphens/>
        <w:autoSpaceDE w:val="0"/>
        <w:autoSpaceDN w:val="0"/>
        <w:spacing w:line="276" w:lineRule="auto"/>
        <w:ind w:left="709" w:hanging="284"/>
        <w:contextualSpacing w:val="0"/>
        <w:textAlignment w:val="baseline"/>
        <w:rPr>
          <w:rFonts w:ascii="Arial" w:hAnsi="Arial" w:cs="Arial"/>
        </w:rPr>
      </w:pPr>
      <w:r w:rsidRPr="00686F39">
        <w:rPr>
          <w:rFonts w:ascii="Arial" w:hAnsi="Arial" w:cs="Arial"/>
        </w:rPr>
        <w:t>system grzewczy i chłodzący dla rur spustowych,</w:t>
      </w:r>
    </w:p>
    <w:p w14:paraId="48FB53AF" w14:textId="77777777" w:rsidR="00C52268" w:rsidRPr="00686F39" w:rsidRDefault="00C52268">
      <w:pPr>
        <w:pStyle w:val="Akapitzlist"/>
        <w:numPr>
          <w:ilvl w:val="0"/>
          <w:numId w:val="8"/>
        </w:numPr>
        <w:suppressAutoHyphens/>
        <w:autoSpaceDE w:val="0"/>
        <w:autoSpaceDN w:val="0"/>
        <w:spacing w:line="276" w:lineRule="auto"/>
        <w:ind w:left="709" w:hanging="284"/>
        <w:contextualSpacing w:val="0"/>
        <w:textAlignment w:val="baseline"/>
        <w:rPr>
          <w:rFonts w:ascii="Arial" w:hAnsi="Arial" w:cs="Arial"/>
        </w:rPr>
      </w:pPr>
      <w:r w:rsidRPr="00686F39">
        <w:rPr>
          <w:rFonts w:ascii="Arial" w:hAnsi="Arial" w:cs="Arial"/>
        </w:rPr>
        <w:t>2 pompy próżniowe 300 m</w:t>
      </w:r>
      <w:r w:rsidRPr="00686F39">
        <w:rPr>
          <w:rFonts w:ascii="Arial" w:hAnsi="Arial" w:cs="Arial"/>
          <w:vertAlign w:val="superscript"/>
        </w:rPr>
        <w:t>3</w:t>
      </w:r>
      <w:r w:rsidRPr="00686F39">
        <w:rPr>
          <w:rFonts w:ascii="Arial" w:hAnsi="Arial" w:cs="Arial"/>
        </w:rPr>
        <w:t>/h, p= 10</w:t>
      </w:r>
      <w:r w:rsidRPr="00686F39">
        <w:rPr>
          <w:rFonts w:ascii="Arial" w:hAnsi="Arial" w:cs="Arial"/>
          <w:vertAlign w:val="superscript"/>
        </w:rPr>
        <w:t>-1</w:t>
      </w:r>
      <w:r w:rsidRPr="00686F39">
        <w:rPr>
          <w:rFonts w:ascii="Arial" w:hAnsi="Arial" w:cs="Arial"/>
        </w:rPr>
        <w:t xml:space="preserve"> </w:t>
      </w:r>
      <w:proofErr w:type="spellStart"/>
      <w:r w:rsidRPr="00686F39">
        <w:rPr>
          <w:rFonts w:ascii="Arial" w:hAnsi="Arial" w:cs="Arial"/>
        </w:rPr>
        <w:t>mbar</w:t>
      </w:r>
      <w:proofErr w:type="spellEnd"/>
      <w:r w:rsidRPr="00686F39">
        <w:rPr>
          <w:rFonts w:ascii="Arial" w:hAnsi="Arial" w:cs="Arial"/>
        </w:rPr>
        <w:t>,</w:t>
      </w:r>
    </w:p>
    <w:p w14:paraId="6CC645F3" w14:textId="195DBD62" w:rsidR="00C52268" w:rsidRPr="00686F39" w:rsidRDefault="00C52268">
      <w:pPr>
        <w:pStyle w:val="Akapitzlist"/>
        <w:numPr>
          <w:ilvl w:val="0"/>
          <w:numId w:val="8"/>
        </w:numPr>
        <w:suppressAutoHyphens/>
        <w:autoSpaceDE w:val="0"/>
        <w:autoSpaceDN w:val="0"/>
        <w:spacing w:line="276" w:lineRule="auto"/>
        <w:ind w:left="709" w:hanging="284"/>
        <w:contextualSpacing w:val="0"/>
        <w:textAlignment w:val="baseline"/>
        <w:rPr>
          <w:rFonts w:ascii="Arial" w:hAnsi="Arial" w:cs="Arial"/>
        </w:rPr>
      </w:pPr>
      <w:r w:rsidRPr="00686F39">
        <w:rPr>
          <w:rFonts w:ascii="Arial" w:hAnsi="Arial" w:cs="Arial"/>
        </w:rPr>
        <w:t xml:space="preserve">2 pompy próżniowe </w:t>
      </w:r>
      <w:proofErr w:type="spellStart"/>
      <w:r w:rsidRPr="00686F39">
        <w:rPr>
          <w:rFonts w:ascii="Arial" w:hAnsi="Arial" w:cs="Arial"/>
        </w:rPr>
        <w:t>Roots’a</w:t>
      </w:r>
      <w:proofErr w:type="spellEnd"/>
      <w:r w:rsidRPr="00686F39">
        <w:rPr>
          <w:rFonts w:ascii="Arial" w:hAnsi="Arial" w:cs="Arial"/>
        </w:rPr>
        <w:t xml:space="preserve"> 1000 m</w:t>
      </w:r>
      <w:r w:rsidRPr="00686F39">
        <w:rPr>
          <w:rFonts w:ascii="Arial" w:hAnsi="Arial" w:cs="Arial"/>
          <w:vertAlign w:val="superscript"/>
        </w:rPr>
        <w:t>3</w:t>
      </w:r>
      <w:r w:rsidRPr="00686F39">
        <w:rPr>
          <w:rFonts w:ascii="Arial" w:hAnsi="Arial" w:cs="Arial"/>
        </w:rPr>
        <w:t xml:space="preserve">/h, </w:t>
      </w:r>
      <w:proofErr w:type="spellStart"/>
      <w:r w:rsidRPr="00686F39">
        <w:rPr>
          <w:rFonts w:ascii="Arial" w:hAnsi="Arial" w:cs="Arial"/>
        </w:rPr>
        <w:t>Δp</w:t>
      </w:r>
      <w:proofErr w:type="spellEnd"/>
      <w:r w:rsidRPr="00686F39">
        <w:rPr>
          <w:rFonts w:ascii="Arial" w:hAnsi="Arial" w:cs="Arial"/>
        </w:rPr>
        <w:t xml:space="preserve">=50 </w:t>
      </w:r>
      <w:proofErr w:type="spellStart"/>
      <w:r w:rsidRPr="00686F39">
        <w:rPr>
          <w:rFonts w:ascii="Arial" w:hAnsi="Arial" w:cs="Arial"/>
        </w:rPr>
        <w:t>mbar</w:t>
      </w:r>
      <w:proofErr w:type="spellEnd"/>
      <w:r w:rsidRPr="00686F39">
        <w:rPr>
          <w:rFonts w:ascii="Arial" w:hAnsi="Arial" w:cs="Arial"/>
        </w:rPr>
        <w:t>,</w:t>
      </w:r>
    </w:p>
    <w:p w14:paraId="0D767244" w14:textId="77777777" w:rsidR="00C52268" w:rsidRPr="00686F39" w:rsidRDefault="00C52268">
      <w:pPr>
        <w:pStyle w:val="Akapitzlist"/>
        <w:numPr>
          <w:ilvl w:val="0"/>
          <w:numId w:val="8"/>
        </w:numPr>
        <w:suppressAutoHyphens/>
        <w:autoSpaceDE w:val="0"/>
        <w:autoSpaceDN w:val="0"/>
        <w:spacing w:line="276" w:lineRule="auto"/>
        <w:ind w:left="709" w:hanging="284"/>
        <w:contextualSpacing w:val="0"/>
        <w:textAlignment w:val="baseline"/>
        <w:rPr>
          <w:rFonts w:ascii="Arial" w:hAnsi="Arial" w:cs="Arial"/>
        </w:rPr>
      </w:pPr>
      <w:r w:rsidRPr="00686F39">
        <w:rPr>
          <w:rFonts w:ascii="Arial" w:hAnsi="Arial" w:cs="Arial"/>
        </w:rPr>
        <w:t>pompa dyfuzyjna wraz z pompą wspomagającą,</w:t>
      </w:r>
    </w:p>
    <w:p w14:paraId="140A5F44" w14:textId="77777777" w:rsidR="00C52268" w:rsidRPr="00686F39" w:rsidRDefault="00C52268">
      <w:pPr>
        <w:pStyle w:val="Akapitzlist"/>
        <w:numPr>
          <w:ilvl w:val="0"/>
          <w:numId w:val="8"/>
        </w:numPr>
        <w:suppressAutoHyphens/>
        <w:autoSpaceDE w:val="0"/>
        <w:autoSpaceDN w:val="0"/>
        <w:spacing w:line="276" w:lineRule="auto"/>
        <w:ind w:left="709" w:hanging="284"/>
        <w:contextualSpacing w:val="0"/>
        <w:textAlignment w:val="baseline"/>
        <w:rPr>
          <w:rFonts w:ascii="Arial" w:hAnsi="Arial" w:cs="Arial"/>
        </w:rPr>
      </w:pPr>
      <w:r w:rsidRPr="00686F39">
        <w:rPr>
          <w:rFonts w:ascii="Arial" w:hAnsi="Arial" w:cs="Arial"/>
        </w:rPr>
        <w:t>chłodnia wentylatorowa CWT 150 /1200.</w:t>
      </w:r>
    </w:p>
    <w:p w14:paraId="6CF56EE5" w14:textId="77777777" w:rsidR="00C52268" w:rsidRPr="00686F39" w:rsidRDefault="00C52268">
      <w:pPr>
        <w:pStyle w:val="Akapitzlist"/>
        <w:numPr>
          <w:ilvl w:val="0"/>
          <w:numId w:val="8"/>
        </w:numPr>
        <w:suppressAutoHyphens/>
        <w:autoSpaceDE w:val="0"/>
        <w:autoSpaceDN w:val="0"/>
        <w:spacing w:line="276" w:lineRule="auto"/>
        <w:ind w:left="709" w:hanging="284"/>
        <w:contextualSpacing w:val="0"/>
        <w:textAlignment w:val="baseline"/>
        <w:rPr>
          <w:rFonts w:ascii="Arial" w:hAnsi="Arial" w:cs="Arial"/>
        </w:rPr>
      </w:pPr>
      <w:r w:rsidRPr="00686F39">
        <w:rPr>
          <w:rFonts w:ascii="Arial" w:hAnsi="Arial" w:cs="Arial"/>
        </w:rPr>
        <w:t>agregat prądotwórczy pieca próżniowego A.</w:t>
      </w:r>
    </w:p>
    <w:p w14:paraId="4F5620CE" w14:textId="77777777" w:rsidR="00C52268" w:rsidRPr="00686F39" w:rsidRDefault="00C52268">
      <w:pPr>
        <w:pStyle w:val="Akapitzlist"/>
        <w:numPr>
          <w:ilvl w:val="0"/>
          <w:numId w:val="15"/>
        </w:numPr>
        <w:tabs>
          <w:tab w:val="left" w:pos="284"/>
        </w:tabs>
        <w:suppressAutoHyphens/>
        <w:autoSpaceDE w:val="0"/>
        <w:autoSpaceDN w:val="0"/>
        <w:spacing w:line="276" w:lineRule="auto"/>
        <w:ind w:left="0" w:firstLine="0"/>
        <w:textAlignment w:val="baseline"/>
        <w:rPr>
          <w:rFonts w:ascii="Arial" w:hAnsi="Arial" w:cs="Arial"/>
        </w:rPr>
      </w:pPr>
      <w:r w:rsidRPr="00686F39">
        <w:rPr>
          <w:rFonts w:ascii="Arial" w:hAnsi="Arial" w:cs="Arial"/>
        </w:rPr>
        <w:t>Piec próżniowy (nr 2- VFB) z oprzyrządowaniem:</w:t>
      </w:r>
    </w:p>
    <w:p w14:paraId="36355441" w14:textId="2964611F" w:rsidR="00C52268" w:rsidRPr="00686F39" w:rsidRDefault="00C52268">
      <w:pPr>
        <w:pStyle w:val="Akapitzlist"/>
        <w:numPr>
          <w:ilvl w:val="0"/>
          <w:numId w:val="9"/>
        </w:numPr>
        <w:suppressAutoHyphens/>
        <w:autoSpaceDN w:val="0"/>
        <w:spacing w:line="276" w:lineRule="auto"/>
        <w:ind w:left="709" w:hanging="283"/>
        <w:contextualSpacing w:val="0"/>
        <w:textAlignment w:val="baseline"/>
        <w:rPr>
          <w:rFonts w:ascii="Arial" w:hAnsi="Arial" w:cs="Arial"/>
        </w:rPr>
      </w:pPr>
      <w:r w:rsidRPr="00686F39">
        <w:rPr>
          <w:rFonts w:ascii="Arial" w:hAnsi="Arial" w:cs="Arial"/>
        </w:rPr>
        <w:t>komora próżniowa o średnicy 4,5 m x 1,9 m,</w:t>
      </w:r>
    </w:p>
    <w:p w14:paraId="36EE1E27" w14:textId="77777777" w:rsidR="00C52268" w:rsidRPr="00686F39" w:rsidRDefault="00C52268" w:rsidP="00D261D9">
      <w:pPr>
        <w:pStyle w:val="Akapitzlist"/>
        <w:numPr>
          <w:ilvl w:val="0"/>
          <w:numId w:val="9"/>
        </w:numPr>
        <w:suppressAutoHyphens/>
        <w:autoSpaceDN w:val="0"/>
        <w:spacing w:line="276" w:lineRule="auto"/>
        <w:ind w:left="709" w:hanging="283"/>
        <w:contextualSpacing w:val="0"/>
        <w:jc w:val="both"/>
        <w:textAlignment w:val="baseline"/>
        <w:rPr>
          <w:rFonts w:ascii="Arial" w:hAnsi="Arial" w:cs="Arial"/>
        </w:rPr>
      </w:pPr>
      <w:r w:rsidRPr="00686F39">
        <w:rPr>
          <w:rFonts w:ascii="Arial" w:hAnsi="Arial" w:cs="Arial"/>
        </w:rPr>
        <w:t>wymurówka grafitowa o masie 3 Mg,</w:t>
      </w:r>
    </w:p>
    <w:p w14:paraId="68077E28" w14:textId="77777777" w:rsidR="00C52268" w:rsidRPr="00686F39" w:rsidRDefault="00C52268" w:rsidP="00D261D9">
      <w:pPr>
        <w:pStyle w:val="Akapitzlist"/>
        <w:numPr>
          <w:ilvl w:val="0"/>
          <w:numId w:val="9"/>
        </w:numPr>
        <w:suppressAutoHyphens/>
        <w:autoSpaceDN w:val="0"/>
        <w:spacing w:line="276" w:lineRule="auto"/>
        <w:ind w:left="709" w:hanging="283"/>
        <w:contextualSpacing w:val="0"/>
        <w:jc w:val="both"/>
        <w:textAlignment w:val="baseline"/>
        <w:rPr>
          <w:rFonts w:ascii="Arial" w:hAnsi="Arial" w:cs="Arial"/>
        </w:rPr>
      </w:pPr>
      <w:r w:rsidRPr="00686F39">
        <w:rPr>
          <w:rFonts w:ascii="Arial" w:hAnsi="Arial" w:cs="Arial"/>
        </w:rPr>
        <w:t>cegła izolacyjna szamotowa 6 Mg,</w:t>
      </w:r>
    </w:p>
    <w:p w14:paraId="027FA305" w14:textId="77777777" w:rsidR="00C52268" w:rsidRPr="00686F39" w:rsidRDefault="00C52268" w:rsidP="00D261D9">
      <w:pPr>
        <w:pStyle w:val="Akapitzlist"/>
        <w:numPr>
          <w:ilvl w:val="0"/>
          <w:numId w:val="9"/>
        </w:numPr>
        <w:suppressAutoHyphens/>
        <w:autoSpaceDN w:val="0"/>
        <w:spacing w:line="276" w:lineRule="auto"/>
        <w:ind w:left="709" w:hanging="283"/>
        <w:contextualSpacing w:val="0"/>
        <w:jc w:val="both"/>
        <w:textAlignment w:val="baseline"/>
        <w:rPr>
          <w:rFonts w:ascii="Arial" w:hAnsi="Arial" w:cs="Arial"/>
        </w:rPr>
      </w:pPr>
      <w:r w:rsidRPr="00686F39">
        <w:rPr>
          <w:rFonts w:ascii="Arial" w:hAnsi="Arial" w:cs="Arial"/>
        </w:rPr>
        <w:t>dwa urządzenia typu karuzelowego do odbioru metalu o średnicy 1,8 m,</w:t>
      </w:r>
    </w:p>
    <w:p w14:paraId="759DAC2A" w14:textId="77777777" w:rsidR="00C52268" w:rsidRPr="00686F39" w:rsidRDefault="00C52268" w:rsidP="00D261D9">
      <w:pPr>
        <w:pStyle w:val="Akapitzlist"/>
        <w:numPr>
          <w:ilvl w:val="0"/>
          <w:numId w:val="9"/>
        </w:numPr>
        <w:suppressAutoHyphens/>
        <w:autoSpaceDN w:val="0"/>
        <w:spacing w:line="276" w:lineRule="auto"/>
        <w:ind w:left="709" w:hanging="283"/>
        <w:contextualSpacing w:val="0"/>
        <w:jc w:val="both"/>
        <w:textAlignment w:val="baseline"/>
        <w:rPr>
          <w:rFonts w:ascii="Arial" w:hAnsi="Arial" w:cs="Arial"/>
        </w:rPr>
      </w:pPr>
      <w:r w:rsidRPr="00686F39">
        <w:rPr>
          <w:rFonts w:ascii="Arial" w:hAnsi="Arial" w:cs="Arial"/>
        </w:rPr>
        <w:t>kocioł do topienia metalu (gazowy) o pojemności 1,8 m</w:t>
      </w:r>
      <w:r w:rsidRPr="00686F39">
        <w:rPr>
          <w:rFonts w:ascii="Arial" w:hAnsi="Arial" w:cs="Arial"/>
          <w:vertAlign w:val="superscript"/>
        </w:rPr>
        <w:t>3</w:t>
      </w:r>
      <w:r w:rsidRPr="00686F39">
        <w:rPr>
          <w:rFonts w:ascii="Arial" w:hAnsi="Arial" w:cs="Arial"/>
        </w:rPr>
        <w:t xml:space="preserve"> (20 ton) i wydajności 10000 Mg/rok HK VFB (holding </w:t>
      </w:r>
      <w:proofErr w:type="spellStart"/>
      <w:r w:rsidRPr="00686F39">
        <w:rPr>
          <w:rFonts w:ascii="Arial" w:hAnsi="Arial" w:cs="Arial"/>
        </w:rPr>
        <w:t>kettle</w:t>
      </w:r>
      <w:proofErr w:type="spellEnd"/>
      <w:r w:rsidRPr="00686F39">
        <w:rPr>
          <w:rFonts w:ascii="Arial" w:hAnsi="Arial" w:cs="Arial"/>
        </w:rPr>
        <w:t xml:space="preserve"> – kocioł załadowczy),</w:t>
      </w:r>
    </w:p>
    <w:p w14:paraId="3CE2ADB0" w14:textId="03822552" w:rsidR="00C52268" w:rsidRPr="00686F39" w:rsidRDefault="00C52268" w:rsidP="00D261D9">
      <w:pPr>
        <w:pStyle w:val="Akapitzlist"/>
        <w:numPr>
          <w:ilvl w:val="0"/>
          <w:numId w:val="9"/>
        </w:numPr>
        <w:suppressAutoHyphens/>
        <w:autoSpaceDN w:val="0"/>
        <w:spacing w:line="276" w:lineRule="auto"/>
        <w:ind w:left="709" w:hanging="283"/>
        <w:contextualSpacing w:val="0"/>
        <w:jc w:val="both"/>
        <w:textAlignment w:val="baseline"/>
        <w:rPr>
          <w:rFonts w:ascii="Arial" w:hAnsi="Arial" w:cs="Arial"/>
        </w:rPr>
      </w:pPr>
      <w:r w:rsidRPr="00686F39">
        <w:rPr>
          <w:rFonts w:ascii="Arial" w:hAnsi="Arial" w:cs="Arial"/>
        </w:rPr>
        <w:t>kocioł do podgrzewania (elektryczny) o pojemności 0,4 m</w:t>
      </w:r>
      <w:r w:rsidRPr="00686F39">
        <w:rPr>
          <w:rFonts w:ascii="Arial" w:hAnsi="Arial" w:cs="Arial"/>
          <w:vertAlign w:val="superscript"/>
        </w:rPr>
        <w:t>3</w:t>
      </w:r>
      <w:r w:rsidRPr="00686F39">
        <w:rPr>
          <w:rFonts w:ascii="Arial" w:hAnsi="Arial" w:cs="Arial"/>
        </w:rPr>
        <w:t xml:space="preserve"> (4 tony) i </w:t>
      </w:r>
      <w:r w:rsidR="00D261D9" w:rsidRPr="00686F39">
        <w:rPr>
          <w:rFonts w:ascii="Arial" w:hAnsi="Arial" w:cs="Arial"/>
        </w:rPr>
        <w:t>w</w:t>
      </w:r>
      <w:r w:rsidRPr="00686F39">
        <w:rPr>
          <w:rFonts w:ascii="Arial" w:hAnsi="Arial" w:cs="Arial"/>
        </w:rPr>
        <w:t xml:space="preserve">ydajności 10000 Mg/rok (inlet </w:t>
      </w:r>
      <w:proofErr w:type="spellStart"/>
      <w:r w:rsidRPr="00686F39">
        <w:rPr>
          <w:rFonts w:ascii="Arial" w:hAnsi="Arial" w:cs="Arial"/>
        </w:rPr>
        <w:t>kettle</w:t>
      </w:r>
      <w:proofErr w:type="spellEnd"/>
      <w:r w:rsidRPr="00686F39">
        <w:rPr>
          <w:rFonts w:ascii="Arial" w:hAnsi="Arial" w:cs="Arial"/>
        </w:rPr>
        <w:t xml:space="preserve"> – kocioł pobierczy),</w:t>
      </w:r>
    </w:p>
    <w:p w14:paraId="5F2E0F07" w14:textId="77777777" w:rsidR="00C52268" w:rsidRPr="00686F39" w:rsidRDefault="00C52268" w:rsidP="00D261D9">
      <w:pPr>
        <w:pStyle w:val="Akapitzlist"/>
        <w:numPr>
          <w:ilvl w:val="0"/>
          <w:numId w:val="9"/>
        </w:numPr>
        <w:suppressAutoHyphens/>
        <w:autoSpaceDN w:val="0"/>
        <w:spacing w:line="276" w:lineRule="auto"/>
        <w:ind w:left="709" w:hanging="283"/>
        <w:contextualSpacing w:val="0"/>
        <w:jc w:val="both"/>
        <w:textAlignment w:val="baseline"/>
        <w:rPr>
          <w:rFonts w:ascii="Arial" w:hAnsi="Arial" w:cs="Arial"/>
        </w:rPr>
      </w:pPr>
      <w:r w:rsidRPr="00686F39">
        <w:rPr>
          <w:rFonts w:ascii="Arial" w:hAnsi="Arial" w:cs="Arial"/>
        </w:rPr>
        <w:t>suwnica załadowcza o udźwigu 3 Mg,</w:t>
      </w:r>
    </w:p>
    <w:p w14:paraId="0503746F" w14:textId="77777777" w:rsidR="00C52268" w:rsidRPr="00686F39" w:rsidRDefault="00C52268" w:rsidP="00D261D9">
      <w:pPr>
        <w:pStyle w:val="Akapitzlist"/>
        <w:numPr>
          <w:ilvl w:val="0"/>
          <w:numId w:val="9"/>
        </w:numPr>
        <w:suppressAutoHyphens/>
        <w:autoSpaceDN w:val="0"/>
        <w:spacing w:line="276" w:lineRule="auto"/>
        <w:ind w:left="709" w:hanging="283"/>
        <w:contextualSpacing w:val="0"/>
        <w:jc w:val="both"/>
        <w:textAlignment w:val="baseline"/>
        <w:rPr>
          <w:rFonts w:ascii="Arial" w:hAnsi="Arial" w:cs="Arial"/>
        </w:rPr>
      </w:pPr>
      <w:r w:rsidRPr="00686F39">
        <w:rPr>
          <w:rFonts w:ascii="Arial" w:hAnsi="Arial" w:cs="Arial"/>
        </w:rPr>
        <w:t>pompa wirnikowa do płynnego metalu o wydajności 0 – 1,5 Mg/h,</w:t>
      </w:r>
    </w:p>
    <w:p w14:paraId="70968796" w14:textId="129BB45A" w:rsidR="00C52268" w:rsidRPr="00686F39" w:rsidRDefault="00C52268" w:rsidP="00D261D9">
      <w:pPr>
        <w:pStyle w:val="Akapitzlist"/>
        <w:numPr>
          <w:ilvl w:val="0"/>
          <w:numId w:val="9"/>
        </w:numPr>
        <w:suppressAutoHyphens/>
        <w:autoSpaceDN w:val="0"/>
        <w:spacing w:line="276" w:lineRule="auto"/>
        <w:ind w:left="709" w:hanging="283"/>
        <w:contextualSpacing w:val="0"/>
        <w:jc w:val="both"/>
        <w:textAlignment w:val="baseline"/>
        <w:rPr>
          <w:rFonts w:ascii="Arial" w:hAnsi="Arial" w:cs="Arial"/>
        </w:rPr>
      </w:pPr>
      <w:r w:rsidRPr="00686F39">
        <w:rPr>
          <w:rFonts w:ascii="Arial" w:hAnsi="Arial" w:cs="Arial"/>
        </w:rPr>
        <w:t>transformator główny 2 M</w:t>
      </w:r>
      <w:r w:rsidR="00725743" w:rsidRPr="00686F39">
        <w:rPr>
          <w:rFonts w:ascii="Arial" w:hAnsi="Arial" w:cs="Arial"/>
        </w:rPr>
        <w:t>VA</w:t>
      </w:r>
      <w:r w:rsidRPr="00686F39">
        <w:rPr>
          <w:rFonts w:ascii="Arial" w:hAnsi="Arial" w:cs="Arial"/>
        </w:rPr>
        <w:t xml:space="preserve">, 400/6 </w:t>
      </w:r>
      <w:proofErr w:type="spellStart"/>
      <w:r w:rsidRPr="00686F39">
        <w:rPr>
          <w:rFonts w:ascii="Arial" w:hAnsi="Arial" w:cs="Arial"/>
        </w:rPr>
        <w:t>kV</w:t>
      </w:r>
      <w:proofErr w:type="spellEnd"/>
      <w:r w:rsidRPr="00686F39">
        <w:rPr>
          <w:rFonts w:ascii="Arial" w:hAnsi="Arial" w:cs="Arial"/>
        </w:rPr>
        <w:t xml:space="preserve">, 50 </w:t>
      </w:r>
      <w:proofErr w:type="spellStart"/>
      <w:r w:rsidRPr="00686F39">
        <w:rPr>
          <w:rFonts w:ascii="Arial" w:hAnsi="Arial" w:cs="Arial"/>
        </w:rPr>
        <w:t>Hz</w:t>
      </w:r>
      <w:proofErr w:type="spellEnd"/>
      <w:r w:rsidRPr="00686F39">
        <w:rPr>
          <w:rFonts w:ascii="Arial" w:hAnsi="Arial" w:cs="Arial"/>
        </w:rPr>
        <w:t>,</w:t>
      </w:r>
    </w:p>
    <w:p w14:paraId="59DC6759" w14:textId="6DA79792" w:rsidR="00C52268" w:rsidRPr="00686F39" w:rsidRDefault="00C52268" w:rsidP="00D261D9">
      <w:pPr>
        <w:pStyle w:val="Akapitzlist"/>
        <w:numPr>
          <w:ilvl w:val="0"/>
          <w:numId w:val="9"/>
        </w:numPr>
        <w:suppressAutoHyphens/>
        <w:autoSpaceDN w:val="0"/>
        <w:spacing w:line="276" w:lineRule="auto"/>
        <w:ind w:left="709" w:hanging="283"/>
        <w:contextualSpacing w:val="0"/>
        <w:jc w:val="both"/>
        <w:textAlignment w:val="baseline"/>
        <w:rPr>
          <w:rFonts w:ascii="Arial" w:hAnsi="Arial" w:cs="Arial"/>
        </w:rPr>
      </w:pPr>
      <w:r w:rsidRPr="00686F39">
        <w:rPr>
          <w:rFonts w:ascii="Arial" w:hAnsi="Arial" w:cs="Arial"/>
        </w:rPr>
        <w:t xml:space="preserve">2 transformatory regulacyjne, 450 </w:t>
      </w:r>
      <w:r w:rsidR="001C14C1" w:rsidRPr="00686F39">
        <w:rPr>
          <w:rFonts w:ascii="Arial" w:hAnsi="Arial" w:cs="Arial"/>
        </w:rPr>
        <w:t>kVA</w:t>
      </w:r>
      <w:r w:rsidR="00142EAF" w:rsidRPr="00686F39">
        <w:rPr>
          <w:rFonts w:ascii="Arial" w:hAnsi="Arial" w:cs="Arial"/>
        </w:rPr>
        <w:t>,</w:t>
      </w:r>
    </w:p>
    <w:p w14:paraId="7775A3DC" w14:textId="77777777" w:rsidR="00C52268" w:rsidRPr="00686F39" w:rsidRDefault="00C52268" w:rsidP="00D261D9">
      <w:pPr>
        <w:pStyle w:val="Akapitzlist"/>
        <w:numPr>
          <w:ilvl w:val="0"/>
          <w:numId w:val="9"/>
        </w:numPr>
        <w:suppressAutoHyphens/>
        <w:autoSpaceDN w:val="0"/>
        <w:spacing w:line="276" w:lineRule="auto"/>
        <w:ind w:left="709" w:hanging="283"/>
        <w:contextualSpacing w:val="0"/>
        <w:jc w:val="both"/>
        <w:textAlignment w:val="baseline"/>
        <w:rPr>
          <w:rFonts w:ascii="Arial" w:hAnsi="Arial" w:cs="Arial"/>
        </w:rPr>
      </w:pPr>
      <w:r w:rsidRPr="00686F39">
        <w:rPr>
          <w:rFonts w:ascii="Arial" w:hAnsi="Arial" w:cs="Arial"/>
        </w:rPr>
        <w:t>system grzewczy i chłodzący dla rur spustowych,</w:t>
      </w:r>
    </w:p>
    <w:p w14:paraId="771C29A7" w14:textId="77777777" w:rsidR="00C52268" w:rsidRPr="00686F39" w:rsidRDefault="00C52268" w:rsidP="00D261D9">
      <w:pPr>
        <w:pStyle w:val="Akapitzlist"/>
        <w:numPr>
          <w:ilvl w:val="0"/>
          <w:numId w:val="9"/>
        </w:numPr>
        <w:suppressAutoHyphens/>
        <w:autoSpaceDE w:val="0"/>
        <w:autoSpaceDN w:val="0"/>
        <w:spacing w:line="276" w:lineRule="auto"/>
        <w:ind w:left="709" w:hanging="283"/>
        <w:contextualSpacing w:val="0"/>
        <w:jc w:val="both"/>
        <w:textAlignment w:val="baseline"/>
        <w:rPr>
          <w:rFonts w:ascii="Arial" w:hAnsi="Arial" w:cs="Arial"/>
        </w:rPr>
      </w:pPr>
      <w:r w:rsidRPr="00686F39">
        <w:rPr>
          <w:rFonts w:ascii="Arial" w:hAnsi="Arial" w:cs="Arial"/>
        </w:rPr>
        <w:t>2 pompy próżniowe, 300 m</w:t>
      </w:r>
      <w:r w:rsidRPr="00686F39">
        <w:rPr>
          <w:rFonts w:ascii="Arial" w:hAnsi="Arial" w:cs="Arial"/>
          <w:vertAlign w:val="superscript"/>
        </w:rPr>
        <w:t>3</w:t>
      </w:r>
      <w:r w:rsidRPr="00686F39">
        <w:rPr>
          <w:rFonts w:ascii="Arial" w:hAnsi="Arial" w:cs="Arial"/>
        </w:rPr>
        <w:t>/h, p= 10</w:t>
      </w:r>
      <w:r w:rsidRPr="00686F39">
        <w:rPr>
          <w:rFonts w:ascii="Arial" w:hAnsi="Arial" w:cs="Arial"/>
          <w:vertAlign w:val="superscript"/>
        </w:rPr>
        <w:t>-1</w:t>
      </w:r>
      <w:r w:rsidRPr="00686F39">
        <w:rPr>
          <w:rFonts w:ascii="Arial" w:hAnsi="Arial" w:cs="Arial"/>
        </w:rPr>
        <w:t xml:space="preserve"> </w:t>
      </w:r>
      <w:proofErr w:type="spellStart"/>
      <w:r w:rsidRPr="00686F39">
        <w:rPr>
          <w:rFonts w:ascii="Arial" w:hAnsi="Arial" w:cs="Arial"/>
        </w:rPr>
        <w:t>mbar</w:t>
      </w:r>
      <w:proofErr w:type="spellEnd"/>
      <w:r w:rsidRPr="00686F39">
        <w:rPr>
          <w:rFonts w:ascii="Arial" w:hAnsi="Arial" w:cs="Arial"/>
        </w:rPr>
        <w:t>,</w:t>
      </w:r>
    </w:p>
    <w:p w14:paraId="0E76D9E4" w14:textId="77777777" w:rsidR="00C52268" w:rsidRPr="00686F39" w:rsidRDefault="00C52268" w:rsidP="00D261D9">
      <w:pPr>
        <w:pStyle w:val="Akapitzlist"/>
        <w:numPr>
          <w:ilvl w:val="0"/>
          <w:numId w:val="9"/>
        </w:numPr>
        <w:suppressAutoHyphens/>
        <w:autoSpaceDE w:val="0"/>
        <w:autoSpaceDN w:val="0"/>
        <w:spacing w:line="276" w:lineRule="auto"/>
        <w:ind w:left="709" w:hanging="283"/>
        <w:contextualSpacing w:val="0"/>
        <w:jc w:val="both"/>
        <w:textAlignment w:val="baseline"/>
        <w:rPr>
          <w:rFonts w:ascii="Arial" w:hAnsi="Arial" w:cs="Arial"/>
        </w:rPr>
      </w:pPr>
      <w:r w:rsidRPr="00686F39">
        <w:rPr>
          <w:rFonts w:ascii="Arial" w:hAnsi="Arial" w:cs="Arial"/>
        </w:rPr>
        <w:t xml:space="preserve">2 pompy próżniowe </w:t>
      </w:r>
      <w:proofErr w:type="spellStart"/>
      <w:r w:rsidRPr="00686F39">
        <w:rPr>
          <w:rFonts w:ascii="Arial" w:hAnsi="Arial" w:cs="Arial"/>
        </w:rPr>
        <w:t>Roots’a</w:t>
      </w:r>
      <w:proofErr w:type="spellEnd"/>
      <w:r w:rsidRPr="00686F39">
        <w:rPr>
          <w:rFonts w:ascii="Arial" w:hAnsi="Arial" w:cs="Arial"/>
        </w:rPr>
        <w:t xml:space="preserve"> 1000 m</w:t>
      </w:r>
      <w:r w:rsidRPr="00686F39">
        <w:rPr>
          <w:rFonts w:ascii="Arial" w:hAnsi="Arial" w:cs="Arial"/>
          <w:vertAlign w:val="superscript"/>
        </w:rPr>
        <w:t>3</w:t>
      </w:r>
      <w:r w:rsidRPr="00686F39">
        <w:rPr>
          <w:rFonts w:ascii="Arial" w:hAnsi="Arial" w:cs="Arial"/>
        </w:rPr>
        <w:t xml:space="preserve">/h, </w:t>
      </w:r>
      <w:proofErr w:type="spellStart"/>
      <w:r w:rsidRPr="00686F39">
        <w:rPr>
          <w:rFonts w:ascii="Arial" w:hAnsi="Arial" w:cs="Arial"/>
        </w:rPr>
        <w:t>Δp</w:t>
      </w:r>
      <w:proofErr w:type="spellEnd"/>
      <w:r w:rsidRPr="00686F39">
        <w:rPr>
          <w:rFonts w:ascii="Arial" w:hAnsi="Arial" w:cs="Arial"/>
        </w:rPr>
        <w:t xml:space="preserve">=50 </w:t>
      </w:r>
      <w:proofErr w:type="spellStart"/>
      <w:r w:rsidRPr="00686F39">
        <w:rPr>
          <w:rFonts w:ascii="Arial" w:hAnsi="Arial" w:cs="Arial"/>
        </w:rPr>
        <w:t>mbar</w:t>
      </w:r>
      <w:proofErr w:type="spellEnd"/>
      <w:r w:rsidRPr="00686F39">
        <w:rPr>
          <w:rFonts w:ascii="Arial" w:hAnsi="Arial" w:cs="Arial"/>
        </w:rPr>
        <w:t>,</w:t>
      </w:r>
    </w:p>
    <w:p w14:paraId="0091BACD" w14:textId="77777777" w:rsidR="00C52268" w:rsidRPr="00686F39" w:rsidRDefault="00C52268" w:rsidP="00D261D9">
      <w:pPr>
        <w:pStyle w:val="Akapitzlist"/>
        <w:numPr>
          <w:ilvl w:val="0"/>
          <w:numId w:val="9"/>
        </w:numPr>
        <w:suppressAutoHyphens/>
        <w:autoSpaceDE w:val="0"/>
        <w:autoSpaceDN w:val="0"/>
        <w:spacing w:line="276" w:lineRule="auto"/>
        <w:ind w:left="709" w:hanging="283"/>
        <w:contextualSpacing w:val="0"/>
        <w:jc w:val="both"/>
        <w:textAlignment w:val="baseline"/>
        <w:rPr>
          <w:rFonts w:ascii="Arial" w:hAnsi="Arial" w:cs="Arial"/>
        </w:rPr>
      </w:pPr>
      <w:r w:rsidRPr="00686F39">
        <w:rPr>
          <w:rFonts w:ascii="Arial" w:hAnsi="Arial" w:cs="Arial"/>
        </w:rPr>
        <w:t>pompa dyfuzyjna wraz z pompą wspomagającą,</w:t>
      </w:r>
    </w:p>
    <w:p w14:paraId="71B7FC13" w14:textId="77777777" w:rsidR="00C52268" w:rsidRPr="00686F39" w:rsidRDefault="00C52268" w:rsidP="00D261D9">
      <w:pPr>
        <w:pStyle w:val="Akapitzlist"/>
        <w:numPr>
          <w:ilvl w:val="0"/>
          <w:numId w:val="9"/>
        </w:numPr>
        <w:suppressAutoHyphens/>
        <w:autoSpaceDE w:val="0"/>
        <w:autoSpaceDN w:val="0"/>
        <w:spacing w:line="276" w:lineRule="auto"/>
        <w:ind w:left="426" w:firstLine="0"/>
        <w:contextualSpacing w:val="0"/>
        <w:jc w:val="both"/>
        <w:textAlignment w:val="baseline"/>
        <w:rPr>
          <w:rFonts w:ascii="Arial" w:hAnsi="Arial" w:cs="Arial"/>
        </w:rPr>
      </w:pPr>
      <w:r w:rsidRPr="00686F39">
        <w:rPr>
          <w:rFonts w:ascii="Arial" w:hAnsi="Arial" w:cs="Arial"/>
        </w:rPr>
        <w:t>chłodnia wentylatorowa CWT 150/1200.</w:t>
      </w:r>
    </w:p>
    <w:p w14:paraId="27E01D1C" w14:textId="189ECD92" w:rsidR="00CE6082" w:rsidRPr="00686F39" w:rsidRDefault="00C52268" w:rsidP="00D261D9">
      <w:pPr>
        <w:pStyle w:val="Akapitzlist"/>
        <w:numPr>
          <w:ilvl w:val="0"/>
          <w:numId w:val="9"/>
        </w:numPr>
        <w:suppressAutoHyphens/>
        <w:autoSpaceDE w:val="0"/>
        <w:autoSpaceDN w:val="0"/>
        <w:spacing w:after="240" w:line="276" w:lineRule="auto"/>
        <w:ind w:left="426" w:firstLine="0"/>
        <w:contextualSpacing w:val="0"/>
        <w:jc w:val="both"/>
        <w:textAlignment w:val="baseline"/>
        <w:rPr>
          <w:rFonts w:ascii="Arial" w:hAnsi="Arial" w:cs="Arial"/>
        </w:rPr>
      </w:pPr>
      <w:r w:rsidRPr="00686F39">
        <w:rPr>
          <w:rFonts w:ascii="Arial" w:hAnsi="Arial" w:cs="Arial"/>
        </w:rPr>
        <w:t>agregat prądotwórczy pieca próżniowego B</w:t>
      </w:r>
      <w:r w:rsidR="003148DC" w:rsidRPr="00686F39">
        <w:rPr>
          <w:rFonts w:ascii="Arial" w:hAnsi="Arial" w:cs="Arial"/>
        </w:rPr>
        <w:t>.</w:t>
      </w:r>
    </w:p>
    <w:p w14:paraId="68340C03" w14:textId="4C2E1510" w:rsidR="00C52268" w:rsidRPr="000877AE" w:rsidRDefault="00C52268" w:rsidP="000877AE">
      <w:pPr>
        <w:pStyle w:val="Akapitzlist"/>
        <w:numPr>
          <w:ilvl w:val="0"/>
          <w:numId w:val="15"/>
        </w:numPr>
        <w:tabs>
          <w:tab w:val="left" w:pos="284"/>
        </w:tabs>
        <w:suppressAutoHyphens/>
        <w:autoSpaceDE w:val="0"/>
        <w:autoSpaceDN w:val="0"/>
        <w:spacing w:after="240" w:line="276" w:lineRule="auto"/>
        <w:ind w:left="0" w:firstLine="0"/>
        <w:jc w:val="both"/>
        <w:textAlignment w:val="baseline"/>
        <w:rPr>
          <w:rFonts w:ascii="Arial" w:hAnsi="Arial" w:cs="Arial"/>
        </w:rPr>
      </w:pPr>
      <w:r w:rsidRPr="000877AE">
        <w:rPr>
          <w:rFonts w:ascii="Arial" w:hAnsi="Arial" w:cs="Arial"/>
        </w:rPr>
        <w:t xml:space="preserve">Piec TBRC (Top </w:t>
      </w:r>
      <w:proofErr w:type="spellStart"/>
      <w:r w:rsidRPr="000877AE">
        <w:rPr>
          <w:rFonts w:ascii="Arial" w:hAnsi="Arial" w:cs="Arial"/>
        </w:rPr>
        <w:t>Blown</w:t>
      </w:r>
      <w:proofErr w:type="spellEnd"/>
      <w:r w:rsidRPr="000877AE">
        <w:rPr>
          <w:rFonts w:ascii="Arial" w:hAnsi="Arial" w:cs="Arial"/>
        </w:rPr>
        <w:t xml:space="preserve"> </w:t>
      </w:r>
      <w:proofErr w:type="spellStart"/>
      <w:r w:rsidRPr="000877AE">
        <w:rPr>
          <w:rFonts w:ascii="Arial" w:hAnsi="Arial" w:cs="Arial"/>
        </w:rPr>
        <w:t>Rotary</w:t>
      </w:r>
      <w:proofErr w:type="spellEnd"/>
      <w:r w:rsidRPr="000877AE">
        <w:rPr>
          <w:rFonts w:ascii="Arial" w:hAnsi="Arial" w:cs="Arial"/>
        </w:rPr>
        <w:t xml:space="preserve"> Converter) Obrotowy Konwerter z Górnym</w:t>
      </w:r>
      <w:r w:rsidR="000877AE" w:rsidRPr="000877AE">
        <w:rPr>
          <w:rFonts w:ascii="Arial" w:hAnsi="Arial" w:cs="Arial"/>
        </w:rPr>
        <w:t xml:space="preserve"> </w:t>
      </w:r>
      <w:r w:rsidRPr="000877AE">
        <w:rPr>
          <w:rFonts w:ascii="Arial" w:hAnsi="Arial" w:cs="Arial"/>
        </w:rPr>
        <w:t>Dmuchem, o pojemności 1,</w:t>
      </w:r>
      <w:r w:rsidR="004F63E0" w:rsidRPr="000877AE">
        <w:rPr>
          <w:rFonts w:ascii="Arial" w:hAnsi="Arial" w:cs="Arial"/>
        </w:rPr>
        <w:t>89</w:t>
      </w:r>
      <w:r w:rsidRPr="000877AE">
        <w:rPr>
          <w:rFonts w:ascii="Arial" w:hAnsi="Arial" w:cs="Arial"/>
        </w:rPr>
        <w:t xml:space="preserve"> m</w:t>
      </w:r>
      <w:r w:rsidRPr="000877AE">
        <w:rPr>
          <w:rFonts w:ascii="Arial" w:hAnsi="Arial" w:cs="Arial"/>
          <w:vertAlign w:val="superscript"/>
        </w:rPr>
        <w:t>3</w:t>
      </w:r>
      <w:r w:rsidRPr="000877AE">
        <w:rPr>
          <w:rFonts w:ascii="Arial" w:hAnsi="Arial" w:cs="Arial"/>
        </w:rPr>
        <w:t xml:space="preserve"> (5 Mg) o wydajności 8000 Mg/rok.</w:t>
      </w:r>
    </w:p>
    <w:p w14:paraId="2FBDC03C" w14:textId="1C501547" w:rsidR="00C52268" w:rsidRPr="000877AE" w:rsidRDefault="00C52268" w:rsidP="000877AE">
      <w:pPr>
        <w:pStyle w:val="Akapitzlist"/>
        <w:numPr>
          <w:ilvl w:val="0"/>
          <w:numId w:val="15"/>
        </w:numPr>
        <w:tabs>
          <w:tab w:val="left" w:pos="426"/>
        </w:tabs>
        <w:suppressAutoHyphens/>
        <w:autoSpaceDE w:val="0"/>
        <w:autoSpaceDN w:val="0"/>
        <w:spacing w:after="240" w:line="276" w:lineRule="auto"/>
        <w:ind w:left="0" w:firstLine="0"/>
        <w:jc w:val="both"/>
        <w:textAlignment w:val="baseline"/>
        <w:rPr>
          <w:rFonts w:ascii="Arial" w:hAnsi="Arial" w:cs="Arial"/>
        </w:rPr>
      </w:pPr>
      <w:r w:rsidRPr="000877AE">
        <w:rPr>
          <w:rFonts w:ascii="Arial" w:hAnsi="Arial" w:cs="Arial"/>
          <w:bCs/>
        </w:rPr>
        <w:t>Krystalizator ślimakow</w:t>
      </w:r>
      <w:r w:rsidR="001C14C1" w:rsidRPr="000877AE">
        <w:rPr>
          <w:rFonts w:ascii="Arial" w:hAnsi="Arial" w:cs="Arial"/>
          <w:bCs/>
        </w:rPr>
        <w:t>y</w:t>
      </w:r>
      <w:r w:rsidRPr="000877AE">
        <w:rPr>
          <w:rFonts w:ascii="Arial" w:hAnsi="Arial" w:cs="Arial"/>
          <w:bCs/>
        </w:rPr>
        <w:t xml:space="preserve"> </w:t>
      </w:r>
      <w:r w:rsidR="002D39C7" w:rsidRPr="000877AE">
        <w:rPr>
          <w:rFonts w:ascii="Arial" w:hAnsi="Arial" w:cs="Arial"/>
          <w:bCs/>
        </w:rPr>
        <w:t xml:space="preserve">nr 1 </w:t>
      </w:r>
      <w:r w:rsidRPr="000877AE">
        <w:rPr>
          <w:rFonts w:ascii="Arial" w:hAnsi="Arial" w:cs="Arial"/>
          <w:bCs/>
        </w:rPr>
        <w:t>wraz kotłem do topienia (K19), o wydajności 7000 ton/rok i pojemności kotła 1,1m</w:t>
      </w:r>
      <w:r w:rsidRPr="000877AE">
        <w:rPr>
          <w:rFonts w:ascii="Arial" w:hAnsi="Arial" w:cs="Arial"/>
          <w:bCs/>
          <w:vertAlign w:val="superscript"/>
        </w:rPr>
        <w:t xml:space="preserve">3 </w:t>
      </w:r>
      <w:r w:rsidRPr="000877AE">
        <w:rPr>
          <w:rFonts w:ascii="Arial" w:hAnsi="Arial" w:cs="Arial"/>
          <w:bCs/>
        </w:rPr>
        <w:t>(10 ton)</w:t>
      </w:r>
      <w:r w:rsidR="00CE6082" w:rsidRPr="000877AE">
        <w:rPr>
          <w:rFonts w:ascii="Arial" w:hAnsi="Arial" w:cs="Arial"/>
          <w:bCs/>
        </w:rPr>
        <w:t>.</w:t>
      </w:r>
    </w:p>
    <w:p w14:paraId="1D847BEA" w14:textId="474D0D79" w:rsidR="00C52268" w:rsidRPr="000877AE" w:rsidRDefault="00C52268" w:rsidP="000877AE">
      <w:pPr>
        <w:pStyle w:val="Akapitzlist"/>
        <w:numPr>
          <w:ilvl w:val="0"/>
          <w:numId w:val="15"/>
        </w:numPr>
        <w:tabs>
          <w:tab w:val="left" w:pos="426"/>
        </w:tabs>
        <w:suppressAutoHyphens/>
        <w:autoSpaceDE w:val="0"/>
        <w:autoSpaceDN w:val="0"/>
        <w:spacing w:after="240" w:line="276" w:lineRule="auto"/>
        <w:ind w:left="0" w:firstLine="0"/>
        <w:jc w:val="both"/>
        <w:textAlignment w:val="baseline"/>
        <w:rPr>
          <w:rFonts w:ascii="Arial" w:hAnsi="Arial" w:cs="Arial"/>
        </w:rPr>
      </w:pPr>
      <w:r w:rsidRPr="000877AE">
        <w:rPr>
          <w:rFonts w:ascii="Arial" w:hAnsi="Arial" w:cs="Arial"/>
        </w:rPr>
        <w:t>Karuzelowa maszyna odlewnicza o wydajności 10 000 ton/rok</w:t>
      </w:r>
      <w:r w:rsidR="00142EAF" w:rsidRPr="000877AE">
        <w:rPr>
          <w:rFonts w:ascii="Arial" w:hAnsi="Arial" w:cs="Arial"/>
        </w:rPr>
        <w:t>.</w:t>
      </w:r>
    </w:p>
    <w:p w14:paraId="7E9289BC" w14:textId="68460BD8" w:rsidR="00C52268" w:rsidRPr="000877AE" w:rsidRDefault="00C52268" w:rsidP="000877AE">
      <w:pPr>
        <w:pStyle w:val="Akapitzlist"/>
        <w:numPr>
          <w:ilvl w:val="0"/>
          <w:numId w:val="15"/>
        </w:numPr>
        <w:tabs>
          <w:tab w:val="left" w:pos="426"/>
        </w:tabs>
        <w:suppressAutoHyphens/>
        <w:autoSpaceDE w:val="0"/>
        <w:autoSpaceDN w:val="0"/>
        <w:spacing w:after="240" w:line="276" w:lineRule="auto"/>
        <w:ind w:left="0" w:firstLine="0"/>
        <w:jc w:val="both"/>
        <w:textAlignment w:val="baseline"/>
        <w:rPr>
          <w:rFonts w:ascii="Arial" w:hAnsi="Arial" w:cs="Arial"/>
        </w:rPr>
      </w:pPr>
      <w:r w:rsidRPr="000877AE">
        <w:rPr>
          <w:rFonts w:ascii="Arial" w:hAnsi="Arial" w:cs="Arial"/>
        </w:rPr>
        <w:t>Urządzenie do produkcji proszków lutowniczych o wydajności 10 ton/rok.</w:t>
      </w:r>
    </w:p>
    <w:p w14:paraId="56BAE74F" w14:textId="32DE6726" w:rsidR="00C52268" w:rsidRPr="008F00C2" w:rsidRDefault="00C52268" w:rsidP="00D261D9">
      <w:pPr>
        <w:pStyle w:val="Akapitzlist"/>
        <w:numPr>
          <w:ilvl w:val="0"/>
          <w:numId w:val="15"/>
        </w:numPr>
        <w:tabs>
          <w:tab w:val="left" w:pos="426"/>
        </w:tabs>
        <w:suppressAutoHyphens/>
        <w:autoSpaceDE w:val="0"/>
        <w:autoSpaceDN w:val="0"/>
        <w:spacing w:after="240" w:line="276" w:lineRule="auto"/>
        <w:ind w:left="0" w:firstLine="0"/>
        <w:jc w:val="both"/>
        <w:textAlignment w:val="baseline"/>
        <w:rPr>
          <w:rFonts w:ascii="Arial" w:hAnsi="Arial" w:cs="Arial"/>
        </w:rPr>
      </w:pPr>
      <w:r w:rsidRPr="008F00C2">
        <w:rPr>
          <w:rFonts w:ascii="Arial" w:hAnsi="Arial" w:cs="Arial"/>
        </w:rPr>
        <w:lastRenderedPageBreak/>
        <w:t>Obieg chłodniczy w układzie zamkniętym z chłodnią wentylatorową typu CWT-95/1200 o obciążeniu hydraulicznym nominalnym 85 m</w:t>
      </w:r>
      <w:r w:rsidRPr="008F00C2">
        <w:rPr>
          <w:rFonts w:ascii="Arial" w:hAnsi="Arial" w:cs="Arial"/>
          <w:vertAlign w:val="superscript"/>
        </w:rPr>
        <w:t>3</w:t>
      </w:r>
      <w:r w:rsidRPr="008F00C2">
        <w:rPr>
          <w:rFonts w:ascii="Arial" w:hAnsi="Arial" w:cs="Arial"/>
        </w:rPr>
        <w:t xml:space="preserve">/h – do chłodzenia maszyn </w:t>
      </w:r>
      <w:r w:rsidR="00D261D9" w:rsidRPr="008F00C2">
        <w:rPr>
          <w:rFonts w:ascii="Arial" w:hAnsi="Arial" w:cs="Arial"/>
        </w:rPr>
        <w:br/>
      </w:r>
      <w:r w:rsidRPr="008F00C2">
        <w:rPr>
          <w:rFonts w:ascii="Arial" w:hAnsi="Arial" w:cs="Arial"/>
        </w:rPr>
        <w:t>i urządzeń.</w:t>
      </w:r>
    </w:p>
    <w:p w14:paraId="5B489ED5" w14:textId="6CB2F714" w:rsidR="00C52268" w:rsidRPr="008F00C2" w:rsidRDefault="00C33F11" w:rsidP="00D261D9">
      <w:pPr>
        <w:pStyle w:val="Akapitzlist"/>
        <w:numPr>
          <w:ilvl w:val="0"/>
          <w:numId w:val="15"/>
        </w:numPr>
        <w:tabs>
          <w:tab w:val="left" w:pos="284"/>
        </w:tabs>
        <w:suppressAutoHyphens/>
        <w:autoSpaceDE w:val="0"/>
        <w:autoSpaceDN w:val="0"/>
        <w:spacing w:after="240" w:line="276" w:lineRule="auto"/>
        <w:ind w:left="0" w:firstLine="0"/>
        <w:jc w:val="both"/>
        <w:textAlignment w:val="baseline"/>
        <w:rPr>
          <w:rFonts w:ascii="Arial" w:hAnsi="Arial" w:cs="Arial"/>
        </w:rPr>
      </w:pPr>
      <w:r>
        <w:rPr>
          <w:rFonts w:ascii="Arial" w:hAnsi="Arial" w:cs="Arial"/>
        </w:rPr>
        <w:t>Lini</w:t>
      </w:r>
      <w:r w:rsidR="00366686" w:rsidRPr="008F00C2">
        <w:rPr>
          <w:rFonts w:ascii="Arial" w:hAnsi="Arial" w:cs="Arial"/>
        </w:rPr>
        <w:t xml:space="preserve">a do </w:t>
      </w:r>
      <w:r w:rsidR="008E7680" w:rsidRPr="008F00C2">
        <w:rPr>
          <w:rFonts w:ascii="Arial" w:hAnsi="Arial" w:cs="Arial"/>
        </w:rPr>
        <w:t xml:space="preserve">odzysku i produkcji złota wraz </w:t>
      </w:r>
      <w:r w:rsidR="00D261D9" w:rsidRPr="008F00C2">
        <w:rPr>
          <w:rFonts w:ascii="Arial" w:hAnsi="Arial" w:cs="Arial"/>
        </w:rPr>
        <w:t xml:space="preserve">z </w:t>
      </w:r>
      <w:r w:rsidR="00142EAF" w:rsidRPr="008F00C2">
        <w:rPr>
          <w:rFonts w:ascii="Arial" w:hAnsi="Arial" w:cs="Arial"/>
        </w:rPr>
        <w:t>linią</w:t>
      </w:r>
      <w:r w:rsidR="008E7680" w:rsidRPr="008F00C2">
        <w:rPr>
          <w:rFonts w:ascii="Arial" w:hAnsi="Arial" w:cs="Arial"/>
        </w:rPr>
        <w:t xml:space="preserve"> do </w:t>
      </w:r>
      <w:r w:rsidR="00366686" w:rsidRPr="008F00C2">
        <w:rPr>
          <w:rFonts w:ascii="Arial" w:hAnsi="Arial" w:cs="Arial"/>
        </w:rPr>
        <w:t>wytwarzania chlorku cyny</w:t>
      </w:r>
      <w:r w:rsidR="008E7680" w:rsidRPr="008F00C2">
        <w:rPr>
          <w:rFonts w:ascii="Arial" w:hAnsi="Arial" w:cs="Arial"/>
        </w:rPr>
        <w:t xml:space="preserve"> </w:t>
      </w:r>
      <w:r w:rsidR="00142EAF" w:rsidRPr="008F00C2">
        <w:rPr>
          <w:rFonts w:ascii="Arial" w:hAnsi="Arial" w:cs="Arial"/>
        </w:rPr>
        <w:br/>
      </w:r>
      <w:r w:rsidR="00C52268" w:rsidRPr="008F00C2">
        <w:rPr>
          <w:rFonts w:ascii="Arial" w:hAnsi="Arial" w:cs="Arial"/>
        </w:rPr>
        <w:t xml:space="preserve">o zdolności produkcyjnej 600 Mg/rok, </w:t>
      </w:r>
      <w:r w:rsidR="0040466A" w:rsidRPr="008F00C2">
        <w:rPr>
          <w:rFonts w:ascii="Arial" w:hAnsi="Arial" w:cs="Arial"/>
        </w:rPr>
        <w:t xml:space="preserve">i roztworów nawozowych </w:t>
      </w:r>
      <w:r w:rsidR="00366686" w:rsidRPr="008F00C2">
        <w:rPr>
          <w:rFonts w:ascii="Arial" w:hAnsi="Arial" w:cs="Arial"/>
        </w:rPr>
        <w:t xml:space="preserve">o zdolności produkcyjnej </w:t>
      </w:r>
      <w:r w:rsidR="0040466A" w:rsidRPr="008F00C2">
        <w:rPr>
          <w:rFonts w:ascii="Arial" w:hAnsi="Arial" w:cs="Arial"/>
        </w:rPr>
        <w:t>25</w:t>
      </w:r>
      <w:r w:rsidR="00366686" w:rsidRPr="008F00C2">
        <w:rPr>
          <w:rFonts w:ascii="Arial" w:hAnsi="Arial" w:cs="Arial"/>
        </w:rPr>
        <w:t>0 Mg /rok, wyposażone w</w:t>
      </w:r>
      <w:r w:rsidR="00C52268" w:rsidRPr="008F00C2">
        <w:rPr>
          <w:rFonts w:ascii="Arial" w:hAnsi="Arial" w:cs="Arial"/>
        </w:rPr>
        <w:t>:</w:t>
      </w:r>
    </w:p>
    <w:p w14:paraId="0C02491E" w14:textId="5D30ECA5" w:rsidR="00C52268" w:rsidRPr="008F00C2" w:rsidRDefault="00C52268" w:rsidP="00D261D9">
      <w:pPr>
        <w:pStyle w:val="Akapitzlist"/>
        <w:numPr>
          <w:ilvl w:val="0"/>
          <w:numId w:val="14"/>
        </w:numPr>
        <w:spacing w:before="120" w:after="120" w:line="276" w:lineRule="auto"/>
        <w:ind w:left="709" w:hanging="283"/>
        <w:jc w:val="both"/>
        <w:rPr>
          <w:rFonts w:ascii="Arial" w:hAnsi="Arial" w:cs="Arial"/>
        </w:rPr>
      </w:pPr>
      <w:r w:rsidRPr="008F00C2">
        <w:rPr>
          <w:rFonts w:ascii="Arial" w:hAnsi="Arial" w:cs="Arial"/>
        </w:rPr>
        <w:t>1 reaktor o pojemności roboczej 1,6 m</w:t>
      </w:r>
      <w:r w:rsidRPr="008F00C2">
        <w:rPr>
          <w:rFonts w:ascii="Arial" w:hAnsi="Arial" w:cs="Arial"/>
          <w:vertAlign w:val="superscript"/>
        </w:rPr>
        <w:t>3</w:t>
      </w:r>
      <w:r w:rsidR="008F00C2" w:rsidRPr="008F00C2">
        <w:rPr>
          <w:rFonts w:ascii="Arial" w:hAnsi="Arial" w:cs="Arial"/>
        </w:rPr>
        <w:t xml:space="preserve"> </w:t>
      </w:r>
      <w:bookmarkStart w:id="4" w:name="_Hlk187142539"/>
      <w:r w:rsidR="008F00C2" w:rsidRPr="008F00C2">
        <w:rPr>
          <w:rFonts w:ascii="Arial" w:hAnsi="Arial" w:cs="Arial"/>
        </w:rPr>
        <w:t>wraz z instalacją i osprzętem do przepompowania roztworów procesowych</w:t>
      </w:r>
      <w:bookmarkEnd w:id="4"/>
      <w:r w:rsidR="00DD564E" w:rsidRPr="008F00C2">
        <w:rPr>
          <w:rFonts w:ascii="Arial" w:hAnsi="Arial" w:cs="Arial"/>
        </w:rPr>
        <w:t>,</w:t>
      </w:r>
    </w:p>
    <w:p w14:paraId="4EBBC16A" w14:textId="06E44821" w:rsidR="00C52268" w:rsidRPr="008F00C2" w:rsidRDefault="00C52268" w:rsidP="00D261D9">
      <w:pPr>
        <w:pStyle w:val="Akapitzlist"/>
        <w:numPr>
          <w:ilvl w:val="0"/>
          <w:numId w:val="14"/>
        </w:numPr>
        <w:spacing w:before="120" w:after="120" w:line="276" w:lineRule="auto"/>
        <w:ind w:left="709" w:hanging="283"/>
        <w:jc w:val="both"/>
        <w:rPr>
          <w:rFonts w:ascii="Arial" w:hAnsi="Arial" w:cs="Arial"/>
        </w:rPr>
      </w:pPr>
      <w:r w:rsidRPr="008F00C2">
        <w:rPr>
          <w:rFonts w:ascii="Arial" w:hAnsi="Arial" w:cs="Arial"/>
        </w:rPr>
        <w:t>2 reaktory o pojemności roboczej 3 m</w:t>
      </w:r>
      <w:r w:rsidRPr="008F00C2">
        <w:rPr>
          <w:rFonts w:ascii="Arial" w:hAnsi="Arial" w:cs="Arial"/>
          <w:vertAlign w:val="superscript"/>
        </w:rPr>
        <w:t xml:space="preserve">3 </w:t>
      </w:r>
      <w:r w:rsidR="00DD564E" w:rsidRPr="008F00C2">
        <w:rPr>
          <w:rFonts w:ascii="Arial" w:hAnsi="Arial" w:cs="Arial"/>
        </w:rPr>
        <w:t>,</w:t>
      </w:r>
      <w:r w:rsidR="008F00C2" w:rsidRPr="008F00C2">
        <w:rPr>
          <w:rFonts w:ascii="Arial" w:hAnsi="Arial" w:cs="Arial"/>
        </w:rPr>
        <w:t xml:space="preserve"> wraz z instalacją i osprzętem do przepompowania roztworów procesowych,</w:t>
      </w:r>
    </w:p>
    <w:p w14:paraId="39C8FBA3" w14:textId="020F6D7E" w:rsidR="008F00C2" w:rsidRPr="008F00C2" w:rsidRDefault="008F00C2" w:rsidP="00D261D9">
      <w:pPr>
        <w:pStyle w:val="Akapitzlist"/>
        <w:numPr>
          <w:ilvl w:val="0"/>
          <w:numId w:val="14"/>
        </w:numPr>
        <w:spacing w:before="120" w:after="120" w:line="276" w:lineRule="auto"/>
        <w:ind w:left="709" w:hanging="283"/>
        <w:jc w:val="both"/>
        <w:rPr>
          <w:rFonts w:ascii="Arial" w:hAnsi="Arial" w:cs="Arial"/>
        </w:rPr>
      </w:pPr>
      <w:r w:rsidRPr="008F00C2">
        <w:rPr>
          <w:rFonts w:ascii="Arial" w:hAnsi="Arial" w:cs="Arial"/>
        </w:rPr>
        <w:t>układ grzewczy ww. reaktorów,</w:t>
      </w:r>
    </w:p>
    <w:p w14:paraId="13F7DE38" w14:textId="547ACB9C" w:rsidR="00C52268" w:rsidRPr="008F00C2" w:rsidRDefault="00C52268" w:rsidP="00D261D9">
      <w:pPr>
        <w:pStyle w:val="Akapitzlist"/>
        <w:numPr>
          <w:ilvl w:val="0"/>
          <w:numId w:val="14"/>
        </w:numPr>
        <w:spacing w:before="120" w:after="120" w:line="276" w:lineRule="auto"/>
        <w:ind w:left="709" w:hanging="283"/>
        <w:jc w:val="both"/>
        <w:rPr>
          <w:rFonts w:ascii="Arial" w:hAnsi="Arial" w:cs="Arial"/>
        </w:rPr>
      </w:pPr>
      <w:r w:rsidRPr="008F00C2">
        <w:rPr>
          <w:rFonts w:ascii="Arial" w:hAnsi="Arial" w:cs="Arial"/>
        </w:rPr>
        <w:t xml:space="preserve">podajnik ślimakowy wraz z </w:t>
      </w:r>
      <w:r w:rsidR="008F00C2" w:rsidRPr="008F00C2">
        <w:rPr>
          <w:rFonts w:ascii="Arial" w:hAnsi="Arial" w:cs="Arial"/>
        </w:rPr>
        <w:t>w</w:t>
      </w:r>
      <w:r w:rsidRPr="008F00C2">
        <w:rPr>
          <w:rFonts w:ascii="Arial" w:hAnsi="Arial" w:cs="Arial"/>
        </w:rPr>
        <w:t>ciągnikiem</w:t>
      </w:r>
      <w:r w:rsidR="008F00C2" w:rsidRPr="008F00C2">
        <w:rPr>
          <w:rFonts w:ascii="Arial" w:hAnsi="Arial" w:cs="Arial"/>
        </w:rPr>
        <w:t xml:space="preserve"> do transportu i dozowania zgarów do reaktora</w:t>
      </w:r>
      <w:r w:rsidRPr="008F00C2">
        <w:rPr>
          <w:rFonts w:ascii="Arial" w:hAnsi="Arial" w:cs="Arial"/>
        </w:rPr>
        <w:t>,</w:t>
      </w:r>
    </w:p>
    <w:p w14:paraId="2714D499" w14:textId="6FEC92ED" w:rsidR="00C52268" w:rsidRPr="008F00C2" w:rsidRDefault="008F00C2" w:rsidP="00D261D9">
      <w:pPr>
        <w:pStyle w:val="Akapitzlist"/>
        <w:numPr>
          <w:ilvl w:val="0"/>
          <w:numId w:val="14"/>
        </w:numPr>
        <w:spacing w:before="120" w:after="120" w:line="276" w:lineRule="auto"/>
        <w:ind w:left="709" w:hanging="283"/>
        <w:jc w:val="both"/>
        <w:rPr>
          <w:rFonts w:ascii="Arial" w:hAnsi="Arial" w:cs="Arial"/>
        </w:rPr>
      </w:pPr>
      <w:r w:rsidRPr="008F00C2">
        <w:rPr>
          <w:rFonts w:ascii="Arial" w:hAnsi="Arial" w:cs="Arial"/>
        </w:rPr>
        <w:t xml:space="preserve">2 </w:t>
      </w:r>
      <w:proofErr w:type="spellStart"/>
      <w:r w:rsidR="00C52268" w:rsidRPr="008F00C2">
        <w:rPr>
          <w:rFonts w:ascii="Arial" w:hAnsi="Arial" w:cs="Arial"/>
        </w:rPr>
        <w:t>barbotażow</w:t>
      </w:r>
      <w:r w:rsidRPr="008F00C2">
        <w:rPr>
          <w:rFonts w:ascii="Arial" w:hAnsi="Arial" w:cs="Arial"/>
        </w:rPr>
        <w:t>e</w:t>
      </w:r>
      <w:proofErr w:type="spellEnd"/>
      <w:r w:rsidR="00C52268" w:rsidRPr="008F00C2">
        <w:rPr>
          <w:rFonts w:ascii="Arial" w:hAnsi="Arial" w:cs="Arial"/>
        </w:rPr>
        <w:t xml:space="preserve"> zbiornik</w:t>
      </w:r>
      <w:r w:rsidRPr="008F00C2">
        <w:rPr>
          <w:rFonts w:ascii="Arial" w:hAnsi="Arial" w:cs="Arial"/>
        </w:rPr>
        <w:t>i</w:t>
      </w:r>
      <w:r w:rsidR="00C52268" w:rsidRPr="008F00C2">
        <w:rPr>
          <w:rFonts w:ascii="Arial" w:hAnsi="Arial" w:cs="Arial"/>
        </w:rPr>
        <w:t xml:space="preserve"> absorpcyjn</w:t>
      </w:r>
      <w:r w:rsidRPr="008F00C2">
        <w:rPr>
          <w:rFonts w:ascii="Arial" w:hAnsi="Arial" w:cs="Arial"/>
        </w:rPr>
        <w:t>e</w:t>
      </w:r>
      <w:r w:rsidR="00C52268" w:rsidRPr="008F00C2">
        <w:rPr>
          <w:rFonts w:ascii="Arial" w:hAnsi="Arial" w:cs="Arial"/>
        </w:rPr>
        <w:t xml:space="preserve"> do absorpcji gazów wylotowych,</w:t>
      </w:r>
    </w:p>
    <w:p w14:paraId="652CCBA5" w14:textId="4A4981DA" w:rsidR="00C52268" w:rsidRPr="008F00C2" w:rsidRDefault="00C52268" w:rsidP="00D261D9">
      <w:pPr>
        <w:pStyle w:val="Akapitzlist"/>
        <w:numPr>
          <w:ilvl w:val="0"/>
          <w:numId w:val="14"/>
        </w:numPr>
        <w:spacing w:before="120" w:after="120" w:line="276" w:lineRule="auto"/>
        <w:ind w:left="709" w:hanging="283"/>
        <w:jc w:val="both"/>
        <w:rPr>
          <w:rFonts w:ascii="Arial" w:hAnsi="Arial" w:cs="Arial"/>
        </w:rPr>
      </w:pPr>
      <w:r w:rsidRPr="008F00C2">
        <w:rPr>
          <w:rFonts w:ascii="Arial" w:hAnsi="Arial" w:cs="Arial"/>
        </w:rPr>
        <w:t>4 prasy filtracyjne (2 prasy w układzie chlorku cyny i 2 w instalacji złota)</w:t>
      </w:r>
      <w:r w:rsidR="00DD564E" w:rsidRPr="008F00C2">
        <w:rPr>
          <w:rFonts w:ascii="Arial" w:hAnsi="Arial" w:cs="Arial"/>
        </w:rPr>
        <w:t>,</w:t>
      </w:r>
    </w:p>
    <w:p w14:paraId="028D5F86" w14:textId="4ECFFF5C" w:rsidR="00C52268" w:rsidRPr="008F00C2" w:rsidRDefault="00C52268" w:rsidP="00D261D9">
      <w:pPr>
        <w:pStyle w:val="Akapitzlist"/>
        <w:numPr>
          <w:ilvl w:val="0"/>
          <w:numId w:val="14"/>
        </w:numPr>
        <w:spacing w:before="120" w:after="120" w:line="276" w:lineRule="auto"/>
        <w:ind w:left="709" w:hanging="283"/>
        <w:jc w:val="both"/>
        <w:rPr>
          <w:rFonts w:ascii="Arial" w:hAnsi="Arial" w:cs="Arial"/>
        </w:rPr>
      </w:pPr>
      <w:r w:rsidRPr="008F00C2">
        <w:rPr>
          <w:rFonts w:ascii="Arial" w:hAnsi="Arial" w:cs="Arial"/>
        </w:rPr>
        <w:t>2 reaktory o pojemności roboczej 270 dm</w:t>
      </w:r>
      <w:r w:rsidRPr="008F00C2">
        <w:rPr>
          <w:rFonts w:ascii="Arial" w:hAnsi="Arial" w:cs="Arial"/>
          <w:vertAlign w:val="superscript"/>
        </w:rPr>
        <w:t>3</w:t>
      </w:r>
      <w:r w:rsidRPr="008F00C2">
        <w:rPr>
          <w:rFonts w:ascii="Arial" w:hAnsi="Arial" w:cs="Arial"/>
        </w:rPr>
        <w:t xml:space="preserve"> i 400 dm</w:t>
      </w:r>
      <w:r w:rsidRPr="008F00C2">
        <w:rPr>
          <w:rFonts w:ascii="Arial" w:hAnsi="Arial" w:cs="Arial"/>
          <w:vertAlign w:val="superscript"/>
        </w:rPr>
        <w:t>3</w:t>
      </w:r>
      <w:r w:rsidRPr="008F00C2">
        <w:rPr>
          <w:rFonts w:ascii="Arial" w:hAnsi="Arial" w:cs="Arial"/>
        </w:rPr>
        <w:t xml:space="preserve"> wyposażone w mieszadła</w:t>
      </w:r>
      <w:r w:rsidR="00DD564E" w:rsidRPr="008F00C2">
        <w:rPr>
          <w:rFonts w:ascii="Arial" w:hAnsi="Arial" w:cs="Arial"/>
        </w:rPr>
        <w:t>,</w:t>
      </w:r>
      <w:r w:rsidRPr="008F00C2">
        <w:rPr>
          <w:rFonts w:ascii="Arial" w:hAnsi="Arial" w:cs="Arial"/>
        </w:rPr>
        <w:t xml:space="preserve"> </w:t>
      </w:r>
      <w:r w:rsidR="008F00C2" w:rsidRPr="008F00C2">
        <w:rPr>
          <w:rFonts w:ascii="Arial" w:hAnsi="Arial" w:cs="Arial"/>
        </w:rPr>
        <w:t>wraz z instalacją i osprzętem do przepompowania roztworów procesowych oraz olejowymi układami grzewczymi,</w:t>
      </w:r>
    </w:p>
    <w:p w14:paraId="04963E59" w14:textId="54965427" w:rsidR="00C52268" w:rsidRPr="008F00C2" w:rsidRDefault="00C52268" w:rsidP="00D261D9">
      <w:pPr>
        <w:pStyle w:val="Akapitzlist"/>
        <w:numPr>
          <w:ilvl w:val="0"/>
          <w:numId w:val="14"/>
        </w:numPr>
        <w:spacing w:before="120" w:after="120" w:line="276" w:lineRule="auto"/>
        <w:ind w:left="709" w:hanging="283"/>
        <w:jc w:val="both"/>
        <w:rPr>
          <w:rFonts w:ascii="Arial" w:hAnsi="Arial" w:cs="Arial"/>
        </w:rPr>
      </w:pPr>
      <w:r w:rsidRPr="008F00C2">
        <w:rPr>
          <w:rFonts w:ascii="Arial" w:hAnsi="Arial" w:cs="Arial"/>
        </w:rPr>
        <w:t>6 kolumn do absorpcji gazów reakcyjnych (po 3 do każdego reaktora instalacji złota)</w:t>
      </w:r>
      <w:r w:rsidR="008F00C2" w:rsidRPr="008F00C2">
        <w:rPr>
          <w:rFonts w:ascii="Arial" w:hAnsi="Arial" w:cs="Arial"/>
        </w:rPr>
        <w:t xml:space="preserve"> wraz z układem pomp dozujących,</w:t>
      </w:r>
    </w:p>
    <w:p w14:paraId="12E28553" w14:textId="77777777" w:rsidR="00C52268" w:rsidRPr="008F00C2" w:rsidRDefault="00C52268" w:rsidP="00D261D9">
      <w:pPr>
        <w:pStyle w:val="Akapitzlist"/>
        <w:numPr>
          <w:ilvl w:val="0"/>
          <w:numId w:val="14"/>
        </w:numPr>
        <w:spacing w:before="120" w:after="120" w:line="276" w:lineRule="auto"/>
        <w:ind w:left="709" w:hanging="283"/>
        <w:jc w:val="both"/>
        <w:rPr>
          <w:rFonts w:ascii="Arial" w:hAnsi="Arial" w:cs="Arial"/>
        </w:rPr>
      </w:pPr>
      <w:r w:rsidRPr="008F00C2">
        <w:rPr>
          <w:rFonts w:ascii="Arial" w:hAnsi="Arial" w:cs="Arial"/>
        </w:rPr>
        <w:t>podawcze pompy membranowe,</w:t>
      </w:r>
    </w:p>
    <w:p w14:paraId="172172F9" w14:textId="1432F897" w:rsidR="00C52268" w:rsidRPr="008F00C2" w:rsidRDefault="00C52268" w:rsidP="007E595E">
      <w:pPr>
        <w:pStyle w:val="Akapitzlist"/>
        <w:numPr>
          <w:ilvl w:val="0"/>
          <w:numId w:val="14"/>
        </w:numPr>
        <w:spacing w:before="120" w:after="120" w:line="276" w:lineRule="auto"/>
        <w:ind w:left="709" w:hanging="283"/>
        <w:rPr>
          <w:rFonts w:ascii="Arial" w:hAnsi="Arial" w:cs="Arial"/>
        </w:rPr>
      </w:pPr>
      <w:r w:rsidRPr="008F00C2">
        <w:rPr>
          <w:rFonts w:ascii="Arial" w:hAnsi="Arial" w:cs="Arial"/>
        </w:rPr>
        <w:t>3 zbiorniki procesowe o pojemności 280 dm</w:t>
      </w:r>
      <w:r w:rsidRPr="008F00C2">
        <w:rPr>
          <w:rFonts w:ascii="Arial" w:hAnsi="Arial" w:cs="Arial"/>
          <w:vertAlign w:val="superscript"/>
        </w:rPr>
        <w:t>3</w:t>
      </w:r>
      <w:r w:rsidRPr="008F00C2">
        <w:rPr>
          <w:rFonts w:ascii="Arial" w:hAnsi="Arial" w:cs="Arial"/>
        </w:rPr>
        <w:t>,</w:t>
      </w:r>
      <w:r w:rsidR="008F00C2" w:rsidRPr="008F00C2">
        <w:rPr>
          <w:rFonts w:ascii="Arial" w:hAnsi="Arial" w:cs="Arial"/>
        </w:rPr>
        <w:t>wraz z instalacją i osprzętem do przepompowania roztworów procesowych,</w:t>
      </w:r>
    </w:p>
    <w:p w14:paraId="79447D07" w14:textId="43618073" w:rsidR="00C52268" w:rsidRPr="008F00C2" w:rsidRDefault="00C52268" w:rsidP="007E595E">
      <w:pPr>
        <w:pStyle w:val="Akapitzlist"/>
        <w:numPr>
          <w:ilvl w:val="0"/>
          <w:numId w:val="14"/>
        </w:numPr>
        <w:spacing w:before="120" w:after="120" w:line="276" w:lineRule="auto"/>
        <w:ind w:left="709" w:hanging="283"/>
        <w:rPr>
          <w:rFonts w:ascii="Arial" w:hAnsi="Arial" w:cs="Arial"/>
        </w:rPr>
      </w:pPr>
      <w:r w:rsidRPr="008F00C2">
        <w:rPr>
          <w:rFonts w:ascii="Arial" w:hAnsi="Arial" w:cs="Arial"/>
        </w:rPr>
        <w:t>3 zbiorniki procesowe o pojemności 560 dm</w:t>
      </w:r>
      <w:r w:rsidRPr="008F00C2">
        <w:rPr>
          <w:rFonts w:ascii="Arial" w:hAnsi="Arial" w:cs="Arial"/>
          <w:vertAlign w:val="superscript"/>
        </w:rPr>
        <w:t>3</w:t>
      </w:r>
      <w:r w:rsidR="008F00C2" w:rsidRPr="008F00C2">
        <w:rPr>
          <w:rFonts w:ascii="Arial" w:hAnsi="Arial" w:cs="Arial"/>
          <w:vertAlign w:val="superscript"/>
        </w:rPr>
        <w:t xml:space="preserve"> </w:t>
      </w:r>
      <w:r w:rsidR="008F00C2" w:rsidRPr="008F00C2">
        <w:rPr>
          <w:rFonts w:ascii="Arial" w:hAnsi="Arial" w:cs="Arial"/>
        </w:rPr>
        <w:t>wraz z instalacją i osprzętem do przepompowania roztworów procesowych</w:t>
      </w:r>
      <w:r w:rsidR="00D261D9" w:rsidRPr="008F00C2">
        <w:rPr>
          <w:rFonts w:ascii="Arial" w:hAnsi="Arial" w:cs="Arial"/>
        </w:rPr>
        <w:t>,</w:t>
      </w:r>
    </w:p>
    <w:p w14:paraId="537D7170" w14:textId="268725D9" w:rsidR="00C52268" w:rsidRPr="008F00C2" w:rsidRDefault="00C52268" w:rsidP="007E595E">
      <w:pPr>
        <w:pStyle w:val="Akapitzlist"/>
        <w:numPr>
          <w:ilvl w:val="0"/>
          <w:numId w:val="14"/>
        </w:numPr>
        <w:spacing w:before="120" w:after="120" w:line="276" w:lineRule="auto"/>
        <w:ind w:left="709" w:hanging="283"/>
        <w:rPr>
          <w:rFonts w:ascii="Arial" w:hAnsi="Arial" w:cs="Arial"/>
        </w:rPr>
      </w:pPr>
      <w:r w:rsidRPr="008F00C2">
        <w:rPr>
          <w:rFonts w:ascii="Arial" w:hAnsi="Arial" w:cs="Arial"/>
        </w:rPr>
        <w:t>2 szklane reaktory o pojemności 7 i 10 m</w:t>
      </w:r>
      <w:r w:rsidRPr="008F00C2">
        <w:rPr>
          <w:rFonts w:ascii="Arial" w:hAnsi="Arial" w:cs="Arial"/>
          <w:vertAlign w:val="superscript"/>
        </w:rPr>
        <w:t>3</w:t>
      </w:r>
      <w:r w:rsidR="00D261D9" w:rsidRPr="008F00C2">
        <w:rPr>
          <w:rFonts w:ascii="Arial" w:hAnsi="Arial" w:cs="Arial"/>
        </w:rPr>
        <w:t>,</w:t>
      </w:r>
    </w:p>
    <w:p w14:paraId="4E072E09" w14:textId="5A0ADF90" w:rsidR="008F00C2" w:rsidRPr="008F00C2" w:rsidRDefault="008F00C2" w:rsidP="007E595E">
      <w:pPr>
        <w:pStyle w:val="Akapitzlist"/>
        <w:numPr>
          <w:ilvl w:val="0"/>
          <w:numId w:val="14"/>
        </w:numPr>
        <w:spacing w:before="120" w:after="120" w:line="276" w:lineRule="auto"/>
        <w:ind w:left="709" w:hanging="283"/>
        <w:rPr>
          <w:rFonts w:ascii="Arial" w:hAnsi="Arial" w:cs="Arial"/>
        </w:rPr>
      </w:pPr>
      <w:r w:rsidRPr="008F00C2">
        <w:rPr>
          <w:rFonts w:ascii="Arial" w:hAnsi="Arial" w:cs="Arial"/>
        </w:rPr>
        <w:t>2 suszarki laboratoryjne,</w:t>
      </w:r>
    </w:p>
    <w:p w14:paraId="56DD7508" w14:textId="11C0D353" w:rsidR="00CE6082" w:rsidRDefault="008F00C2" w:rsidP="008F00C2">
      <w:pPr>
        <w:pStyle w:val="Akapitzlist"/>
        <w:numPr>
          <w:ilvl w:val="0"/>
          <w:numId w:val="14"/>
        </w:numPr>
        <w:spacing w:before="120" w:after="120" w:line="276" w:lineRule="auto"/>
        <w:ind w:left="709" w:hanging="283"/>
        <w:rPr>
          <w:rFonts w:ascii="Arial" w:hAnsi="Arial" w:cs="Arial"/>
        </w:rPr>
      </w:pPr>
      <w:r w:rsidRPr="008F00C2">
        <w:rPr>
          <w:rFonts w:ascii="Arial" w:hAnsi="Arial" w:cs="Arial"/>
        </w:rPr>
        <w:t>1 elektryczny piec grzewczy do wytopu złota.</w:t>
      </w:r>
    </w:p>
    <w:p w14:paraId="1BF22D0F" w14:textId="575322D2" w:rsidR="005A5B90" w:rsidRPr="007F6782" w:rsidRDefault="005A5B90" w:rsidP="00566C5A">
      <w:pPr>
        <w:spacing w:before="120" w:after="120" w:line="276" w:lineRule="auto"/>
        <w:ind w:right="-241"/>
        <w:jc w:val="both"/>
        <w:rPr>
          <w:rFonts w:ascii="Arial" w:hAnsi="Arial" w:cs="Arial"/>
        </w:rPr>
      </w:pPr>
      <w:bookmarkStart w:id="5" w:name="_Hlk195004145"/>
      <w:r w:rsidRPr="007F6782">
        <w:rPr>
          <w:rFonts w:ascii="Arial" w:hAnsi="Arial" w:cs="Arial"/>
        </w:rPr>
        <w:t>15. Granulator żużla składający się z</w:t>
      </w:r>
      <w:r w:rsidR="00C33F11">
        <w:rPr>
          <w:rFonts w:ascii="Arial" w:hAnsi="Arial" w:cs="Arial"/>
        </w:rPr>
        <w:t xml:space="preserve"> urządzeń</w:t>
      </w:r>
      <w:r w:rsidRPr="007F6782">
        <w:rPr>
          <w:rFonts w:ascii="Arial" w:hAnsi="Arial" w:cs="Arial"/>
        </w:rPr>
        <w:t xml:space="preserve"> posadowionych w zagłębieniu posadzki </w:t>
      </w:r>
      <w:r w:rsidR="00905D7D" w:rsidRPr="007F6782">
        <w:rPr>
          <w:rFonts w:ascii="Arial" w:hAnsi="Arial" w:cs="Arial"/>
        </w:rPr>
        <w:br/>
      </w:r>
      <w:r w:rsidRPr="007F6782">
        <w:rPr>
          <w:rFonts w:ascii="Arial" w:hAnsi="Arial" w:cs="Arial"/>
        </w:rPr>
        <w:t>w hali oraz na placach w sąsiedztwie hali</w:t>
      </w:r>
      <w:r w:rsidR="00905D7D" w:rsidRPr="007F6782">
        <w:rPr>
          <w:rFonts w:ascii="Arial" w:hAnsi="Arial" w:cs="Arial"/>
        </w:rPr>
        <w:t>.</w:t>
      </w:r>
    </w:p>
    <w:p w14:paraId="4069E873" w14:textId="64CE6905" w:rsidR="00905D7D" w:rsidRPr="000877AE" w:rsidRDefault="00905D7D" w:rsidP="00566C5A">
      <w:pPr>
        <w:spacing w:line="276" w:lineRule="auto"/>
        <w:ind w:right="-241"/>
        <w:jc w:val="both"/>
        <w:rPr>
          <w:rFonts w:ascii="Arial" w:eastAsia="Aptos" w:hAnsi="Arial" w:cs="Arial"/>
          <w:lang w:eastAsia="en-US"/>
        </w:rPr>
      </w:pPr>
      <w:r w:rsidRPr="000877AE">
        <w:rPr>
          <w:rFonts w:ascii="Arial" w:eastAsia="Aptos" w:hAnsi="Arial" w:cs="Arial"/>
          <w:lang w:eastAsia="en-US"/>
        </w:rPr>
        <w:t>Elementy granulatora zlokalizowane w hali:</w:t>
      </w:r>
    </w:p>
    <w:p w14:paraId="7B244403" w14:textId="0E468058" w:rsidR="005A5B90" w:rsidRPr="000877AE" w:rsidRDefault="005A5B90">
      <w:pPr>
        <w:numPr>
          <w:ilvl w:val="0"/>
          <w:numId w:val="60"/>
        </w:numPr>
        <w:spacing w:line="276" w:lineRule="auto"/>
        <w:ind w:right="-241"/>
        <w:jc w:val="both"/>
        <w:rPr>
          <w:rFonts w:ascii="Arial" w:hAnsi="Arial" w:cs="Arial"/>
          <w:lang w:eastAsia="en-US"/>
        </w:rPr>
      </w:pPr>
      <w:r w:rsidRPr="000877AE">
        <w:rPr>
          <w:rFonts w:ascii="Arial" w:hAnsi="Arial" w:cs="Arial"/>
          <w:lang w:eastAsia="en-US"/>
        </w:rPr>
        <w:t>rynna granulacyjna wyposażona w dyszę wodną, umieszczona w zagłębieniu posadzki przy piecu uchylnym</w:t>
      </w:r>
      <w:r w:rsidR="00090EB4">
        <w:rPr>
          <w:rFonts w:ascii="Arial" w:hAnsi="Arial" w:cs="Arial"/>
          <w:lang w:eastAsia="en-US"/>
        </w:rPr>
        <w:t>,</w:t>
      </w:r>
    </w:p>
    <w:p w14:paraId="395213BD" w14:textId="41B663D2" w:rsidR="005A5B90" w:rsidRPr="00090EB4" w:rsidRDefault="005A5B90">
      <w:pPr>
        <w:numPr>
          <w:ilvl w:val="0"/>
          <w:numId w:val="60"/>
        </w:numPr>
        <w:spacing w:line="276" w:lineRule="auto"/>
        <w:ind w:right="-241"/>
        <w:jc w:val="both"/>
        <w:rPr>
          <w:rFonts w:ascii="Arial" w:hAnsi="Arial" w:cs="Arial"/>
          <w:lang w:eastAsia="en-US"/>
        </w:rPr>
      </w:pPr>
      <w:r w:rsidRPr="00090EB4">
        <w:rPr>
          <w:rFonts w:ascii="Arial" w:hAnsi="Arial" w:cs="Arial"/>
          <w:lang w:eastAsia="en-US"/>
        </w:rPr>
        <w:t>zbiornik granulacji żużla</w:t>
      </w:r>
      <w:r w:rsidR="00582041" w:rsidRPr="00090EB4">
        <w:rPr>
          <w:rFonts w:ascii="Arial" w:hAnsi="Arial" w:cs="Arial"/>
          <w:lang w:eastAsia="en-US"/>
        </w:rPr>
        <w:t xml:space="preserve"> i osprzęt towarzyszący</w:t>
      </w:r>
      <w:r w:rsidRPr="00090EB4">
        <w:rPr>
          <w:rFonts w:ascii="Arial" w:hAnsi="Arial" w:cs="Arial"/>
          <w:lang w:eastAsia="en-US"/>
        </w:rPr>
        <w:t>, skąd transportowan</w:t>
      </w:r>
      <w:r w:rsidR="00582041" w:rsidRPr="00090EB4">
        <w:rPr>
          <w:rFonts w:ascii="Arial" w:hAnsi="Arial" w:cs="Arial"/>
          <w:lang w:eastAsia="en-US"/>
        </w:rPr>
        <w:t>a</w:t>
      </w:r>
      <w:r w:rsidRPr="00090EB4">
        <w:rPr>
          <w:rFonts w:ascii="Arial" w:hAnsi="Arial" w:cs="Arial"/>
          <w:lang w:eastAsia="en-US"/>
        </w:rPr>
        <w:t xml:space="preserve"> będzie wodn</w:t>
      </w:r>
      <w:r w:rsidR="00582041" w:rsidRPr="00090EB4">
        <w:rPr>
          <w:rFonts w:ascii="Arial" w:hAnsi="Arial" w:cs="Arial"/>
          <w:lang w:eastAsia="en-US"/>
        </w:rPr>
        <w:t>a zawiesina</w:t>
      </w:r>
      <w:r w:rsidRPr="00090EB4">
        <w:rPr>
          <w:rFonts w:ascii="Arial" w:hAnsi="Arial" w:cs="Arial"/>
          <w:lang w:eastAsia="en-US"/>
        </w:rPr>
        <w:t xml:space="preserve"> granulatu</w:t>
      </w:r>
      <w:r w:rsidR="00090EB4">
        <w:rPr>
          <w:rFonts w:ascii="Arial" w:hAnsi="Arial" w:cs="Arial"/>
          <w:lang w:eastAsia="en-US"/>
        </w:rPr>
        <w:t>,</w:t>
      </w:r>
    </w:p>
    <w:p w14:paraId="1CCBFBD3" w14:textId="77777777" w:rsidR="005A5B90" w:rsidRPr="000877AE" w:rsidRDefault="005A5B90">
      <w:pPr>
        <w:numPr>
          <w:ilvl w:val="0"/>
          <w:numId w:val="60"/>
        </w:numPr>
        <w:spacing w:line="276" w:lineRule="auto"/>
        <w:ind w:right="-241"/>
        <w:jc w:val="both"/>
        <w:rPr>
          <w:rFonts w:ascii="Arial" w:hAnsi="Arial" w:cs="Arial"/>
          <w:lang w:eastAsia="en-US"/>
        </w:rPr>
      </w:pPr>
      <w:r w:rsidRPr="000877AE">
        <w:rPr>
          <w:rFonts w:ascii="Arial" w:hAnsi="Arial" w:cs="Arial"/>
          <w:lang w:eastAsia="en-US"/>
        </w:rPr>
        <w:t>zbiornik przelewowy, z którego nadmiar wody odprowadzany będzie do zewnętrznego zbiornika buforowego.</w:t>
      </w:r>
    </w:p>
    <w:p w14:paraId="2E066839" w14:textId="2D18BBD5" w:rsidR="00566C5A" w:rsidRPr="000877AE" w:rsidRDefault="005A5B90" w:rsidP="00566C5A">
      <w:pPr>
        <w:spacing w:line="276" w:lineRule="auto"/>
        <w:ind w:right="-241"/>
        <w:jc w:val="both"/>
        <w:rPr>
          <w:rFonts w:ascii="Arial" w:eastAsia="Aptos" w:hAnsi="Arial" w:cs="Arial"/>
          <w:lang w:eastAsia="en-US"/>
        </w:rPr>
      </w:pPr>
      <w:r w:rsidRPr="000877AE">
        <w:rPr>
          <w:rFonts w:ascii="Arial" w:eastAsia="Aptos" w:hAnsi="Arial" w:cs="Arial"/>
          <w:lang w:eastAsia="en-US"/>
        </w:rPr>
        <w:t>Zbiorniki wyposażone będą w pompy, czujniki napełnienia, termopary a także okap do wychwytywania pary wodnej powstającej w procesie granulacji.</w:t>
      </w:r>
      <w:r w:rsidR="00566C5A" w:rsidRPr="000877AE">
        <w:rPr>
          <w:rFonts w:ascii="Arial" w:eastAsia="Aptos" w:hAnsi="Arial" w:cs="Arial"/>
          <w:lang w:eastAsia="en-US"/>
        </w:rPr>
        <w:t xml:space="preserve"> </w:t>
      </w:r>
      <w:r w:rsidRPr="000877AE">
        <w:rPr>
          <w:rFonts w:ascii="Arial" w:eastAsia="Aptos" w:hAnsi="Arial" w:cs="Arial"/>
          <w:lang w:eastAsia="en-US"/>
        </w:rPr>
        <w:t xml:space="preserve">Zawiesina wody </w:t>
      </w:r>
      <w:r w:rsidR="000877AE">
        <w:rPr>
          <w:rFonts w:ascii="Arial" w:eastAsia="Aptos" w:hAnsi="Arial" w:cs="Arial"/>
          <w:lang w:eastAsia="en-US"/>
        </w:rPr>
        <w:br/>
      </w:r>
      <w:r w:rsidRPr="000877AE">
        <w:rPr>
          <w:rFonts w:ascii="Arial" w:eastAsia="Aptos" w:hAnsi="Arial" w:cs="Arial"/>
          <w:lang w:eastAsia="en-US"/>
        </w:rPr>
        <w:t>i granulatu ze zbiornika granulacji, transportowana będzie hydraulicznie rurociągiem do osadnika granulatu żużla, zlokalizowanego na zewnątrz hali.</w:t>
      </w:r>
    </w:p>
    <w:p w14:paraId="55B29D06" w14:textId="2BFBE123" w:rsidR="005A5B90" w:rsidRPr="000877AE" w:rsidRDefault="005A5B90" w:rsidP="00566C5A">
      <w:pPr>
        <w:spacing w:line="276" w:lineRule="auto"/>
        <w:ind w:right="-241"/>
        <w:jc w:val="both"/>
        <w:rPr>
          <w:rFonts w:ascii="Arial" w:eastAsia="Aptos" w:hAnsi="Arial" w:cs="Arial"/>
          <w:lang w:eastAsia="en-US"/>
        </w:rPr>
      </w:pPr>
      <w:r w:rsidRPr="000877AE">
        <w:rPr>
          <w:rFonts w:ascii="Arial" w:eastAsia="Aptos" w:hAnsi="Arial" w:cs="Arial"/>
          <w:lang w:eastAsia="en-US"/>
        </w:rPr>
        <w:t>Część</w:t>
      </w:r>
      <w:r w:rsidR="00C33F11">
        <w:rPr>
          <w:rFonts w:ascii="Arial" w:eastAsia="Aptos" w:hAnsi="Arial" w:cs="Arial"/>
          <w:lang w:eastAsia="en-US"/>
        </w:rPr>
        <w:t xml:space="preserve"> linii </w:t>
      </w:r>
      <w:r w:rsidRPr="000877AE">
        <w:rPr>
          <w:rFonts w:ascii="Arial" w:eastAsia="Aptos" w:hAnsi="Arial" w:cs="Arial"/>
          <w:lang w:eastAsia="en-US"/>
        </w:rPr>
        <w:t>na zewnątrz hali składać się będzie z następujących elementów:</w:t>
      </w:r>
    </w:p>
    <w:p w14:paraId="403EE198" w14:textId="55E06F2F" w:rsidR="005A5B90" w:rsidRPr="000877AE" w:rsidRDefault="005A5B90">
      <w:pPr>
        <w:numPr>
          <w:ilvl w:val="0"/>
          <w:numId w:val="61"/>
        </w:numPr>
        <w:spacing w:line="276" w:lineRule="auto"/>
        <w:ind w:right="-241"/>
        <w:jc w:val="both"/>
        <w:rPr>
          <w:rFonts w:ascii="Arial" w:hAnsi="Arial" w:cs="Arial"/>
          <w:lang w:eastAsia="en-US"/>
        </w:rPr>
      </w:pPr>
      <w:r w:rsidRPr="000877AE">
        <w:rPr>
          <w:rFonts w:ascii="Arial" w:hAnsi="Arial" w:cs="Arial"/>
          <w:lang w:eastAsia="en-US"/>
        </w:rPr>
        <w:lastRenderedPageBreak/>
        <w:t>zadaszonego 3 komorowego osadnika zawiesiny granulatu, do którego granulat będzie transportowany ze zbiornika granulacyjnego</w:t>
      </w:r>
      <w:r w:rsidR="00566C5A" w:rsidRPr="000877AE">
        <w:rPr>
          <w:rFonts w:ascii="Arial" w:hAnsi="Arial" w:cs="Arial"/>
          <w:lang w:eastAsia="en-US"/>
        </w:rPr>
        <w:t>,</w:t>
      </w:r>
    </w:p>
    <w:p w14:paraId="47616C12" w14:textId="1E16318C" w:rsidR="005A5B90" w:rsidRPr="000877AE" w:rsidRDefault="005A5B90">
      <w:pPr>
        <w:numPr>
          <w:ilvl w:val="0"/>
          <w:numId w:val="61"/>
        </w:numPr>
        <w:spacing w:line="276" w:lineRule="auto"/>
        <w:ind w:right="-241"/>
        <w:jc w:val="both"/>
        <w:rPr>
          <w:rFonts w:ascii="Arial" w:hAnsi="Arial" w:cs="Arial"/>
          <w:lang w:eastAsia="en-US"/>
        </w:rPr>
      </w:pPr>
      <w:r w:rsidRPr="000877AE">
        <w:rPr>
          <w:rFonts w:ascii="Arial" w:hAnsi="Arial" w:cs="Arial"/>
          <w:lang w:eastAsia="en-US"/>
        </w:rPr>
        <w:t>zadaszonego 2 komorowego zbiornika odsączania granulatu</w:t>
      </w:r>
      <w:r w:rsidR="00566C5A" w:rsidRPr="000877AE">
        <w:rPr>
          <w:rFonts w:ascii="Arial" w:hAnsi="Arial" w:cs="Arial"/>
          <w:lang w:eastAsia="en-US"/>
        </w:rPr>
        <w:t>,</w:t>
      </w:r>
    </w:p>
    <w:p w14:paraId="7F7BBEEF" w14:textId="547788AC" w:rsidR="005A5B90" w:rsidRPr="000877AE" w:rsidRDefault="005A5B90">
      <w:pPr>
        <w:numPr>
          <w:ilvl w:val="0"/>
          <w:numId w:val="61"/>
        </w:numPr>
        <w:spacing w:line="276" w:lineRule="auto"/>
        <w:ind w:right="-241"/>
        <w:jc w:val="both"/>
        <w:rPr>
          <w:rFonts w:ascii="Arial" w:hAnsi="Arial" w:cs="Arial"/>
          <w:lang w:eastAsia="en-US"/>
        </w:rPr>
      </w:pPr>
      <w:r w:rsidRPr="000877AE">
        <w:rPr>
          <w:rFonts w:ascii="Arial" w:hAnsi="Arial" w:cs="Arial"/>
          <w:lang w:eastAsia="en-US"/>
        </w:rPr>
        <w:t>zewnętrznego zbiornika buforowego wody o pojemności 200 m</w:t>
      </w:r>
      <w:r w:rsidRPr="000877AE">
        <w:rPr>
          <w:rFonts w:ascii="Arial" w:hAnsi="Arial" w:cs="Arial"/>
          <w:vertAlign w:val="superscript"/>
          <w:lang w:eastAsia="en-US"/>
        </w:rPr>
        <w:t>3</w:t>
      </w:r>
      <w:r w:rsidR="00566C5A" w:rsidRPr="000877AE">
        <w:rPr>
          <w:rFonts w:ascii="Arial" w:hAnsi="Arial" w:cs="Arial"/>
          <w:lang w:eastAsia="en-US"/>
        </w:rPr>
        <w:t>,</w:t>
      </w:r>
    </w:p>
    <w:p w14:paraId="4958D334" w14:textId="77777777" w:rsidR="005A5B90" w:rsidRPr="000877AE" w:rsidRDefault="005A5B90">
      <w:pPr>
        <w:numPr>
          <w:ilvl w:val="0"/>
          <w:numId w:val="61"/>
        </w:numPr>
        <w:spacing w:line="276" w:lineRule="auto"/>
        <w:ind w:right="-241"/>
        <w:jc w:val="both"/>
        <w:rPr>
          <w:rFonts w:ascii="Arial" w:hAnsi="Arial" w:cs="Arial"/>
          <w:lang w:eastAsia="en-US"/>
        </w:rPr>
      </w:pPr>
      <w:r w:rsidRPr="000877AE">
        <w:rPr>
          <w:rFonts w:ascii="Arial" w:hAnsi="Arial" w:cs="Arial"/>
          <w:lang w:eastAsia="en-US"/>
        </w:rPr>
        <w:t>układ chłodzenia wody składający się z rurociągów, pompy oraz chłodni wentylatorowej,</w:t>
      </w:r>
    </w:p>
    <w:p w14:paraId="6FAB5FCF" w14:textId="77777777" w:rsidR="005A5B90" w:rsidRPr="000877AE" w:rsidRDefault="005A5B90">
      <w:pPr>
        <w:numPr>
          <w:ilvl w:val="0"/>
          <w:numId w:val="61"/>
        </w:numPr>
        <w:spacing w:line="276" w:lineRule="auto"/>
        <w:ind w:right="-241"/>
        <w:jc w:val="both"/>
        <w:rPr>
          <w:rFonts w:ascii="Arial" w:hAnsi="Arial" w:cs="Arial"/>
          <w:lang w:eastAsia="en-US"/>
        </w:rPr>
      </w:pPr>
      <w:r w:rsidRPr="000877AE">
        <w:rPr>
          <w:rFonts w:ascii="Arial" w:hAnsi="Arial" w:cs="Arial"/>
          <w:lang w:eastAsia="en-US"/>
        </w:rPr>
        <w:t>pompa podająca wodę z osadników granulatu do zbiornika buforowego,</w:t>
      </w:r>
    </w:p>
    <w:p w14:paraId="1C8773F3" w14:textId="77777777" w:rsidR="005A5B90" w:rsidRPr="000877AE" w:rsidRDefault="005A5B90">
      <w:pPr>
        <w:numPr>
          <w:ilvl w:val="0"/>
          <w:numId w:val="61"/>
        </w:numPr>
        <w:spacing w:line="276" w:lineRule="auto"/>
        <w:ind w:right="-241"/>
        <w:jc w:val="both"/>
        <w:rPr>
          <w:rFonts w:ascii="Arial" w:hAnsi="Arial" w:cs="Arial"/>
          <w:lang w:eastAsia="en-US"/>
        </w:rPr>
      </w:pPr>
      <w:r w:rsidRPr="000877AE">
        <w:rPr>
          <w:rFonts w:ascii="Arial" w:hAnsi="Arial" w:cs="Arial"/>
          <w:lang w:eastAsia="en-US"/>
        </w:rPr>
        <w:t>pompa i rurociąg transportowy wody ze zbiornika buforowego do układu granulacji żużla w hali H2,</w:t>
      </w:r>
    </w:p>
    <w:p w14:paraId="1377EC8C" w14:textId="77777777" w:rsidR="005A5B90" w:rsidRPr="000877AE" w:rsidRDefault="005A5B90">
      <w:pPr>
        <w:numPr>
          <w:ilvl w:val="0"/>
          <w:numId w:val="61"/>
        </w:numPr>
        <w:spacing w:line="276" w:lineRule="auto"/>
        <w:ind w:right="-241"/>
        <w:jc w:val="both"/>
        <w:rPr>
          <w:rFonts w:ascii="Arial" w:hAnsi="Arial" w:cs="Arial"/>
          <w:lang w:eastAsia="en-US"/>
        </w:rPr>
      </w:pPr>
      <w:r w:rsidRPr="000877AE">
        <w:rPr>
          <w:rFonts w:ascii="Arial" w:hAnsi="Arial" w:cs="Arial"/>
          <w:lang w:eastAsia="en-US"/>
        </w:rPr>
        <w:t>układ uzupełniania wody w zbiorniku buforowym,</w:t>
      </w:r>
    </w:p>
    <w:p w14:paraId="7ABA8455" w14:textId="77777777" w:rsidR="005A5B90" w:rsidRPr="000877AE" w:rsidRDefault="005A5B90">
      <w:pPr>
        <w:numPr>
          <w:ilvl w:val="0"/>
          <w:numId w:val="61"/>
        </w:numPr>
        <w:spacing w:line="276" w:lineRule="auto"/>
        <w:ind w:right="-241"/>
        <w:jc w:val="both"/>
        <w:rPr>
          <w:rFonts w:ascii="Arial" w:hAnsi="Arial" w:cs="Arial"/>
          <w:lang w:eastAsia="en-US"/>
        </w:rPr>
      </w:pPr>
      <w:r w:rsidRPr="000877AE">
        <w:rPr>
          <w:rFonts w:ascii="Arial" w:hAnsi="Arial" w:cs="Arial"/>
          <w:lang w:eastAsia="en-US"/>
        </w:rPr>
        <w:t>układ zrzutu wody ze zbiornika buforowego do oczyszczalni ścieków.</w:t>
      </w:r>
    </w:p>
    <w:bookmarkEnd w:id="5"/>
    <w:p w14:paraId="08071105" w14:textId="425ECDDB" w:rsidR="00C52268" w:rsidRPr="000137EE" w:rsidRDefault="00C52268" w:rsidP="00124CEF">
      <w:pPr>
        <w:autoSpaceDE w:val="0"/>
        <w:spacing w:before="120" w:after="38" w:line="276" w:lineRule="auto"/>
        <w:jc w:val="both"/>
        <w:rPr>
          <w:rFonts w:ascii="Arial" w:hAnsi="Arial" w:cs="Arial"/>
        </w:rPr>
      </w:pPr>
      <w:r w:rsidRPr="000137EE">
        <w:rPr>
          <w:rFonts w:ascii="Arial" w:hAnsi="Arial" w:cs="Arial"/>
        </w:rPr>
        <w:t>Hala wyposażona będzie w system wentylacji ogólnej z odprowadzeniem do odpylni, wytwarzającej podciśnienie, uniemożliwiające rozprzestrzenianie zanieczyszczeń. Dodatkowo miejsca przygotowania mieszanek wsadowych w hali H1 oraz załadunku do pieców wyposażone będą w wysoko wydajne odciągi stanowiskowe</w:t>
      </w:r>
      <w:r w:rsidR="007E595E" w:rsidRPr="000137EE">
        <w:rPr>
          <w:rFonts w:ascii="Arial" w:hAnsi="Arial" w:cs="Arial"/>
        </w:rPr>
        <w:br/>
      </w:r>
      <w:r w:rsidRPr="000137EE">
        <w:rPr>
          <w:rFonts w:ascii="Arial" w:hAnsi="Arial" w:cs="Arial"/>
        </w:rPr>
        <w:t>z odprowadzeniem pyłów do odpylni.</w:t>
      </w:r>
    </w:p>
    <w:p w14:paraId="12249F65" w14:textId="540F7B0F" w:rsidR="00C52268" w:rsidRPr="000877AE" w:rsidRDefault="00C52268" w:rsidP="00BD2023">
      <w:pPr>
        <w:pStyle w:val="Default"/>
        <w:spacing w:line="276" w:lineRule="auto"/>
        <w:ind w:right="50"/>
        <w:jc w:val="both"/>
        <w:rPr>
          <w:rFonts w:ascii="Arial" w:hAnsi="Arial" w:cs="Arial"/>
          <w:color w:val="auto"/>
        </w:rPr>
      </w:pPr>
      <w:r w:rsidRPr="000137EE">
        <w:rPr>
          <w:rFonts w:ascii="Arial" w:hAnsi="Arial" w:cs="Arial"/>
          <w:color w:val="auto"/>
        </w:rPr>
        <w:t xml:space="preserve">Kotły rafinacyjne wyposażone będą w dwa niezależne odciągi: jeden z nich będzie </w:t>
      </w:r>
      <w:r w:rsidRPr="000877AE">
        <w:rPr>
          <w:rFonts w:ascii="Arial" w:hAnsi="Arial" w:cs="Arial"/>
          <w:color w:val="auto"/>
        </w:rPr>
        <w:t xml:space="preserve">odprowadzał spaliny ze spalania gazu ziemnego. Drugi odprowadza zanieczyszczenia z procesu do odpylni. </w:t>
      </w:r>
      <w:r w:rsidR="00DD564E" w:rsidRPr="000877AE">
        <w:rPr>
          <w:rFonts w:ascii="Arial" w:hAnsi="Arial" w:cs="Arial"/>
          <w:color w:val="auto"/>
        </w:rPr>
        <w:t>P</w:t>
      </w:r>
      <w:r w:rsidRPr="000877AE">
        <w:rPr>
          <w:rFonts w:ascii="Arial" w:hAnsi="Arial" w:cs="Arial"/>
          <w:color w:val="auto"/>
        </w:rPr>
        <w:t xml:space="preserve">iece obrotowe </w:t>
      </w:r>
      <w:r w:rsidR="00AD1936" w:rsidRPr="000877AE">
        <w:rPr>
          <w:rFonts w:ascii="Arial" w:hAnsi="Arial" w:cs="Arial"/>
          <w:color w:val="auto"/>
        </w:rPr>
        <w:t>(</w:t>
      </w:r>
      <w:r w:rsidR="002D39C7" w:rsidRPr="000877AE">
        <w:rPr>
          <w:rFonts w:ascii="Arial" w:hAnsi="Arial" w:cs="Arial"/>
          <w:color w:val="auto"/>
        </w:rPr>
        <w:t>SRF</w:t>
      </w:r>
      <w:r w:rsidR="00AD1936" w:rsidRPr="000877AE">
        <w:rPr>
          <w:rFonts w:ascii="Arial" w:hAnsi="Arial" w:cs="Arial"/>
          <w:color w:val="auto"/>
        </w:rPr>
        <w:t>,</w:t>
      </w:r>
      <w:r w:rsidR="002D39C7" w:rsidRPr="000877AE">
        <w:rPr>
          <w:rFonts w:ascii="Arial" w:hAnsi="Arial" w:cs="Arial"/>
          <w:color w:val="auto"/>
        </w:rPr>
        <w:t xml:space="preserve"> </w:t>
      </w:r>
      <w:r w:rsidR="00AD1936" w:rsidRPr="000877AE">
        <w:rPr>
          <w:rFonts w:ascii="Arial" w:hAnsi="Arial" w:cs="Arial"/>
          <w:color w:val="auto"/>
        </w:rPr>
        <w:t>SRTF i TBRC)</w:t>
      </w:r>
      <w:r w:rsidR="002D39C7" w:rsidRPr="000877AE">
        <w:rPr>
          <w:rFonts w:ascii="Arial" w:hAnsi="Arial" w:cs="Arial"/>
          <w:color w:val="auto"/>
        </w:rPr>
        <w:t xml:space="preserve"> </w:t>
      </w:r>
      <w:r w:rsidRPr="000877AE">
        <w:rPr>
          <w:rFonts w:ascii="Arial" w:hAnsi="Arial" w:cs="Arial"/>
          <w:color w:val="auto"/>
        </w:rPr>
        <w:t>będą posiadać obudowane okapem otwory załadowcze. Zanieczyszczenia powstałe podczas załadunku poddawane będą oczyszczeniu w odpylniach.</w:t>
      </w:r>
    </w:p>
    <w:p w14:paraId="4F9C8B68" w14:textId="5674D0DB" w:rsidR="00BD2023" w:rsidRPr="000877AE" w:rsidRDefault="00BD2023" w:rsidP="00BD2023">
      <w:pPr>
        <w:tabs>
          <w:tab w:val="left" w:pos="851"/>
        </w:tabs>
        <w:spacing w:line="276" w:lineRule="auto"/>
        <w:jc w:val="both"/>
        <w:rPr>
          <w:rFonts w:ascii="Arial" w:hAnsi="Arial" w:cs="Arial"/>
        </w:rPr>
      </w:pPr>
      <w:r w:rsidRPr="000877AE">
        <w:rPr>
          <w:rFonts w:ascii="Arial" w:hAnsi="Arial" w:cs="Arial"/>
        </w:rPr>
        <w:t>Piec</w:t>
      </w:r>
      <w:r w:rsidR="00566C5A" w:rsidRPr="000877AE">
        <w:rPr>
          <w:rFonts w:ascii="Arial" w:hAnsi="Arial" w:cs="Arial"/>
        </w:rPr>
        <w:t>e</w:t>
      </w:r>
      <w:r w:rsidRPr="000877AE">
        <w:rPr>
          <w:rFonts w:ascii="Arial" w:hAnsi="Arial" w:cs="Arial"/>
        </w:rPr>
        <w:t xml:space="preserve"> SRTF</w:t>
      </w:r>
      <w:r w:rsidR="00566C5A" w:rsidRPr="000877AE">
        <w:rPr>
          <w:rFonts w:ascii="Arial" w:hAnsi="Arial" w:cs="Arial"/>
        </w:rPr>
        <w:t xml:space="preserve"> A i B oraz SRTF C będą podłączone</w:t>
      </w:r>
      <w:r w:rsidRPr="000877AE">
        <w:rPr>
          <w:rFonts w:ascii="Arial" w:hAnsi="Arial" w:cs="Arial"/>
        </w:rPr>
        <w:t xml:space="preserve"> do układu wyciągowego gazów odlotowych, wyposażonego w dopalacz, cyklon oraz filtr workowy. </w:t>
      </w:r>
    </w:p>
    <w:p w14:paraId="2203B079" w14:textId="77777777" w:rsidR="00C52268" w:rsidRPr="000877AE" w:rsidRDefault="00C52268" w:rsidP="00C52268">
      <w:pPr>
        <w:pStyle w:val="Default"/>
        <w:spacing w:before="240" w:after="240" w:line="276" w:lineRule="auto"/>
        <w:ind w:right="51"/>
        <w:rPr>
          <w:rFonts w:ascii="Arial" w:hAnsi="Arial" w:cs="Arial"/>
          <w:b/>
          <w:bCs/>
          <w:color w:val="auto"/>
        </w:rPr>
      </w:pPr>
      <w:r w:rsidRPr="000877AE">
        <w:rPr>
          <w:rFonts w:ascii="Arial" w:hAnsi="Arial" w:cs="Arial"/>
          <w:b/>
          <w:bCs/>
          <w:color w:val="auto"/>
        </w:rPr>
        <w:t>I.2.2.3 Hala H3</w:t>
      </w:r>
    </w:p>
    <w:p w14:paraId="0295D014" w14:textId="77777777" w:rsidR="00C52268" w:rsidRPr="000137EE" w:rsidRDefault="00C52268">
      <w:pPr>
        <w:pStyle w:val="Akapitzlist"/>
        <w:numPr>
          <w:ilvl w:val="0"/>
          <w:numId w:val="12"/>
        </w:numPr>
        <w:tabs>
          <w:tab w:val="left" w:pos="284"/>
        </w:tabs>
        <w:suppressAutoHyphens/>
        <w:autoSpaceDN w:val="0"/>
        <w:spacing w:line="276" w:lineRule="auto"/>
        <w:ind w:left="284" w:hanging="284"/>
        <w:contextualSpacing w:val="0"/>
        <w:textAlignment w:val="baseline"/>
        <w:rPr>
          <w:rFonts w:ascii="Arial" w:hAnsi="Arial" w:cs="Arial"/>
        </w:rPr>
      </w:pPr>
      <w:bookmarkStart w:id="6" w:name="_Hlk194938672"/>
      <w:r w:rsidRPr="000137EE">
        <w:rPr>
          <w:rFonts w:ascii="Arial" w:hAnsi="Arial" w:cs="Arial"/>
        </w:rPr>
        <w:t xml:space="preserve">Trzy kotły </w:t>
      </w:r>
      <w:proofErr w:type="spellStart"/>
      <w:r w:rsidRPr="000137EE">
        <w:rPr>
          <w:rFonts w:ascii="Arial" w:hAnsi="Arial" w:cs="Arial"/>
        </w:rPr>
        <w:t>topielno</w:t>
      </w:r>
      <w:proofErr w:type="spellEnd"/>
      <w:r w:rsidRPr="000137EE">
        <w:rPr>
          <w:rFonts w:ascii="Arial" w:hAnsi="Arial" w:cs="Arial"/>
        </w:rPr>
        <w:t xml:space="preserve"> - rafinacyjne każdy o poj. 5,0 m</w:t>
      </w:r>
      <w:r w:rsidRPr="000137EE">
        <w:rPr>
          <w:rFonts w:ascii="Arial" w:hAnsi="Arial" w:cs="Arial"/>
          <w:vertAlign w:val="superscript"/>
        </w:rPr>
        <w:t xml:space="preserve">3 </w:t>
      </w:r>
      <w:r w:rsidRPr="000137EE">
        <w:rPr>
          <w:rFonts w:ascii="Arial" w:hAnsi="Arial" w:cs="Arial"/>
        </w:rPr>
        <w:t>(42 ton) i wydajności 5 000 ton/rok K11, K12 i K13.</w:t>
      </w:r>
    </w:p>
    <w:bookmarkEnd w:id="6"/>
    <w:p w14:paraId="485C32A2" w14:textId="77777777" w:rsidR="00C52268" w:rsidRPr="000137EE" w:rsidRDefault="00C52268">
      <w:pPr>
        <w:pStyle w:val="Akapitzlist"/>
        <w:numPr>
          <w:ilvl w:val="0"/>
          <w:numId w:val="12"/>
        </w:numPr>
        <w:tabs>
          <w:tab w:val="left" w:pos="284"/>
        </w:tabs>
        <w:suppressAutoHyphens/>
        <w:autoSpaceDN w:val="0"/>
        <w:spacing w:line="276" w:lineRule="auto"/>
        <w:ind w:left="284" w:hanging="284"/>
        <w:contextualSpacing w:val="0"/>
        <w:textAlignment w:val="baseline"/>
        <w:rPr>
          <w:rFonts w:ascii="Arial" w:hAnsi="Arial" w:cs="Arial"/>
        </w:rPr>
      </w:pPr>
      <w:r w:rsidRPr="000137EE">
        <w:rPr>
          <w:rFonts w:ascii="Arial" w:hAnsi="Arial" w:cs="Arial"/>
        </w:rPr>
        <w:t xml:space="preserve">Trzy kotły </w:t>
      </w:r>
      <w:proofErr w:type="spellStart"/>
      <w:r w:rsidRPr="000137EE">
        <w:rPr>
          <w:rFonts w:ascii="Arial" w:hAnsi="Arial" w:cs="Arial"/>
        </w:rPr>
        <w:t>topielno</w:t>
      </w:r>
      <w:proofErr w:type="spellEnd"/>
      <w:r w:rsidRPr="000137EE">
        <w:rPr>
          <w:rFonts w:ascii="Arial" w:hAnsi="Arial" w:cs="Arial"/>
        </w:rPr>
        <w:t xml:space="preserve"> - rafinacyjne o pojemności 0,17 m</w:t>
      </w:r>
      <w:r w:rsidRPr="000137EE">
        <w:rPr>
          <w:rFonts w:ascii="Arial" w:hAnsi="Arial" w:cs="Arial"/>
          <w:vertAlign w:val="superscript"/>
        </w:rPr>
        <w:t>3</w:t>
      </w:r>
      <w:r w:rsidRPr="000137EE">
        <w:rPr>
          <w:rFonts w:ascii="Arial" w:hAnsi="Arial" w:cs="Arial"/>
        </w:rPr>
        <w:t xml:space="preserve"> (1 tona) i wydajności 500 ton/rok (GREY, BLUE, GREEN).</w:t>
      </w:r>
    </w:p>
    <w:p w14:paraId="140F4081" w14:textId="77777777" w:rsidR="00C52268" w:rsidRPr="000137EE" w:rsidRDefault="00C52268">
      <w:pPr>
        <w:pStyle w:val="Akapitzlist"/>
        <w:numPr>
          <w:ilvl w:val="0"/>
          <w:numId w:val="12"/>
        </w:numPr>
        <w:tabs>
          <w:tab w:val="left" w:pos="284"/>
        </w:tabs>
        <w:suppressAutoHyphens/>
        <w:autoSpaceDN w:val="0"/>
        <w:spacing w:line="276" w:lineRule="auto"/>
        <w:ind w:left="284" w:hanging="284"/>
        <w:contextualSpacing w:val="0"/>
        <w:textAlignment w:val="baseline"/>
        <w:rPr>
          <w:rFonts w:ascii="Arial" w:hAnsi="Arial" w:cs="Arial"/>
        </w:rPr>
      </w:pPr>
      <w:r w:rsidRPr="000137EE">
        <w:rPr>
          <w:rFonts w:ascii="Arial" w:hAnsi="Arial" w:cs="Arial"/>
        </w:rPr>
        <w:t xml:space="preserve">1 kocioł do </w:t>
      </w:r>
      <w:proofErr w:type="spellStart"/>
      <w:r w:rsidRPr="000137EE">
        <w:rPr>
          <w:rFonts w:ascii="Arial" w:hAnsi="Arial" w:cs="Arial"/>
        </w:rPr>
        <w:t>opróbowań</w:t>
      </w:r>
      <w:proofErr w:type="spellEnd"/>
      <w:r w:rsidRPr="000137EE">
        <w:rPr>
          <w:rFonts w:ascii="Arial" w:hAnsi="Arial" w:cs="Arial"/>
        </w:rPr>
        <w:t>, topienia i rafinacji o poj. 0,83 m</w:t>
      </w:r>
      <w:r w:rsidRPr="000137EE">
        <w:rPr>
          <w:rFonts w:ascii="Arial" w:hAnsi="Arial" w:cs="Arial"/>
          <w:vertAlign w:val="superscript"/>
        </w:rPr>
        <w:t>3</w:t>
      </w:r>
      <w:r w:rsidRPr="000137EE">
        <w:rPr>
          <w:rFonts w:ascii="Arial" w:hAnsi="Arial" w:cs="Arial"/>
        </w:rPr>
        <w:t xml:space="preserve"> (5 tona) i wydajności 500 ton/rok - KS5.</w:t>
      </w:r>
    </w:p>
    <w:p w14:paraId="282A6291" w14:textId="77777777" w:rsidR="00C52268" w:rsidRPr="000137EE" w:rsidRDefault="00C52268">
      <w:pPr>
        <w:pStyle w:val="Akapitzlist"/>
        <w:numPr>
          <w:ilvl w:val="0"/>
          <w:numId w:val="12"/>
        </w:numPr>
        <w:tabs>
          <w:tab w:val="left" w:pos="284"/>
        </w:tabs>
        <w:suppressAutoHyphens/>
        <w:autoSpaceDN w:val="0"/>
        <w:spacing w:line="276" w:lineRule="auto"/>
        <w:ind w:left="284" w:hanging="284"/>
        <w:contextualSpacing w:val="0"/>
        <w:textAlignment w:val="baseline"/>
        <w:rPr>
          <w:rFonts w:ascii="Arial" w:hAnsi="Arial" w:cs="Arial"/>
        </w:rPr>
      </w:pPr>
      <w:r w:rsidRPr="000137EE">
        <w:rPr>
          <w:rFonts w:ascii="Arial" w:hAnsi="Arial" w:cs="Arial"/>
        </w:rPr>
        <w:t>Kocioł wysokotemperaturowy o pojemności 0,1 m</w:t>
      </w:r>
      <w:r w:rsidRPr="000137EE">
        <w:rPr>
          <w:rFonts w:ascii="Arial" w:hAnsi="Arial" w:cs="Arial"/>
          <w:vertAlign w:val="superscript"/>
        </w:rPr>
        <w:t>3</w:t>
      </w:r>
      <w:r w:rsidRPr="000137EE">
        <w:rPr>
          <w:rFonts w:ascii="Arial" w:hAnsi="Arial" w:cs="Arial"/>
        </w:rPr>
        <w:t xml:space="preserve"> (0,5 Mg) i wydajności 100 Mg/rok.</w:t>
      </w:r>
    </w:p>
    <w:p w14:paraId="7D141603" w14:textId="77777777" w:rsidR="00C52268" w:rsidRPr="000137EE" w:rsidRDefault="00C52268">
      <w:pPr>
        <w:pStyle w:val="Akapitzlist"/>
        <w:numPr>
          <w:ilvl w:val="0"/>
          <w:numId w:val="12"/>
        </w:numPr>
        <w:tabs>
          <w:tab w:val="left" w:pos="284"/>
        </w:tabs>
        <w:suppressAutoHyphens/>
        <w:autoSpaceDN w:val="0"/>
        <w:spacing w:line="276" w:lineRule="auto"/>
        <w:ind w:left="0" w:firstLine="0"/>
        <w:contextualSpacing w:val="0"/>
        <w:textAlignment w:val="baseline"/>
        <w:rPr>
          <w:rFonts w:ascii="Arial" w:hAnsi="Arial" w:cs="Arial"/>
        </w:rPr>
      </w:pPr>
      <w:r w:rsidRPr="000137EE">
        <w:rPr>
          <w:rFonts w:ascii="Arial" w:hAnsi="Arial" w:cs="Arial"/>
        </w:rPr>
        <w:t>Piec próżniowy (nr 3- VFC) z oprzyrządowaniem:</w:t>
      </w:r>
    </w:p>
    <w:p w14:paraId="069D59EB" w14:textId="77777777" w:rsidR="00C52268" w:rsidRPr="000137EE" w:rsidRDefault="00C52268">
      <w:pPr>
        <w:pStyle w:val="Akapitzlist"/>
        <w:numPr>
          <w:ilvl w:val="0"/>
          <w:numId w:val="9"/>
        </w:numPr>
        <w:suppressAutoHyphens/>
        <w:autoSpaceDN w:val="0"/>
        <w:spacing w:line="276" w:lineRule="auto"/>
        <w:ind w:left="851" w:hanging="425"/>
        <w:contextualSpacing w:val="0"/>
        <w:textAlignment w:val="baseline"/>
        <w:rPr>
          <w:rFonts w:ascii="Arial" w:hAnsi="Arial" w:cs="Arial"/>
          <w:bCs/>
        </w:rPr>
      </w:pPr>
      <w:r w:rsidRPr="000137EE">
        <w:rPr>
          <w:rFonts w:ascii="Arial" w:hAnsi="Arial" w:cs="Arial"/>
          <w:bCs/>
        </w:rPr>
        <w:t>komora próżniowa o średnicy 4,5 m x 1,9 m,</w:t>
      </w:r>
    </w:p>
    <w:p w14:paraId="5D8F4457" w14:textId="77777777" w:rsidR="00C52268" w:rsidRPr="000137EE" w:rsidRDefault="00C52268">
      <w:pPr>
        <w:pStyle w:val="Akapitzlist"/>
        <w:numPr>
          <w:ilvl w:val="0"/>
          <w:numId w:val="9"/>
        </w:numPr>
        <w:suppressAutoHyphens/>
        <w:autoSpaceDN w:val="0"/>
        <w:spacing w:line="276" w:lineRule="auto"/>
        <w:ind w:left="851" w:hanging="425"/>
        <w:contextualSpacing w:val="0"/>
        <w:textAlignment w:val="baseline"/>
        <w:rPr>
          <w:rFonts w:ascii="Arial" w:hAnsi="Arial" w:cs="Arial"/>
          <w:bCs/>
        </w:rPr>
      </w:pPr>
      <w:r w:rsidRPr="000137EE">
        <w:rPr>
          <w:rFonts w:ascii="Arial" w:hAnsi="Arial" w:cs="Arial"/>
          <w:bCs/>
        </w:rPr>
        <w:t>wymurówka grafitowa o masie 3 Mg,</w:t>
      </w:r>
    </w:p>
    <w:p w14:paraId="5C3DB1BE" w14:textId="77777777" w:rsidR="00C52268" w:rsidRPr="000137EE" w:rsidRDefault="00C52268">
      <w:pPr>
        <w:pStyle w:val="Akapitzlist"/>
        <w:numPr>
          <w:ilvl w:val="0"/>
          <w:numId w:val="9"/>
        </w:numPr>
        <w:suppressAutoHyphens/>
        <w:autoSpaceDN w:val="0"/>
        <w:spacing w:line="276" w:lineRule="auto"/>
        <w:ind w:left="851" w:hanging="425"/>
        <w:contextualSpacing w:val="0"/>
        <w:textAlignment w:val="baseline"/>
        <w:rPr>
          <w:rFonts w:ascii="Arial" w:hAnsi="Arial" w:cs="Arial"/>
          <w:bCs/>
        </w:rPr>
      </w:pPr>
      <w:r w:rsidRPr="000137EE">
        <w:rPr>
          <w:rFonts w:ascii="Arial" w:hAnsi="Arial" w:cs="Arial"/>
          <w:bCs/>
        </w:rPr>
        <w:t>cegła izolacyjna szamotowa 6 Mg,</w:t>
      </w:r>
    </w:p>
    <w:p w14:paraId="45D8B4B1" w14:textId="77777777" w:rsidR="00C52268" w:rsidRPr="000137EE" w:rsidRDefault="00C52268">
      <w:pPr>
        <w:pStyle w:val="Akapitzlist"/>
        <w:numPr>
          <w:ilvl w:val="0"/>
          <w:numId w:val="9"/>
        </w:numPr>
        <w:suppressAutoHyphens/>
        <w:autoSpaceDN w:val="0"/>
        <w:spacing w:line="276" w:lineRule="auto"/>
        <w:ind w:left="851" w:hanging="425"/>
        <w:contextualSpacing w:val="0"/>
        <w:textAlignment w:val="baseline"/>
        <w:rPr>
          <w:rFonts w:ascii="Arial" w:hAnsi="Arial" w:cs="Arial"/>
          <w:bCs/>
        </w:rPr>
      </w:pPr>
      <w:r w:rsidRPr="000137EE">
        <w:rPr>
          <w:rFonts w:ascii="Arial" w:hAnsi="Arial" w:cs="Arial"/>
          <w:bCs/>
        </w:rPr>
        <w:t>dwa urządzenia typu karuzelowego do odbioru metalu o średnicy 1,8 m,</w:t>
      </w:r>
    </w:p>
    <w:p w14:paraId="2598CF02" w14:textId="4AC4BD8D" w:rsidR="00C52268" w:rsidRPr="000137EE" w:rsidRDefault="00C52268">
      <w:pPr>
        <w:pStyle w:val="Akapitzlist"/>
        <w:numPr>
          <w:ilvl w:val="0"/>
          <w:numId w:val="9"/>
        </w:numPr>
        <w:suppressAutoHyphens/>
        <w:autoSpaceDN w:val="0"/>
        <w:spacing w:line="276" w:lineRule="auto"/>
        <w:ind w:left="851" w:hanging="425"/>
        <w:contextualSpacing w:val="0"/>
        <w:textAlignment w:val="baseline"/>
        <w:rPr>
          <w:rFonts w:ascii="Arial" w:hAnsi="Arial" w:cs="Arial"/>
          <w:bCs/>
        </w:rPr>
      </w:pPr>
      <w:r w:rsidRPr="000137EE">
        <w:rPr>
          <w:rFonts w:ascii="Arial" w:hAnsi="Arial" w:cs="Arial"/>
          <w:bCs/>
        </w:rPr>
        <w:t>kocioł do topienia metalu (gazowy) o pojemności 1,1 m</w:t>
      </w:r>
      <w:r w:rsidRPr="000137EE">
        <w:rPr>
          <w:rFonts w:ascii="Arial" w:hAnsi="Arial" w:cs="Arial"/>
          <w:bCs/>
          <w:vertAlign w:val="superscript"/>
        </w:rPr>
        <w:t>3</w:t>
      </w:r>
      <w:r w:rsidRPr="000137EE">
        <w:rPr>
          <w:rFonts w:ascii="Arial" w:hAnsi="Arial" w:cs="Arial"/>
          <w:bCs/>
        </w:rPr>
        <w:t xml:space="preserve"> (10 ton) i wydajności 10000 Mg/rok HK VFC (holding </w:t>
      </w:r>
      <w:proofErr w:type="spellStart"/>
      <w:r w:rsidRPr="000137EE">
        <w:rPr>
          <w:rFonts w:ascii="Arial" w:hAnsi="Arial" w:cs="Arial"/>
          <w:bCs/>
        </w:rPr>
        <w:t>kettle</w:t>
      </w:r>
      <w:proofErr w:type="spellEnd"/>
      <w:r w:rsidRPr="000137EE">
        <w:rPr>
          <w:rFonts w:ascii="Arial" w:hAnsi="Arial" w:cs="Arial"/>
          <w:bCs/>
        </w:rPr>
        <w:t xml:space="preserve"> – kocioł załadowczy),</w:t>
      </w:r>
    </w:p>
    <w:p w14:paraId="724A37FF" w14:textId="77777777" w:rsidR="00C52268" w:rsidRPr="000137EE" w:rsidRDefault="00C52268" w:rsidP="00EF002A">
      <w:pPr>
        <w:pStyle w:val="Akapitzlist"/>
        <w:numPr>
          <w:ilvl w:val="0"/>
          <w:numId w:val="9"/>
        </w:numPr>
        <w:suppressAutoHyphens/>
        <w:autoSpaceDN w:val="0"/>
        <w:spacing w:line="276" w:lineRule="auto"/>
        <w:ind w:left="851" w:hanging="425"/>
        <w:contextualSpacing w:val="0"/>
        <w:jc w:val="both"/>
        <w:textAlignment w:val="baseline"/>
        <w:rPr>
          <w:rFonts w:ascii="Arial" w:hAnsi="Arial" w:cs="Arial"/>
          <w:bCs/>
        </w:rPr>
      </w:pPr>
      <w:r w:rsidRPr="000137EE">
        <w:rPr>
          <w:rFonts w:ascii="Arial" w:hAnsi="Arial" w:cs="Arial"/>
          <w:bCs/>
        </w:rPr>
        <w:t>kocioł do podgrzewania (elektryczny) o pojemności 0,4 m</w:t>
      </w:r>
      <w:r w:rsidRPr="000137EE">
        <w:rPr>
          <w:rFonts w:ascii="Arial" w:hAnsi="Arial" w:cs="Arial"/>
          <w:bCs/>
          <w:vertAlign w:val="superscript"/>
        </w:rPr>
        <w:t>3</w:t>
      </w:r>
      <w:r w:rsidRPr="000137EE">
        <w:rPr>
          <w:rFonts w:ascii="Arial" w:hAnsi="Arial" w:cs="Arial"/>
          <w:bCs/>
        </w:rPr>
        <w:t xml:space="preserve"> (4 tony) </w:t>
      </w:r>
      <w:r w:rsidRPr="000137EE">
        <w:rPr>
          <w:rFonts w:ascii="Arial" w:hAnsi="Arial" w:cs="Arial"/>
          <w:bCs/>
        </w:rPr>
        <w:br/>
        <w:t xml:space="preserve">i wydajności 10000 Mg/rok (inlet </w:t>
      </w:r>
      <w:proofErr w:type="spellStart"/>
      <w:r w:rsidRPr="000137EE">
        <w:rPr>
          <w:rFonts w:ascii="Arial" w:hAnsi="Arial" w:cs="Arial"/>
          <w:bCs/>
        </w:rPr>
        <w:t>kettle</w:t>
      </w:r>
      <w:proofErr w:type="spellEnd"/>
      <w:r w:rsidRPr="000137EE">
        <w:rPr>
          <w:rFonts w:ascii="Arial" w:hAnsi="Arial" w:cs="Arial"/>
          <w:bCs/>
        </w:rPr>
        <w:t xml:space="preserve"> – kocioł pobierczy),</w:t>
      </w:r>
    </w:p>
    <w:p w14:paraId="24531B4A" w14:textId="77777777" w:rsidR="00C52268" w:rsidRPr="000137EE" w:rsidRDefault="00C52268">
      <w:pPr>
        <w:pStyle w:val="Akapitzlist"/>
        <w:numPr>
          <w:ilvl w:val="0"/>
          <w:numId w:val="9"/>
        </w:numPr>
        <w:suppressAutoHyphens/>
        <w:autoSpaceDN w:val="0"/>
        <w:spacing w:line="276" w:lineRule="auto"/>
        <w:ind w:left="851" w:hanging="425"/>
        <w:contextualSpacing w:val="0"/>
        <w:textAlignment w:val="baseline"/>
        <w:rPr>
          <w:rFonts w:ascii="Arial" w:hAnsi="Arial" w:cs="Arial"/>
          <w:bCs/>
        </w:rPr>
      </w:pPr>
      <w:r w:rsidRPr="000137EE">
        <w:rPr>
          <w:rFonts w:ascii="Arial" w:hAnsi="Arial" w:cs="Arial"/>
          <w:bCs/>
        </w:rPr>
        <w:lastRenderedPageBreak/>
        <w:t>suwnica załadowcza o udźwigu 3 Mg,</w:t>
      </w:r>
    </w:p>
    <w:p w14:paraId="234A9DDB" w14:textId="77777777" w:rsidR="00C52268" w:rsidRPr="000137EE" w:rsidRDefault="00C52268">
      <w:pPr>
        <w:pStyle w:val="Akapitzlist"/>
        <w:numPr>
          <w:ilvl w:val="0"/>
          <w:numId w:val="9"/>
        </w:numPr>
        <w:suppressAutoHyphens/>
        <w:autoSpaceDN w:val="0"/>
        <w:spacing w:line="276" w:lineRule="auto"/>
        <w:ind w:left="851" w:hanging="425"/>
        <w:contextualSpacing w:val="0"/>
        <w:textAlignment w:val="baseline"/>
        <w:rPr>
          <w:rFonts w:ascii="Arial" w:hAnsi="Arial" w:cs="Arial"/>
          <w:bCs/>
        </w:rPr>
      </w:pPr>
      <w:r w:rsidRPr="000137EE">
        <w:rPr>
          <w:rFonts w:ascii="Arial" w:hAnsi="Arial" w:cs="Arial"/>
          <w:bCs/>
        </w:rPr>
        <w:t>pompa wirnikowa do płynnego metalu o wydajności 0 – 1,5 Mg/h,</w:t>
      </w:r>
    </w:p>
    <w:p w14:paraId="0096A857" w14:textId="77777777" w:rsidR="00C52268" w:rsidRPr="000137EE" w:rsidRDefault="00C52268">
      <w:pPr>
        <w:pStyle w:val="Akapitzlist"/>
        <w:numPr>
          <w:ilvl w:val="0"/>
          <w:numId w:val="9"/>
        </w:numPr>
        <w:suppressAutoHyphens/>
        <w:autoSpaceDN w:val="0"/>
        <w:spacing w:line="276" w:lineRule="auto"/>
        <w:ind w:left="851" w:hanging="425"/>
        <w:contextualSpacing w:val="0"/>
        <w:textAlignment w:val="baseline"/>
        <w:rPr>
          <w:rFonts w:ascii="Arial" w:hAnsi="Arial" w:cs="Arial"/>
          <w:bCs/>
        </w:rPr>
      </w:pPr>
      <w:r w:rsidRPr="000137EE">
        <w:rPr>
          <w:rFonts w:ascii="Arial" w:hAnsi="Arial" w:cs="Arial"/>
          <w:bCs/>
        </w:rPr>
        <w:t xml:space="preserve">transformator główny 2 MW, 400/6 </w:t>
      </w:r>
      <w:proofErr w:type="spellStart"/>
      <w:r w:rsidRPr="000137EE">
        <w:rPr>
          <w:rFonts w:ascii="Arial" w:hAnsi="Arial" w:cs="Arial"/>
          <w:bCs/>
        </w:rPr>
        <w:t>kV</w:t>
      </w:r>
      <w:proofErr w:type="spellEnd"/>
      <w:r w:rsidRPr="000137EE">
        <w:rPr>
          <w:rFonts w:ascii="Arial" w:hAnsi="Arial" w:cs="Arial"/>
          <w:bCs/>
        </w:rPr>
        <w:t xml:space="preserve">, 50 </w:t>
      </w:r>
      <w:proofErr w:type="spellStart"/>
      <w:r w:rsidRPr="000137EE">
        <w:rPr>
          <w:rFonts w:ascii="Arial" w:hAnsi="Arial" w:cs="Arial"/>
          <w:bCs/>
        </w:rPr>
        <w:t>Hz</w:t>
      </w:r>
      <w:proofErr w:type="spellEnd"/>
      <w:r w:rsidRPr="000137EE">
        <w:rPr>
          <w:rFonts w:ascii="Arial" w:hAnsi="Arial" w:cs="Arial"/>
          <w:bCs/>
        </w:rPr>
        <w:t>,</w:t>
      </w:r>
    </w:p>
    <w:p w14:paraId="2EC4B38D" w14:textId="7FEA2924" w:rsidR="00C52268" w:rsidRPr="000137EE" w:rsidRDefault="00C52268">
      <w:pPr>
        <w:pStyle w:val="Akapitzlist"/>
        <w:numPr>
          <w:ilvl w:val="0"/>
          <w:numId w:val="9"/>
        </w:numPr>
        <w:suppressAutoHyphens/>
        <w:autoSpaceDN w:val="0"/>
        <w:spacing w:line="276" w:lineRule="auto"/>
        <w:ind w:left="851" w:hanging="425"/>
        <w:contextualSpacing w:val="0"/>
        <w:textAlignment w:val="baseline"/>
        <w:rPr>
          <w:rFonts w:ascii="Arial" w:hAnsi="Arial" w:cs="Arial"/>
          <w:bCs/>
        </w:rPr>
      </w:pPr>
      <w:r w:rsidRPr="000137EE">
        <w:rPr>
          <w:rFonts w:ascii="Arial" w:hAnsi="Arial" w:cs="Arial"/>
          <w:bCs/>
        </w:rPr>
        <w:t xml:space="preserve">2 transformatory regulacyjne, 375 </w:t>
      </w:r>
      <w:r w:rsidR="009105AE" w:rsidRPr="000137EE">
        <w:rPr>
          <w:rFonts w:ascii="Arial" w:hAnsi="Arial" w:cs="Arial"/>
          <w:bCs/>
        </w:rPr>
        <w:t>kVA</w:t>
      </w:r>
      <w:r w:rsidRPr="000137EE">
        <w:rPr>
          <w:rFonts w:ascii="Arial" w:hAnsi="Arial" w:cs="Arial"/>
          <w:bCs/>
        </w:rPr>
        <w:t>,</w:t>
      </w:r>
    </w:p>
    <w:p w14:paraId="4B28E690" w14:textId="77777777" w:rsidR="00C52268" w:rsidRPr="000137EE" w:rsidRDefault="00C52268">
      <w:pPr>
        <w:pStyle w:val="Akapitzlist"/>
        <w:numPr>
          <w:ilvl w:val="0"/>
          <w:numId w:val="9"/>
        </w:numPr>
        <w:suppressAutoHyphens/>
        <w:autoSpaceDN w:val="0"/>
        <w:spacing w:line="276" w:lineRule="auto"/>
        <w:ind w:left="851" w:hanging="425"/>
        <w:contextualSpacing w:val="0"/>
        <w:textAlignment w:val="baseline"/>
        <w:rPr>
          <w:rFonts w:ascii="Arial" w:hAnsi="Arial" w:cs="Arial"/>
          <w:bCs/>
        </w:rPr>
      </w:pPr>
      <w:r w:rsidRPr="000137EE">
        <w:rPr>
          <w:rFonts w:ascii="Arial" w:hAnsi="Arial" w:cs="Arial"/>
          <w:bCs/>
        </w:rPr>
        <w:t>system grzewczy i chłodzący dla rur spustowych,</w:t>
      </w:r>
    </w:p>
    <w:p w14:paraId="7B220C72" w14:textId="77777777" w:rsidR="00C52268" w:rsidRPr="000137EE" w:rsidRDefault="00C52268">
      <w:pPr>
        <w:pStyle w:val="Akapitzlist"/>
        <w:numPr>
          <w:ilvl w:val="0"/>
          <w:numId w:val="9"/>
        </w:numPr>
        <w:suppressAutoHyphens/>
        <w:autoSpaceDN w:val="0"/>
        <w:spacing w:line="276" w:lineRule="auto"/>
        <w:ind w:left="851" w:hanging="425"/>
        <w:contextualSpacing w:val="0"/>
        <w:textAlignment w:val="baseline"/>
        <w:rPr>
          <w:rFonts w:ascii="Arial" w:hAnsi="Arial" w:cs="Arial"/>
          <w:bCs/>
        </w:rPr>
      </w:pPr>
      <w:r w:rsidRPr="000137EE">
        <w:rPr>
          <w:rFonts w:ascii="Arial" w:hAnsi="Arial" w:cs="Arial"/>
          <w:bCs/>
        </w:rPr>
        <w:t>2 pompy próżniowe, 300 m</w:t>
      </w:r>
      <w:r w:rsidRPr="000137EE">
        <w:rPr>
          <w:rFonts w:ascii="Arial" w:hAnsi="Arial" w:cs="Arial"/>
          <w:bCs/>
          <w:vertAlign w:val="superscript"/>
        </w:rPr>
        <w:t>3</w:t>
      </w:r>
      <w:r w:rsidRPr="000137EE">
        <w:rPr>
          <w:rFonts w:ascii="Arial" w:hAnsi="Arial" w:cs="Arial"/>
          <w:bCs/>
        </w:rPr>
        <w:t>/h, p= 10</w:t>
      </w:r>
      <w:r w:rsidRPr="000137EE">
        <w:rPr>
          <w:rFonts w:ascii="Arial" w:hAnsi="Arial" w:cs="Arial"/>
          <w:bCs/>
          <w:vertAlign w:val="superscript"/>
        </w:rPr>
        <w:t>-1</w:t>
      </w:r>
      <w:r w:rsidRPr="000137EE">
        <w:rPr>
          <w:rFonts w:ascii="Arial" w:hAnsi="Arial" w:cs="Arial"/>
          <w:bCs/>
        </w:rPr>
        <w:t xml:space="preserve"> </w:t>
      </w:r>
      <w:proofErr w:type="spellStart"/>
      <w:r w:rsidRPr="000137EE">
        <w:rPr>
          <w:rFonts w:ascii="Arial" w:hAnsi="Arial" w:cs="Arial"/>
          <w:bCs/>
        </w:rPr>
        <w:t>mbar</w:t>
      </w:r>
      <w:proofErr w:type="spellEnd"/>
      <w:r w:rsidRPr="000137EE">
        <w:rPr>
          <w:rFonts w:ascii="Arial" w:hAnsi="Arial" w:cs="Arial"/>
          <w:bCs/>
        </w:rPr>
        <w:t>,</w:t>
      </w:r>
    </w:p>
    <w:p w14:paraId="644469BF" w14:textId="77777777" w:rsidR="00C52268" w:rsidRPr="000137EE" w:rsidRDefault="00C52268">
      <w:pPr>
        <w:pStyle w:val="Akapitzlist"/>
        <w:numPr>
          <w:ilvl w:val="0"/>
          <w:numId w:val="9"/>
        </w:numPr>
        <w:suppressAutoHyphens/>
        <w:autoSpaceDE w:val="0"/>
        <w:autoSpaceDN w:val="0"/>
        <w:spacing w:line="276" w:lineRule="auto"/>
        <w:ind w:left="851" w:hanging="425"/>
        <w:contextualSpacing w:val="0"/>
        <w:textAlignment w:val="baseline"/>
        <w:rPr>
          <w:rFonts w:ascii="Arial" w:hAnsi="Arial" w:cs="Arial"/>
          <w:bCs/>
        </w:rPr>
      </w:pPr>
      <w:r w:rsidRPr="000137EE">
        <w:rPr>
          <w:rFonts w:ascii="Arial" w:hAnsi="Arial" w:cs="Arial"/>
          <w:bCs/>
        </w:rPr>
        <w:t xml:space="preserve">2 pompy próżniowe </w:t>
      </w:r>
      <w:proofErr w:type="spellStart"/>
      <w:r w:rsidRPr="000137EE">
        <w:rPr>
          <w:rFonts w:ascii="Arial" w:hAnsi="Arial" w:cs="Arial"/>
          <w:bCs/>
        </w:rPr>
        <w:t>Roots’a</w:t>
      </w:r>
      <w:proofErr w:type="spellEnd"/>
      <w:r w:rsidRPr="000137EE">
        <w:rPr>
          <w:rFonts w:ascii="Arial" w:hAnsi="Arial" w:cs="Arial"/>
          <w:bCs/>
        </w:rPr>
        <w:t xml:space="preserve"> 1000 m3/h, </w:t>
      </w:r>
      <w:proofErr w:type="spellStart"/>
      <w:r w:rsidRPr="000137EE">
        <w:rPr>
          <w:rFonts w:ascii="Arial" w:hAnsi="Arial" w:cs="Arial"/>
          <w:bCs/>
        </w:rPr>
        <w:t>Δp</w:t>
      </w:r>
      <w:proofErr w:type="spellEnd"/>
      <w:r w:rsidRPr="000137EE">
        <w:rPr>
          <w:rFonts w:ascii="Arial" w:hAnsi="Arial" w:cs="Arial"/>
          <w:bCs/>
        </w:rPr>
        <w:t xml:space="preserve">=50 </w:t>
      </w:r>
      <w:proofErr w:type="spellStart"/>
      <w:r w:rsidRPr="000137EE">
        <w:rPr>
          <w:rFonts w:ascii="Arial" w:hAnsi="Arial" w:cs="Arial"/>
          <w:bCs/>
        </w:rPr>
        <w:t>mbar</w:t>
      </w:r>
      <w:proofErr w:type="spellEnd"/>
      <w:r w:rsidRPr="000137EE">
        <w:rPr>
          <w:rFonts w:ascii="Arial" w:hAnsi="Arial" w:cs="Arial"/>
          <w:bCs/>
        </w:rPr>
        <w:t>,</w:t>
      </w:r>
    </w:p>
    <w:p w14:paraId="2F99B9CD" w14:textId="77777777" w:rsidR="00C52268" w:rsidRPr="000137EE" w:rsidRDefault="00C52268">
      <w:pPr>
        <w:pStyle w:val="Akapitzlist"/>
        <w:numPr>
          <w:ilvl w:val="0"/>
          <w:numId w:val="9"/>
        </w:numPr>
        <w:suppressAutoHyphens/>
        <w:autoSpaceDE w:val="0"/>
        <w:autoSpaceDN w:val="0"/>
        <w:spacing w:line="276" w:lineRule="auto"/>
        <w:ind w:left="851" w:hanging="425"/>
        <w:contextualSpacing w:val="0"/>
        <w:textAlignment w:val="baseline"/>
        <w:rPr>
          <w:rFonts w:ascii="Arial" w:hAnsi="Arial" w:cs="Arial"/>
          <w:bCs/>
        </w:rPr>
      </w:pPr>
      <w:r w:rsidRPr="000137EE">
        <w:rPr>
          <w:rFonts w:ascii="Arial" w:hAnsi="Arial" w:cs="Arial"/>
          <w:bCs/>
        </w:rPr>
        <w:t>pompa dyfuzyjna wraz z pompą wspomagającą,</w:t>
      </w:r>
    </w:p>
    <w:p w14:paraId="3779B927" w14:textId="77777777" w:rsidR="00C52268" w:rsidRPr="000137EE" w:rsidRDefault="00C52268">
      <w:pPr>
        <w:pStyle w:val="Akapitzlist"/>
        <w:numPr>
          <w:ilvl w:val="0"/>
          <w:numId w:val="9"/>
        </w:numPr>
        <w:suppressAutoHyphens/>
        <w:autoSpaceDE w:val="0"/>
        <w:autoSpaceDN w:val="0"/>
        <w:spacing w:line="276" w:lineRule="auto"/>
        <w:ind w:left="851" w:hanging="425"/>
        <w:contextualSpacing w:val="0"/>
        <w:textAlignment w:val="baseline"/>
        <w:rPr>
          <w:rFonts w:ascii="Arial" w:hAnsi="Arial" w:cs="Arial"/>
          <w:bCs/>
        </w:rPr>
      </w:pPr>
      <w:r w:rsidRPr="000137EE">
        <w:rPr>
          <w:rFonts w:ascii="Arial" w:hAnsi="Arial" w:cs="Arial"/>
          <w:bCs/>
        </w:rPr>
        <w:t>chłodnia wentylatorowa CWT 150/1200,</w:t>
      </w:r>
    </w:p>
    <w:p w14:paraId="53C0D22D" w14:textId="77777777" w:rsidR="00C52268" w:rsidRPr="000137EE" w:rsidRDefault="00C52268">
      <w:pPr>
        <w:pStyle w:val="Akapitzlist"/>
        <w:numPr>
          <w:ilvl w:val="0"/>
          <w:numId w:val="9"/>
        </w:numPr>
        <w:suppressAutoHyphens/>
        <w:autoSpaceDE w:val="0"/>
        <w:autoSpaceDN w:val="0"/>
        <w:spacing w:line="276" w:lineRule="auto"/>
        <w:ind w:left="851" w:hanging="425"/>
        <w:contextualSpacing w:val="0"/>
        <w:textAlignment w:val="baseline"/>
        <w:rPr>
          <w:rFonts w:ascii="Arial" w:hAnsi="Arial" w:cs="Arial"/>
          <w:bCs/>
        </w:rPr>
      </w:pPr>
      <w:r w:rsidRPr="000137EE">
        <w:rPr>
          <w:rFonts w:ascii="Arial" w:hAnsi="Arial" w:cs="Arial"/>
          <w:bCs/>
        </w:rPr>
        <w:t>agregat prądotwórczy pieca próżniowego C.</w:t>
      </w:r>
    </w:p>
    <w:p w14:paraId="274BED5A" w14:textId="491705D4" w:rsidR="00C52268" w:rsidRPr="000137EE" w:rsidRDefault="00C52268">
      <w:pPr>
        <w:pStyle w:val="Akapitzlist"/>
        <w:numPr>
          <w:ilvl w:val="0"/>
          <w:numId w:val="12"/>
        </w:numPr>
        <w:tabs>
          <w:tab w:val="left" w:pos="284"/>
        </w:tabs>
        <w:suppressAutoHyphens/>
        <w:autoSpaceDE w:val="0"/>
        <w:autoSpaceDN w:val="0"/>
        <w:spacing w:line="276" w:lineRule="auto"/>
        <w:ind w:left="284" w:hanging="284"/>
        <w:jc w:val="both"/>
        <w:textAlignment w:val="baseline"/>
        <w:rPr>
          <w:rFonts w:ascii="Arial" w:hAnsi="Arial" w:cs="Arial"/>
          <w:bCs/>
        </w:rPr>
      </w:pPr>
      <w:r w:rsidRPr="000137EE">
        <w:rPr>
          <w:rFonts w:ascii="Arial" w:hAnsi="Arial" w:cs="Arial"/>
          <w:bCs/>
        </w:rPr>
        <w:t>5 piec</w:t>
      </w:r>
      <w:r w:rsidR="00AA2CBC" w:rsidRPr="000137EE">
        <w:rPr>
          <w:rFonts w:ascii="Arial" w:hAnsi="Arial" w:cs="Arial"/>
          <w:bCs/>
        </w:rPr>
        <w:t>ów</w:t>
      </w:r>
      <w:r w:rsidRPr="000137EE">
        <w:rPr>
          <w:rFonts w:ascii="Arial" w:hAnsi="Arial" w:cs="Arial"/>
          <w:bCs/>
        </w:rPr>
        <w:t xml:space="preserve"> MZR do odzysku metali w formie częściowo utlenionej o poj. 0,208 m</w:t>
      </w:r>
      <w:r w:rsidRPr="000137EE">
        <w:rPr>
          <w:rFonts w:ascii="Arial" w:hAnsi="Arial" w:cs="Arial"/>
          <w:bCs/>
          <w:vertAlign w:val="superscript"/>
        </w:rPr>
        <w:t xml:space="preserve">3 </w:t>
      </w:r>
      <w:r w:rsidRPr="000137EE">
        <w:rPr>
          <w:rFonts w:ascii="Arial" w:hAnsi="Arial" w:cs="Arial"/>
          <w:bCs/>
        </w:rPr>
        <w:t>(około 0,7 Mg) i max. wydajności 2500 Mg/rok.</w:t>
      </w:r>
    </w:p>
    <w:p w14:paraId="26DD69D7" w14:textId="77777777" w:rsidR="00C52268" w:rsidRPr="000137EE" w:rsidRDefault="00C52268">
      <w:pPr>
        <w:pStyle w:val="Akapitzlist"/>
        <w:numPr>
          <w:ilvl w:val="0"/>
          <w:numId w:val="12"/>
        </w:numPr>
        <w:tabs>
          <w:tab w:val="left" w:pos="284"/>
        </w:tabs>
        <w:suppressAutoHyphens/>
        <w:autoSpaceDE w:val="0"/>
        <w:autoSpaceDN w:val="0"/>
        <w:spacing w:line="276" w:lineRule="auto"/>
        <w:ind w:left="284" w:hanging="284"/>
        <w:jc w:val="both"/>
        <w:textAlignment w:val="baseline"/>
        <w:rPr>
          <w:rFonts w:ascii="Arial" w:hAnsi="Arial" w:cs="Arial"/>
          <w:bCs/>
        </w:rPr>
      </w:pPr>
      <w:r w:rsidRPr="000137EE">
        <w:rPr>
          <w:rFonts w:ascii="Arial" w:hAnsi="Arial" w:cs="Arial"/>
          <w:bCs/>
        </w:rPr>
        <w:t>Karuzelowa maszyna odlewnicza o wydajności 10 000 ton/rok.</w:t>
      </w:r>
    </w:p>
    <w:p w14:paraId="17323646" w14:textId="77777777" w:rsidR="00C52268" w:rsidRPr="000137EE" w:rsidRDefault="00C52268">
      <w:pPr>
        <w:pStyle w:val="Akapitzlist"/>
        <w:numPr>
          <w:ilvl w:val="0"/>
          <w:numId w:val="12"/>
        </w:numPr>
        <w:tabs>
          <w:tab w:val="left" w:pos="284"/>
        </w:tabs>
        <w:suppressAutoHyphens/>
        <w:autoSpaceDE w:val="0"/>
        <w:autoSpaceDN w:val="0"/>
        <w:spacing w:line="276" w:lineRule="auto"/>
        <w:ind w:left="284" w:hanging="284"/>
        <w:jc w:val="both"/>
        <w:textAlignment w:val="baseline"/>
        <w:rPr>
          <w:rFonts w:ascii="Arial" w:hAnsi="Arial" w:cs="Arial"/>
          <w:bCs/>
        </w:rPr>
      </w:pPr>
      <w:r w:rsidRPr="000137EE">
        <w:rPr>
          <w:rFonts w:ascii="Arial" w:hAnsi="Arial" w:cs="Arial"/>
          <w:bCs/>
        </w:rPr>
        <w:t>Pozioma maszyna odlewnicza „</w:t>
      </w:r>
      <w:proofErr w:type="spellStart"/>
      <w:r w:rsidRPr="000137EE">
        <w:rPr>
          <w:rFonts w:ascii="Arial" w:hAnsi="Arial" w:cs="Arial"/>
          <w:bCs/>
        </w:rPr>
        <w:t>Hydron</w:t>
      </w:r>
      <w:proofErr w:type="spellEnd"/>
      <w:r w:rsidRPr="000137EE">
        <w:rPr>
          <w:rFonts w:ascii="Arial" w:hAnsi="Arial" w:cs="Arial"/>
          <w:bCs/>
        </w:rPr>
        <w:t>” do odlewania wlewków o wydajności 5400 ton/rok.</w:t>
      </w:r>
    </w:p>
    <w:p w14:paraId="76E6A1DD" w14:textId="4BD4EB97" w:rsidR="00C52268" w:rsidRPr="000137EE" w:rsidRDefault="00C52268">
      <w:pPr>
        <w:pStyle w:val="Akapitzlist"/>
        <w:numPr>
          <w:ilvl w:val="0"/>
          <w:numId w:val="12"/>
        </w:numPr>
        <w:tabs>
          <w:tab w:val="left" w:pos="284"/>
        </w:tabs>
        <w:suppressAutoHyphens/>
        <w:autoSpaceDE w:val="0"/>
        <w:autoSpaceDN w:val="0"/>
        <w:spacing w:line="276" w:lineRule="auto"/>
        <w:ind w:left="284"/>
        <w:jc w:val="both"/>
        <w:textAlignment w:val="baseline"/>
        <w:rPr>
          <w:rFonts w:ascii="Arial" w:hAnsi="Arial" w:cs="Arial"/>
          <w:bCs/>
        </w:rPr>
      </w:pPr>
      <w:r w:rsidRPr="000137EE">
        <w:rPr>
          <w:rFonts w:ascii="Arial" w:hAnsi="Arial" w:cs="Arial"/>
          <w:bCs/>
        </w:rPr>
        <w:t>Dwa kotły segregacyjne o pojemności 0,39 m</w:t>
      </w:r>
      <w:r w:rsidRPr="000137EE">
        <w:rPr>
          <w:rFonts w:ascii="Arial" w:hAnsi="Arial" w:cs="Arial"/>
          <w:bCs/>
          <w:vertAlign w:val="superscript"/>
        </w:rPr>
        <w:t xml:space="preserve">3 </w:t>
      </w:r>
      <w:r w:rsidRPr="000137EE">
        <w:rPr>
          <w:rFonts w:ascii="Arial" w:hAnsi="Arial" w:cs="Arial"/>
          <w:bCs/>
        </w:rPr>
        <w:t>(4 tony) i wydajności 1400 ton/rok -</w:t>
      </w:r>
      <w:r w:rsidR="00EF002A">
        <w:rPr>
          <w:rFonts w:ascii="Arial" w:hAnsi="Arial" w:cs="Arial"/>
          <w:bCs/>
        </w:rPr>
        <w:t xml:space="preserve"> </w:t>
      </w:r>
      <w:r w:rsidRPr="000137EE">
        <w:rPr>
          <w:rFonts w:ascii="Arial" w:hAnsi="Arial" w:cs="Arial"/>
          <w:bCs/>
        </w:rPr>
        <w:t>K segregacyjny B i C.</w:t>
      </w:r>
    </w:p>
    <w:p w14:paraId="08DC8C81" w14:textId="22BB2304" w:rsidR="00C52268" w:rsidRPr="000877AE" w:rsidRDefault="00C52268">
      <w:pPr>
        <w:pStyle w:val="Akapitzlist"/>
        <w:numPr>
          <w:ilvl w:val="0"/>
          <w:numId w:val="12"/>
        </w:numPr>
        <w:tabs>
          <w:tab w:val="left" w:pos="284"/>
        </w:tabs>
        <w:suppressAutoHyphens/>
        <w:autoSpaceDE w:val="0"/>
        <w:autoSpaceDN w:val="0"/>
        <w:spacing w:line="276" w:lineRule="auto"/>
        <w:ind w:left="284"/>
        <w:textAlignment w:val="baseline"/>
        <w:rPr>
          <w:rFonts w:ascii="Arial" w:hAnsi="Arial" w:cs="Arial"/>
          <w:bCs/>
        </w:rPr>
      </w:pPr>
      <w:r w:rsidRPr="000137EE">
        <w:rPr>
          <w:rFonts w:ascii="Arial" w:hAnsi="Arial" w:cs="Arial"/>
          <w:bCs/>
        </w:rPr>
        <w:t xml:space="preserve">Krystalizator ślimakowy </w:t>
      </w:r>
      <w:r w:rsidR="002D39C7" w:rsidRPr="000137EE">
        <w:rPr>
          <w:rFonts w:ascii="Arial" w:hAnsi="Arial" w:cs="Arial"/>
          <w:bCs/>
        </w:rPr>
        <w:t xml:space="preserve">nr </w:t>
      </w:r>
      <w:r w:rsidRPr="000137EE">
        <w:rPr>
          <w:rFonts w:ascii="Arial" w:hAnsi="Arial" w:cs="Arial"/>
          <w:bCs/>
        </w:rPr>
        <w:t xml:space="preserve">2, wraz kotłem do topienia (K21), o wydajności 7000 </w:t>
      </w:r>
      <w:r w:rsidRPr="000877AE">
        <w:rPr>
          <w:rFonts w:ascii="Arial" w:hAnsi="Arial" w:cs="Arial"/>
          <w:bCs/>
        </w:rPr>
        <w:t>ton/rok i pojemności kotła 1,1m</w:t>
      </w:r>
      <w:r w:rsidRPr="000877AE">
        <w:rPr>
          <w:rFonts w:ascii="Arial" w:hAnsi="Arial" w:cs="Arial"/>
          <w:bCs/>
          <w:vertAlign w:val="superscript"/>
        </w:rPr>
        <w:t xml:space="preserve">3 </w:t>
      </w:r>
      <w:r w:rsidRPr="000877AE">
        <w:rPr>
          <w:rFonts w:ascii="Arial" w:hAnsi="Arial" w:cs="Arial"/>
          <w:bCs/>
        </w:rPr>
        <w:t>(10 ton)</w:t>
      </w:r>
      <w:r w:rsidR="00F4482D">
        <w:rPr>
          <w:rFonts w:ascii="Arial" w:hAnsi="Arial" w:cs="Arial"/>
          <w:bCs/>
        </w:rPr>
        <w:t>.</w:t>
      </w:r>
    </w:p>
    <w:p w14:paraId="7E3A13E7" w14:textId="63BD645B" w:rsidR="001C30C4" w:rsidRPr="000877AE" w:rsidRDefault="001C30C4" w:rsidP="001C30C4">
      <w:pPr>
        <w:pStyle w:val="Akapitzlist"/>
        <w:numPr>
          <w:ilvl w:val="0"/>
          <w:numId w:val="12"/>
        </w:numPr>
        <w:tabs>
          <w:tab w:val="left" w:pos="284"/>
        </w:tabs>
        <w:suppressAutoHyphens/>
        <w:autoSpaceDE w:val="0"/>
        <w:autoSpaceDN w:val="0"/>
        <w:spacing w:line="276" w:lineRule="auto"/>
        <w:ind w:left="284"/>
        <w:jc w:val="both"/>
        <w:textAlignment w:val="baseline"/>
        <w:rPr>
          <w:rFonts w:ascii="Arial" w:hAnsi="Arial" w:cs="Arial"/>
          <w:bCs/>
        </w:rPr>
      </w:pPr>
      <w:r w:rsidRPr="000877AE">
        <w:rPr>
          <w:rFonts w:ascii="Arial" w:hAnsi="Arial" w:cs="Arial"/>
          <w:bCs/>
        </w:rPr>
        <w:t>11 boksów magazynowych o łącznej poj. użytkowej 337m</w:t>
      </w:r>
      <w:r w:rsidRPr="000877AE">
        <w:rPr>
          <w:rFonts w:ascii="Arial" w:hAnsi="Arial" w:cs="Arial"/>
          <w:bCs/>
          <w:vertAlign w:val="superscript"/>
        </w:rPr>
        <w:t>3</w:t>
      </w:r>
      <w:r w:rsidR="00667E6B" w:rsidRPr="000877AE">
        <w:rPr>
          <w:rFonts w:ascii="Arial" w:hAnsi="Arial" w:cs="Arial"/>
          <w:bCs/>
        </w:rPr>
        <w:t xml:space="preserve"> oraz wyznaczone podręczne miejsca magazynowania odpadów, produktów, półproduktów </w:t>
      </w:r>
      <w:r w:rsidR="00667E6B" w:rsidRPr="000877AE">
        <w:rPr>
          <w:rFonts w:ascii="Arial" w:hAnsi="Arial" w:cs="Arial"/>
          <w:bCs/>
        </w:rPr>
        <w:br/>
        <w:t>i materiałów pomocniczych.</w:t>
      </w:r>
    </w:p>
    <w:p w14:paraId="1006F606" w14:textId="7746D733" w:rsidR="00C52268" w:rsidRPr="000137EE" w:rsidRDefault="00C52268" w:rsidP="00124CEF">
      <w:pPr>
        <w:autoSpaceDE w:val="0"/>
        <w:spacing w:before="240" w:after="38" w:line="276" w:lineRule="auto"/>
        <w:jc w:val="both"/>
        <w:rPr>
          <w:rFonts w:ascii="Arial" w:hAnsi="Arial" w:cs="Arial"/>
        </w:rPr>
      </w:pPr>
      <w:r w:rsidRPr="000137EE">
        <w:rPr>
          <w:rFonts w:ascii="Arial" w:hAnsi="Arial" w:cs="Arial"/>
        </w:rPr>
        <w:t>Hala wyposażona będzie w system wentylacji ogólnej z odprowadzeniem do odpylni, wytwarzającej podciśnienie, uniemożliwiające rozprzestrzenianie zanieczyszczeń. Dodatkowo miejsca załadunku do pieca</w:t>
      </w:r>
      <w:r w:rsidR="00AD1936" w:rsidRPr="000137EE">
        <w:rPr>
          <w:rFonts w:ascii="Arial" w:hAnsi="Arial" w:cs="Arial"/>
        </w:rPr>
        <w:t xml:space="preserve">, miejsca magazynowe wyposażone w boksy, </w:t>
      </w:r>
      <w:r w:rsidRPr="000137EE">
        <w:rPr>
          <w:rFonts w:ascii="Arial" w:hAnsi="Arial" w:cs="Arial"/>
        </w:rPr>
        <w:t>pomieszczenie magazynowania</w:t>
      </w:r>
      <w:r w:rsidR="000877AE">
        <w:rPr>
          <w:rFonts w:ascii="Arial" w:hAnsi="Arial" w:cs="Arial"/>
        </w:rPr>
        <w:t xml:space="preserve">, </w:t>
      </w:r>
      <w:r w:rsidRPr="000137EE">
        <w:rPr>
          <w:rFonts w:ascii="Arial" w:hAnsi="Arial" w:cs="Arial"/>
        </w:rPr>
        <w:t>wyposażone będą w wysoko wydajne odciągi stanowiskowe z odprowadzeniem pyłów do odpylni.</w:t>
      </w:r>
    </w:p>
    <w:p w14:paraId="761910C1" w14:textId="77777777" w:rsidR="00C52268" w:rsidRPr="000137EE" w:rsidRDefault="00C52268" w:rsidP="00124CEF">
      <w:pPr>
        <w:pStyle w:val="Default"/>
        <w:spacing w:line="276" w:lineRule="auto"/>
        <w:ind w:right="50"/>
        <w:jc w:val="both"/>
        <w:rPr>
          <w:rFonts w:ascii="Arial" w:hAnsi="Arial" w:cs="Arial"/>
          <w:color w:val="auto"/>
        </w:rPr>
      </w:pPr>
      <w:r w:rsidRPr="000137EE">
        <w:rPr>
          <w:rFonts w:ascii="Arial" w:hAnsi="Arial" w:cs="Arial"/>
          <w:color w:val="auto"/>
        </w:rPr>
        <w:t>Kotły rafinacyjne wyposażone będą w dwa niezależne odciągi: jeden z nich będzie odprowadzał spaliny ze spalania gazu ziemnego. Drugi odprowadza zanieczyszczenia z procesu do odpylni.</w:t>
      </w:r>
    </w:p>
    <w:p w14:paraId="3AA4AE61" w14:textId="77777777" w:rsidR="00C52268" w:rsidRPr="000877AE" w:rsidRDefault="00C52268" w:rsidP="00C52268">
      <w:pPr>
        <w:pStyle w:val="Default"/>
        <w:spacing w:before="240" w:after="240" w:line="276" w:lineRule="auto"/>
        <w:ind w:right="51"/>
        <w:jc w:val="both"/>
        <w:rPr>
          <w:rFonts w:ascii="Arial" w:hAnsi="Arial" w:cs="Arial"/>
          <w:b/>
          <w:bCs/>
          <w:color w:val="auto"/>
        </w:rPr>
      </w:pPr>
      <w:r w:rsidRPr="000877AE">
        <w:rPr>
          <w:rFonts w:ascii="Arial" w:hAnsi="Arial" w:cs="Arial"/>
          <w:b/>
          <w:bCs/>
          <w:color w:val="auto"/>
        </w:rPr>
        <w:t>I.2.2.4 Hala 4</w:t>
      </w:r>
    </w:p>
    <w:p w14:paraId="5AC2993A" w14:textId="3A685F40" w:rsidR="00C52268" w:rsidRPr="000877AE" w:rsidRDefault="00C52268" w:rsidP="00336972">
      <w:pPr>
        <w:tabs>
          <w:tab w:val="left" w:pos="-2977"/>
          <w:tab w:val="left" w:pos="426"/>
        </w:tabs>
        <w:spacing w:line="276" w:lineRule="auto"/>
        <w:jc w:val="both"/>
        <w:rPr>
          <w:rFonts w:ascii="Arial" w:hAnsi="Arial" w:cs="Arial"/>
        </w:rPr>
      </w:pPr>
      <w:r w:rsidRPr="000877AE">
        <w:rPr>
          <w:rFonts w:ascii="Arial" w:hAnsi="Arial" w:cs="Arial"/>
        </w:rPr>
        <w:t>Instalacja elektrorafinacji składająca się z</w:t>
      </w:r>
      <w:r w:rsidR="009276B0" w:rsidRPr="000877AE">
        <w:rPr>
          <w:rFonts w:ascii="Arial" w:hAnsi="Arial" w:cs="Arial"/>
        </w:rPr>
        <w:t xml:space="preserve"> 22</w:t>
      </w:r>
      <w:r w:rsidRPr="000877AE">
        <w:rPr>
          <w:rFonts w:ascii="Arial" w:hAnsi="Arial" w:cs="Arial"/>
        </w:rPr>
        <w:t xml:space="preserve"> wanien o pojemności 3 m</w:t>
      </w:r>
      <w:r w:rsidRPr="00EA4056">
        <w:rPr>
          <w:rFonts w:ascii="Arial" w:hAnsi="Arial" w:cs="Arial"/>
          <w:vertAlign w:val="superscript"/>
        </w:rPr>
        <w:t>3</w:t>
      </w:r>
      <w:r w:rsidR="00EA4056">
        <w:rPr>
          <w:rFonts w:ascii="Arial" w:hAnsi="Arial" w:cs="Arial"/>
          <w:strike/>
          <w:vertAlign w:val="superscript"/>
        </w:rPr>
        <w:br/>
      </w:r>
      <w:r w:rsidRPr="000877AE">
        <w:rPr>
          <w:rFonts w:ascii="Arial" w:hAnsi="Arial" w:cs="Arial"/>
        </w:rPr>
        <w:t>do produkcji cyny lub ołowiu elektrolitycznego o wysokiej czystości</w:t>
      </w:r>
      <w:r w:rsidR="008A628F" w:rsidRPr="000877AE">
        <w:rPr>
          <w:rFonts w:ascii="Arial" w:hAnsi="Arial" w:cs="Arial"/>
        </w:rPr>
        <w:t xml:space="preserve"> </w:t>
      </w:r>
      <w:r w:rsidRPr="000877AE">
        <w:rPr>
          <w:rFonts w:ascii="Arial" w:hAnsi="Arial" w:cs="Arial"/>
        </w:rPr>
        <w:t xml:space="preserve">o łącznej wydajności </w:t>
      </w:r>
      <w:r w:rsidR="009276B0" w:rsidRPr="000877AE">
        <w:rPr>
          <w:rFonts w:ascii="Arial" w:hAnsi="Arial" w:cs="Arial"/>
        </w:rPr>
        <w:t xml:space="preserve">1200 </w:t>
      </w:r>
      <w:r w:rsidRPr="000877AE">
        <w:rPr>
          <w:rFonts w:ascii="Arial" w:hAnsi="Arial" w:cs="Arial"/>
        </w:rPr>
        <w:t xml:space="preserve"> ton/rok wraz z piecem do podgrzewania elektrolitu.</w:t>
      </w:r>
      <w:r w:rsidR="006D569F" w:rsidRPr="000877AE">
        <w:rPr>
          <w:rFonts w:ascii="Arial" w:hAnsi="Arial" w:cs="Arial"/>
        </w:rPr>
        <w:t xml:space="preserve"> Posadzka budynku wykonana będzie z materiałów niereagujących z magazynowanymi surowcami, substancjami magazynowanymi i wykorzystywanymi w procesie produkcyjnym.</w:t>
      </w:r>
    </w:p>
    <w:p w14:paraId="0FA738A1" w14:textId="4BD7ED36" w:rsidR="006D569F" w:rsidRPr="000137EE" w:rsidRDefault="006D569F" w:rsidP="00336972">
      <w:pPr>
        <w:tabs>
          <w:tab w:val="left" w:pos="-2977"/>
          <w:tab w:val="left" w:pos="426"/>
        </w:tabs>
        <w:spacing w:line="276" w:lineRule="auto"/>
        <w:jc w:val="both"/>
        <w:rPr>
          <w:rFonts w:ascii="Arial" w:hAnsi="Arial" w:cs="Arial"/>
        </w:rPr>
      </w:pPr>
      <w:r w:rsidRPr="000877AE">
        <w:rPr>
          <w:rFonts w:ascii="Arial" w:hAnsi="Arial" w:cs="Arial"/>
        </w:rPr>
        <w:t>Wanny do elektrorafinacji umieszczone będą na cokołach betonowych pokrytych powłoką chemoodporną</w:t>
      </w:r>
      <w:r w:rsidR="00DC0F32" w:rsidRPr="000877AE">
        <w:rPr>
          <w:rFonts w:ascii="Arial" w:hAnsi="Arial" w:cs="Arial"/>
        </w:rPr>
        <w:t>, w tacy ochronnej</w:t>
      </w:r>
      <w:r w:rsidRPr="000877AE">
        <w:rPr>
          <w:rFonts w:ascii="Arial" w:hAnsi="Arial" w:cs="Arial"/>
        </w:rPr>
        <w:t xml:space="preserve"> o pojemności </w:t>
      </w:r>
      <w:r w:rsidR="00DC0F32" w:rsidRPr="000877AE">
        <w:rPr>
          <w:rFonts w:ascii="Arial" w:hAnsi="Arial" w:cs="Arial"/>
        </w:rPr>
        <w:t xml:space="preserve">ok. 50 % pojemności wszystkich wanien, </w:t>
      </w:r>
      <w:r w:rsidRPr="000877AE">
        <w:rPr>
          <w:rFonts w:ascii="Arial" w:hAnsi="Arial" w:cs="Arial"/>
        </w:rPr>
        <w:t xml:space="preserve">gwarantującej przejęcie </w:t>
      </w:r>
      <w:r w:rsidR="00DC0F32" w:rsidRPr="000877AE">
        <w:rPr>
          <w:rFonts w:ascii="Arial" w:hAnsi="Arial" w:cs="Arial"/>
        </w:rPr>
        <w:t xml:space="preserve">elektrolitu </w:t>
      </w:r>
      <w:r w:rsidRPr="000877AE">
        <w:rPr>
          <w:rFonts w:ascii="Arial" w:hAnsi="Arial" w:cs="Arial"/>
        </w:rPr>
        <w:t>w przypadku wycieku</w:t>
      </w:r>
      <w:r w:rsidRPr="000137EE">
        <w:rPr>
          <w:rFonts w:ascii="Arial" w:hAnsi="Arial" w:cs="Arial"/>
        </w:rPr>
        <w:t>.</w:t>
      </w:r>
    </w:p>
    <w:p w14:paraId="3A1B555C" w14:textId="77777777" w:rsidR="00C52268" w:rsidRPr="000137EE" w:rsidRDefault="00C52268" w:rsidP="00336972">
      <w:pPr>
        <w:tabs>
          <w:tab w:val="left" w:pos="-2977"/>
          <w:tab w:val="left" w:pos="426"/>
        </w:tabs>
        <w:spacing w:line="276" w:lineRule="auto"/>
        <w:jc w:val="both"/>
        <w:rPr>
          <w:rFonts w:ascii="Arial" w:hAnsi="Arial" w:cs="Arial"/>
        </w:rPr>
      </w:pPr>
      <w:r w:rsidRPr="000137EE">
        <w:rPr>
          <w:rFonts w:ascii="Arial" w:hAnsi="Arial" w:cs="Arial"/>
        </w:rPr>
        <w:lastRenderedPageBreak/>
        <w:t>Hala wyposażona będzie w wentylację mechaniczną wywiewną, o wydajności 9 000 m</w:t>
      </w:r>
      <w:r w:rsidRPr="000137EE">
        <w:rPr>
          <w:rFonts w:ascii="Arial" w:hAnsi="Arial" w:cs="Arial"/>
          <w:vertAlign w:val="superscript"/>
        </w:rPr>
        <w:t>3</w:t>
      </w:r>
      <w:r w:rsidRPr="000137EE">
        <w:rPr>
          <w:rFonts w:ascii="Arial" w:hAnsi="Arial" w:cs="Arial"/>
        </w:rPr>
        <w:t xml:space="preserve">/h. Powietrze odprowadzane z hali oczyszczane </w:t>
      </w:r>
      <w:bookmarkStart w:id="7" w:name="_Hlk117589448"/>
      <w:r w:rsidRPr="000137EE">
        <w:rPr>
          <w:rFonts w:ascii="Arial" w:hAnsi="Arial" w:cs="Arial"/>
        </w:rPr>
        <w:t>będzie na odpylaczu mokrym typu WET-6000-N produkcji KLIMAWENT</w:t>
      </w:r>
      <w:bookmarkEnd w:id="7"/>
      <w:r w:rsidRPr="000137EE">
        <w:rPr>
          <w:rFonts w:ascii="Arial" w:hAnsi="Arial" w:cs="Arial"/>
        </w:rPr>
        <w:t>. Oczyszczone gazy odprowadzane będą emitorem E1.4 zlokalizowanym na zewnątrz hali.</w:t>
      </w:r>
    </w:p>
    <w:p w14:paraId="45A67979" w14:textId="1FDCEBA1" w:rsidR="00C52268" w:rsidRPr="000137EE" w:rsidRDefault="00C52268" w:rsidP="00C52268">
      <w:pPr>
        <w:pStyle w:val="Default"/>
        <w:spacing w:before="240" w:after="240" w:line="276" w:lineRule="auto"/>
        <w:ind w:right="51"/>
        <w:jc w:val="both"/>
        <w:rPr>
          <w:rFonts w:ascii="Arial" w:hAnsi="Arial" w:cs="Arial"/>
          <w:b/>
          <w:bCs/>
          <w:color w:val="auto"/>
          <w:lang w:val="es-ES"/>
        </w:rPr>
      </w:pPr>
      <w:r w:rsidRPr="000137EE">
        <w:rPr>
          <w:rFonts w:ascii="Arial" w:hAnsi="Arial" w:cs="Arial"/>
          <w:b/>
          <w:bCs/>
          <w:color w:val="auto"/>
          <w:lang w:val="es-ES"/>
        </w:rPr>
        <w:t>I.2.2.5 Hala H5</w:t>
      </w:r>
    </w:p>
    <w:p w14:paraId="1E8EE2A3" w14:textId="77777777" w:rsidR="00C52268" w:rsidRPr="000137EE" w:rsidRDefault="00C52268">
      <w:pPr>
        <w:pStyle w:val="Akapitzlist"/>
        <w:numPr>
          <w:ilvl w:val="0"/>
          <w:numId w:val="13"/>
        </w:numPr>
        <w:tabs>
          <w:tab w:val="left" w:pos="284"/>
        </w:tabs>
        <w:autoSpaceDE w:val="0"/>
        <w:spacing w:after="38" w:line="276" w:lineRule="auto"/>
        <w:ind w:left="284" w:hanging="284"/>
        <w:jc w:val="both"/>
        <w:rPr>
          <w:rFonts w:ascii="Arial" w:hAnsi="Arial" w:cs="Arial"/>
        </w:rPr>
      </w:pPr>
      <w:r w:rsidRPr="000137EE">
        <w:rPr>
          <w:rFonts w:ascii="Arial" w:hAnsi="Arial" w:cs="Arial"/>
        </w:rPr>
        <w:t>Prasa hydrauliczna „</w:t>
      </w:r>
      <w:proofErr w:type="spellStart"/>
      <w:r w:rsidRPr="000137EE">
        <w:rPr>
          <w:rFonts w:ascii="Arial" w:hAnsi="Arial" w:cs="Arial"/>
        </w:rPr>
        <w:t>Hydron</w:t>
      </w:r>
      <w:proofErr w:type="spellEnd"/>
      <w:r w:rsidRPr="000137EE">
        <w:rPr>
          <w:rFonts w:ascii="Arial" w:hAnsi="Arial" w:cs="Arial"/>
        </w:rPr>
        <w:t>” do wyciskania różnych profili wyrobów gotowych ze stopów lutowniczych o wydajności 3850 ton/rok.</w:t>
      </w:r>
    </w:p>
    <w:p w14:paraId="4FC8ED10" w14:textId="77777777" w:rsidR="00E55B41" w:rsidRPr="000137EE" w:rsidRDefault="00C52268">
      <w:pPr>
        <w:pStyle w:val="Akapitzlist"/>
        <w:numPr>
          <w:ilvl w:val="0"/>
          <w:numId w:val="13"/>
        </w:numPr>
        <w:tabs>
          <w:tab w:val="left" w:pos="284"/>
        </w:tabs>
        <w:autoSpaceDE w:val="0"/>
        <w:spacing w:after="38" w:line="276" w:lineRule="auto"/>
        <w:ind w:left="284" w:hanging="284"/>
        <w:jc w:val="both"/>
        <w:rPr>
          <w:rFonts w:ascii="Arial" w:hAnsi="Arial" w:cs="Arial"/>
        </w:rPr>
      </w:pPr>
      <w:r w:rsidRPr="000137EE">
        <w:rPr>
          <w:rFonts w:ascii="Arial" w:hAnsi="Arial" w:cs="Arial"/>
        </w:rPr>
        <w:t xml:space="preserve">Dwie prasy hydrauliczne „Collin” do wyciskania różnych profili wyrobów gotowych </w:t>
      </w:r>
      <w:r w:rsidR="00E55B41" w:rsidRPr="000137EE">
        <w:rPr>
          <w:rFonts w:ascii="Arial" w:hAnsi="Arial" w:cs="Arial"/>
        </w:rPr>
        <w:t xml:space="preserve"> </w:t>
      </w:r>
    </w:p>
    <w:p w14:paraId="6A994C39" w14:textId="7B037C6A" w:rsidR="00C52268" w:rsidRPr="000137EE" w:rsidRDefault="00C52268" w:rsidP="00E55B41">
      <w:pPr>
        <w:pStyle w:val="Akapitzlist"/>
        <w:tabs>
          <w:tab w:val="left" w:pos="284"/>
        </w:tabs>
        <w:autoSpaceDE w:val="0"/>
        <w:spacing w:after="38" w:line="276" w:lineRule="auto"/>
        <w:ind w:left="284"/>
        <w:jc w:val="both"/>
        <w:rPr>
          <w:rFonts w:ascii="Arial" w:hAnsi="Arial" w:cs="Arial"/>
        </w:rPr>
      </w:pPr>
      <w:r w:rsidRPr="000137EE">
        <w:rPr>
          <w:rFonts w:ascii="Arial" w:hAnsi="Arial" w:cs="Arial"/>
        </w:rPr>
        <w:t>o wydajności 900 ton/rok.</w:t>
      </w:r>
    </w:p>
    <w:p w14:paraId="160E0BB7" w14:textId="6A3B50B5" w:rsidR="00C52268" w:rsidRPr="000137EE" w:rsidRDefault="00C52268">
      <w:pPr>
        <w:pStyle w:val="Akapitzlist"/>
        <w:numPr>
          <w:ilvl w:val="0"/>
          <w:numId w:val="13"/>
        </w:numPr>
        <w:tabs>
          <w:tab w:val="left" w:pos="284"/>
        </w:tabs>
        <w:autoSpaceDE w:val="0"/>
        <w:spacing w:after="38" w:line="276" w:lineRule="auto"/>
        <w:ind w:left="284" w:hanging="284"/>
        <w:jc w:val="both"/>
        <w:rPr>
          <w:rFonts w:ascii="Arial" w:hAnsi="Arial" w:cs="Arial"/>
        </w:rPr>
      </w:pPr>
      <w:r w:rsidRPr="000137EE">
        <w:rPr>
          <w:rFonts w:ascii="Arial" w:hAnsi="Arial" w:cs="Arial"/>
        </w:rPr>
        <w:t xml:space="preserve">Prasa hydrauliczna Atlas do wyciskania różnych profili wyrobów gotowych </w:t>
      </w:r>
      <w:r w:rsidR="00E55B41" w:rsidRPr="000137EE">
        <w:rPr>
          <w:rFonts w:ascii="Arial" w:hAnsi="Arial" w:cs="Arial"/>
        </w:rPr>
        <w:br/>
      </w:r>
      <w:r w:rsidRPr="000137EE">
        <w:rPr>
          <w:rFonts w:ascii="Arial" w:hAnsi="Arial" w:cs="Arial"/>
        </w:rPr>
        <w:t>o wydajności 900 ton/rok.</w:t>
      </w:r>
    </w:p>
    <w:p w14:paraId="33E41943" w14:textId="77777777" w:rsidR="00C52268" w:rsidRPr="000137EE" w:rsidRDefault="00C52268">
      <w:pPr>
        <w:pStyle w:val="Akapitzlist"/>
        <w:numPr>
          <w:ilvl w:val="0"/>
          <w:numId w:val="13"/>
        </w:numPr>
        <w:tabs>
          <w:tab w:val="left" w:pos="0"/>
          <w:tab w:val="left" w:pos="284"/>
        </w:tabs>
        <w:autoSpaceDE w:val="0"/>
        <w:spacing w:after="38" w:line="276" w:lineRule="auto"/>
        <w:ind w:left="0" w:firstLine="0"/>
        <w:jc w:val="both"/>
        <w:rPr>
          <w:rFonts w:ascii="Arial" w:hAnsi="Arial" w:cs="Arial"/>
        </w:rPr>
      </w:pPr>
      <w:r w:rsidRPr="000137EE">
        <w:rPr>
          <w:rFonts w:ascii="Arial" w:hAnsi="Arial" w:cs="Arial"/>
        </w:rPr>
        <w:t>Przecinarki mechaniczne 2szt. do prętów wytłaczanych na prasach.</w:t>
      </w:r>
    </w:p>
    <w:p w14:paraId="50A9F881" w14:textId="77777777" w:rsidR="00C52268" w:rsidRPr="000137EE" w:rsidRDefault="00C52268">
      <w:pPr>
        <w:pStyle w:val="Akapitzlist"/>
        <w:numPr>
          <w:ilvl w:val="0"/>
          <w:numId w:val="13"/>
        </w:numPr>
        <w:tabs>
          <w:tab w:val="left" w:pos="284"/>
        </w:tabs>
        <w:autoSpaceDE w:val="0"/>
        <w:spacing w:after="38" w:line="276" w:lineRule="auto"/>
        <w:ind w:left="284" w:hanging="284"/>
        <w:jc w:val="both"/>
        <w:rPr>
          <w:rFonts w:ascii="Arial" w:hAnsi="Arial" w:cs="Arial"/>
        </w:rPr>
      </w:pPr>
      <w:r w:rsidRPr="000137EE">
        <w:rPr>
          <w:rFonts w:ascii="Arial" w:hAnsi="Arial" w:cs="Arial"/>
        </w:rPr>
        <w:t>Nawijarki drutu – 4 szt.</w:t>
      </w:r>
    </w:p>
    <w:p w14:paraId="17186EFA" w14:textId="77777777" w:rsidR="00C52268" w:rsidRPr="000137EE" w:rsidRDefault="00C52268" w:rsidP="00C52268">
      <w:pPr>
        <w:autoSpaceDE w:val="0"/>
        <w:spacing w:before="240" w:line="276" w:lineRule="auto"/>
        <w:jc w:val="both"/>
        <w:rPr>
          <w:rFonts w:ascii="Arial" w:hAnsi="Arial" w:cs="Arial"/>
        </w:rPr>
      </w:pPr>
      <w:r w:rsidRPr="000137EE">
        <w:rPr>
          <w:rFonts w:ascii="Arial" w:hAnsi="Arial" w:cs="Arial"/>
        </w:rPr>
        <w:t>Hala wyposażona będzie w wentylację, wspólną z halą H6, o wydajności 10 000 m</w:t>
      </w:r>
      <w:r w:rsidRPr="000137EE">
        <w:rPr>
          <w:rFonts w:ascii="Arial" w:hAnsi="Arial" w:cs="Arial"/>
          <w:vertAlign w:val="superscript"/>
        </w:rPr>
        <w:t>3</w:t>
      </w:r>
      <w:r w:rsidRPr="000137EE">
        <w:rPr>
          <w:rFonts w:ascii="Arial" w:hAnsi="Arial" w:cs="Arial"/>
        </w:rPr>
        <w:t>/h. Zanieczyszczenia z kadzi podgrzewających metal będą odprowadzane do wspólnego systemu wyciągowego zakończonego odpylnią z wkładami patronowymi. Oczyszczone gazy odprowadzane będą emitorem E1.3 zlokalizowanym na zewnątrz hali.</w:t>
      </w:r>
    </w:p>
    <w:p w14:paraId="1F6637AD" w14:textId="77777777" w:rsidR="00C52268" w:rsidRPr="000137EE" w:rsidRDefault="00C52268" w:rsidP="00C52268">
      <w:pPr>
        <w:pStyle w:val="Default"/>
        <w:spacing w:before="240" w:after="154" w:line="276" w:lineRule="auto"/>
        <w:ind w:right="51"/>
        <w:rPr>
          <w:rFonts w:ascii="Arial" w:hAnsi="Arial" w:cs="Arial"/>
          <w:b/>
          <w:bCs/>
          <w:color w:val="auto"/>
        </w:rPr>
      </w:pPr>
      <w:bookmarkStart w:id="8" w:name="_Hlk130454082"/>
      <w:r w:rsidRPr="000137EE">
        <w:rPr>
          <w:rFonts w:ascii="Arial" w:hAnsi="Arial" w:cs="Arial"/>
          <w:b/>
          <w:bCs/>
          <w:color w:val="auto"/>
        </w:rPr>
        <w:t>I.2.2.6 Hala H6</w:t>
      </w:r>
    </w:p>
    <w:bookmarkEnd w:id="8"/>
    <w:p w14:paraId="2F72ACEF" w14:textId="21B020E9" w:rsidR="00C52268" w:rsidRPr="000137EE" w:rsidRDefault="00C52268">
      <w:pPr>
        <w:pStyle w:val="Akapitzlist"/>
        <w:numPr>
          <w:ilvl w:val="0"/>
          <w:numId w:val="16"/>
        </w:numPr>
        <w:tabs>
          <w:tab w:val="left" w:pos="284"/>
        </w:tabs>
        <w:autoSpaceDE w:val="0"/>
        <w:autoSpaceDN w:val="0"/>
        <w:adjustRightInd w:val="0"/>
        <w:spacing w:line="276" w:lineRule="auto"/>
        <w:ind w:left="0" w:firstLine="0"/>
        <w:jc w:val="both"/>
        <w:rPr>
          <w:rFonts w:ascii="Arial" w:eastAsia="@Arial Unicode MS" w:hAnsi="Arial" w:cs="Arial"/>
        </w:rPr>
      </w:pPr>
      <w:r w:rsidRPr="000137EE">
        <w:rPr>
          <w:rFonts w:ascii="Arial" w:eastAsia="@Arial Unicode MS" w:hAnsi="Arial" w:cs="Arial"/>
        </w:rPr>
        <w:t xml:space="preserve">Dwie odlewarki typu koło odlewnicze (urządzenia odlewnicze do odlewania profili wyrobów gotowych – stół obrotowy o wydajności 750 ton/rok i maszyna odlewnicza </w:t>
      </w:r>
      <w:proofErr w:type="spellStart"/>
      <w:r w:rsidRPr="000137EE">
        <w:rPr>
          <w:rFonts w:ascii="Arial" w:eastAsia="@Arial Unicode MS" w:hAnsi="Arial" w:cs="Arial"/>
        </w:rPr>
        <w:t>Boliden</w:t>
      </w:r>
      <w:proofErr w:type="spellEnd"/>
      <w:r w:rsidRPr="000137EE">
        <w:rPr>
          <w:rFonts w:ascii="Arial" w:eastAsia="@Arial Unicode MS" w:hAnsi="Arial" w:cs="Arial"/>
        </w:rPr>
        <w:t xml:space="preserve"> o wydajności 1500 ton/rok) wraz z kotłami do topienia metalu K14 i K16 </w:t>
      </w:r>
      <w:r w:rsidR="002B7CC6" w:rsidRPr="000137EE">
        <w:rPr>
          <w:rFonts w:ascii="Arial" w:eastAsia="@Arial Unicode MS" w:hAnsi="Arial" w:cs="Arial"/>
        </w:rPr>
        <w:br/>
      </w:r>
      <w:r w:rsidRPr="000137EE">
        <w:rPr>
          <w:rFonts w:ascii="Arial" w:eastAsia="@Arial Unicode MS" w:hAnsi="Arial" w:cs="Arial"/>
        </w:rPr>
        <w:t>o pojemności 0,65m</w:t>
      </w:r>
      <w:r w:rsidRPr="000137EE">
        <w:rPr>
          <w:rFonts w:ascii="Arial" w:eastAsia="@Arial Unicode MS" w:hAnsi="Arial" w:cs="Arial"/>
          <w:vertAlign w:val="superscript"/>
        </w:rPr>
        <w:t>3</w:t>
      </w:r>
      <w:r w:rsidRPr="000137EE">
        <w:rPr>
          <w:rFonts w:ascii="Arial" w:eastAsia="@Arial Unicode MS" w:hAnsi="Arial" w:cs="Arial"/>
        </w:rPr>
        <w:t xml:space="preserve"> (6 ton) i 0,17m</w:t>
      </w:r>
      <w:r w:rsidRPr="000137EE">
        <w:rPr>
          <w:rFonts w:ascii="Arial" w:eastAsia="@Arial Unicode MS" w:hAnsi="Arial" w:cs="Arial"/>
          <w:vertAlign w:val="superscript"/>
        </w:rPr>
        <w:t>3</w:t>
      </w:r>
      <w:r w:rsidRPr="000137EE">
        <w:rPr>
          <w:rFonts w:ascii="Arial" w:eastAsia="@Arial Unicode MS" w:hAnsi="Arial" w:cs="Arial"/>
        </w:rPr>
        <w:t xml:space="preserve"> (1 tona) i wydajności 1000 ton/rok. </w:t>
      </w:r>
    </w:p>
    <w:p w14:paraId="5D61126E" w14:textId="04204C79" w:rsidR="00C52268" w:rsidRPr="000137EE" w:rsidRDefault="00C52268">
      <w:pPr>
        <w:pStyle w:val="Akapitzlist"/>
        <w:numPr>
          <w:ilvl w:val="0"/>
          <w:numId w:val="16"/>
        </w:numPr>
        <w:tabs>
          <w:tab w:val="left" w:pos="284"/>
        </w:tabs>
        <w:autoSpaceDE w:val="0"/>
        <w:autoSpaceDN w:val="0"/>
        <w:adjustRightInd w:val="0"/>
        <w:spacing w:line="276" w:lineRule="auto"/>
        <w:ind w:left="0" w:firstLine="0"/>
        <w:jc w:val="both"/>
        <w:rPr>
          <w:rFonts w:ascii="Arial" w:eastAsia="@Arial Unicode MS" w:hAnsi="Arial" w:cs="Arial"/>
        </w:rPr>
      </w:pPr>
      <w:r w:rsidRPr="000137EE">
        <w:rPr>
          <w:rFonts w:ascii="Arial" w:eastAsia="@Arial Unicode MS" w:hAnsi="Arial" w:cs="Arial"/>
        </w:rPr>
        <w:t>Odlewarka granulek (granulator do metalu o wydajności 2800 Mg/rok) - 1szt, wraz z kotłem do topienia metalu K17 o pojemności 1,4 m</w:t>
      </w:r>
      <w:r w:rsidRPr="000137EE">
        <w:rPr>
          <w:rFonts w:ascii="Arial" w:eastAsia="@Arial Unicode MS" w:hAnsi="Arial" w:cs="Arial"/>
          <w:vertAlign w:val="superscript"/>
        </w:rPr>
        <w:t>3</w:t>
      </w:r>
      <w:r w:rsidRPr="000137EE">
        <w:rPr>
          <w:rFonts w:ascii="Arial" w:eastAsia="@Arial Unicode MS" w:hAnsi="Arial" w:cs="Arial"/>
        </w:rPr>
        <w:t xml:space="preserve"> (7 ton) i wydajności 3000 ton/rok.</w:t>
      </w:r>
    </w:p>
    <w:p w14:paraId="700CFC58" w14:textId="0ECB0356" w:rsidR="00C52268" w:rsidRPr="000137EE" w:rsidRDefault="00C52268">
      <w:pPr>
        <w:pStyle w:val="Akapitzlist"/>
        <w:numPr>
          <w:ilvl w:val="0"/>
          <w:numId w:val="16"/>
        </w:numPr>
        <w:tabs>
          <w:tab w:val="left" w:pos="284"/>
        </w:tabs>
        <w:autoSpaceDE w:val="0"/>
        <w:autoSpaceDN w:val="0"/>
        <w:adjustRightInd w:val="0"/>
        <w:spacing w:line="276" w:lineRule="auto"/>
        <w:ind w:left="0" w:firstLine="0"/>
        <w:jc w:val="both"/>
        <w:rPr>
          <w:rFonts w:ascii="Arial" w:eastAsia="@Arial Unicode MS" w:hAnsi="Arial" w:cs="Arial"/>
        </w:rPr>
      </w:pPr>
      <w:r w:rsidRPr="000137EE">
        <w:rPr>
          <w:rFonts w:ascii="Arial" w:eastAsia="@Arial Unicode MS" w:hAnsi="Arial" w:cs="Arial"/>
        </w:rPr>
        <w:t xml:space="preserve">Odlewarka taśmowa (urządzenie odlewnicze do odlewania profili wyrobów gotowych o wydajności 750 ton/rok) - 1szt, wraz z kotłem do topienia metalu </w:t>
      </w:r>
      <w:r w:rsidR="007E595E" w:rsidRPr="000137EE">
        <w:rPr>
          <w:rFonts w:ascii="Arial" w:eastAsia="@Arial Unicode MS" w:hAnsi="Arial" w:cs="Arial"/>
        </w:rPr>
        <w:br/>
      </w:r>
      <w:r w:rsidRPr="000137EE">
        <w:rPr>
          <w:rFonts w:ascii="Arial" w:eastAsia="@Arial Unicode MS" w:hAnsi="Arial" w:cs="Arial"/>
        </w:rPr>
        <w:t>K18 o pojemności 0,2 m</w:t>
      </w:r>
      <w:r w:rsidRPr="000137EE">
        <w:rPr>
          <w:rFonts w:ascii="Arial" w:eastAsia="@Arial Unicode MS" w:hAnsi="Arial" w:cs="Arial"/>
          <w:vertAlign w:val="superscript"/>
        </w:rPr>
        <w:t>3</w:t>
      </w:r>
      <w:r w:rsidRPr="000137EE">
        <w:rPr>
          <w:rFonts w:ascii="Arial" w:eastAsia="@Arial Unicode MS" w:hAnsi="Arial" w:cs="Arial"/>
        </w:rPr>
        <w:t xml:space="preserve"> (1,5 tona) i wydajności 1000 ton/rok. </w:t>
      </w:r>
    </w:p>
    <w:p w14:paraId="3D39BBDF" w14:textId="1D4BBB22" w:rsidR="00C52268" w:rsidRPr="000137EE" w:rsidRDefault="00C52268">
      <w:pPr>
        <w:pStyle w:val="Akapitzlist"/>
        <w:numPr>
          <w:ilvl w:val="0"/>
          <w:numId w:val="16"/>
        </w:numPr>
        <w:tabs>
          <w:tab w:val="left" w:pos="284"/>
        </w:tabs>
        <w:autoSpaceDE w:val="0"/>
        <w:autoSpaceDN w:val="0"/>
        <w:adjustRightInd w:val="0"/>
        <w:spacing w:line="276" w:lineRule="auto"/>
        <w:ind w:left="0" w:firstLine="0"/>
        <w:jc w:val="both"/>
        <w:rPr>
          <w:rFonts w:ascii="Arial" w:eastAsia="@Arial Unicode MS" w:hAnsi="Arial" w:cs="Arial"/>
        </w:rPr>
      </w:pPr>
      <w:r w:rsidRPr="000137EE">
        <w:rPr>
          <w:rFonts w:ascii="Arial" w:eastAsia="@Arial Unicode MS" w:hAnsi="Arial" w:cs="Arial"/>
        </w:rPr>
        <w:t xml:space="preserve">Odlewarka pionowa Collin (urządzenie odlewnicze do odlewania profili wyrobów gotowych o wydajności 750 ton/rok) - 1szt, wraz z kotłem do topienia metalu </w:t>
      </w:r>
      <w:r w:rsidR="007E595E" w:rsidRPr="000137EE">
        <w:rPr>
          <w:rFonts w:ascii="Arial" w:eastAsia="@Arial Unicode MS" w:hAnsi="Arial" w:cs="Arial"/>
        </w:rPr>
        <w:br/>
      </w:r>
      <w:r w:rsidRPr="000137EE">
        <w:rPr>
          <w:rFonts w:ascii="Arial" w:eastAsia="@Arial Unicode MS" w:hAnsi="Arial" w:cs="Arial"/>
        </w:rPr>
        <w:t>K15 o pojemności 0,83 m</w:t>
      </w:r>
      <w:r w:rsidRPr="000137EE">
        <w:rPr>
          <w:rFonts w:ascii="Arial" w:eastAsia="@Arial Unicode MS" w:hAnsi="Arial" w:cs="Arial"/>
          <w:vertAlign w:val="superscript"/>
        </w:rPr>
        <w:t>3</w:t>
      </w:r>
      <w:r w:rsidRPr="000137EE">
        <w:rPr>
          <w:rFonts w:ascii="Arial" w:eastAsia="@Arial Unicode MS" w:hAnsi="Arial" w:cs="Arial"/>
        </w:rPr>
        <w:t xml:space="preserve"> (5 ton) i wydajności 1000 ton/rok. </w:t>
      </w:r>
    </w:p>
    <w:p w14:paraId="7325FCBD" w14:textId="77777777" w:rsidR="007E2958" w:rsidRPr="000137EE" w:rsidRDefault="007E2958" w:rsidP="007E2958">
      <w:pPr>
        <w:pStyle w:val="Akapitzlist"/>
        <w:numPr>
          <w:ilvl w:val="0"/>
          <w:numId w:val="16"/>
        </w:numPr>
        <w:tabs>
          <w:tab w:val="left" w:pos="284"/>
        </w:tabs>
        <w:autoSpaceDE w:val="0"/>
        <w:autoSpaceDN w:val="0"/>
        <w:adjustRightInd w:val="0"/>
        <w:spacing w:line="276" w:lineRule="auto"/>
        <w:ind w:left="0" w:firstLine="0"/>
        <w:jc w:val="both"/>
        <w:rPr>
          <w:rFonts w:ascii="Arial" w:eastAsia="@Arial Unicode MS" w:hAnsi="Arial" w:cs="Arial"/>
        </w:rPr>
      </w:pPr>
      <w:r w:rsidRPr="000137EE">
        <w:rPr>
          <w:rFonts w:ascii="Arial" w:hAnsi="Arial" w:cs="Arial"/>
        </w:rPr>
        <w:t>Kocioł K20 o pojemności 0,17 m</w:t>
      </w:r>
      <w:r w:rsidRPr="000137EE">
        <w:rPr>
          <w:rFonts w:ascii="Arial" w:hAnsi="Arial" w:cs="Arial"/>
          <w:vertAlign w:val="superscript"/>
        </w:rPr>
        <w:t>3</w:t>
      </w:r>
      <w:r w:rsidRPr="000137EE">
        <w:rPr>
          <w:rFonts w:ascii="Arial" w:hAnsi="Arial" w:cs="Arial"/>
        </w:rPr>
        <w:t xml:space="preserve"> (1 tona) i wydajności 500 Mg/rok – do podgrzewania metalu kierowanego do odlewarek mobilnych.</w:t>
      </w:r>
    </w:p>
    <w:p w14:paraId="6AE9363F" w14:textId="25B1EF56" w:rsidR="00C52268" w:rsidRDefault="00C52268" w:rsidP="00C52268">
      <w:pPr>
        <w:tabs>
          <w:tab w:val="left" w:pos="-2977"/>
        </w:tabs>
        <w:spacing w:before="120" w:after="240" w:line="276" w:lineRule="auto"/>
        <w:jc w:val="both"/>
        <w:rPr>
          <w:rFonts w:ascii="Arial" w:hAnsi="Arial" w:cs="Arial"/>
        </w:rPr>
      </w:pPr>
      <w:r w:rsidRPr="000137EE">
        <w:rPr>
          <w:rFonts w:ascii="Arial" w:hAnsi="Arial" w:cs="Arial"/>
        </w:rPr>
        <w:t xml:space="preserve">Hala wyposażona będzie w instalację wentylacyjną z wyciągami znajdującymi się nad kadziami z roztopionym metalem. Zbiorczy kanał podłączony będzie do filtra patronowego - urządzenia filtrowentylacyjnego typu UFO-A-10000 znajdującego się na zewnątrz hali od strony wschodniej. Wkłady patronowe filtra będą oczyszczane pulsacyjnie sprężonym powietrzem. Pył z oczyszczania wkładów, odbierany będzie do pojemnika ustawianego pod lejem filtra i kierowany do ponownego przetopu. </w:t>
      </w:r>
      <w:r w:rsidRPr="000137EE">
        <w:rPr>
          <w:rFonts w:ascii="Arial" w:hAnsi="Arial" w:cs="Arial"/>
        </w:rPr>
        <w:lastRenderedPageBreak/>
        <w:t xml:space="preserve">Oczyszczone gazy odprowadzane będą emitorem E1.3 zlokalizowanym na zewnątrz </w:t>
      </w:r>
      <w:r w:rsidRPr="000877AE">
        <w:rPr>
          <w:rFonts w:ascii="Arial" w:hAnsi="Arial" w:cs="Arial"/>
        </w:rPr>
        <w:t>hali.</w:t>
      </w:r>
    </w:p>
    <w:p w14:paraId="0FD2FFBB" w14:textId="77777777" w:rsidR="00C52268" w:rsidRPr="000137EE" w:rsidRDefault="00C52268" w:rsidP="000877AE">
      <w:pPr>
        <w:spacing w:before="240" w:after="240" w:line="276" w:lineRule="auto"/>
        <w:rPr>
          <w:rFonts w:ascii="Arial" w:hAnsi="Arial" w:cs="Arial"/>
          <w:b/>
        </w:rPr>
      </w:pPr>
      <w:r w:rsidRPr="000137EE">
        <w:rPr>
          <w:rFonts w:ascii="Arial" w:hAnsi="Arial" w:cs="Arial"/>
          <w:b/>
        </w:rPr>
        <w:t>I.2.3. Parametry procesów produkcyjnych prowadzonych w instalacji</w:t>
      </w:r>
    </w:p>
    <w:p w14:paraId="2CA971B1" w14:textId="77777777" w:rsidR="00C52268" w:rsidRPr="000137EE" w:rsidRDefault="00C52268" w:rsidP="00C52268">
      <w:pPr>
        <w:spacing w:after="120" w:line="276" w:lineRule="auto"/>
        <w:rPr>
          <w:rFonts w:ascii="Arial" w:hAnsi="Arial" w:cs="Arial"/>
          <w:bCs/>
        </w:rPr>
      </w:pPr>
      <w:r w:rsidRPr="000137EE">
        <w:rPr>
          <w:rFonts w:ascii="Arial" w:hAnsi="Arial" w:cs="Arial"/>
          <w:b/>
        </w:rPr>
        <w:t>I.2.3.1.</w:t>
      </w:r>
      <w:r w:rsidRPr="000137EE">
        <w:rPr>
          <w:rFonts w:ascii="Arial" w:hAnsi="Arial" w:cs="Arial"/>
          <w:bCs/>
        </w:rPr>
        <w:t xml:space="preserve"> Przygotowanie wsadu</w:t>
      </w:r>
    </w:p>
    <w:p w14:paraId="7B7B5516" w14:textId="78F8B329" w:rsidR="00C52268" w:rsidRPr="000137EE" w:rsidRDefault="00C52268" w:rsidP="00C52268">
      <w:pPr>
        <w:spacing w:line="276" w:lineRule="auto"/>
        <w:jc w:val="both"/>
        <w:rPr>
          <w:rFonts w:ascii="Arial" w:hAnsi="Arial" w:cs="Arial"/>
          <w:bCs/>
        </w:rPr>
      </w:pPr>
      <w:r w:rsidRPr="000137EE">
        <w:rPr>
          <w:rFonts w:ascii="Arial" w:hAnsi="Arial" w:cs="Arial"/>
          <w:bCs/>
        </w:rPr>
        <w:t xml:space="preserve">Zgary wysokocynowe, zgary niskocynowe, zgary ołowiowe, szlamy cynowe, stopy wysokocynowe, stopy niskocynowe, złom cynowy, złom ołowiowy, zgary cynowo – ołowiowe i inne materiały </w:t>
      </w:r>
      <w:proofErr w:type="spellStart"/>
      <w:r w:rsidRPr="000137EE">
        <w:rPr>
          <w:rFonts w:ascii="Arial" w:hAnsi="Arial" w:cs="Arial"/>
          <w:bCs/>
        </w:rPr>
        <w:t>metalonośne</w:t>
      </w:r>
      <w:proofErr w:type="spellEnd"/>
      <w:r w:rsidRPr="000137EE">
        <w:rPr>
          <w:rFonts w:ascii="Arial" w:hAnsi="Arial" w:cs="Arial"/>
          <w:bCs/>
        </w:rPr>
        <w:t xml:space="preserve"> dostarczane będą do zakładu transportem kołowym do hali magazynowej H1, miejsc magazynowych w przewiązce hali H3 oraz do miejsc wyznaczonych na placach (dotyczy materiałów w postaci metalicznej). Przygotowywanie mieszanki wsadowej do załadunku pieców obrotowych, będzie się odbywało w</w:t>
      </w:r>
      <w:r w:rsidR="00AD1936" w:rsidRPr="000137EE">
        <w:rPr>
          <w:rFonts w:ascii="Arial" w:hAnsi="Arial" w:cs="Arial"/>
          <w:bCs/>
        </w:rPr>
        <w:t xml:space="preserve"> boksach</w:t>
      </w:r>
      <w:r w:rsidRPr="000137EE">
        <w:rPr>
          <w:rFonts w:ascii="Arial" w:hAnsi="Arial" w:cs="Arial"/>
          <w:bCs/>
        </w:rPr>
        <w:t xml:space="preserve"> hali H1. Żużel do przetworzenia w piecu przechylnym będzie stanowił własny odpad wytworzony, magazynowany w hali 1 lub 3. Po zważeniu</w:t>
      </w:r>
      <w:r w:rsidR="00DD564E" w:rsidRPr="000137EE">
        <w:rPr>
          <w:rFonts w:ascii="Arial" w:hAnsi="Arial" w:cs="Arial"/>
          <w:bCs/>
        </w:rPr>
        <w:br/>
      </w:r>
      <w:r w:rsidRPr="000137EE">
        <w:rPr>
          <w:rFonts w:ascii="Arial" w:hAnsi="Arial" w:cs="Arial"/>
          <w:bCs/>
        </w:rPr>
        <w:t xml:space="preserve">i pobraniu próbek, wszystkie składniki będą przenoszone wewnątrz hali ładowarką szuflową (o pojemności do 7,5 ton) na wydzielone stanowisko przygotowania wsadu </w:t>
      </w:r>
      <w:r w:rsidR="00DD564E" w:rsidRPr="000137EE">
        <w:rPr>
          <w:rFonts w:ascii="Arial" w:hAnsi="Arial" w:cs="Arial"/>
          <w:bCs/>
        </w:rPr>
        <w:br/>
      </w:r>
      <w:r w:rsidRPr="000137EE">
        <w:rPr>
          <w:rFonts w:ascii="Arial" w:hAnsi="Arial" w:cs="Arial"/>
          <w:bCs/>
        </w:rPr>
        <w:t>i usypywane</w:t>
      </w:r>
      <w:r w:rsidR="00BD7768" w:rsidRPr="000137EE">
        <w:t xml:space="preserve"> </w:t>
      </w:r>
      <w:r w:rsidR="00BD7768" w:rsidRPr="000137EE">
        <w:rPr>
          <w:rFonts w:ascii="Arial" w:hAnsi="Arial" w:cs="Arial"/>
          <w:bCs/>
        </w:rPr>
        <w:t>zgodnie z procedurami technologicznymi</w:t>
      </w:r>
      <w:r w:rsidR="00DD564E" w:rsidRPr="000137EE">
        <w:rPr>
          <w:rFonts w:ascii="Arial" w:hAnsi="Arial" w:cs="Arial"/>
          <w:bCs/>
        </w:rPr>
        <w:t>.</w:t>
      </w:r>
      <w:r w:rsidRPr="000137EE">
        <w:rPr>
          <w:rFonts w:ascii="Arial" w:hAnsi="Arial" w:cs="Arial"/>
          <w:bCs/>
        </w:rPr>
        <w:t xml:space="preserve"> Surowce wraz z dodatkami procesowymi (topniki, czynnik redukujący, dodatki żużlotwórcze) w celu uśrednienia będą mieszane ładowarką szuflową i formowane w postaci pryzmy.</w:t>
      </w:r>
    </w:p>
    <w:p w14:paraId="457C1943" w14:textId="6BB9FEAE" w:rsidR="00C52268" w:rsidRPr="000137EE" w:rsidRDefault="00C52268" w:rsidP="00C52268">
      <w:pPr>
        <w:spacing w:line="276" w:lineRule="auto"/>
        <w:jc w:val="both"/>
        <w:rPr>
          <w:rFonts w:ascii="Arial" w:hAnsi="Arial" w:cs="Arial"/>
          <w:bCs/>
        </w:rPr>
      </w:pPr>
      <w:r w:rsidRPr="000137EE">
        <w:rPr>
          <w:rFonts w:ascii="Arial" w:hAnsi="Arial" w:cs="Arial"/>
          <w:bCs/>
        </w:rPr>
        <w:t xml:space="preserve">Wymieszany wsad przewożony będzie ładowarką szuflową do śluzy znajdującej się </w:t>
      </w:r>
      <w:r w:rsidR="007E595E" w:rsidRPr="000137EE">
        <w:rPr>
          <w:rFonts w:ascii="Arial" w:hAnsi="Arial" w:cs="Arial"/>
          <w:bCs/>
        </w:rPr>
        <w:br/>
      </w:r>
      <w:r w:rsidRPr="000137EE">
        <w:rPr>
          <w:rFonts w:ascii="Arial" w:hAnsi="Arial" w:cs="Arial"/>
          <w:bCs/>
        </w:rPr>
        <w:t>w hali H2, gdzie będzie porcjowany do łyżek załadowczych (o pojemności do 2 ton),</w:t>
      </w:r>
      <w:r w:rsidR="007E595E" w:rsidRPr="000137EE">
        <w:rPr>
          <w:rFonts w:ascii="Arial" w:hAnsi="Arial" w:cs="Arial"/>
          <w:bCs/>
        </w:rPr>
        <w:br/>
      </w:r>
      <w:r w:rsidRPr="000137EE">
        <w:rPr>
          <w:rFonts w:ascii="Arial" w:hAnsi="Arial" w:cs="Arial"/>
          <w:bCs/>
        </w:rPr>
        <w:t>a następnie ładowany do pieców obrotowych przy pomocy wózka widłowego wyposażonego w mechanizm obrotowy, suwnicy wyposażonej w specjalny mechanizm lub za pomocą podajnika wibracyjnego. Połączenie hali magazynowo -surowcowej H1 z halą produkcyjną H2 zorganizowane będzie za pomocą zadaszonej i obudowanej przewiązki, aby zapobiec emisji niezorganizowanej.</w:t>
      </w:r>
    </w:p>
    <w:p w14:paraId="44E20B50" w14:textId="77777777" w:rsidR="00C52268" w:rsidRPr="000137EE" w:rsidRDefault="00C52268" w:rsidP="00C52268">
      <w:pPr>
        <w:spacing w:before="120" w:after="120" w:line="276" w:lineRule="auto"/>
        <w:rPr>
          <w:rFonts w:ascii="Arial" w:hAnsi="Arial" w:cs="Arial"/>
          <w:b/>
        </w:rPr>
      </w:pPr>
      <w:r w:rsidRPr="000137EE">
        <w:rPr>
          <w:rFonts w:ascii="Arial" w:hAnsi="Arial" w:cs="Arial"/>
          <w:b/>
        </w:rPr>
        <w:t>I.2.3.2</w:t>
      </w:r>
      <w:r w:rsidRPr="000137EE">
        <w:rPr>
          <w:rFonts w:ascii="Arial" w:hAnsi="Arial" w:cs="Arial"/>
          <w:bCs/>
        </w:rPr>
        <w:t>. Proces wytapiania</w:t>
      </w:r>
    </w:p>
    <w:p w14:paraId="2ED8CC16" w14:textId="6A559AFD" w:rsidR="00C52268" w:rsidRPr="000137EE" w:rsidRDefault="00C52268" w:rsidP="00C52268">
      <w:pPr>
        <w:spacing w:after="120" w:line="276" w:lineRule="auto"/>
        <w:jc w:val="both"/>
        <w:rPr>
          <w:rFonts w:ascii="Arial" w:hAnsi="Arial" w:cs="Arial"/>
          <w:bCs/>
        </w:rPr>
      </w:pPr>
      <w:r w:rsidRPr="000137EE">
        <w:rPr>
          <w:rFonts w:ascii="Arial" w:hAnsi="Arial" w:cs="Arial"/>
          <w:bCs/>
        </w:rPr>
        <w:t>Materiał wsadowy ładowany będzie do pieca SRF A i B</w:t>
      </w:r>
      <w:r w:rsidR="007E595E" w:rsidRPr="000137EE">
        <w:rPr>
          <w:rFonts w:ascii="Arial" w:hAnsi="Arial" w:cs="Arial"/>
          <w:bCs/>
        </w:rPr>
        <w:t xml:space="preserve">, </w:t>
      </w:r>
      <w:r w:rsidRPr="000137EE">
        <w:rPr>
          <w:rFonts w:ascii="Arial" w:hAnsi="Arial" w:cs="Arial"/>
          <w:bCs/>
        </w:rPr>
        <w:t xml:space="preserve">pieca przechylnego </w:t>
      </w:r>
      <w:r w:rsidR="00BD7768" w:rsidRPr="000137EE">
        <w:rPr>
          <w:rFonts w:ascii="Arial" w:hAnsi="Arial" w:cs="Arial"/>
          <w:bCs/>
        </w:rPr>
        <w:t xml:space="preserve">SRTF C </w:t>
      </w:r>
      <w:r w:rsidRPr="000137EE">
        <w:rPr>
          <w:rFonts w:ascii="Arial" w:hAnsi="Arial" w:cs="Arial"/>
          <w:bCs/>
        </w:rPr>
        <w:t xml:space="preserve">oraz pieca TBRC z dodatkiem antracytu lub miału węglowego (2-15%), złomu stalowego i innych materiałów </w:t>
      </w:r>
      <w:proofErr w:type="spellStart"/>
      <w:r w:rsidRPr="000137EE">
        <w:rPr>
          <w:rFonts w:ascii="Arial" w:hAnsi="Arial" w:cs="Arial"/>
          <w:bCs/>
        </w:rPr>
        <w:t>żelazonośnych</w:t>
      </w:r>
      <w:proofErr w:type="spellEnd"/>
      <w:r w:rsidRPr="000137EE">
        <w:rPr>
          <w:rFonts w:ascii="Arial" w:hAnsi="Arial" w:cs="Arial"/>
          <w:bCs/>
        </w:rPr>
        <w:t xml:space="preserve"> (0-17%), krzemionki (0-</w:t>
      </w:r>
      <w:r w:rsidR="00630E21" w:rsidRPr="000137EE">
        <w:rPr>
          <w:rFonts w:ascii="Arial" w:hAnsi="Arial" w:cs="Arial"/>
          <w:bCs/>
        </w:rPr>
        <w:t>30</w:t>
      </w:r>
      <w:r w:rsidRPr="000137EE">
        <w:rPr>
          <w:rFonts w:ascii="Arial" w:hAnsi="Arial" w:cs="Arial"/>
          <w:bCs/>
        </w:rPr>
        <w:t>%) i kamienia wapiennego (0-</w:t>
      </w:r>
      <w:r w:rsidR="00630E21" w:rsidRPr="000137EE">
        <w:rPr>
          <w:rFonts w:ascii="Arial" w:hAnsi="Arial" w:cs="Arial"/>
          <w:bCs/>
        </w:rPr>
        <w:t>20</w:t>
      </w:r>
      <w:r w:rsidRPr="000137EE">
        <w:rPr>
          <w:rFonts w:ascii="Arial" w:hAnsi="Arial" w:cs="Arial"/>
          <w:bCs/>
        </w:rPr>
        <w:t>%). W piecu materiał wsadowy pod wpływem wzrastającej temperatury będzie podlegał osuszeniu, następnie dysocjacji aż do stopienia, utlenienia i redukcji przy pomocy antracytu. Temperatura topienia w piecu SRF</w:t>
      </w:r>
      <w:r w:rsidR="00DD564E" w:rsidRPr="000137EE">
        <w:rPr>
          <w:rFonts w:ascii="Arial" w:hAnsi="Arial" w:cs="Arial"/>
          <w:bCs/>
        </w:rPr>
        <w:br/>
      </w:r>
      <w:r w:rsidRPr="000137EE">
        <w:rPr>
          <w:rFonts w:ascii="Arial" w:hAnsi="Arial" w:cs="Arial"/>
          <w:bCs/>
        </w:rPr>
        <w:t xml:space="preserve"> i w piecu przechylnym SRTF– wynosi maksymalnie 1400</w:t>
      </w:r>
      <w:r w:rsidRPr="000137EE">
        <w:rPr>
          <w:rFonts w:ascii="Arial" w:hAnsi="Arial" w:cs="Arial"/>
          <w:bCs/>
          <w:vertAlign w:val="superscript"/>
        </w:rPr>
        <w:t xml:space="preserve">o </w:t>
      </w:r>
      <w:r w:rsidRPr="000137EE">
        <w:rPr>
          <w:rFonts w:ascii="Arial" w:hAnsi="Arial" w:cs="Arial"/>
          <w:bCs/>
        </w:rPr>
        <w:t>C, w piecu TRBC max. 1500</w:t>
      </w:r>
      <w:r w:rsidRPr="000137EE">
        <w:rPr>
          <w:rFonts w:ascii="Arial" w:hAnsi="Arial" w:cs="Arial"/>
          <w:bCs/>
          <w:vertAlign w:val="superscript"/>
        </w:rPr>
        <w:t xml:space="preserve">o </w:t>
      </w:r>
      <w:r w:rsidRPr="000137EE">
        <w:rPr>
          <w:rFonts w:ascii="Arial" w:hAnsi="Arial" w:cs="Arial"/>
          <w:bCs/>
        </w:rPr>
        <w:t>C. Żużel jako materiał o mniejszym ciężarze właściwym będzie wypływał na powierzchnię kąpieli metalicznej w piecu.</w:t>
      </w:r>
    </w:p>
    <w:p w14:paraId="4E1A4188" w14:textId="77FE159E" w:rsidR="00C52268" w:rsidRPr="000137EE" w:rsidRDefault="00C52268" w:rsidP="007E595E">
      <w:pPr>
        <w:spacing w:after="120" w:line="276" w:lineRule="auto"/>
        <w:jc w:val="both"/>
        <w:rPr>
          <w:rFonts w:ascii="Arial" w:hAnsi="Arial" w:cs="Arial"/>
          <w:bCs/>
        </w:rPr>
      </w:pPr>
      <w:r w:rsidRPr="000137EE">
        <w:rPr>
          <w:rFonts w:ascii="Arial" w:hAnsi="Arial" w:cs="Arial"/>
          <w:bCs/>
        </w:rPr>
        <w:t>Stopiony metal spuszczany będzie od spodu pieca do kadzi o pojemności 1,</w:t>
      </w:r>
      <w:r w:rsidR="00BD7768" w:rsidRPr="000137EE">
        <w:rPr>
          <w:rFonts w:ascii="Arial" w:hAnsi="Arial" w:cs="Arial"/>
          <w:bCs/>
        </w:rPr>
        <w:t>2</w:t>
      </w:r>
      <w:r w:rsidRPr="000137EE">
        <w:rPr>
          <w:rFonts w:ascii="Arial" w:hAnsi="Arial" w:cs="Arial"/>
          <w:bCs/>
        </w:rPr>
        <w:t xml:space="preserve"> – </w:t>
      </w:r>
      <w:r w:rsidR="00630E21" w:rsidRPr="000137EE">
        <w:rPr>
          <w:rFonts w:ascii="Arial" w:hAnsi="Arial" w:cs="Arial"/>
          <w:bCs/>
        </w:rPr>
        <w:t>3,5</w:t>
      </w:r>
      <w:r w:rsidRPr="000137EE">
        <w:rPr>
          <w:rFonts w:ascii="Arial" w:hAnsi="Arial" w:cs="Arial"/>
          <w:bCs/>
        </w:rPr>
        <w:t xml:space="preserve"> ton do momentu zaobserwowania wypływu żużla z otworu spustowego. Spust z pieca przechylnego będzie realizowany poprzez przechylenie korpusu pieca. W trakcie spustu pobierane będą próbki metalu i przekazywane będą do laboratorium w celu określenia składu chemicznego. Kadzie po napełnieniu przewożone będą wózkami widłowymi na stanowisko krzepnięcia metalu i żużla znajdujące się przy piecu SRF. </w:t>
      </w:r>
      <w:r w:rsidRPr="000137EE">
        <w:rPr>
          <w:rFonts w:ascii="Arial" w:hAnsi="Arial" w:cs="Arial"/>
          <w:bCs/>
        </w:rPr>
        <w:lastRenderedPageBreak/>
        <w:t xml:space="preserve">Stanowisko napełniania i opróżniania pieców obrotowych oraz stanowisko krzepnięcia metalu i żużla objęte będą okapem, z którego gazy kierowane będą do cyklonu </w:t>
      </w:r>
      <w:r w:rsidR="007E595E" w:rsidRPr="000137EE">
        <w:rPr>
          <w:rFonts w:ascii="Arial" w:hAnsi="Arial" w:cs="Arial"/>
          <w:bCs/>
        </w:rPr>
        <w:br/>
      </w:r>
      <w:r w:rsidRPr="000137EE">
        <w:rPr>
          <w:rFonts w:ascii="Arial" w:hAnsi="Arial" w:cs="Arial"/>
          <w:bCs/>
        </w:rPr>
        <w:t>o średnicy 5 m i przez filtr tkaninowy do emitorów E1 lub E1.1. Gazy z pieca SFR A</w:t>
      </w:r>
      <w:r w:rsidR="00630E21" w:rsidRPr="000137EE">
        <w:rPr>
          <w:rFonts w:ascii="Arial" w:hAnsi="Arial" w:cs="Arial"/>
          <w:bCs/>
        </w:rPr>
        <w:t xml:space="preserve"> </w:t>
      </w:r>
      <w:r w:rsidR="00C33F11">
        <w:rPr>
          <w:rFonts w:ascii="Arial" w:hAnsi="Arial" w:cs="Arial"/>
          <w:bCs/>
        </w:rPr>
        <w:br/>
      </w:r>
      <w:r w:rsidRPr="000137EE">
        <w:rPr>
          <w:rFonts w:ascii="Arial" w:hAnsi="Arial" w:cs="Arial"/>
          <w:bCs/>
        </w:rPr>
        <w:t xml:space="preserve">i pieca TBRC kierowane będą poprzez cyklon i filtr tkaninowy do emitora E1. Gazy </w:t>
      </w:r>
      <w:r w:rsidR="00D86B35">
        <w:rPr>
          <w:rFonts w:ascii="Arial" w:hAnsi="Arial" w:cs="Arial"/>
          <w:bCs/>
        </w:rPr>
        <w:br/>
      </w:r>
      <w:r w:rsidRPr="000137EE">
        <w:rPr>
          <w:rFonts w:ascii="Arial" w:hAnsi="Arial" w:cs="Arial"/>
          <w:bCs/>
        </w:rPr>
        <w:t>z pieca SRF B oraz pieca przechylnego SRTF kierowane będą do emitora E1.1</w:t>
      </w:r>
      <w:r w:rsidR="007B0A60" w:rsidRPr="000137EE">
        <w:rPr>
          <w:rFonts w:ascii="Arial" w:hAnsi="Arial" w:cs="Arial"/>
          <w:bCs/>
        </w:rPr>
        <w:t>.</w:t>
      </w:r>
    </w:p>
    <w:p w14:paraId="6050DA91" w14:textId="23E99D7F" w:rsidR="00C52268" w:rsidRPr="000137EE" w:rsidRDefault="00C52268" w:rsidP="007E595E">
      <w:pPr>
        <w:tabs>
          <w:tab w:val="left" w:pos="-4962"/>
        </w:tabs>
        <w:spacing w:line="276" w:lineRule="auto"/>
        <w:jc w:val="both"/>
        <w:rPr>
          <w:rFonts w:ascii="Arial" w:hAnsi="Arial" w:cs="Arial"/>
        </w:rPr>
      </w:pPr>
      <w:r w:rsidRPr="000137EE">
        <w:rPr>
          <w:rFonts w:ascii="Arial" w:hAnsi="Arial" w:cs="Arial"/>
          <w:bCs/>
        </w:rPr>
        <w:t xml:space="preserve">Żużel po schłodzeniu będzie poddawany badaniu składu chemicznego. W przypadku uzyskania prawidłowego składu żużla fajalitowego, będzie przekazywany uprawnionym odbiorcom odpadów w celu dalszego ich zagospodarowania, </w:t>
      </w:r>
      <w:r w:rsidR="009765BB" w:rsidRPr="000137EE">
        <w:rPr>
          <w:rFonts w:ascii="Arial" w:hAnsi="Arial" w:cs="Arial"/>
          <w:bCs/>
        </w:rPr>
        <w:br/>
      </w:r>
      <w:r w:rsidRPr="000137EE">
        <w:rPr>
          <w:rFonts w:ascii="Arial" w:hAnsi="Arial" w:cs="Arial"/>
          <w:bCs/>
        </w:rPr>
        <w:t>w przeciwnym wypadku będzie zawracany</w:t>
      </w:r>
      <w:r w:rsidRPr="000137EE">
        <w:rPr>
          <w:rFonts w:ascii="Arial" w:hAnsi="Arial" w:cs="Arial"/>
        </w:rPr>
        <w:t xml:space="preserve"> do procesu.</w:t>
      </w:r>
    </w:p>
    <w:p w14:paraId="18DDD68D" w14:textId="77777777" w:rsidR="00C52268" w:rsidRPr="000137EE" w:rsidRDefault="00C52268" w:rsidP="00C52268">
      <w:pPr>
        <w:spacing w:before="120" w:after="120" w:line="276" w:lineRule="auto"/>
        <w:jc w:val="both"/>
        <w:rPr>
          <w:rFonts w:ascii="Arial" w:hAnsi="Arial" w:cs="Arial"/>
          <w:bCs/>
        </w:rPr>
      </w:pPr>
      <w:r w:rsidRPr="000137EE">
        <w:rPr>
          <w:rFonts w:ascii="Arial" w:hAnsi="Arial" w:cs="Arial"/>
          <w:b/>
        </w:rPr>
        <w:t>I.2.3.3.</w:t>
      </w:r>
      <w:r w:rsidRPr="000137EE">
        <w:rPr>
          <w:rFonts w:ascii="Arial" w:hAnsi="Arial" w:cs="Arial"/>
          <w:bCs/>
        </w:rPr>
        <w:t xml:space="preserve"> Główne procesy rafinacji</w:t>
      </w:r>
    </w:p>
    <w:p w14:paraId="117CABF4" w14:textId="77777777" w:rsidR="00C52268" w:rsidRPr="000137EE" w:rsidRDefault="00C52268" w:rsidP="00C52268">
      <w:pPr>
        <w:autoSpaceDE w:val="0"/>
        <w:spacing w:line="276" w:lineRule="auto"/>
        <w:jc w:val="both"/>
        <w:rPr>
          <w:rFonts w:ascii="Arial" w:hAnsi="Arial" w:cs="Arial"/>
          <w:bCs/>
        </w:rPr>
      </w:pPr>
      <w:r w:rsidRPr="000137EE">
        <w:rPr>
          <w:rFonts w:ascii="Arial" w:hAnsi="Arial" w:cs="Arial"/>
          <w:bCs/>
        </w:rPr>
        <w:t>Materiały metaliczne oraz metale z kadzi ze stopem metali, uzyskanym w piecach obrotowych po całkowitym zakrzepnięciu opróżniane będą przy pomocy suwnicy lub wózków widłowych a następnie kierowane będą do przetworzenia w urządzeniach rafinacyjnych.</w:t>
      </w:r>
    </w:p>
    <w:p w14:paraId="76DD631D" w14:textId="1CF45DBB" w:rsidR="00C52268" w:rsidRPr="000137EE" w:rsidRDefault="00C52268" w:rsidP="00C52268">
      <w:pPr>
        <w:autoSpaceDE w:val="0"/>
        <w:spacing w:line="276" w:lineRule="auto"/>
        <w:jc w:val="both"/>
        <w:rPr>
          <w:rFonts w:ascii="Arial" w:hAnsi="Arial" w:cs="Arial"/>
          <w:bCs/>
        </w:rPr>
      </w:pPr>
      <w:r w:rsidRPr="000137EE">
        <w:rPr>
          <w:rFonts w:ascii="Arial" w:hAnsi="Arial" w:cs="Arial"/>
          <w:bCs/>
        </w:rPr>
        <w:t xml:space="preserve">W zależności od składu stopu otrzymanego w piecu SRF, SRTF lub piecu TBRC, rafinacja prowadzona będzie w ciągu wysokocynowym lub niskocynowym. Podczas obydwu procesów technologicznych prowadzone będzie oczyszczanie stopu metali </w:t>
      </w:r>
      <w:r w:rsidR="00D86B35">
        <w:rPr>
          <w:rFonts w:ascii="Arial" w:hAnsi="Arial" w:cs="Arial"/>
          <w:bCs/>
        </w:rPr>
        <w:br/>
      </w:r>
      <w:r w:rsidRPr="000137EE">
        <w:rPr>
          <w:rFonts w:ascii="Arial" w:hAnsi="Arial" w:cs="Arial"/>
          <w:bCs/>
        </w:rPr>
        <w:t>z cynku, miedzi, antymonu, arsenu, aluminium, żelaza, opcjonalnie bizmutu, ołowiu, srebra, oraz kadmu i niklu. Rodzaj usuwanych domieszek zależny będzie od oczekiwanego składu chemicznego lub specyfikacji odbiorcy.</w:t>
      </w:r>
    </w:p>
    <w:p w14:paraId="26304792" w14:textId="77777777" w:rsidR="00C52268" w:rsidRPr="000137EE" w:rsidRDefault="00C52268" w:rsidP="00C52268">
      <w:pPr>
        <w:spacing w:before="120" w:line="276" w:lineRule="auto"/>
        <w:rPr>
          <w:rFonts w:ascii="Arial" w:hAnsi="Arial" w:cs="Arial"/>
          <w:bCs/>
        </w:rPr>
      </w:pPr>
      <w:r w:rsidRPr="000137EE">
        <w:rPr>
          <w:rFonts w:ascii="Arial" w:hAnsi="Arial" w:cs="Arial"/>
          <w:bCs/>
        </w:rPr>
        <w:t>Usuwanie cynku i żelaza</w:t>
      </w:r>
    </w:p>
    <w:p w14:paraId="25368595" w14:textId="77777777" w:rsidR="00C52268" w:rsidRPr="000137EE" w:rsidRDefault="00C52268" w:rsidP="00C52268">
      <w:pPr>
        <w:spacing w:after="120" w:line="276" w:lineRule="auto"/>
        <w:jc w:val="both"/>
        <w:rPr>
          <w:rFonts w:ascii="Arial" w:hAnsi="Arial" w:cs="Arial"/>
          <w:bCs/>
        </w:rPr>
      </w:pPr>
      <w:r w:rsidRPr="000137EE">
        <w:rPr>
          <w:rFonts w:ascii="Arial" w:hAnsi="Arial" w:cs="Arial"/>
          <w:bCs/>
        </w:rPr>
        <w:t xml:space="preserve">Do kąpieli metalicznej w kotłach </w:t>
      </w:r>
      <w:proofErr w:type="spellStart"/>
      <w:r w:rsidRPr="000137EE">
        <w:rPr>
          <w:rFonts w:ascii="Arial" w:hAnsi="Arial" w:cs="Arial"/>
          <w:bCs/>
        </w:rPr>
        <w:t>topielno</w:t>
      </w:r>
      <w:proofErr w:type="spellEnd"/>
      <w:r w:rsidRPr="000137EE">
        <w:rPr>
          <w:rFonts w:ascii="Arial" w:hAnsi="Arial" w:cs="Arial"/>
          <w:bCs/>
        </w:rPr>
        <w:t>-rafinacyjnych wprowadzane będzie sprężone powietrze przy pomocy rurki stalowej. Drugim etapem będzie osuszenie zgaru poprzez dodatek NaOH. Tlenki cynku gromadzące się na powierzchni kąpieli zgarniane będą ręczną szuflą do beczki stalowej i po schłodzeniu przenoszone do hali surowcowej H1 w celu zawrócenia do procesu.</w:t>
      </w:r>
    </w:p>
    <w:p w14:paraId="37AF5AEE" w14:textId="77777777" w:rsidR="00C52268" w:rsidRPr="000137EE" w:rsidRDefault="00C52268" w:rsidP="00C52268">
      <w:pPr>
        <w:spacing w:line="276" w:lineRule="auto"/>
        <w:jc w:val="both"/>
        <w:rPr>
          <w:rFonts w:ascii="Arial" w:hAnsi="Arial" w:cs="Arial"/>
        </w:rPr>
      </w:pPr>
      <w:r w:rsidRPr="000137EE">
        <w:rPr>
          <w:rFonts w:ascii="Arial" w:hAnsi="Arial" w:cs="Arial"/>
        </w:rPr>
        <w:t>Usuwanie miedzi i kadmu</w:t>
      </w:r>
    </w:p>
    <w:p w14:paraId="63A6D899" w14:textId="3E86FFC8" w:rsidR="00581E3A" w:rsidRDefault="00C52268" w:rsidP="00C52268">
      <w:pPr>
        <w:spacing w:after="120" w:line="276" w:lineRule="auto"/>
        <w:jc w:val="both"/>
        <w:rPr>
          <w:rFonts w:ascii="Arial" w:hAnsi="Arial" w:cs="Arial"/>
        </w:rPr>
      </w:pPr>
      <w:r w:rsidRPr="000137EE">
        <w:rPr>
          <w:rFonts w:ascii="Arial" w:hAnsi="Arial" w:cs="Arial"/>
        </w:rPr>
        <w:t xml:space="preserve">Do kotłów </w:t>
      </w:r>
      <w:proofErr w:type="spellStart"/>
      <w:r w:rsidRPr="000137EE">
        <w:rPr>
          <w:rFonts w:ascii="Arial" w:hAnsi="Arial" w:cs="Arial"/>
        </w:rPr>
        <w:t>topielno</w:t>
      </w:r>
      <w:proofErr w:type="spellEnd"/>
      <w:r w:rsidRPr="000137EE">
        <w:rPr>
          <w:rFonts w:ascii="Arial" w:hAnsi="Arial" w:cs="Arial"/>
        </w:rPr>
        <w:t xml:space="preserve"> - rafinacyjnych w trakcie mieszania podawana będzie siarka przy pomocy ręcznej szufli. Wypływające na powierzchnię zgary miedziowe i kadmowe zgarniane będą ręczną szuflą do beczki stalowej i po schłodzeniu przenoszone do hali surowcowej H1 w celu zawrócenia do procesu</w:t>
      </w:r>
      <w:r w:rsidR="001C6260">
        <w:rPr>
          <w:rFonts w:ascii="Arial" w:hAnsi="Arial" w:cs="Arial"/>
        </w:rPr>
        <w:t>.</w:t>
      </w:r>
    </w:p>
    <w:p w14:paraId="00176030" w14:textId="77777777" w:rsidR="00C52268" w:rsidRPr="000137EE" w:rsidRDefault="00C52268" w:rsidP="00C52268">
      <w:pPr>
        <w:spacing w:line="276" w:lineRule="auto"/>
        <w:rPr>
          <w:rFonts w:ascii="Arial" w:hAnsi="Arial" w:cs="Arial"/>
        </w:rPr>
      </w:pPr>
      <w:r w:rsidRPr="000137EE">
        <w:rPr>
          <w:rFonts w:ascii="Arial" w:hAnsi="Arial" w:cs="Arial"/>
        </w:rPr>
        <w:t>Usuwanie antymonu, arsenu i niklu</w:t>
      </w:r>
    </w:p>
    <w:p w14:paraId="6F531CF4" w14:textId="007A0395" w:rsidR="00AE2011" w:rsidRDefault="00C52268" w:rsidP="00AE2011">
      <w:pPr>
        <w:spacing w:after="120" w:line="276" w:lineRule="auto"/>
        <w:jc w:val="both"/>
        <w:rPr>
          <w:rFonts w:ascii="Arial" w:hAnsi="Arial" w:cs="Arial"/>
        </w:rPr>
      </w:pPr>
      <w:r w:rsidRPr="000137EE">
        <w:rPr>
          <w:rFonts w:ascii="Arial" w:hAnsi="Arial" w:cs="Arial"/>
        </w:rPr>
        <w:t xml:space="preserve">Do kotłów </w:t>
      </w:r>
      <w:proofErr w:type="spellStart"/>
      <w:r w:rsidRPr="000137EE">
        <w:rPr>
          <w:rFonts w:ascii="Arial" w:hAnsi="Arial" w:cs="Arial"/>
        </w:rPr>
        <w:t>topielno</w:t>
      </w:r>
      <w:proofErr w:type="spellEnd"/>
      <w:r w:rsidRPr="000137EE">
        <w:rPr>
          <w:rFonts w:ascii="Arial" w:hAnsi="Arial" w:cs="Arial"/>
        </w:rPr>
        <w:t xml:space="preserve"> - rafinacyjnych dodawane będą pręty i odpady aluminiowe. Po ich stopieniu na powierzchni kąpieli, stop będzie mieszany. Powstające związki </w:t>
      </w:r>
      <w:proofErr w:type="spellStart"/>
      <w:r w:rsidRPr="000137EE">
        <w:rPr>
          <w:rFonts w:ascii="Arial" w:hAnsi="Arial" w:cs="Arial"/>
        </w:rPr>
        <w:t>AlSb</w:t>
      </w:r>
      <w:proofErr w:type="spellEnd"/>
      <w:r w:rsidRPr="000137EE">
        <w:rPr>
          <w:rFonts w:ascii="Arial" w:hAnsi="Arial" w:cs="Arial"/>
        </w:rPr>
        <w:t xml:space="preserve">, </w:t>
      </w:r>
      <w:proofErr w:type="spellStart"/>
      <w:r w:rsidRPr="000137EE">
        <w:rPr>
          <w:rFonts w:ascii="Arial" w:hAnsi="Arial" w:cs="Arial"/>
        </w:rPr>
        <w:t>AlAs</w:t>
      </w:r>
      <w:proofErr w:type="spellEnd"/>
      <w:r w:rsidRPr="000137EE">
        <w:rPr>
          <w:rFonts w:ascii="Arial" w:hAnsi="Arial" w:cs="Arial"/>
        </w:rPr>
        <w:t xml:space="preserve"> i </w:t>
      </w:r>
      <w:proofErr w:type="spellStart"/>
      <w:r w:rsidRPr="000137EE">
        <w:rPr>
          <w:rFonts w:ascii="Arial" w:hAnsi="Arial" w:cs="Arial"/>
        </w:rPr>
        <w:t>AlNi</w:t>
      </w:r>
      <w:proofErr w:type="spellEnd"/>
      <w:r w:rsidRPr="000137EE">
        <w:rPr>
          <w:rFonts w:ascii="Arial" w:hAnsi="Arial" w:cs="Arial"/>
        </w:rPr>
        <w:t xml:space="preserve"> wypływające na powierzchnię kąpieli zgarniane będą ręczną szuflą do beczki stalowej i po schłodzeniu przenoszone do hali surowcowej H1 w celu zawrócenia do procesu.</w:t>
      </w:r>
      <w:r w:rsidR="00AE2011" w:rsidRPr="00AE2011">
        <w:rPr>
          <w:rFonts w:ascii="Arial" w:hAnsi="Arial" w:cs="Arial"/>
        </w:rPr>
        <w:t xml:space="preserve"> </w:t>
      </w:r>
      <w:r w:rsidR="00AE2011">
        <w:rPr>
          <w:rFonts w:ascii="Arial" w:hAnsi="Arial" w:cs="Arial"/>
        </w:rPr>
        <w:t xml:space="preserve">W przypadku stopów ołowiowo-antymonowych o niewielkiej zawartości domieszek, antymon będzie usuwany z płynnego metalu za pomocą nadmiarowej ilości tlenu w ściśle określonych warunkach temperaturowych. Antymon w postaci tlenku wypłynie na powierzchnię kąpieli, skąd będzie okresowo spuszczany do </w:t>
      </w:r>
      <w:r w:rsidR="00AE2011">
        <w:rPr>
          <w:rFonts w:ascii="Arial" w:hAnsi="Arial" w:cs="Arial"/>
        </w:rPr>
        <w:lastRenderedPageBreak/>
        <w:t>stalowego pojemnika i po schłodzeniu przenoszony do hali magazynowej H1, gdzie będzie magazynowany w pojemnikach lub luzem w boksie.</w:t>
      </w:r>
    </w:p>
    <w:p w14:paraId="597C16AE" w14:textId="77777777" w:rsidR="00C52268" w:rsidRPr="000137EE" w:rsidRDefault="00C52268" w:rsidP="00C52268">
      <w:pPr>
        <w:spacing w:before="120" w:line="276" w:lineRule="auto"/>
        <w:rPr>
          <w:rFonts w:ascii="Arial" w:hAnsi="Arial" w:cs="Arial"/>
        </w:rPr>
      </w:pPr>
      <w:r w:rsidRPr="000137EE">
        <w:rPr>
          <w:rFonts w:ascii="Arial" w:hAnsi="Arial" w:cs="Arial"/>
        </w:rPr>
        <w:t>Usuwanie aluminium</w:t>
      </w:r>
    </w:p>
    <w:p w14:paraId="087EF83E" w14:textId="77777777" w:rsidR="00C52268" w:rsidRPr="000137EE" w:rsidRDefault="00C52268" w:rsidP="00C52268">
      <w:pPr>
        <w:spacing w:after="120" w:line="276" w:lineRule="auto"/>
        <w:jc w:val="both"/>
        <w:rPr>
          <w:rFonts w:ascii="Arial" w:hAnsi="Arial" w:cs="Arial"/>
        </w:rPr>
      </w:pPr>
      <w:r w:rsidRPr="000137EE">
        <w:rPr>
          <w:rFonts w:ascii="Arial" w:hAnsi="Arial" w:cs="Arial"/>
        </w:rPr>
        <w:t xml:space="preserve">Do kotłów </w:t>
      </w:r>
      <w:proofErr w:type="spellStart"/>
      <w:r w:rsidRPr="000137EE">
        <w:rPr>
          <w:rFonts w:ascii="Arial" w:hAnsi="Arial" w:cs="Arial"/>
        </w:rPr>
        <w:t>topielno</w:t>
      </w:r>
      <w:proofErr w:type="spellEnd"/>
      <w:r w:rsidRPr="000137EE">
        <w:rPr>
          <w:rFonts w:ascii="Arial" w:hAnsi="Arial" w:cs="Arial"/>
        </w:rPr>
        <w:t xml:space="preserve"> - rafinacyjnych w trakcie mieszania podawany będzie kolejno wodorotlenek sodu i salmiak. Wypływające na powierzchnię zgary aluminiowe zgarniane będą ręczną szuflą do beczki stalowej i po schłodzeniu przenoszone do hali surowcowej H1 w celu zawrócenia do procesu.</w:t>
      </w:r>
    </w:p>
    <w:p w14:paraId="0A060CA3" w14:textId="77777777" w:rsidR="00C52268" w:rsidRPr="000137EE" w:rsidRDefault="00C52268" w:rsidP="00C52268">
      <w:pPr>
        <w:spacing w:line="276" w:lineRule="auto"/>
        <w:jc w:val="both"/>
        <w:rPr>
          <w:rFonts w:ascii="Arial" w:hAnsi="Arial" w:cs="Arial"/>
        </w:rPr>
      </w:pPr>
      <w:r w:rsidRPr="000137EE">
        <w:rPr>
          <w:rFonts w:ascii="Arial" w:hAnsi="Arial" w:cs="Arial"/>
        </w:rPr>
        <w:t>Usuwanie bizmutu (opcjonalnie)</w:t>
      </w:r>
    </w:p>
    <w:p w14:paraId="251F7FD7" w14:textId="034940AE" w:rsidR="00C52268" w:rsidRPr="005158A8" w:rsidRDefault="00C52268" w:rsidP="00C52268">
      <w:pPr>
        <w:spacing w:line="276" w:lineRule="auto"/>
        <w:jc w:val="both"/>
        <w:rPr>
          <w:rFonts w:ascii="Arial" w:hAnsi="Arial" w:cs="Arial"/>
        </w:rPr>
      </w:pPr>
      <w:r w:rsidRPr="000137EE">
        <w:rPr>
          <w:rFonts w:ascii="Arial" w:hAnsi="Arial" w:cs="Arial"/>
        </w:rPr>
        <w:t xml:space="preserve">Stop metali, w zależności od zawartości bizmutu we wsadzie i wymagań </w:t>
      </w:r>
      <w:r w:rsidRPr="005158A8">
        <w:rPr>
          <w:rFonts w:ascii="Arial" w:hAnsi="Arial" w:cs="Arial"/>
        </w:rPr>
        <w:t xml:space="preserve">zamówienia, poddawany będzie usunięciu tego metalu za pomocą wodorotlenku sodowego, metalicznego wapnia i magnezu metodą Krolla - </w:t>
      </w:r>
      <w:proofErr w:type="spellStart"/>
      <w:r w:rsidRPr="005158A8">
        <w:rPr>
          <w:rFonts w:ascii="Arial" w:hAnsi="Arial" w:cs="Arial"/>
        </w:rPr>
        <w:t>Beterttona</w:t>
      </w:r>
      <w:proofErr w:type="spellEnd"/>
      <w:r w:rsidRPr="005158A8">
        <w:rPr>
          <w:rFonts w:ascii="Arial" w:hAnsi="Arial" w:cs="Arial"/>
        </w:rPr>
        <w:t xml:space="preserve">. Wypływające </w:t>
      </w:r>
      <w:r w:rsidR="007E595E" w:rsidRPr="005158A8">
        <w:rPr>
          <w:rFonts w:ascii="Arial" w:hAnsi="Arial" w:cs="Arial"/>
        </w:rPr>
        <w:br/>
      </w:r>
      <w:r w:rsidRPr="005158A8">
        <w:rPr>
          <w:rFonts w:ascii="Arial" w:hAnsi="Arial" w:cs="Arial"/>
        </w:rPr>
        <w:t xml:space="preserve">na powierzchnię zgary bizmutowe zgarniane będą ręczną szuflą do beczki stalowej </w:t>
      </w:r>
      <w:r w:rsidR="007E595E" w:rsidRPr="005158A8">
        <w:rPr>
          <w:rFonts w:ascii="Arial" w:hAnsi="Arial" w:cs="Arial"/>
        </w:rPr>
        <w:br/>
      </w:r>
      <w:r w:rsidRPr="005158A8">
        <w:rPr>
          <w:rFonts w:ascii="Arial" w:hAnsi="Arial" w:cs="Arial"/>
        </w:rPr>
        <w:t>i po schłodzeniu przenoszone do hali surowcowej H1 w celu zawrócenia do procesu.</w:t>
      </w:r>
    </w:p>
    <w:p w14:paraId="44781E8A" w14:textId="77777777" w:rsidR="00C52268" w:rsidRPr="005158A8" w:rsidRDefault="00C52268" w:rsidP="00C52268">
      <w:pPr>
        <w:spacing w:before="120" w:line="276" w:lineRule="auto"/>
        <w:rPr>
          <w:rFonts w:ascii="Arial" w:hAnsi="Arial" w:cs="Arial"/>
        </w:rPr>
      </w:pPr>
      <w:proofErr w:type="spellStart"/>
      <w:r w:rsidRPr="005158A8">
        <w:rPr>
          <w:rFonts w:ascii="Arial" w:hAnsi="Arial" w:cs="Arial"/>
        </w:rPr>
        <w:t>Odsrebrzanie</w:t>
      </w:r>
      <w:proofErr w:type="spellEnd"/>
      <w:r w:rsidRPr="005158A8">
        <w:rPr>
          <w:rFonts w:ascii="Arial" w:hAnsi="Arial" w:cs="Arial"/>
        </w:rPr>
        <w:t xml:space="preserve"> (opcjonalnie)</w:t>
      </w:r>
    </w:p>
    <w:p w14:paraId="4F388041" w14:textId="3720A9CF" w:rsidR="00C52268" w:rsidRPr="00FC5416" w:rsidRDefault="00C52268" w:rsidP="00C52268">
      <w:pPr>
        <w:spacing w:line="276" w:lineRule="auto"/>
        <w:jc w:val="both"/>
        <w:rPr>
          <w:rFonts w:ascii="Arial" w:hAnsi="Arial" w:cs="Arial"/>
        </w:rPr>
      </w:pPr>
      <w:r w:rsidRPr="005158A8">
        <w:rPr>
          <w:rFonts w:ascii="Arial" w:hAnsi="Arial" w:cs="Arial"/>
        </w:rPr>
        <w:t xml:space="preserve">Stop metali w zależności od zawartości srebra i wymagań zamówienia, poddawany będzie operacji </w:t>
      </w:r>
      <w:proofErr w:type="spellStart"/>
      <w:r w:rsidRPr="005158A8">
        <w:rPr>
          <w:rFonts w:ascii="Arial" w:hAnsi="Arial" w:cs="Arial"/>
        </w:rPr>
        <w:t>odsrebrzania</w:t>
      </w:r>
      <w:proofErr w:type="spellEnd"/>
      <w:r w:rsidRPr="005158A8">
        <w:rPr>
          <w:rFonts w:ascii="Arial" w:hAnsi="Arial" w:cs="Arial"/>
        </w:rPr>
        <w:t xml:space="preserve"> za pomocą metalicznego cynku w procesie </w:t>
      </w:r>
      <w:proofErr w:type="spellStart"/>
      <w:r w:rsidRPr="005158A8">
        <w:rPr>
          <w:rFonts w:ascii="Arial" w:hAnsi="Arial" w:cs="Arial"/>
        </w:rPr>
        <w:t>Parkesa</w:t>
      </w:r>
      <w:proofErr w:type="spellEnd"/>
      <w:r w:rsidRPr="005158A8">
        <w:rPr>
          <w:rFonts w:ascii="Arial" w:hAnsi="Arial" w:cs="Arial"/>
        </w:rPr>
        <w:t xml:space="preserve">. Wypływająca na powierzchnię piana srebronośna będzie zawracana do procesu </w:t>
      </w:r>
      <w:r w:rsidRPr="00FC5416">
        <w:rPr>
          <w:rFonts w:ascii="Arial" w:hAnsi="Arial" w:cs="Arial"/>
        </w:rPr>
        <w:t>koncentracji srebra w stopie.</w:t>
      </w:r>
    </w:p>
    <w:p w14:paraId="035D8A2F" w14:textId="77777777" w:rsidR="00630E21" w:rsidRPr="00FC5416" w:rsidRDefault="00630E21" w:rsidP="00630E21">
      <w:pPr>
        <w:spacing w:line="276" w:lineRule="auto"/>
        <w:ind w:right="-241"/>
        <w:jc w:val="both"/>
        <w:rPr>
          <w:rFonts w:ascii="Arial" w:hAnsi="Arial" w:cs="Arial"/>
        </w:rPr>
      </w:pPr>
      <w:r w:rsidRPr="00FC5416">
        <w:rPr>
          <w:rFonts w:ascii="Arial" w:hAnsi="Arial" w:cs="Arial"/>
        </w:rPr>
        <w:t>Stop ten może być produktem handlowym, lub w zależności od warunków rynkowych może zostać przekazany do dalszego rozdziału cyny i srebra na wydziale elektrorafinacji. Skoncentrowane srebro wraz z bogatymi w srebro osadami z procesu elektrorafinacji będą wytapiane w piecu obrotowym w celu uzyskania stopu srebra metalicznego.</w:t>
      </w:r>
    </w:p>
    <w:p w14:paraId="368ADFA7" w14:textId="77777777" w:rsidR="00630E21" w:rsidRPr="00FC5416" w:rsidRDefault="00630E21" w:rsidP="00630E21">
      <w:pPr>
        <w:spacing w:before="120" w:line="276" w:lineRule="auto"/>
        <w:ind w:right="-241"/>
        <w:jc w:val="both"/>
        <w:rPr>
          <w:rFonts w:ascii="Arial" w:hAnsi="Arial" w:cs="Arial"/>
        </w:rPr>
      </w:pPr>
      <w:r w:rsidRPr="00FC5416">
        <w:rPr>
          <w:rFonts w:ascii="Arial" w:hAnsi="Arial" w:cs="Arial"/>
        </w:rPr>
        <w:t>Usuwanie Sn i Pb z bizmutu (opcjonalnie)</w:t>
      </w:r>
    </w:p>
    <w:p w14:paraId="08B2EB72" w14:textId="77777777" w:rsidR="00630E21" w:rsidRPr="00FC5416" w:rsidRDefault="00630E21" w:rsidP="00630E21">
      <w:pPr>
        <w:spacing w:line="276" w:lineRule="auto"/>
        <w:ind w:right="-241"/>
        <w:jc w:val="both"/>
        <w:rPr>
          <w:rFonts w:ascii="Arial" w:hAnsi="Arial" w:cs="Arial"/>
        </w:rPr>
      </w:pPr>
      <w:r w:rsidRPr="00FC5416">
        <w:rPr>
          <w:rFonts w:ascii="Arial" w:hAnsi="Arial" w:cs="Arial"/>
        </w:rPr>
        <w:t>Stop metali w zależności od zawartości cyny, ołowiu i wymagań zamówienia, poddawany będzie operacji usuwania Sn i Pb za pomocą chlorku cyny lub chlorku bizmutu. Wypływający na powierzchnię zgar będzie zawracany do procesu.</w:t>
      </w:r>
    </w:p>
    <w:p w14:paraId="459D1B93" w14:textId="0EEAD3EE" w:rsidR="00C52268" w:rsidRPr="005158A8" w:rsidRDefault="00C52268" w:rsidP="00C52268">
      <w:pPr>
        <w:spacing w:before="120" w:line="276" w:lineRule="auto"/>
        <w:jc w:val="both"/>
        <w:rPr>
          <w:rFonts w:ascii="Arial" w:hAnsi="Arial" w:cs="Arial"/>
        </w:rPr>
      </w:pPr>
      <w:r w:rsidRPr="005158A8">
        <w:rPr>
          <w:rFonts w:ascii="Arial" w:hAnsi="Arial" w:cs="Arial"/>
        </w:rPr>
        <w:t>W procesie rafinacji otrzymywane będą:</w:t>
      </w:r>
    </w:p>
    <w:p w14:paraId="3737A7B3" w14:textId="77777777" w:rsidR="00C52268" w:rsidRPr="005158A8" w:rsidRDefault="00C52268">
      <w:pPr>
        <w:pStyle w:val="Akapitzlist"/>
        <w:numPr>
          <w:ilvl w:val="0"/>
          <w:numId w:val="10"/>
        </w:numPr>
        <w:suppressAutoHyphens/>
        <w:autoSpaceDN w:val="0"/>
        <w:spacing w:line="276" w:lineRule="auto"/>
        <w:contextualSpacing w:val="0"/>
        <w:jc w:val="both"/>
        <w:textAlignment w:val="baseline"/>
        <w:rPr>
          <w:rFonts w:ascii="Arial" w:hAnsi="Arial" w:cs="Arial"/>
        </w:rPr>
      </w:pPr>
      <w:r w:rsidRPr="005158A8">
        <w:rPr>
          <w:rFonts w:ascii="Arial" w:hAnsi="Arial" w:cs="Arial"/>
        </w:rPr>
        <w:t>stopy cyny w tym stopy lutownicze o różnej zawartości cyny odlewane w postaci wlewków, gąsek lub sztabek, które w dalszym etapie mogą być wyciskane jako pręty, anody, lub drut,</w:t>
      </w:r>
    </w:p>
    <w:p w14:paraId="6D295AF0" w14:textId="77777777" w:rsidR="00C52268" w:rsidRPr="005158A8" w:rsidRDefault="00C52268">
      <w:pPr>
        <w:pStyle w:val="Akapitzlist"/>
        <w:numPr>
          <w:ilvl w:val="0"/>
          <w:numId w:val="10"/>
        </w:numPr>
        <w:suppressAutoHyphens/>
        <w:autoSpaceDN w:val="0"/>
        <w:spacing w:line="276" w:lineRule="auto"/>
        <w:contextualSpacing w:val="0"/>
        <w:jc w:val="both"/>
        <w:textAlignment w:val="baseline"/>
        <w:rPr>
          <w:rFonts w:ascii="Arial" w:hAnsi="Arial" w:cs="Arial"/>
        </w:rPr>
      </w:pPr>
      <w:r w:rsidRPr="005158A8">
        <w:rPr>
          <w:rFonts w:ascii="Arial" w:hAnsi="Arial" w:cs="Arial"/>
        </w:rPr>
        <w:t>stopy Sn-Ag,</w:t>
      </w:r>
    </w:p>
    <w:p w14:paraId="66928C04" w14:textId="77777777" w:rsidR="00C52268" w:rsidRPr="005158A8" w:rsidRDefault="00C52268">
      <w:pPr>
        <w:pStyle w:val="Akapitzlist"/>
        <w:numPr>
          <w:ilvl w:val="0"/>
          <w:numId w:val="10"/>
        </w:numPr>
        <w:suppressAutoHyphens/>
        <w:autoSpaceDN w:val="0"/>
        <w:spacing w:line="276" w:lineRule="auto"/>
        <w:contextualSpacing w:val="0"/>
        <w:textAlignment w:val="baseline"/>
        <w:rPr>
          <w:rFonts w:ascii="Arial" w:hAnsi="Arial" w:cs="Arial"/>
        </w:rPr>
      </w:pPr>
      <w:r w:rsidRPr="005158A8">
        <w:rPr>
          <w:rFonts w:ascii="Arial" w:hAnsi="Arial" w:cs="Arial"/>
        </w:rPr>
        <w:t>stopy Sn-Pb.</w:t>
      </w:r>
    </w:p>
    <w:p w14:paraId="1FD71B1F" w14:textId="77777777" w:rsidR="00C52268" w:rsidRPr="005158A8" w:rsidRDefault="00C52268">
      <w:pPr>
        <w:pStyle w:val="Akapitzlist"/>
        <w:numPr>
          <w:ilvl w:val="0"/>
          <w:numId w:val="11"/>
        </w:numPr>
        <w:suppressAutoHyphens/>
        <w:autoSpaceDN w:val="0"/>
        <w:spacing w:line="276" w:lineRule="auto"/>
        <w:contextualSpacing w:val="0"/>
        <w:jc w:val="both"/>
        <w:textAlignment w:val="baseline"/>
        <w:rPr>
          <w:rFonts w:ascii="Arial" w:hAnsi="Arial" w:cs="Arial"/>
        </w:rPr>
      </w:pPr>
      <w:r w:rsidRPr="005158A8">
        <w:rPr>
          <w:rFonts w:ascii="Arial" w:hAnsi="Arial" w:cs="Arial"/>
        </w:rPr>
        <w:t>ołów miękki o różnym stopniu czystości,</w:t>
      </w:r>
    </w:p>
    <w:p w14:paraId="1A3844F6" w14:textId="77777777" w:rsidR="00C52268" w:rsidRPr="005158A8" w:rsidRDefault="00C52268">
      <w:pPr>
        <w:pStyle w:val="Akapitzlist"/>
        <w:numPr>
          <w:ilvl w:val="0"/>
          <w:numId w:val="11"/>
        </w:numPr>
        <w:suppressAutoHyphens/>
        <w:autoSpaceDN w:val="0"/>
        <w:spacing w:line="276" w:lineRule="auto"/>
        <w:contextualSpacing w:val="0"/>
        <w:jc w:val="both"/>
        <w:textAlignment w:val="baseline"/>
        <w:rPr>
          <w:rFonts w:ascii="Arial" w:hAnsi="Arial" w:cs="Arial"/>
        </w:rPr>
      </w:pPr>
      <w:r w:rsidRPr="005158A8">
        <w:rPr>
          <w:rFonts w:ascii="Arial" w:hAnsi="Arial" w:cs="Arial"/>
        </w:rPr>
        <w:t>stopy ołowiu z antymonem (stopy Pb-Sb), selenem i wapniem przeznaczone do produkcji wszelkiego rodzaju akumulatorów, lutów niskotopliwych,</w:t>
      </w:r>
    </w:p>
    <w:p w14:paraId="2AA5FDA3" w14:textId="77777777" w:rsidR="00630E21" w:rsidRPr="005158A8" w:rsidRDefault="00C52268">
      <w:pPr>
        <w:pStyle w:val="Akapitzlist"/>
        <w:numPr>
          <w:ilvl w:val="0"/>
          <w:numId w:val="11"/>
        </w:numPr>
        <w:suppressAutoHyphens/>
        <w:autoSpaceDN w:val="0"/>
        <w:spacing w:line="276" w:lineRule="auto"/>
        <w:contextualSpacing w:val="0"/>
        <w:jc w:val="both"/>
        <w:textAlignment w:val="baseline"/>
        <w:rPr>
          <w:rFonts w:ascii="Arial" w:hAnsi="Arial" w:cs="Arial"/>
        </w:rPr>
      </w:pPr>
      <w:r w:rsidRPr="005158A8">
        <w:rPr>
          <w:rFonts w:ascii="Arial" w:hAnsi="Arial" w:cs="Arial"/>
        </w:rPr>
        <w:t>ołów bizmutowy do produkcji stopów niskotopliwych i łożyskowych</w:t>
      </w:r>
    </w:p>
    <w:p w14:paraId="5F60B1A4" w14:textId="77777777" w:rsidR="00630E21" w:rsidRPr="005158A8" w:rsidRDefault="00630E21">
      <w:pPr>
        <w:pStyle w:val="Akapitzlist"/>
        <w:numPr>
          <w:ilvl w:val="0"/>
          <w:numId w:val="11"/>
        </w:numPr>
        <w:suppressAutoHyphens/>
        <w:autoSpaceDN w:val="0"/>
        <w:spacing w:line="276" w:lineRule="auto"/>
        <w:contextualSpacing w:val="0"/>
        <w:jc w:val="both"/>
        <w:textAlignment w:val="baseline"/>
        <w:rPr>
          <w:rFonts w:ascii="Arial" w:hAnsi="Arial" w:cs="Arial"/>
        </w:rPr>
      </w:pPr>
      <w:r w:rsidRPr="005158A8">
        <w:rPr>
          <w:rFonts w:ascii="Arial" w:hAnsi="Arial" w:cs="Arial"/>
        </w:rPr>
        <w:t>bizmut,</w:t>
      </w:r>
    </w:p>
    <w:p w14:paraId="7BBA5CE4" w14:textId="603C9845" w:rsidR="00C52268" w:rsidRPr="005158A8" w:rsidRDefault="00630E21">
      <w:pPr>
        <w:pStyle w:val="Akapitzlist"/>
        <w:numPr>
          <w:ilvl w:val="0"/>
          <w:numId w:val="11"/>
        </w:numPr>
        <w:suppressAutoHyphens/>
        <w:autoSpaceDN w:val="0"/>
        <w:spacing w:line="276" w:lineRule="auto"/>
        <w:contextualSpacing w:val="0"/>
        <w:jc w:val="both"/>
        <w:textAlignment w:val="baseline"/>
        <w:rPr>
          <w:rFonts w:ascii="Arial" w:hAnsi="Arial" w:cs="Arial"/>
        </w:rPr>
      </w:pPr>
      <w:r w:rsidRPr="005158A8">
        <w:rPr>
          <w:rFonts w:ascii="Arial" w:hAnsi="Arial" w:cs="Arial"/>
        </w:rPr>
        <w:t>srebro</w:t>
      </w:r>
      <w:r w:rsidR="00C52268" w:rsidRPr="005158A8">
        <w:rPr>
          <w:rFonts w:ascii="Arial" w:hAnsi="Arial" w:cs="Arial"/>
        </w:rPr>
        <w:t>.</w:t>
      </w:r>
    </w:p>
    <w:p w14:paraId="378A9AA1" w14:textId="77777777" w:rsidR="00C52268" w:rsidRPr="005158A8" w:rsidRDefault="00C52268" w:rsidP="00C52268">
      <w:pPr>
        <w:spacing w:before="120" w:line="276" w:lineRule="auto"/>
        <w:jc w:val="both"/>
        <w:rPr>
          <w:rFonts w:ascii="Arial" w:hAnsi="Arial" w:cs="Arial"/>
        </w:rPr>
      </w:pPr>
      <w:r w:rsidRPr="005158A8">
        <w:rPr>
          <w:rFonts w:ascii="Arial" w:hAnsi="Arial" w:cs="Arial"/>
        </w:rPr>
        <w:t xml:space="preserve">Kotły </w:t>
      </w:r>
      <w:proofErr w:type="spellStart"/>
      <w:r w:rsidRPr="005158A8">
        <w:rPr>
          <w:rFonts w:ascii="Arial" w:hAnsi="Arial" w:cs="Arial"/>
        </w:rPr>
        <w:t>topielno</w:t>
      </w:r>
      <w:proofErr w:type="spellEnd"/>
      <w:r w:rsidRPr="005158A8">
        <w:rPr>
          <w:rFonts w:ascii="Arial" w:hAnsi="Arial" w:cs="Arial"/>
        </w:rPr>
        <w:t xml:space="preserve"> - rafinacyjne K1, K2, K3, K4, K5, K6, K7, K8, K9, K10, K11, K12, K13, K14, K15, K16, K17, K18, GREY, BLUE i GREEN, K Segregacyjne B i C opróżniane </w:t>
      </w:r>
      <w:r w:rsidRPr="005158A8">
        <w:rPr>
          <w:rFonts w:ascii="Arial" w:hAnsi="Arial" w:cs="Arial"/>
        </w:rPr>
        <w:lastRenderedPageBreak/>
        <w:t>będą przy pomocy metalowej pompy, grawitacyjnie lub ręcznie, do wlewków 1 – 1,5 tony lub gąsek, sztabek 1 - 30 kg.</w:t>
      </w:r>
    </w:p>
    <w:p w14:paraId="5B5AD972" w14:textId="77777777" w:rsidR="00C52268" w:rsidRPr="005158A8" w:rsidRDefault="00C52268" w:rsidP="00C52268">
      <w:pPr>
        <w:spacing w:before="120" w:line="276" w:lineRule="auto"/>
        <w:jc w:val="both"/>
        <w:rPr>
          <w:rFonts w:ascii="Arial" w:hAnsi="Arial" w:cs="Arial"/>
        </w:rPr>
      </w:pPr>
      <w:r w:rsidRPr="005158A8">
        <w:rPr>
          <w:rFonts w:ascii="Arial" w:hAnsi="Arial" w:cs="Arial"/>
        </w:rPr>
        <w:t xml:space="preserve">W kotłach </w:t>
      </w:r>
      <w:proofErr w:type="spellStart"/>
      <w:r w:rsidRPr="005158A8">
        <w:rPr>
          <w:rFonts w:ascii="Arial" w:hAnsi="Arial" w:cs="Arial"/>
        </w:rPr>
        <w:t>topielno</w:t>
      </w:r>
      <w:proofErr w:type="spellEnd"/>
      <w:r w:rsidRPr="005158A8">
        <w:rPr>
          <w:rFonts w:ascii="Arial" w:hAnsi="Arial" w:cs="Arial"/>
        </w:rPr>
        <w:t xml:space="preserve"> - </w:t>
      </w:r>
      <w:proofErr w:type="spellStart"/>
      <w:r w:rsidRPr="005158A8">
        <w:rPr>
          <w:rFonts w:ascii="Arial" w:hAnsi="Arial" w:cs="Arial"/>
        </w:rPr>
        <w:t>rafinacyjncych</w:t>
      </w:r>
      <w:proofErr w:type="spellEnd"/>
      <w:r w:rsidRPr="005158A8">
        <w:rPr>
          <w:rFonts w:ascii="Arial" w:hAnsi="Arial" w:cs="Arial"/>
        </w:rPr>
        <w:t xml:space="preserve"> K1-K13 GREY, BLUE i GREEN prowadzona będzie rafinacja końcowa produktów uzyskanych w piecach obrotowych oraz piecach próżniowych (VFA, VFB i VFC) w celu uzyskania stopu o właściwym składzie chemicznym wymaganym przez zamawiającego.</w:t>
      </w:r>
    </w:p>
    <w:p w14:paraId="4754C4C7" w14:textId="77777777" w:rsidR="00C52268" w:rsidRPr="005158A8" w:rsidRDefault="00C52268" w:rsidP="00C52268">
      <w:pPr>
        <w:spacing w:before="120" w:line="276" w:lineRule="auto"/>
        <w:jc w:val="both"/>
        <w:rPr>
          <w:rFonts w:ascii="Arial" w:hAnsi="Arial" w:cs="Arial"/>
        </w:rPr>
      </w:pPr>
      <w:r w:rsidRPr="005158A8">
        <w:rPr>
          <w:rFonts w:ascii="Arial" w:hAnsi="Arial" w:cs="Arial"/>
        </w:rPr>
        <w:t xml:space="preserve">Kotły </w:t>
      </w:r>
      <w:proofErr w:type="spellStart"/>
      <w:r w:rsidRPr="005158A8">
        <w:rPr>
          <w:rFonts w:ascii="Arial" w:hAnsi="Arial" w:cs="Arial"/>
        </w:rPr>
        <w:t>topielno</w:t>
      </w:r>
      <w:proofErr w:type="spellEnd"/>
      <w:r w:rsidRPr="005158A8">
        <w:rPr>
          <w:rFonts w:ascii="Arial" w:hAnsi="Arial" w:cs="Arial"/>
        </w:rPr>
        <w:t xml:space="preserve"> - rafinacyjne K1, K2, K3, K4, K5, K6, K7, K8, K9, K10, K11, K12, K13 oraz K Segregacyjne B i C oraz HK VFA ogrzewane będą przeponowo gazem ziemnym. Gazy ze spalania gazu ziemnego kierowane będą do emitorów E2, E3, E4, E5, E6, E25, E25a i E26.</w:t>
      </w:r>
    </w:p>
    <w:p w14:paraId="1A0DE262" w14:textId="77777777" w:rsidR="00C52268" w:rsidRPr="005158A8" w:rsidRDefault="00C52268" w:rsidP="00C52268">
      <w:pPr>
        <w:spacing w:after="120" w:line="276" w:lineRule="auto"/>
        <w:jc w:val="both"/>
        <w:rPr>
          <w:rFonts w:ascii="Arial" w:hAnsi="Arial" w:cs="Arial"/>
        </w:rPr>
      </w:pPr>
      <w:r w:rsidRPr="005158A8">
        <w:rPr>
          <w:rFonts w:ascii="Arial" w:hAnsi="Arial" w:cs="Arial"/>
        </w:rPr>
        <w:t xml:space="preserve">Kotły do topienia K14, K15, K16, K17, K18, K19, K20, K21, GREY, BLUE i GREEN kocioł do </w:t>
      </w:r>
      <w:proofErr w:type="spellStart"/>
      <w:r w:rsidRPr="005158A8">
        <w:rPr>
          <w:rFonts w:ascii="Arial" w:hAnsi="Arial" w:cs="Arial"/>
        </w:rPr>
        <w:t>opróbowań</w:t>
      </w:r>
      <w:proofErr w:type="spellEnd"/>
      <w:r w:rsidRPr="005158A8">
        <w:rPr>
          <w:rFonts w:ascii="Arial" w:hAnsi="Arial" w:cs="Arial"/>
        </w:rPr>
        <w:t xml:space="preserve"> i rafinacji KS5 oraz kocioł wysokotemperaturowy, a także HK VFB i HK VFC oraz piece do </w:t>
      </w:r>
      <w:proofErr w:type="spellStart"/>
      <w:r w:rsidRPr="005158A8">
        <w:rPr>
          <w:rFonts w:ascii="Arial" w:hAnsi="Arial" w:cs="Arial"/>
        </w:rPr>
        <w:t>opróbowań</w:t>
      </w:r>
      <w:proofErr w:type="spellEnd"/>
      <w:r w:rsidRPr="005158A8">
        <w:rPr>
          <w:rFonts w:ascii="Arial" w:hAnsi="Arial" w:cs="Arial"/>
        </w:rPr>
        <w:t xml:space="preserve"> MZR 1, 2, 3, 4 i 5 ogrzewane będą przeponowo gazem ziemnym. Substancje zanieczyszczające ze spalania gazu ziemnego kierowane będą do emitorów: </w:t>
      </w:r>
    </w:p>
    <w:p w14:paraId="21B28625" w14:textId="2C42FC33" w:rsidR="00C52268" w:rsidRPr="005158A8" w:rsidRDefault="00C52268" w:rsidP="007E595E">
      <w:pPr>
        <w:tabs>
          <w:tab w:val="left" w:pos="284"/>
        </w:tabs>
        <w:spacing w:line="276" w:lineRule="auto"/>
        <w:jc w:val="both"/>
        <w:rPr>
          <w:rFonts w:ascii="Arial" w:hAnsi="Arial" w:cs="Arial"/>
        </w:rPr>
      </w:pPr>
      <w:r w:rsidRPr="005158A8">
        <w:rPr>
          <w:rFonts w:ascii="Arial" w:hAnsi="Arial" w:cs="Arial"/>
        </w:rPr>
        <w:t>-</w:t>
      </w:r>
      <w:r w:rsidRPr="005158A8">
        <w:rPr>
          <w:rFonts w:ascii="Arial" w:hAnsi="Arial" w:cs="Arial"/>
        </w:rPr>
        <w:tab/>
        <w:t xml:space="preserve">z kotłów GREY, BLUE i GREEN, HK VFB, KS5 i K-wysokotemperaturowy </w:t>
      </w:r>
      <w:r w:rsidR="007E595E" w:rsidRPr="005158A8">
        <w:rPr>
          <w:rFonts w:ascii="Arial" w:hAnsi="Arial" w:cs="Arial"/>
        </w:rPr>
        <w:br/>
      </w:r>
      <w:r w:rsidRPr="005158A8">
        <w:rPr>
          <w:rFonts w:ascii="Arial" w:hAnsi="Arial" w:cs="Arial"/>
        </w:rPr>
        <w:t xml:space="preserve">do emitorów E24, E24a, E24b, </w:t>
      </w:r>
    </w:p>
    <w:p w14:paraId="66849258" w14:textId="589FF40C" w:rsidR="00C52268" w:rsidRPr="005158A8" w:rsidRDefault="00C52268" w:rsidP="00C52268">
      <w:pPr>
        <w:tabs>
          <w:tab w:val="left" w:pos="284"/>
        </w:tabs>
        <w:spacing w:line="276" w:lineRule="auto"/>
        <w:jc w:val="both"/>
        <w:rPr>
          <w:rFonts w:ascii="Arial" w:hAnsi="Arial" w:cs="Arial"/>
        </w:rPr>
      </w:pPr>
      <w:r w:rsidRPr="005158A8">
        <w:rPr>
          <w:rFonts w:ascii="Arial" w:hAnsi="Arial" w:cs="Arial"/>
        </w:rPr>
        <w:t>-</w:t>
      </w:r>
      <w:r w:rsidRPr="005158A8">
        <w:rPr>
          <w:rFonts w:ascii="Arial" w:hAnsi="Arial" w:cs="Arial"/>
        </w:rPr>
        <w:tab/>
        <w:t>z piec</w:t>
      </w:r>
      <w:r w:rsidR="00CD0877" w:rsidRPr="005158A8">
        <w:rPr>
          <w:rFonts w:ascii="Arial" w:hAnsi="Arial" w:cs="Arial"/>
        </w:rPr>
        <w:t>ów</w:t>
      </w:r>
      <w:r w:rsidRPr="005158A8">
        <w:rPr>
          <w:rFonts w:ascii="Arial" w:hAnsi="Arial" w:cs="Arial"/>
        </w:rPr>
        <w:t xml:space="preserve"> MZR 1,2, 3, 4 i 5 do emitora E1,</w:t>
      </w:r>
    </w:p>
    <w:p w14:paraId="06EF3588" w14:textId="77777777" w:rsidR="00C52268" w:rsidRPr="005158A8" w:rsidRDefault="00C52268" w:rsidP="00C52268">
      <w:pPr>
        <w:tabs>
          <w:tab w:val="left" w:pos="284"/>
        </w:tabs>
        <w:spacing w:line="276" w:lineRule="auto"/>
        <w:jc w:val="both"/>
        <w:rPr>
          <w:rFonts w:ascii="Arial" w:hAnsi="Arial" w:cs="Arial"/>
        </w:rPr>
      </w:pPr>
      <w:r w:rsidRPr="005158A8">
        <w:rPr>
          <w:rFonts w:ascii="Arial" w:hAnsi="Arial" w:cs="Arial"/>
        </w:rPr>
        <w:t>-</w:t>
      </w:r>
      <w:r w:rsidRPr="005158A8">
        <w:rPr>
          <w:rFonts w:ascii="Arial" w:hAnsi="Arial" w:cs="Arial"/>
        </w:rPr>
        <w:tab/>
        <w:t>z kotła K19 do emitora E41,</w:t>
      </w:r>
    </w:p>
    <w:p w14:paraId="21E543AD" w14:textId="77777777" w:rsidR="00C52268" w:rsidRPr="005158A8" w:rsidRDefault="00C52268" w:rsidP="00C52268">
      <w:pPr>
        <w:tabs>
          <w:tab w:val="left" w:pos="284"/>
        </w:tabs>
        <w:spacing w:line="276" w:lineRule="auto"/>
        <w:jc w:val="both"/>
        <w:rPr>
          <w:rFonts w:ascii="Arial" w:hAnsi="Arial" w:cs="Arial"/>
        </w:rPr>
      </w:pPr>
      <w:r w:rsidRPr="005158A8">
        <w:rPr>
          <w:rFonts w:ascii="Arial" w:hAnsi="Arial" w:cs="Arial"/>
        </w:rPr>
        <w:t>-</w:t>
      </w:r>
      <w:r w:rsidRPr="005158A8">
        <w:rPr>
          <w:rFonts w:ascii="Arial" w:hAnsi="Arial" w:cs="Arial"/>
        </w:rPr>
        <w:tab/>
        <w:t>z kotłów K14, K15, K16, K17, K18 do emitorów E46a i E46b,</w:t>
      </w:r>
    </w:p>
    <w:p w14:paraId="73621032" w14:textId="77777777" w:rsidR="00C52268" w:rsidRPr="00AA2640" w:rsidRDefault="00C52268" w:rsidP="00C52268">
      <w:pPr>
        <w:tabs>
          <w:tab w:val="left" w:pos="284"/>
        </w:tabs>
        <w:spacing w:line="276" w:lineRule="auto"/>
        <w:jc w:val="both"/>
        <w:rPr>
          <w:rFonts w:ascii="Arial" w:hAnsi="Arial" w:cs="Arial"/>
          <w:lang w:val="pt-PT"/>
        </w:rPr>
      </w:pPr>
      <w:r w:rsidRPr="00AA2640">
        <w:rPr>
          <w:rFonts w:ascii="Arial" w:hAnsi="Arial" w:cs="Arial"/>
          <w:lang w:val="pt-PT"/>
        </w:rPr>
        <w:t>-</w:t>
      </w:r>
      <w:r w:rsidRPr="00AA2640">
        <w:rPr>
          <w:rFonts w:ascii="Arial" w:hAnsi="Arial" w:cs="Arial"/>
          <w:lang w:val="pt-PT"/>
        </w:rPr>
        <w:tab/>
        <w:t>z kotła HK VFC do emitora E63,</w:t>
      </w:r>
    </w:p>
    <w:p w14:paraId="141451E4" w14:textId="4F767886" w:rsidR="00C52268" w:rsidRPr="005158A8" w:rsidRDefault="00C52268" w:rsidP="00C52268">
      <w:pPr>
        <w:tabs>
          <w:tab w:val="left" w:pos="284"/>
        </w:tabs>
        <w:spacing w:line="276" w:lineRule="auto"/>
        <w:jc w:val="both"/>
        <w:rPr>
          <w:rFonts w:ascii="Arial" w:hAnsi="Arial" w:cs="Arial"/>
        </w:rPr>
      </w:pPr>
      <w:r w:rsidRPr="005158A8">
        <w:rPr>
          <w:rFonts w:ascii="Arial" w:hAnsi="Arial" w:cs="Arial"/>
        </w:rPr>
        <w:t>-</w:t>
      </w:r>
      <w:r w:rsidRPr="005158A8">
        <w:rPr>
          <w:rFonts w:ascii="Arial" w:hAnsi="Arial" w:cs="Arial"/>
        </w:rPr>
        <w:tab/>
        <w:t>z kotła K20 do emitorów E45a i E45b</w:t>
      </w:r>
      <w:r w:rsidR="002C2735" w:rsidRPr="005158A8">
        <w:rPr>
          <w:rFonts w:ascii="Arial" w:hAnsi="Arial" w:cs="Arial"/>
        </w:rPr>
        <w:t>,</w:t>
      </w:r>
    </w:p>
    <w:p w14:paraId="6A9657E4" w14:textId="0EFA9103" w:rsidR="00C52268" w:rsidRPr="005158A8" w:rsidRDefault="00C52268" w:rsidP="00C52268">
      <w:pPr>
        <w:tabs>
          <w:tab w:val="left" w:pos="284"/>
        </w:tabs>
        <w:spacing w:line="276" w:lineRule="auto"/>
        <w:jc w:val="both"/>
        <w:rPr>
          <w:rFonts w:ascii="Arial" w:hAnsi="Arial" w:cs="Arial"/>
        </w:rPr>
      </w:pPr>
      <w:r w:rsidRPr="005158A8">
        <w:rPr>
          <w:rFonts w:ascii="Arial" w:hAnsi="Arial" w:cs="Arial"/>
        </w:rPr>
        <w:t xml:space="preserve">- </w:t>
      </w:r>
      <w:r w:rsidRPr="005158A8">
        <w:rPr>
          <w:rFonts w:ascii="Arial" w:hAnsi="Arial" w:cs="Arial"/>
        </w:rPr>
        <w:tab/>
        <w:t>z kotła K21 do emitora E74</w:t>
      </w:r>
      <w:r w:rsidR="002C2735" w:rsidRPr="005158A8">
        <w:rPr>
          <w:rFonts w:ascii="Arial" w:hAnsi="Arial" w:cs="Arial"/>
        </w:rPr>
        <w:t>.</w:t>
      </w:r>
    </w:p>
    <w:p w14:paraId="24B6AB48" w14:textId="77777777" w:rsidR="00C52268" w:rsidRPr="005158A8" w:rsidRDefault="00C52268" w:rsidP="00C52268">
      <w:pPr>
        <w:spacing w:before="120" w:after="120" w:line="276" w:lineRule="auto"/>
        <w:jc w:val="both"/>
        <w:rPr>
          <w:rFonts w:ascii="Arial" w:hAnsi="Arial" w:cs="Arial"/>
        </w:rPr>
      </w:pPr>
      <w:r w:rsidRPr="005158A8">
        <w:rPr>
          <w:rFonts w:ascii="Arial" w:hAnsi="Arial" w:cs="Arial"/>
        </w:rPr>
        <w:t xml:space="preserve">Kotły K19, GREY, BLUE i GREEN, HK VFB KS5 oraz piece MZR1, 2, 3, 4 i 5 objęte będą okapami, z których gazy kierowane będą do cyklonu i przez filtr tkaninowy do emitora E1. Opary z nad kotłów K14, K15, K16, K17, K18, K20 kierowane będą przez urządzenie </w:t>
      </w:r>
      <w:proofErr w:type="spellStart"/>
      <w:r w:rsidRPr="005158A8">
        <w:rPr>
          <w:rFonts w:ascii="Arial" w:hAnsi="Arial" w:cs="Arial"/>
        </w:rPr>
        <w:t>filtro</w:t>
      </w:r>
      <w:proofErr w:type="spellEnd"/>
      <w:r w:rsidRPr="005158A8">
        <w:rPr>
          <w:rFonts w:ascii="Arial" w:hAnsi="Arial" w:cs="Arial"/>
        </w:rPr>
        <w:t>-wentylacyjne do emitora E1.3.</w:t>
      </w:r>
    </w:p>
    <w:p w14:paraId="0ED5C0C0" w14:textId="77777777" w:rsidR="00C52268" w:rsidRPr="005158A8" w:rsidRDefault="00C52268" w:rsidP="00C52268">
      <w:pPr>
        <w:spacing w:after="120" w:line="276" w:lineRule="auto"/>
        <w:rPr>
          <w:rFonts w:ascii="Arial" w:hAnsi="Arial" w:cs="Arial"/>
        </w:rPr>
      </w:pPr>
      <w:r w:rsidRPr="005158A8">
        <w:rPr>
          <w:rFonts w:ascii="Arial" w:hAnsi="Arial" w:cs="Arial"/>
        </w:rPr>
        <w:t>Substancje zanieczyszczające ze spalania gazu ziemnego do podgrzewania elektrolitu, kierowane będą do emitorów E40 i E72.</w:t>
      </w:r>
    </w:p>
    <w:p w14:paraId="39504630" w14:textId="77777777" w:rsidR="00C52268" w:rsidRPr="005158A8" w:rsidRDefault="00C52268" w:rsidP="00C52268">
      <w:pPr>
        <w:spacing w:before="120" w:after="120" w:line="276" w:lineRule="auto"/>
        <w:rPr>
          <w:rFonts w:ascii="Arial" w:hAnsi="Arial" w:cs="Arial"/>
        </w:rPr>
      </w:pPr>
      <w:r w:rsidRPr="005158A8">
        <w:rPr>
          <w:rFonts w:ascii="Arial" w:hAnsi="Arial" w:cs="Arial"/>
          <w:b/>
        </w:rPr>
        <w:t xml:space="preserve">I.2.3.4. </w:t>
      </w:r>
      <w:r w:rsidRPr="005158A8">
        <w:rPr>
          <w:rFonts w:ascii="Arial" w:hAnsi="Arial" w:cs="Arial"/>
          <w:bCs/>
        </w:rPr>
        <w:t>Odlewanie</w:t>
      </w:r>
    </w:p>
    <w:p w14:paraId="56E75B75" w14:textId="653E9C6C" w:rsidR="005158A8" w:rsidRPr="005158A8" w:rsidRDefault="00C52268" w:rsidP="00C52268">
      <w:pPr>
        <w:spacing w:line="276" w:lineRule="auto"/>
        <w:jc w:val="both"/>
        <w:rPr>
          <w:rFonts w:ascii="Arial" w:hAnsi="Arial" w:cs="Arial"/>
        </w:rPr>
      </w:pPr>
      <w:r w:rsidRPr="005158A8">
        <w:rPr>
          <w:rFonts w:ascii="Arial" w:hAnsi="Arial" w:cs="Arial"/>
        </w:rPr>
        <w:t xml:space="preserve">Oczyszczone przez rafinację </w:t>
      </w:r>
      <w:r w:rsidR="005158A8" w:rsidRPr="005158A8">
        <w:rPr>
          <w:rFonts w:ascii="Arial" w:hAnsi="Arial" w:cs="Arial"/>
        </w:rPr>
        <w:t xml:space="preserve">czyste metale i </w:t>
      </w:r>
      <w:r w:rsidRPr="005158A8">
        <w:rPr>
          <w:rFonts w:ascii="Arial" w:hAnsi="Arial" w:cs="Arial"/>
        </w:rPr>
        <w:t>stopy będą odlewane</w:t>
      </w:r>
      <w:r w:rsidR="005158A8" w:rsidRPr="005158A8">
        <w:rPr>
          <w:rFonts w:ascii="Arial" w:hAnsi="Arial" w:cs="Arial"/>
        </w:rPr>
        <w:t xml:space="preserve"> ręcznie lub</w:t>
      </w:r>
      <w:r w:rsidRPr="005158A8">
        <w:rPr>
          <w:rFonts w:ascii="Arial" w:hAnsi="Arial" w:cs="Arial"/>
        </w:rPr>
        <w:t xml:space="preserve"> na maszynach </w:t>
      </w:r>
      <w:r w:rsidRPr="001C6260">
        <w:rPr>
          <w:rFonts w:ascii="Arial" w:hAnsi="Arial" w:cs="Arial"/>
        </w:rPr>
        <w:t>odlewniczych</w:t>
      </w:r>
      <w:r w:rsidR="00682F22" w:rsidRPr="001C6260">
        <w:rPr>
          <w:rFonts w:ascii="Arial" w:hAnsi="Arial" w:cs="Arial"/>
        </w:rPr>
        <w:t xml:space="preserve"> w różne formy np. sztabki, wlewki</w:t>
      </w:r>
      <w:r w:rsidRPr="005158A8">
        <w:rPr>
          <w:rFonts w:ascii="Arial" w:hAnsi="Arial" w:cs="Arial"/>
        </w:rPr>
        <w:t xml:space="preserve">. </w:t>
      </w:r>
      <w:r w:rsidR="005158A8" w:rsidRPr="005158A8">
        <w:rPr>
          <w:rFonts w:ascii="Arial" w:hAnsi="Arial" w:cs="Arial"/>
        </w:rPr>
        <w:t>Część produktów będzie wyciskana na prasach hydraulicznych lub granulowana na granulatorze.</w:t>
      </w:r>
    </w:p>
    <w:p w14:paraId="69ECDC7F" w14:textId="35F01877" w:rsidR="00C52268" w:rsidRPr="005158A8" w:rsidRDefault="00C52268" w:rsidP="00C52268">
      <w:pPr>
        <w:spacing w:line="276" w:lineRule="auto"/>
        <w:jc w:val="both"/>
        <w:rPr>
          <w:rFonts w:ascii="Arial" w:hAnsi="Arial" w:cs="Arial"/>
        </w:rPr>
      </w:pPr>
      <w:r w:rsidRPr="005158A8">
        <w:rPr>
          <w:rFonts w:ascii="Arial" w:hAnsi="Arial" w:cs="Arial"/>
        </w:rPr>
        <w:t>Instalacja będzie pracowała w sposób ciągły, całodobowo w systemie czterobrygadowym.</w:t>
      </w:r>
    </w:p>
    <w:p w14:paraId="3ED3DCD0" w14:textId="68F9553F" w:rsidR="00C52268" w:rsidRPr="005158A8" w:rsidRDefault="00C52268" w:rsidP="00C52268">
      <w:pPr>
        <w:spacing w:before="120" w:after="120" w:line="276" w:lineRule="auto"/>
        <w:rPr>
          <w:rFonts w:ascii="Arial" w:hAnsi="Arial" w:cs="Arial"/>
          <w:b/>
        </w:rPr>
      </w:pPr>
      <w:bookmarkStart w:id="9" w:name="_Hlk145332197"/>
      <w:r w:rsidRPr="005158A8">
        <w:rPr>
          <w:rFonts w:ascii="Arial" w:hAnsi="Arial" w:cs="Arial"/>
          <w:b/>
          <w:bCs/>
        </w:rPr>
        <w:t xml:space="preserve">I.2.3.5 </w:t>
      </w:r>
      <w:r w:rsidR="00811315" w:rsidRPr="005158A8">
        <w:rPr>
          <w:rFonts w:ascii="Arial" w:hAnsi="Arial" w:cs="Arial"/>
        </w:rPr>
        <w:t>Odzysk i produkcja złota,</w:t>
      </w:r>
      <w:r w:rsidR="00811315" w:rsidRPr="005158A8">
        <w:rPr>
          <w:rFonts w:ascii="Arial" w:hAnsi="Arial" w:cs="Arial"/>
          <w:b/>
          <w:bCs/>
        </w:rPr>
        <w:t xml:space="preserve"> </w:t>
      </w:r>
      <w:r w:rsidR="00811315" w:rsidRPr="005158A8">
        <w:rPr>
          <w:rFonts w:ascii="Arial" w:hAnsi="Arial" w:cs="Arial"/>
        </w:rPr>
        <w:t>w</w:t>
      </w:r>
      <w:r w:rsidRPr="005158A8">
        <w:rPr>
          <w:rFonts w:ascii="Arial" w:hAnsi="Arial" w:cs="Arial"/>
        </w:rPr>
        <w:t>ytwarzania chlorku cyny</w:t>
      </w:r>
      <w:r w:rsidR="00811315" w:rsidRPr="005158A8">
        <w:rPr>
          <w:rFonts w:ascii="Arial" w:hAnsi="Arial" w:cs="Arial"/>
        </w:rPr>
        <w:t xml:space="preserve"> oraz nawozu potasowego</w:t>
      </w:r>
    </w:p>
    <w:p w14:paraId="458DAFB4" w14:textId="19176879" w:rsidR="002E1F69" w:rsidRPr="005158A8" w:rsidRDefault="002E147F" w:rsidP="002E1F69">
      <w:pPr>
        <w:spacing w:before="120" w:after="120" w:line="276" w:lineRule="auto"/>
        <w:jc w:val="both"/>
        <w:rPr>
          <w:rFonts w:ascii="Arial" w:hAnsi="Arial" w:cs="Arial"/>
        </w:rPr>
      </w:pPr>
      <w:r w:rsidRPr="005158A8">
        <w:rPr>
          <w:rFonts w:ascii="Arial" w:eastAsiaTheme="minorHAnsi" w:hAnsi="Arial" w:cs="Arial"/>
          <w:lang w:eastAsia="en-US"/>
        </w:rPr>
        <w:t xml:space="preserve">Zgar zawierający złoto będzie koncentrowany poprzez wyługowywanie cyny za pomocą kwasu solnego. </w:t>
      </w:r>
      <w:r w:rsidR="002E1F69" w:rsidRPr="005158A8">
        <w:rPr>
          <w:rFonts w:ascii="Arial" w:hAnsi="Arial" w:cs="Arial"/>
        </w:rPr>
        <w:t>Proces prowadzony będzie w atestowanym reaktorze wyposażonym w zamknięcie hydrauliczne o pojemności roboczej 3 m</w:t>
      </w:r>
      <w:r w:rsidR="002E1F69" w:rsidRPr="005158A8">
        <w:rPr>
          <w:rFonts w:ascii="Arial" w:hAnsi="Arial" w:cs="Arial"/>
          <w:vertAlign w:val="superscript"/>
        </w:rPr>
        <w:t xml:space="preserve">3 </w:t>
      </w:r>
      <w:r w:rsidR="002E1F69" w:rsidRPr="005158A8">
        <w:rPr>
          <w:rFonts w:ascii="Arial" w:hAnsi="Arial" w:cs="Arial"/>
        </w:rPr>
        <w:t xml:space="preserve">wykonanym </w:t>
      </w:r>
      <w:r w:rsidR="002C2735" w:rsidRPr="005158A8">
        <w:rPr>
          <w:rFonts w:ascii="Arial" w:hAnsi="Arial" w:cs="Arial"/>
        </w:rPr>
        <w:br/>
      </w:r>
      <w:r w:rsidR="002E1F69" w:rsidRPr="005158A8">
        <w:rPr>
          <w:rFonts w:ascii="Arial" w:hAnsi="Arial" w:cs="Arial"/>
        </w:rPr>
        <w:t>z żywicy epoksydowej</w:t>
      </w:r>
      <w:r w:rsidR="005158A8" w:rsidRPr="005158A8">
        <w:rPr>
          <w:rFonts w:ascii="Arial" w:hAnsi="Arial" w:cs="Arial"/>
        </w:rPr>
        <w:t>, wzmacniany włóknem szklanym</w:t>
      </w:r>
      <w:r w:rsidR="002E1F69" w:rsidRPr="005158A8">
        <w:rPr>
          <w:rFonts w:ascii="Arial" w:hAnsi="Arial" w:cs="Arial"/>
        </w:rPr>
        <w:t xml:space="preserve">. Proces prowadzony będzie </w:t>
      </w:r>
      <w:r w:rsidR="005158A8" w:rsidRPr="005158A8">
        <w:rPr>
          <w:rFonts w:ascii="Arial" w:hAnsi="Arial" w:cs="Arial"/>
        </w:rPr>
        <w:br/>
      </w:r>
      <w:r w:rsidR="002E1F69" w:rsidRPr="005158A8">
        <w:rPr>
          <w:rFonts w:ascii="Arial" w:hAnsi="Arial" w:cs="Arial"/>
        </w:rPr>
        <w:lastRenderedPageBreak/>
        <w:t>w systemie szarżowym</w:t>
      </w:r>
      <w:r w:rsidR="005158A8" w:rsidRPr="005158A8">
        <w:rPr>
          <w:rFonts w:ascii="Arial" w:hAnsi="Arial" w:cs="Arial"/>
        </w:rPr>
        <w:t>, który będzie trwał od 5 do 7 dni-</w:t>
      </w:r>
      <w:r w:rsidR="002E1F69" w:rsidRPr="005158A8">
        <w:rPr>
          <w:rFonts w:ascii="Arial" w:hAnsi="Arial" w:cs="Arial"/>
        </w:rPr>
        <w:t>w zależności od potrzeb technologicznych zakładu. Na każdą szarże do reaktora będzie dodawany kwas solny w ilości 2000 kg oraz 650 kg zgarów cynowych</w:t>
      </w:r>
      <w:r w:rsidR="002C2735" w:rsidRPr="005158A8">
        <w:rPr>
          <w:rFonts w:ascii="Arial" w:hAnsi="Arial" w:cs="Arial"/>
        </w:rPr>
        <w:t>.</w:t>
      </w:r>
      <w:r w:rsidR="002E1F69" w:rsidRPr="005158A8">
        <w:rPr>
          <w:rFonts w:ascii="Arial" w:hAnsi="Arial" w:cs="Arial"/>
        </w:rPr>
        <w:t xml:space="preserve"> </w:t>
      </w:r>
    </w:p>
    <w:p w14:paraId="0264BC43" w14:textId="285C621A" w:rsidR="002E147F" w:rsidRPr="005158A8" w:rsidRDefault="002E147F" w:rsidP="002E147F">
      <w:pPr>
        <w:autoSpaceDE w:val="0"/>
        <w:autoSpaceDN w:val="0"/>
        <w:adjustRightInd w:val="0"/>
        <w:spacing w:line="276" w:lineRule="auto"/>
        <w:jc w:val="both"/>
        <w:rPr>
          <w:rFonts w:ascii="Arial" w:eastAsiaTheme="minorHAnsi" w:hAnsi="Arial" w:cs="Arial"/>
          <w:lang w:eastAsia="en-US"/>
        </w:rPr>
      </w:pPr>
      <w:r w:rsidRPr="005158A8">
        <w:rPr>
          <w:rFonts w:ascii="Arial" w:eastAsiaTheme="minorHAnsi" w:hAnsi="Arial" w:cs="Arial"/>
          <w:lang w:eastAsia="en-US"/>
        </w:rPr>
        <w:t xml:space="preserve">Gazy odlotowe (wodór) będą oczyszczane za pomocą absorbera </w:t>
      </w:r>
      <w:proofErr w:type="spellStart"/>
      <w:r w:rsidRPr="005158A8">
        <w:rPr>
          <w:rFonts w:ascii="Arial" w:eastAsiaTheme="minorHAnsi" w:hAnsi="Arial" w:cs="Arial"/>
          <w:lang w:eastAsia="en-US"/>
        </w:rPr>
        <w:t>barbotażowego</w:t>
      </w:r>
      <w:proofErr w:type="spellEnd"/>
      <w:r w:rsidRPr="005158A8">
        <w:rPr>
          <w:rFonts w:ascii="Arial" w:eastAsiaTheme="minorHAnsi" w:hAnsi="Arial" w:cs="Arial"/>
          <w:lang w:eastAsia="en-US"/>
        </w:rPr>
        <w:t xml:space="preserve">. Powstający chlorek cyny (II), jako jeden z produktów procesu, będzie wykorzystywany w stosowanych procesach rafinacyjnych stopów cynowych, lub sprzedawany do odbiorców zewnętrznych. </w:t>
      </w:r>
    </w:p>
    <w:p w14:paraId="6D970A56" w14:textId="56D8EA67" w:rsidR="002E147F" w:rsidRPr="003F67B1" w:rsidRDefault="002E147F" w:rsidP="002E147F">
      <w:pPr>
        <w:autoSpaceDE w:val="0"/>
        <w:autoSpaceDN w:val="0"/>
        <w:adjustRightInd w:val="0"/>
        <w:spacing w:line="276" w:lineRule="auto"/>
        <w:jc w:val="both"/>
        <w:rPr>
          <w:rFonts w:ascii="Arial" w:eastAsiaTheme="minorHAnsi" w:hAnsi="Arial" w:cs="Arial"/>
          <w:lang w:eastAsia="en-US"/>
        </w:rPr>
      </w:pPr>
      <w:r w:rsidRPr="005158A8">
        <w:rPr>
          <w:rFonts w:ascii="Arial" w:eastAsiaTheme="minorHAnsi" w:hAnsi="Arial" w:cs="Arial"/>
          <w:lang w:eastAsia="en-US"/>
        </w:rPr>
        <w:t xml:space="preserve">W drugim etapie </w:t>
      </w:r>
      <w:r w:rsidR="005158A8" w:rsidRPr="005158A8">
        <w:rPr>
          <w:rFonts w:ascii="Arial" w:eastAsiaTheme="minorHAnsi" w:hAnsi="Arial" w:cs="Arial"/>
          <w:lang w:eastAsia="en-US"/>
        </w:rPr>
        <w:t xml:space="preserve">wykorzystywany będzie </w:t>
      </w:r>
      <w:r w:rsidRPr="005158A8">
        <w:rPr>
          <w:rFonts w:ascii="Arial" w:eastAsiaTheme="minorHAnsi" w:hAnsi="Arial" w:cs="Arial"/>
          <w:lang w:eastAsia="en-US"/>
        </w:rPr>
        <w:t>szlam powstały w pierwszym etapie procesu</w:t>
      </w:r>
      <w:r w:rsidR="005158A8" w:rsidRPr="005158A8">
        <w:rPr>
          <w:rFonts w:ascii="Arial" w:eastAsiaTheme="minorHAnsi" w:hAnsi="Arial" w:cs="Arial"/>
          <w:lang w:eastAsia="en-US"/>
        </w:rPr>
        <w:t xml:space="preserve">, który </w:t>
      </w:r>
      <w:r w:rsidRPr="005158A8">
        <w:rPr>
          <w:rFonts w:ascii="Arial" w:eastAsiaTheme="minorHAnsi" w:hAnsi="Arial" w:cs="Arial"/>
          <w:lang w:eastAsia="en-US"/>
        </w:rPr>
        <w:t xml:space="preserve">będzie ługowany kwasem solnym z dodatkiem kwasu azotowego (V). W wyniku tego procesu otrzymany zostanie osad zawierający cynę w postaci kwasu cynowego (IV). Pozostały w roztworze nadmiarowy kwas azotowy oraz kwas solny będą następnie neutralizowane. W ostatnim stadium </w:t>
      </w:r>
      <w:r w:rsidR="005158A8" w:rsidRPr="005158A8">
        <w:rPr>
          <w:rFonts w:ascii="Arial" w:eastAsiaTheme="minorHAnsi" w:hAnsi="Arial" w:cs="Arial"/>
          <w:lang w:eastAsia="en-US"/>
        </w:rPr>
        <w:t xml:space="preserve"> procesu z roztworów procesowych </w:t>
      </w:r>
      <w:r w:rsidR="005158A8" w:rsidRPr="003F67B1">
        <w:rPr>
          <w:rFonts w:ascii="Arial" w:eastAsiaTheme="minorHAnsi" w:hAnsi="Arial" w:cs="Arial"/>
          <w:lang w:eastAsia="en-US"/>
        </w:rPr>
        <w:t xml:space="preserve">zawierających </w:t>
      </w:r>
      <w:r w:rsidRPr="003F67B1">
        <w:rPr>
          <w:rFonts w:ascii="Arial" w:eastAsiaTheme="minorHAnsi" w:hAnsi="Arial" w:cs="Arial"/>
          <w:lang w:eastAsia="en-US"/>
        </w:rPr>
        <w:t xml:space="preserve">kwas </w:t>
      </w:r>
      <w:proofErr w:type="spellStart"/>
      <w:r w:rsidRPr="003F67B1">
        <w:rPr>
          <w:rFonts w:ascii="Arial" w:eastAsiaTheme="minorHAnsi" w:hAnsi="Arial" w:cs="Arial"/>
          <w:lang w:eastAsia="en-US"/>
        </w:rPr>
        <w:t>czterozłocianow</w:t>
      </w:r>
      <w:r w:rsidR="005158A8" w:rsidRPr="003F67B1">
        <w:rPr>
          <w:rFonts w:ascii="Arial" w:eastAsiaTheme="minorHAnsi" w:hAnsi="Arial" w:cs="Arial"/>
          <w:lang w:eastAsia="en-US"/>
        </w:rPr>
        <w:t>y</w:t>
      </w:r>
      <w:proofErr w:type="spellEnd"/>
      <w:r w:rsidRPr="003F67B1">
        <w:rPr>
          <w:rFonts w:ascii="Arial" w:eastAsiaTheme="minorHAnsi" w:hAnsi="Arial" w:cs="Arial"/>
          <w:lang w:eastAsia="en-US"/>
        </w:rPr>
        <w:t xml:space="preserve"> (HAuCl4) </w:t>
      </w:r>
      <w:r w:rsidR="005158A8" w:rsidRPr="003F67B1">
        <w:rPr>
          <w:rFonts w:ascii="Arial" w:eastAsiaTheme="minorHAnsi" w:hAnsi="Arial" w:cs="Arial"/>
          <w:lang w:eastAsia="en-US"/>
        </w:rPr>
        <w:t xml:space="preserve">zostanie wytracone </w:t>
      </w:r>
      <w:r w:rsidRPr="003F67B1">
        <w:rPr>
          <w:rFonts w:ascii="Arial" w:eastAsiaTheme="minorHAnsi" w:hAnsi="Arial" w:cs="Arial"/>
          <w:lang w:eastAsia="en-US"/>
        </w:rPr>
        <w:t>złoto</w:t>
      </w:r>
      <w:r w:rsidR="005158A8" w:rsidRPr="003F67B1">
        <w:rPr>
          <w:rFonts w:ascii="Arial" w:eastAsiaTheme="minorHAnsi" w:hAnsi="Arial" w:cs="Arial"/>
          <w:lang w:eastAsia="en-US"/>
        </w:rPr>
        <w:t xml:space="preserve"> w postaci szlamu, który następnie będzie przetworzone do postaci metalicznej.</w:t>
      </w:r>
      <w:r w:rsidRPr="003F67B1">
        <w:rPr>
          <w:rFonts w:ascii="Arial" w:eastAsiaTheme="minorHAnsi" w:hAnsi="Arial" w:cs="Arial"/>
          <w:lang w:eastAsia="en-US"/>
        </w:rPr>
        <w:t xml:space="preserve"> Proces ten będzie prowadzony w szklanych reaktorach o pojemności 7 i 10 dm</w:t>
      </w:r>
      <w:r w:rsidRPr="003F67B1">
        <w:rPr>
          <w:rFonts w:ascii="Arial" w:eastAsiaTheme="minorHAnsi" w:hAnsi="Arial" w:cs="Arial"/>
          <w:vertAlign w:val="superscript"/>
          <w:lang w:eastAsia="en-US"/>
        </w:rPr>
        <w:t>3</w:t>
      </w:r>
      <w:r w:rsidRPr="003F67B1">
        <w:rPr>
          <w:rFonts w:ascii="Arial" w:eastAsiaTheme="minorHAnsi" w:hAnsi="Arial" w:cs="Arial"/>
          <w:lang w:eastAsia="en-US"/>
        </w:rPr>
        <w:t xml:space="preserve">. Ze względu na niewielką skalę produkcji będzie to skala wielkolaboratoryjna - półtechniczna. </w:t>
      </w:r>
    </w:p>
    <w:p w14:paraId="567487B2" w14:textId="47C619DA" w:rsidR="00416B8F" w:rsidRPr="003F67B1" w:rsidRDefault="002E147F" w:rsidP="00416B8F">
      <w:pPr>
        <w:autoSpaceDE w:val="0"/>
        <w:autoSpaceDN w:val="0"/>
        <w:adjustRightInd w:val="0"/>
        <w:spacing w:line="276" w:lineRule="auto"/>
        <w:jc w:val="both"/>
        <w:rPr>
          <w:rFonts w:ascii="Arial" w:eastAsiaTheme="minorHAnsi" w:hAnsi="Arial" w:cs="Arial"/>
          <w:lang w:eastAsia="en-US"/>
        </w:rPr>
      </w:pPr>
      <w:r w:rsidRPr="003F67B1">
        <w:rPr>
          <w:rFonts w:ascii="Arial" w:eastAsiaTheme="minorHAnsi" w:hAnsi="Arial" w:cs="Arial"/>
          <w:lang w:eastAsia="en-US"/>
        </w:rPr>
        <w:t xml:space="preserve">Po procesie wytrącania </w:t>
      </w:r>
      <w:r w:rsidR="005158A8" w:rsidRPr="003F67B1">
        <w:rPr>
          <w:rFonts w:ascii="Arial" w:eastAsiaTheme="minorHAnsi" w:hAnsi="Arial" w:cs="Arial"/>
          <w:lang w:eastAsia="en-US"/>
        </w:rPr>
        <w:t xml:space="preserve">i produkcji </w:t>
      </w:r>
      <w:r w:rsidRPr="003F67B1">
        <w:rPr>
          <w:rFonts w:ascii="Arial" w:eastAsiaTheme="minorHAnsi" w:hAnsi="Arial" w:cs="Arial"/>
          <w:lang w:eastAsia="en-US"/>
        </w:rPr>
        <w:t>Au powstaje kwaśny roztwór zawierający chlorki, azotany oraz zanieczyszczenia resztkowe metalami ciężkimi</w:t>
      </w:r>
      <w:r w:rsidR="00416B8F" w:rsidRPr="003F67B1">
        <w:rPr>
          <w:rFonts w:ascii="Arial" w:eastAsiaTheme="minorHAnsi" w:hAnsi="Arial" w:cs="Arial"/>
          <w:lang w:eastAsia="en-US"/>
        </w:rPr>
        <w:t>. Roztwór</w:t>
      </w:r>
      <w:r w:rsidRPr="003F67B1">
        <w:rPr>
          <w:rFonts w:ascii="Arial" w:eastAsiaTheme="minorHAnsi" w:hAnsi="Arial" w:cs="Arial"/>
          <w:lang w:eastAsia="en-US"/>
        </w:rPr>
        <w:t xml:space="preserve"> ten </w:t>
      </w:r>
      <w:r w:rsidR="00416B8F" w:rsidRPr="003F67B1">
        <w:rPr>
          <w:rFonts w:ascii="Arial" w:eastAsiaTheme="minorHAnsi" w:hAnsi="Arial" w:cs="Arial"/>
          <w:lang w:eastAsia="en-US"/>
        </w:rPr>
        <w:t>będzie</w:t>
      </w:r>
      <w:r w:rsidRPr="003F67B1">
        <w:rPr>
          <w:rFonts w:ascii="Arial" w:eastAsiaTheme="minorHAnsi" w:hAnsi="Arial" w:cs="Arial"/>
          <w:lang w:eastAsia="en-US"/>
        </w:rPr>
        <w:t xml:space="preserve"> neutralizowany za pomocą wodorotlenku potasu w celu strącenia metali resztkowych przy kontrolowanych parametrze </w:t>
      </w:r>
      <w:proofErr w:type="spellStart"/>
      <w:r w:rsidRPr="003F67B1">
        <w:rPr>
          <w:rFonts w:ascii="Arial" w:eastAsiaTheme="minorHAnsi" w:hAnsi="Arial" w:cs="Arial"/>
          <w:lang w:eastAsia="en-US"/>
        </w:rPr>
        <w:t>pH</w:t>
      </w:r>
      <w:proofErr w:type="spellEnd"/>
      <w:r w:rsidRPr="003F67B1">
        <w:rPr>
          <w:rFonts w:ascii="Arial" w:eastAsiaTheme="minorHAnsi" w:hAnsi="Arial" w:cs="Arial"/>
          <w:lang w:eastAsia="en-US"/>
        </w:rPr>
        <w:t xml:space="preserve">. Strącone </w:t>
      </w:r>
      <w:r w:rsidR="005158A8" w:rsidRPr="003F67B1">
        <w:rPr>
          <w:rFonts w:ascii="Arial" w:eastAsiaTheme="minorHAnsi" w:hAnsi="Arial" w:cs="Arial"/>
          <w:lang w:eastAsia="en-US"/>
        </w:rPr>
        <w:t xml:space="preserve">szczątkowe zanieczyszczenia metalami do postaci szlamu </w:t>
      </w:r>
      <w:r w:rsidR="00416B8F" w:rsidRPr="003F67B1">
        <w:rPr>
          <w:rFonts w:ascii="Arial" w:eastAsiaTheme="minorHAnsi" w:hAnsi="Arial" w:cs="Arial"/>
          <w:lang w:eastAsia="en-US"/>
        </w:rPr>
        <w:t>będą</w:t>
      </w:r>
      <w:r w:rsidRPr="003F67B1">
        <w:rPr>
          <w:rFonts w:ascii="Arial" w:eastAsiaTheme="minorHAnsi" w:hAnsi="Arial" w:cs="Arial"/>
          <w:lang w:eastAsia="en-US"/>
        </w:rPr>
        <w:t xml:space="preserve"> oddzielane od roztworu za pomocą prasy filtracyjnej a następnie kierowane do kolejnego etapu recyclingu – przetopu w piecach obrotowych SRF. Oczyszczony od metali ciężkich roztwór, po korekcie </w:t>
      </w:r>
      <w:proofErr w:type="spellStart"/>
      <w:r w:rsidRPr="003F67B1">
        <w:rPr>
          <w:rFonts w:ascii="Arial" w:eastAsiaTheme="minorHAnsi" w:hAnsi="Arial" w:cs="Arial"/>
          <w:lang w:eastAsia="en-US"/>
        </w:rPr>
        <w:t>pH</w:t>
      </w:r>
      <w:proofErr w:type="spellEnd"/>
      <w:r w:rsidRPr="003F67B1">
        <w:rPr>
          <w:rFonts w:ascii="Arial" w:eastAsiaTheme="minorHAnsi" w:hAnsi="Arial" w:cs="Arial"/>
          <w:lang w:eastAsia="en-US"/>
        </w:rPr>
        <w:t xml:space="preserve"> do </w:t>
      </w:r>
      <w:r w:rsidR="005158A8" w:rsidRPr="003F67B1">
        <w:rPr>
          <w:rFonts w:ascii="Arial" w:eastAsiaTheme="minorHAnsi" w:hAnsi="Arial" w:cs="Arial"/>
          <w:lang w:eastAsia="en-US"/>
        </w:rPr>
        <w:t xml:space="preserve">około </w:t>
      </w:r>
      <w:r w:rsidRPr="003F67B1">
        <w:rPr>
          <w:rFonts w:ascii="Arial" w:eastAsiaTheme="minorHAnsi" w:hAnsi="Arial" w:cs="Arial"/>
          <w:lang w:eastAsia="en-US"/>
        </w:rPr>
        <w:t xml:space="preserve">7, </w:t>
      </w:r>
      <w:r w:rsidR="00416B8F" w:rsidRPr="003F67B1">
        <w:rPr>
          <w:rFonts w:ascii="Arial" w:eastAsiaTheme="minorHAnsi" w:hAnsi="Arial" w:cs="Arial"/>
          <w:lang w:eastAsia="en-US"/>
        </w:rPr>
        <w:t>stanowić będzie produkt uboczny procesu – w</w:t>
      </w:r>
      <w:r w:rsidR="007B66F0" w:rsidRPr="003F67B1">
        <w:rPr>
          <w:rFonts w:ascii="Arial" w:eastAsiaTheme="minorHAnsi" w:hAnsi="Arial" w:cs="Arial"/>
          <w:lang w:eastAsia="en-US"/>
        </w:rPr>
        <w:t>artościowy płynny nawóz potasowy wzbogacony w związki azotowe.</w:t>
      </w:r>
    </w:p>
    <w:p w14:paraId="30490B0B" w14:textId="2155BAB8" w:rsidR="005158A8" w:rsidRPr="003F67B1" w:rsidRDefault="005158A8" w:rsidP="005158A8">
      <w:pPr>
        <w:spacing w:before="120" w:after="120" w:line="276" w:lineRule="auto"/>
        <w:ind w:right="-241"/>
        <w:jc w:val="both"/>
        <w:rPr>
          <w:rFonts w:ascii="Arial" w:hAnsi="Arial" w:cs="Arial"/>
          <w:bCs/>
          <w:strike/>
        </w:rPr>
      </w:pPr>
      <w:r w:rsidRPr="003F67B1">
        <w:rPr>
          <w:rFonts w:ascii="Arial" w:hAnsi="Arial" w:cs="Arial"/>
          <w:b/>
        </w:rPr>
        <w:t>I.2.3.6</w:t>
      </w:r>
      <w:r w:rsidRPr="003F67B1">
        <w:rPr>
          <w:rFonts w:ascii="Arial" w:hAnsi="Arial" w:cs="Arial"/>
          <w:bCs/>
        </w:rPr>
        <w:t>.</w:t>
      </w:r>
      <w:r w:rsidR="00EF002A">
        <w:rPr>
          <w:rFonts w:ascii="Arial" w:hAnsi="Arial" w:cs="Arial"/>
          <w:bCs/>
        </w:rPr>
        <w:t xml:space="preserve"> </w:t>
      </w:r>
      <w:r w:rsidRPr="003F67B1">
        <w:rPr>
          <w:rFonts w:ascii="Arial" w:hAnsi="Arial" w:cs="Arial"/>
          <w:bCs/>
        </w:rPr>
        <w:t>Granulacja żużla</w:t>
      </w:r>
    </w:p>
    <w:p w14:paraId="45A7BF68" w14:textId="33D8182A" w:rsidR="005158A8" w:rsidRPr="003F67B1" w:rsidRDefault="005158A8" w:rsidP="005158A8">
      <w:pPr>
        <w:pStyle w:val="Tekstpodstawowy"/>
        <w:spacing w:line="276" w:lineRule="auto"/>
        <w:ind w:right="-241"/>
        <w:jc w:val="both"/>
        <w:rPr>
          <w:rFonts w:ascii="Arial" w:hAnsi="Arial" w:cs="Arial"/>
        </w:rPr>
      </w:pPr>
      <w:r w:rsidRPr="003F67B1">
        <w:rPr>
          <w:rFonts w:ascii="Arial" w:hAnsi="Arial" w:cs="Arial"/>
        </w:rPr>
        <w:t xml:space="preserve">Granulacja ma na celu zahamowanie procesu krystalizacji i uzyskanie żużla z jak największą zawartością fazy szklistej (przewiduje się ponad 90%). Granulat będzie </w:t>
      </w:r>
      <w:r w:rsidR="00B5433D" w:rsidRPr="003F67B1">
        <w:rPr>
          <w:rFonts w:ascii="Arial" w:hAnsi="Arial" w:cs="Arial"/>
        </w:rPr>
        <w:br/>
      </w:r>
      <w:r w:rsidRPr="003F67B1">
        <w:rPr>
          <w:rFonts w:ascii="Arial" w:hAnsi="Arial" w:cs="Arial"/>
        </w:rPr>
        <w:t>w formie ziaren, nierozpuszczalny w wodzie i stabilny w normalnych warunkach.</w:t>
      </w:r>
    </w:p>
    <w:p w14:paraId="4F66CF8C" w14:textId="5C0F7425" w:rsidR="005158A8" w:rsidRPr="003F67B1" w:rsidRDefault="005158A8" w:rsidP="005158A8">
      <w:pPr>
        <w:pStyle w:val="Tekstpodstawowy"/>
        <w:spacing w:line="276" w:lineRule="auto"/>
        <w:ind w:right="-241"/>
        <w:jc w:val="both"/>
        <w:rPr>
          <w:rFonts w:ascii="Arial" w:hAnsi="Arial" w:cs="Arial"/>
        </w:rPr>
      </w:pPr>
      <w:r w:rsidRPr="003F67B1">
        <w:rPr>
          <w:rFonts w:ascii="Arial" w:hAnsi="Arial" w:cs="Arial"/>
        </w:rPr>
        <w:t xml:space="preserve">Proces granulacji polega na szybkim schłodzeniu płynnego żużla dużą ilością wody. Płynny żużel jest podawany bezpośrednio z pieca uchylnego do kadzi pośredniej, gdzie jest oddzielany od metalu lub z mobilnych kadzi przewożących żużel z pieców SRF A </w:t>
      </w:r>
      <w:r w:rsidR="001C6260">
        <w:rPr>
          <w:rFonts w:ascii="Arial" w:hAnsi="Arial" w:cs="Arial"/>
        </w:rPr>
        <w:br/>
      </w:r>
      <w:r w:rsidRPr="003F67B1">
        <w:rPr>
          <w:rFonts w:ascii="Arial" w:hAnsi="Arial" w:cs="Arial"/>
        </w:rPr>
        <w:t>i SRF B. Następnie płynny żużel jest przelewany do rynny granulacyjnej wypełnionej wodą. Gdy żużel wpadnie do wody, gwałtownie się schładza i rozbija na granulat.</w:t>
      </w:r>
    </w:p>
    <w:p w14:paraId="363514BD" w14:textId="77777777" w:rsidR="005158A8" w:rsidRPr="003F67B1" w:rsidRDefault="005158A8" w:rsidP="005158A8">
      <w:pPr>
        <w:pStyle w:val="Tekstpodstawowy"/>
        <w:spacing w:line="276" w:lineRule="auto"/>
        <w:ind w:right="-241"/>
        <w:jc w:val="both"/>
        <w:rPr>
          <w:rFonts w:ascii="Arial" w:hAnsi="Arial" w:cs="Arial"/>
        </w:rPr>
      </w:pPr>
      <w:r w:rsidRPr="003F67B1">
        <w:rPr>
          <w:rFonts w:ascii="Arial" w:hAnsi="Arial" w:cs="Arial"/>
        </w:rPr>
        <w:t>Powstały granulat trafi do zbiornika buforowego w hali nr 2, skąd będzie przetłaczany razem z wodą za pomocą pompy szlamowej do osadnika granulatu na zewnątrz hali. Odsączony żużel przenoszony będzie z osadnika do boksów magazynowych. Transport granulatu między poszczególnymi boksami odbywał się będzie za pomocą ładowarki kołowej, w zależności od potrzeb.</w:t>
      </w:r>
    </w:p>
    <w:p w14:paraId="2D695933" w14:textId="75501AF2" w:rsidR="005158A8" w:rsidRPr="00784F64" w:rsidRDefault="005158A8" w:rsidP="005158A8">
      <w:pPr>
        <w:pStyle w:val="Tekstpodstawowy"/>
        <w:spacing w:line="276" w:lineRule="auto"/>
        <w:ind w:right="-241"/>
        <w:jc w:val="both"/>
        <w:rPr>
          <w:rFonts w:ascii="Arial" w:hAnsi="Arial" w:cs="Arial"/>
        </w:rPr>
      </w:pPr>
      <w:r w:rsidRPr="00784F64">
        <w:rPr>
          <w:rFonts w:ascii="Arial" w:hAnsi="Arial" w:cs="Arial"/>
        </w:rPr>
        <w:t xml:space="preserve">Woda odsączona z żużla spływać będzie do zbiornika schładzającego przy hali H2. </w:t>
      </w:r>
      <w:r w:rsidR="00784F64" w:rsidRPr="00784F64">
        <w:rPr>
          <w:rFonts w:ascii="Arial" w:hAnsi="Arial" w:cs="Arial"/>
        </w:rPr>
        <w:br/>
      </w:r>
      <w:r w:rsidRPr="00C33F11">
        <w:rPr>
          <w:rFonts w:ascii="Arial" w:hAnsi="Arial" w:cs="Arial"/>
        </w:rPr>
        <w:t xml:space="preserve">Para wodna powstała podczas granulacji będzie skraplana w specjalnym systemie, </w:t>
      </w:r>
      <w:r w:rsidR="00216ED7" w:rsidRPr="00C33F11">
        <w:rPr>
          <w:rFonts w:ascii="Arial" w:hAnsi="Arial" w:cs="Arial"/>
        </w:rPr>
        <w:br/>
      </w:r>
      <w:r w:rsidRPr="00C33F11">
        <w:rPr>
          <w:rFonts w:ascii="Arial" w:hAnsi="Arial" w:cs="Arial"/>
        </w:rPr>
        <w:lastRenderedPageBreak/>
        <w:t>a skropliny zawracane będą do procesu.</w:t>
      </w:r>
      <w:r w:rsidR="00784F64" w:rsidRPr="00C33F11">
        <w:rPr>
          <w:rFonts w:ascii="Arial" w:hAnsi="Arial" w:cs="Arial"/>
        </w:rPr>
        <w:t xml:space="preserve"> </w:t>
      </w:r>
      <w:r w:rsidR="00216ED7" w:rsidRPr="00C33F11">
        <w:rPr>
          <w:rFonts w:ascii="Arial" w:hAnsi="Arial" w:cs="Arial"/>
        </w:rPr>
        <w:t>Nadmiar pary wodnej oraz osuszone powietrze</w:t>
      </w:r>
      <w:r w:rsidR="003A767F" w:rsidRPr="00C33F11">
        <w:rPr>
          <w:rFonts w:ascii="Arial" w:hAnsi="Arial" w:cs="Arial"/>
        </w:rPr>
        <w:t xml:space="preserve"> </w:t>
      </w:r>
      <w:r w:rsidR="00784F64" w:rsidRPr="00C33F11">
        <w:rPr>
          <w:rFonts w:ascii="Arial" w:hAnsi="Arial" w:cs="Arial"/>
        </w:rPr>
        <w:t>będą odprowadzane do powietrza emitorem</w:t>
      </w:r>
      <w:r w:rsidR="003A767F" w:rsidRPr="00C33F11">
        <w:rPr>
          <w:rFonts w:ascii="Arial" w:hAnsi="Arial" w:cs="Arial"/>
        </w:rPr>
        <w:t xml:space="preserve"> </w:t>
      </w:r>
      <w:proofErr w:type="spellStart"/>
      <w:r w:rsidR="003A767F" w:rsidRPr="00C33F11">
        <w:rPr>
          <w:rFonts w:ascii="Arial" w:hAnsi="Arial" w:cs="Arial"/>
        </w:rPr>
        <w:t>ozn</w:t>
      </w:r>
      <w:proofErr w:type="spellEnd"/>
      <w:r w:rsidR="003A767F" w:rsidRPr="00C33F11">
        <w:rPr>
          <w:rFonts w:ascii="Arial" w:hAnsi="Arial" w:cs="Arial"/>
        </w:rPr>
        <w:t>.</w:t>
      </w:r>
      <w:r w:rsidR="00784F64" w:rsidRPr="00C33F11">
        <w:rPr>
          <w:rFonts w:ascii="Arial" w:hAnsi="Arial" w:cs="Arial"/>
        </w:rPr>
        <w:t xml:space="preserve"> E1.5 o parametrach: wysokość emitora 9,5 m, średnica u wylotu 0,56 m</w:t>
      </w:r>
      <w:r w:rsidR="00194401" w:rsidRPr="00C33F11">
        <w:rPr>
          <w:rFonts w:ascii="Arial" w:hAnsi="Arial" w:cs="Arial"/>
        </w:rPr>
        <w:t>.</w:t>
      </w:r>
    </w:p>
    <w:bookmarkEnd w:id="9"/>
    <w:p w14:paraId="5C72C1CC" w14:textId="77777777" w:rsidR="004F7EDD" w:rsidRPr="00644FD2" w:rsidRDefault="004F7EDD" w:rsidP="004F7EDD">
      <w:pPr>
        <w:spacing w:before="120" w:after="120" w:line="276" w:lineRule="auto"/>
        <w:jc w:val="both"/>
        <w:rPr>
          <w:rFonts w:ascii="Arial" w:hAnsi="Arial" w:cs="Arial"/>
        </w:rPr>
      </w:pPr>
      <w:r w:rsidRPr="00644FD2">
        <w:rPr>
          <w:rFonts w:ascii="Arial" w:hAnsi="Arial" w:cs="Arial"/>
          <w:b/>
          <w:bCs/>
        </w:rPr>
        <w:t>I.2.3.7</w:t>
      </w:r>
      <w:r w:rsidRPr="00644FD2">
        <w:rPr>
          <w:rFonts w:ascii="Arial" w:hAnsi="Arial" w:cs="Arial"/>
        </w:rPr>
        <w:t xml:space="preserve"> Elektrorafinacja</w:t>
      </w:r>
    </w:p>
    <w:p w14:paraId="59147DF3" w14:textId="761C0B00" w:rsidR="00C52268" w:rsidRPr="00644FD2" w:rsidRDefault="00C52268" w:rsidP="00C52268">
      <w:pPr>
        <w:spacing w:line="276" w:lineRule="auto"/>
        <w:jc w:val="both"/>
        <w:rPr>
          <w:rFonts w:ascii="Arial" w:hAnsi="Arial" w:cs="Arial"/>
        </w:rPr>
      </w:pPr>
      <w:r w:rsidRPr="00644FD2">
        <w:rPr>
          <w:rFonts w:ascii="Arial" w:hAnsi="Arial" w:cs="Arial"/>
        </w:rPr>
        <w:t>W instalacja elektrorafinacji prowadzone będzie oczyszczanie cyny lub ołowiu otrzymanych w procesach metalurgicznych ogniowych. Proces odbywał się będzie na zasadzie</w:t>
      </w:r>
      <w:r w:rsidR="00B5433D" w:rsidRPr="00644FD2">
        <w:rPr>
          <w:rFonts w:ascii="Arial" w:hAnsi="Arial" w:cs="Arial"/>
        </w:rPr>
        <w:t xml:space="preserve"> elektrorafinacji</w:t>
      </w:r>
      <w:r w:rsidRPr="00644FD2">
        <w:rPr>
          <w:rFonts w:ascii="Arial" w:hAnsi="Arial" w:cs="Arial"/>
        </w:rPr>
        <w:t xml:space="preserve">. W wannach elektrolitycznych, zanurzone zostaną anody odlane z cyny lub ołowiu o czystości około 96-99%, otrzymanej z procesów </w:t>
      </w:r>
      <w:proofErr w:type="spellStart"/>
      <w:r w:rsidRPr="00644FD2">
        <w:rPr>
          <w:rFonts w:ascii="Arial" w:hAnsi="Arial" w:cs="Arial"/>
        </w:rPr>
        <w:t>pirometalurgicznych</w:t>
      </w:r>
      <w:proofErr w:type="spellEnd"/>
      <w:r w:rsidRPr="00644FD2">
        <w:rPr>
          <w:rFonts w:ascii="Arial" w:hAnsi="Arial" w:cs="Arial"/>
        </w:rPr>
        <w:t xml:space="preserve"> oraz katody wykonane z cienkich blach, lub cyny o wysokiej czystości. Podczas przepływu prądu, anody będą się rozpuszczały, a czysta cyna lub ołów będzie się osadzała na katodach. Zanieczyszczenia uwalniane </w:t>
      </w:r>
      <w:r w:rsidR="0016664C">
        <w:rPr>
          <w:rFonts w:ascii="Arial" w:hAnsi="Arial" w:cs="Arial"/>
        </w:rPr>
        <w:br/>
      </w:r>
      <w:r w:rsidRPr="00644FD2">
        <w:rPr>
          <w:rFonts w:ascii="Arial" w:hAnsi="Arial" w:cs="Arial"/>
        </w:rPr>
        <w:t xml:space="preserve">z zanieczyszczonej cyny lub ołowiu będą pozostawały na anodzie i częściowo przechodziły do elektrolitu, którym będzie 10-12% wodny roztwór kwasu siarkowego lub 8-12% roztwór kwasu </w:t>
      </w:r>
      <w:proofErr w:type="spellStart"/>
      <w:r w:rsidRPr="00644FD2">
        <w:rPr>
          <w:rFonts w:ascii="Arial" w:hAnsi="Arial" w:cs="Arial"/>
        </w:rPr>
        <w:t>metanosulfonowego</w:t>
      </w:r>
      <w:proofErr w:type="spellEnd"/>
      <w:r w:rsidRPr="00644FD2">
        <w:rPr>
          <w:rFonts w:ascii="Arial" w:hAnsi="Arial" w:cs="Arial"/>
        </w:rPr>
        <w:t xml:space="preserve"> z dodatkiem kleju kostnego lub żelatyny, a następnie częściowo będą osadzały się na dnie wanien elektrolitycznych. Zanieczyszczenia w postaci </w:t>
      </w:r>
      <w:r w:rsidRPr="0016664C">
        <w:rPr>
          <w:rFonts w:ascii="Arial" w:hAnsi="Arial" w:cs="Arial"/>
        </w:rPr>
        <w:t>szlamów z dna wanien oraz z układu filtracji elektrolitu będą okresowo usuwane i zawracane do głównego procesu produkcyjnego, prowadzonego w piecach obrotowych</w:t>
      </w:r>
      <w:r w:rsidR="00B5433D" w:rsidRPr="0016664C">
        <w:rPr>
          <w:rFonts w:ascii="Arial" w:hAnsi="Arial" w:cs="Arial"/>
        </w:rPr>
        <w:t xml:space="preserve"> lub w piecu TBRC</w:t>
      </w:r>
      <w:r w:rsidRPr="0016664C">
        <w:rPr>
          <w:rFonts w:ascii="Arial" w:hAnsi="Arial" w:cs="Arial"/>
        </w:rPr>
        <w:t>.</w:t>
      </w:r>
      <w:r w:rsidR="00B5433D" w:rsidRPr="0016664C">
        <w:rPr>
          <w:rFonts w:ascii="Arial" w:hAnsi="Arial" w:cs="Arial"/>
        </w:rPr>
        <w:t xml:space="preserve"> W przypadku osadów bogatych w srebro będą one sprzedawane odbiorcom zewnętrznym lub wytapiane </w:t>
      </w:r>
      <w:r w:rsidR="001C6260">
        <w:rPr>
          <w:rFonts w:ascii="Arial" w:hAnsi="Arial" w:cs="Arial"/>
        </w:rPr>
        <w:br/>
      </w:r>
      <w:r w:rsidR="00B5433D" w:rsidRPr="0016664C">
        <w:rPr>
          <w:rFonts w:ascii="Arial" w:hAnsi="Arial" w:cs="Arial"/>
        </w:rPr>
        <w:t xml:space="preserve">w piecu TBRC lub piecach obrotowych, w celu koncentracji srebra metalicznego, lub uzyskania stopu polimetalicznego zawierającego srebro. </w:t>
      </w:r>
      <w:r w:rsidRPr="0016664C">
        <w:rPr>
          <w:rFonts w:ascii="Arial" w:hAnsi="Arial" w:cs="Arial"/>
        </w:rPr>
        <w:t>Nadmiarowe ilości elektrolitu przekazywane będą do odbiorców zewnętrznych</w:t>
      </w:r>
      <w:r w:rsidR="00BD7768" w:rsidRPr="0016664C">
        <w:rPr>
          <w:rFonts w:ascii="Arial" w:hAnsi="Arial" w:cs="Arial"/>
        </w:rPr>
        <w:t xml:space="preserve"> lub po</w:t>
      </w:r>
      <w:r w:rsidR="00BD7768" w:rsidRPr="00644FD2">
        <w:rPr>
          <w:rFonts w:ascii="Arial" w:hAnsi="Arial" w:cs="Arial"/>
        </w:rPr>
        <w:t xml:space="preserve"> neutralizacji do zakładowej oczyszczalni ścieków</w:t>
      </w:r>
      <w:r w:rsidRPr="00644FD2">
        <w:rPr>
          <w:rFonts w:ascii="Arial" w:hAnsi="Arial" w:cs="Arial"/>
        </w:rPr>
        <w:t>.</w:t>
      </w:r>
    </w:p>
    <w:bookmarkEnd w:id="1"/>
    <w:p w14:paraId="1AA3D960" w14:textId="53AB0262" w:rsidR="00D301A5" w:rsidRPr="00C96407" w:rsidRDefault="00D301A5" w:rsidP="00343FCA">
      <w:pPr>
        <w:pStyle w:val="Nagwek2"/>
      </w:pPr>
      <w:r w:rsidRPr="00C96407">
        <w:t>I.3</w:t>
      </w:r>
      <w:r w:rsidRPr="00C96407">
        <w:tab/>
      </w:r>
      <w:r w:rsidR="001A7FFB" w:rsidRPr="00C96407">
        <w:t>Punkt II otrzymuje brzmienie:</w:t>
      </w:r>
    </w:p>
    <w:p w14:paraId="13E28898" w14:textId="52AA889D" w:rsidR="000B2B70" w:rsidRPr="00644FD2" w:rsidRDefault="000B2B70" w:rsidP="000B2B70">
      <w:pPr>
        <w:autoSpaceDE w:val="0"/>
        <w:autoSpaceDN w:val="0"/>
        <w:adjustRightInd w:val="0"/>
        <w:spacing w:before="240"/>
        <w:jc w:val="both"/>
        <w:rPr>
          <w:rFonts w:ascii="Arial" w:hAnsi="Arial" w:cs="Arial"/>
        </w:rPr>
      </w:pPr>
      <w:r w:rsidRPr="00644FD2">
        <w:rPr>
          <w:rFonts w:ascii="Arial" w:hAnsi="Arial" w:cs="Arial"/>
          <w:b/>
          <w:bCs/>
        </w:rPr>
        <w:t>II.1.</w:t>
      </w:r>
      <w:r w:rsidRPr="00644FD2">
        <w:rPr>
          <w:rFonts w:ascii="Arial" w:hAnsi="Arial" w:cs="Arial"/>
        </w:rPr>
        <w:t xml:space="preserve"> Ilości gazów i pyłów wprowadzanych do powietrza </w:t>
      </w:r>
    </w:p>
    <w:p w14:paraId="7347C5E0" w14:textId="6E9E14F1" w:rsidR="000B2B70" w:rsidRPr="00644FD2" w:rsidRDefault="000B2B70" w:rsidP="000B2B70">
      <w:pPr>
        <w:autoSpaceDE w:val="0"/>
        <w:autoSpaceDN w:val="0"/>
        <w:adjustRightInd w:val="0"/>
        <w:spacing w:before="240"/>
        <w:jc w:val="both"/>
        <w:rPr>
          <w:rFonts w:ascii="Arial" w:hAnsi="Arial" w:cs="Arial"/>
          <w:bCs/>
        </w:rPr>
      </w:pPr>
      <w:r w:rsidRPr="00644FD2">
        <w:rPr>
          <w:rFonts w:ascii="Arial" w:hAnsi="Arial" w:cs="Arial"/>
          <w:b/>
          <w:bCs/>
        </w:rPr>
        <w:t xml:space="preserve">II.1.1. </w:t>
      </w:r>
      <w:r w:rsidRPr="00644FD2">
        <w:rPr>
          <w:rFonts w:ascii="Arial" w:hAnsi="Arial" w:cs="Arial"/>
          <w:bCs/>
        </w:rPr>
        <w:t xml:space="preserve">Maksymalna dopuszczalna wielkość emisji gazów i pyłów ze źródeł </w:t>
      </w:r>
      <w:r w:rsidRPr="00644FD2">
        <w:rPr>
          <w:rFonts w:ascii="Arial" w:hAnsi="Arial" w:cs="Arial"/>
          <w:bCs/>
        </w:rPr>
        <w:br/>
        <w:t>i emitorów</w:t>
      </w:r>
    </w:p>
    <w:p w14:paraId="419664E6" w14:textId="547903DE" w:rsidR="000B2B70" w:rsidRPr="005A3D92" w:rsidRDefault="000B2B70" w:rsidP="000B2B70">
      <w:pPr>
        <w:autoSpaceDE w:val="0"/>
        <w:autoSpaceDN w:val="0"/>
        <w:adjustRightInd w:val="0"/>
        <w:spacing w:before="240"/>
        <w:jc w:val="both"/>
        <w:rPr>
          <w:rFonts w:ascii="Arial" w:hAnsi="Arial" w:cs="Arial"/>
          <w:b/>
          <w:sz w:val="20"/>
          <w:szCs w:val="20"/>
        </w:rPr>
      </w:pPr>
      <w:r w:rsidRPr="005A3D92">
        <w:rPr>
          <w:rFonts w:ascii="Arial" w:hAnsi="Arial" w:cs="Arial"/>
          <w:b/>
          <w:sz w:val="20"/>
          <w:szCs w:val="20"/>
        </w:rPr>
        <w:t>Tabela 1</w:t>
      </w:r>
    </w:p>
    <w:tbl>
      <w:tblPr>
        <w:tblStyle w:val="Tabela-Siatka10"/>
        <w:tblW w:w="9209" w:type="dxa"/>
        <w:tblLayout w:type="fixed"/>
        <w:tblLook w:val="0420" w:firstRow="1" w:lastRow="0" w:firstColumn="0" w:lastColumn="0" w:noHBand="0" w:noVBand="1"/>
        <w:tblCaption w:val="Tabela w zakresie emisji do powietrza"/>
        <w:tblDescription w:val="Tabiera zawiera łączone i zagnieżdżone komórki.&#10;W tabeli okreslono dopuszczalną wielkość emisji dla 30 emitorów. W poszczególnych kolumnach okreslono nr emitora, źródło emisji, rodzaj zanieczyszczenia oraz dopuszczalną wartość w mg/Mm3 lub kg/h.&#10;Wartości okreslone w mg/Nm3 wynikają z opublikowanych Konkluzji dla przemysłu metali nieżelaznych. Najistotniejsze żródła emisji to piece do wytopu SRF A, SFR B, SRTF, TBRC , piece topialno rafinacyjne, z których zanieczyszczenia wprowadzane są do środowiska emitorami E1, E1.1, E1.2, "/>
      </w:tblPr>
      <w:tblGrid>
        <w:gridCol w:w="562"/>
        <w:gridCol w:w="851"/>
        <w:gridCol w:w="2693"/>
        <w:gridCol w:w="2806"/>
        <w:gridCol w:w="1305"/>
        <w:gridCol w:w="992"/>
      </w:tblGrid>
      <w:tr w:rsidR="00C96407" w:rsidRPr="00C96407" w14:paraId="54A40999" w14:textId="77777777" w:rsidTr="008A42EA">
        <w:trPr>
          <w:trHeight w:val="204"/>
          <w:tblHeader/>
        </w:trPr>
        <w:tc>
          <w:tcPr>
            <w:tcW w:w="562"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1EAF381E" w14:textId="77777777" w:rsidR="00E13DB4" w:rsidRPr="00644FD2" w:rsidRDefault="00E13DB4" w:rsidP="000A31A6">
            <w:pPr>
              <w:rPr>
                <w:rFonts w:ascii="Arial" w:hAnsi="Arial" w:cs="Arial"/>
                <w:b/>
                <w:bCs/>
                <w:sz w:val="18"/>
                <w:szCs w:val="18"/>
              </w:rPr>
            </w:pPr>
            <w:bookmarkStart w:id="10" w:name="_Hlk117589217"/>
            <w:r w:rsidRPr="00644FD2">
              <w:rPr>
                <w:rFonts w:ascii="Arial" w:hAnsi="Arial" w:cs="Arial"/>
                <w:sz w:val="18"/>
                <w:szCs w:val="18"/>
              </w:rPr>
              <w:t>Lp</w:t>
            </w:r>
            <w:r w:rsidRPr="00644FD2">
              <w:rPr>
                <w:rFonts w:ascii="Arial" w:hAnsi="Arial" w:cs="Arial"/>
                <w:b/>
                <w:bCs/>
                <w:sz w:val="18"/>
                <w:szCs w:val="18"/>
              </w:rPr>
              <w:t>.</w:t>
            </w:r>
          </w:p>
        </w:tc>
        <w:tc>
          <w:tcPr>
            <w:tcW w:w="851"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3089769" w14:textId="77777777" w:rsidR="00E13DB4" w:rsidRPr="00644FD2" w:rsidRDefault="00E13DB4" w:rsidP="000A31A6">
            <w:pPr>
              <w:ind w:left="-108"/>
              <w:jc w:val="center"/>
              <w:rPr>
                <w:rFonts w:ascii="Arial" w:hAnsi="Arial" w:cs="Arial"/>
                <w:b/>
                <w:bCs/>
                <w:sz w:val="18"/>
                <w:szCs w:val="18"/>
              </w:rPr>
            </w:pPr>
            <w:r w:rsidRPr="00644FD2">
              <w:rPr>
                <w:rFonts w:ascii="Arial" w:hAnsi="Arial" w:cs="Arial"/>
                <w:b/>
                <w:bCs/>
                <w:sz w:val="18"/>
                <w:szCs w:val="18"/>
              </w:rPr>
              <w:t>Nr</w:t>
            </w:r>
          </w:p>
          <w:p w14:paraId="3BA5800B" w14:textId="77777777" w:rsidR="00E13DB4" w:rsidRPr="00644FD2" w:rsidRDefault="00E13DB4" w:rsidP="000A31A6">
            <w:pPr>
              <w:ind w:left="-108"/>
              <w:jc w:val="center"/>
              <w:rPr>
                <w:rFonts w:ascii="Arial" w:hAnsi="Arial" w:cs="Arial"/>
                <w:b/>
                <w:bCs/>
                <w:sz w:val="18"/>
                <w:szCs w:val="18"/>
              </w:rPr>
            </w:pPr>
            <w:r w:rsidRPr="00644FD2">
              <w:rPr>
                <w:rFonts w:ascii="Arial" w:hAnsi="Arial" w:cs="Arial"/>
                <w:b/>
                <w:bCs/>
                <w:sz w:val="18"/>
                <w:szCs w:val="18"/>
              </w:rPr>
              <w:t>emitora</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0B39" w14:textId="77777777" w:rsidR="00E13DB4" w:rsidRPr="00644FD2" w:rsidRDefault="00E13DB4" w:rsidP="000A31A6">
            <w:pPr>
              <w:jc w:val="center"/>
              <w:rPr>
                <w:rFonts w:ascii="Arial" w:hAnsi="Arial" w:cs="Arial"/>
                <w:b/>
                <w:bCs/>
                <w:sz w:val="18"/>
                <w:szCs w:val="18"/>
              </w:rPr>
            </w:pPr>
            <w:r w:rsidRPr="00644FD2">
              <w:rPr>
                <w:rFonts w:ascii="Arial" w:hAnsi="Arial" w:cs="Arial"/>
                <w:b/>
                <w:bCs/>
                <w:sz w:val="18"/>
                <w:szCs w:val="18"/>
              </w:rPr>
              <w:t>Źródło emisji</w:t>
            </w:r>
          </w:p>
        </w:tc>
        <w:tc>
          <w:tcPr>
            <w:tcW w:w="2806"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1C7172C2" w14:textId="77777777" w:rsidR="00E13DB4" w:rsidRPr="00644FD2" w:rsidRDefault="00E13DB4" w:rsidP="000A31A6">
            <w:pPr>
              <w:jc w:val="center"/>
              <w:rPr>
                <w:rFonts w:ascii="Arial" w:hAnsi="Arial" w:cs="Arial"/>
                <w:b/>
                <w:bCs/>
                <w:sz w:val="18"/>
                <w:szCs w:val="18"/>
              </w:rPr>
            </w:pPr>
            <w:r w:rsidRPr="00644FD2">
              <w:rPr>
                <w:rFonts w:ascii="Arial" w:hAnsi="Arial" w:cs="Arial"/>
                <w:b/>
                <w:bCs/>
                <w:sz w:val="18"/>
                <w:szCs w:val="18"/>
              </w:rPr>
              <w:t>Zanieczyszczenie</w:t>
            </w:r>
          </w:p>
        </w:tc>
        <w:tc>
          <w:tcPr>
            <w:tcW w:w="22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4947" w14:textId="77777777" w:rsidR="00E13DB4" w:rsidRPr="00644FD2" w:rsidRDefault="00E13DB4" w:rsidP="000A31A6">
            <w:pPr>
              <w:jc w:val="center"/>
              <w:rPr>
                <w:rFonts w:ascii="Arial" w:hAnsi="Arial" w:cs="Arial"/>
                <w:b/>
                <w:bCs/>
                <w:sz w:val="18"/>
                <w:szCs w:val="18"/>
              </w:rPr>
            </w:pPr>
            <w:r w:rsidRPr="00644FD2">
              <w:rPr>
                <w:rFonts w:ascii="Arial" w:hAnsi="Arial" w:cs="Arial"/>
                <w:b/>
                <w:bCs/>
                <w:sz w:val="18"/>
                <w:szCs w:val="18"/>
              </w:rPr>
              <w:t>Dopuszczalna wielkość emisji</w:t>
            </w:r>
          </w:p>
        </w:tc>
      </w:tr>
      <w:tr w:rsidR="00C96407" w:rsidRPr="00C96407" w14:paraId="6FE91469" w14:textId="77777777" w:rsidTr="008A42EA">
        <w:trPr>
          <w:tblHeader/>
        </w:trPr>
        <w:tc>
          <w:tcPr>
            <w:tcW w:w="562" w:type="dxa"/>
            <w:vMerge/>
            <w:tcBorders>
              <w:top w:val="nil"/>
              <w:bottom w:val="single" w:sz="4" w:space="0" w:color="auto"/>
            </w:tcBorders>
            <w:shd w:val="clear" w:color="auto" w:fill="FFFFFF" w:themeFill="background1"/>
            <w:vAlign w:val="center"/>
          </w:tcPr>
          <w:p w14:paraId="3411267F" w14:textId="77777777" w:rsidR="00E13DB4" w:rsidRPr="00644FD2" w:rsidRDefault="00E13DB4" w:rsidP="000A31A6">
            <w:pPr>
              <w:rPr>
                <w:rFonts w:ascii="Arial" w:hAnsi="Arial" w:cs="Arial"/>
                <w:b/>
                <w:bCs/>
                <w:sz w:val="18"/>
                <w:szCs w:val="18"/>
              </w:rPr>
            </w:pPr>
          </w:p>
        </w:tc>
        <w:tc>
          <w:tcPr>
            <w:tcW w:w="851" w:type="dxa"/>
            <w:vMerge/>
            <w:tcBorders>
              <w:top w:val="nil"/>
              <w:bottom w:val="single" w:sz="4" w:space="0" w:color="auto"/>
            </w:tcBorders>
            <w:shd w:val="clear" w:color="auto" w:fill="FFFFFF" w:themeFill="background1"/>
            <w:vAlign w:val="center"/>
          </w:tcPr>
          <w:p w14:paraId="10FEAFE7" w14:textId="77777777" w:rsidR="00E13DB4" w:rsidRPr="00644FD2" w:rsidRDefault="00E13DB4" w:rsidP="000A31A6">
            <w:pPr>
              <w:ind w:left="-108"/>
              <w:jc w:val="center"/>
              <w:rPr>
                <w:rFonts w:ascii="Arial" w:hAnsi="Arial" w:cs="Arial"/>
                <w:b/>
                <w:bCs/>
                <w:sz w:val="18"/>
                <w:szCs w:val="18"/>
              </w:rPr>
            </w:pPr>
          </w:p>
        </w:tc>
        <w:tc>
          <w:tcPr>
            <w:tcW w:w="2693" w:type="dxa"/>
            <w:vMerge/>
            <w:tcBorders>
              <w:top w:val="single" w:sz="4" w:space="0" w:color="auto"/>
              <w:bottom w:val="single" w:sz="4" w:space="0" w:color="auto"/>
            </w:tcBorders>
            <w:shd w:val="clear" w:color="auto" w:fill="FFFFFF" w:themeFill="background1"/>
            <w:vAlign w:val="center"/>
          </w:tcPr>
          <w:p w14:paraId="15AEFBA0" w14:textId="77777777" w:rsidR="00E13DB4" w:rsidRPr="00644FD2" w:rsidRDefault="00E13DB4" w:rsidP="000A31A6">
            <w:pPr>
              <w:rPr>
                <w:rFonts w:ascii="Arial" w:hAnsi="Arial" w:cs="Arial"/>
                <w:sz w:val="18"/>
                <w:szCs w:val="18"/>
              </w:rPr>
            </w:pPr>
          </w:p>
        </w:tc>
        <w:tc>
          <w:tcPr>
            <w:tcW w:w="2806" w:type="dxa"/>
            <w:vMerge/>
            <w:tcBorders>
              <w:top w:val="nil"/>
              <w:bottom w:val="single" w:sz="4" w:space="0" w:color="auto"/>
            </w:tcBorders>
            <w:shd w:val="clear" w:color="auto" w:fill="FFFFFF" w:themeFill="background1"/>
            <w:vAlign w:val="center"/>
          </w:tcPr>
          <w:p w14:paraId="74F7E045" w14:textId="77777777" w:rsidR="00E13DB4" w:rsidRPr="00644FD2" w:rsidRDefault="00E13DB4" w:rsidP="000A31A6">
            <w:pPr>
              <w:rPr>
                <w:rFonts w:ascii="Arial" w:hAnsi="Arial" w:cs="Arial"/>
                <w:sz w:val="18"/>
                <w:szCs w:val="18"/>
              </w:rPr>
            </w:pPr>
          </w:p>
        </w:tc>
        <w:tc>
          <w:tcPr>
            <w:tcW w:w="1305" w:type="dxa"/>
            <w:tcBorders>
              <w:top w:val="single" w:sz="4" w:space="0" w:color="auto"/>
              <w:bottom w:val="single" w:sz="4" w:space="0" w:color="auto"/>
            </w:tcBorders>
            <w:shd w:val="clear" w:color="auto" w:fill="FFFFFF" w:themeFill="background1"/>
            <w:vAlign w:val="center"/>
          </w:tcPr>
          <w:p w14:paraId="6463AB47" w14:textId="290E5231" w:rsidR="00E13DB4" w:rsidRPr="00644FD2" w:rsidRDefault="00E13DB4" w:rsidP="000A31A6">
            <w:pPr>
              <w:widowControl w:val="0"/>
              <w:suppressLineNumbers/>
              <w:suppressAutoHyphens/>
              <w:autoSpaceDN w:val="0"/>
              <w:snapToGrid w:val="0"/>
              <w:jc w:val="center"/>
              <w:textAlignment w:val="baseline"/>
              <w:rPr>
                <w:rFonts w:ascii="Arial" w:eastAsia="Tahoma" w:hAnsi="Arial" w:cs="Arial"/>
                <w:b/>
                <w:bCs/>
                <w:i/>
                <w:iCs/>
                <w:kern w:val="3"/>
                <w:sz w:val="18"/>
                <w:szCs w:val="18"/>
                <w:lang w:val="x-none"/>
              </w:rPr>
            </w:pPr>
            <w:r w:rsidRPr="00644FD2">
              <w:rPr>
                <w:rFonts w:ascii="Arial" w:eastAsia="Tahoma" w:hAnsi="Arial" w:cs="Arial"/>
                <w:b/>
                <w:bCs/>
                <w:kern w:val="3"/>
                <w:sz w:val="18"/>
                <w:szCs w:val="18"/>
                <w:lang w:val="x-none"/>
              </w:rPr>
              <w:t>mg/Nm</w:t>
            </w:r>
            <w:r w:rsidRPr="00644FD2">
              <w:rPr>
                <w:rFonts w:ascii="Arial" w:eastAsia="Tahoma" w:hAnsi="Arial" w:cs="Arial"/>
                <w:b/>
                <w:bCs/>
                <w:kern w:val="3"/>
                <w:sz w:val="18"/>
                <w:szCs w:val="18"/>
                <w:vertAlign w:val="superscript"/>
                <w:lang w:val="x-none"/>
              </w:rPr>
              <w:t>3</w:t>
            </w:r>
            <w:r w:rsidR="007508E2" w:rsidRPr="00644FD2">
              <w:rPr>
                <w:rFonts w:ascii="Arial" w:eastAsia="Tahoma" w:hAnsi="Arial" w:cs="Arial"/>
                <w:b/>
                <w:bCs/>
                <w:kern w:val="3"/>
                <w:sz w:val="18"/>
                <w:szCs w:val="18"/>
                <w:vertAlign w:val="superscript"/>
                <w:lang w:val="x-none"/>
              </w:rPr>
              <w:t xml:space="preserve">  1</w:t>
            </w:r>
            <w:r w:rsidRPr="00644FD2">
              <w:rPr>
                <w:rFonts w:ascii="Arial" w:eastAsia="Tahoma" w:hAnsi="Arial" w:cs="Arial"/>
                <w:b/>
                <w:bCs/>
                <w:kern w:val="3"/>
                <w:sz w:val="18"/>
                <w:szCs w:val="18"/>
                <w:vertAlign w:val="superscript"/>
                <w:lang w:val="x-none"/>
              </w:rPr>
              <w:t xml:space="preserve"> )</w:t>
            </w:r>
          </w:p>
        </w:tc>
        <w:tc>
          <w:tcPr>
            <w:tcW w:w="992" w:type="dxa"/>
            <w:tcBorders>
              <w:top w:val="single" w:sz="4" w:space="0" w:color="auto"/>
              <w:bottom w:val="single" w:sz="4" w:space="0" w:color="auto"/>
            </w:tcBorders>
            <w:shd w:val="clear" w:color="auto" w:fill="FFFFFF" w:themeFill="background1"/>
            <w:vAlign w:val="center"/>
          </w:tcPr>
          <w:p w14:paraId="5EAEB881" w14:textId="77777777" w:rsidR="00E13DB4" w:rsidRPr="00644FD2" w:rsidRDefault="00E13DB4" w:rsidP="000A31A6">
            <w:pPr>
              <w:widowControl w:val="0"/>
              <w:suppressLineNumbers/>
              <w:suppressAutoHyphens/>
              <w:autoSpaceDN w:val="0"/>
              <w:snapToGrid w:val="0"/>
              <w:jc w:val="center"/>
              <w:textAlignment w:val="baseline"/>
              <w:rPr>
                <w:rFonts w:ascii="Arial" w:eastAsia="Tahoma" w:hAnsi="Arial" w:cs="Arial"/>
                <w:b/>
                <w:bCs/>
                <w:i/>
                <w:iCs/>
                <w:kern w:val="3"/>
                <w:sz w:val="18"/>
                <w:szCs w:val="18"/>
                <w:lang w:val="x-none"/>
              </w:rPr>
            </w:pPr>
            <w:r w:rsidRPr="00644FD2">
              <w:rPr>
                <w:rFonts w:ascii="Arial" w:eastAsia="Tahoma" w:hAnsi="Arial" w:cs="Arial"/>
                <w:b/>
                <w:bCs/>
                <w:kern w:val="3"/>
                <w:sz w:val="18"/>
                <w:szCs w:val="18"/>
                <w:lang w:val="x-none"/>
              </w:rPr>
              <w:t>kg/h</w:t>
            </w:r>
          </w:p>
        </w:tc>
      </w:tr>
      <w:tr w:rsidR="00C96407" w:rsidRPr="00C96407" w14:paraId="0FBFE5C0" w14:textId="77777777" w:rsidTr="008A42EA">
        <w:trPr>
          <w:trHeight w:val="60"/>
          <w:tblHeader/>
        </w:trPr>
        <w:tc>
          <w:tcPr>
            <w:tcW w:w="562" w:type="dxa"/>
            <w:tcBorders>
              <w:top w:val="single" w:sz="4" w:space="0" w:color="auto"/>
              <w:left w:val="single" w:sz="4" w:space="0" w:color="auto"/>
              <w:bottom w:val="single" w:sz="4" w:space="0" w:color="auto"/>
              <w:right w:val="nil"/>
            </w:tcBorders>
            <w:shd w:val="clear" w:color="auto" w:fill="FFFFFF" w:themeFill="background1"/>
            <w:vAlign w:val="center"/>
          </w:tcPr>
          <w:p w14:paraId="5BC10165" w14:textId="77777777" w:rsidR="00E13DB4" w:rsidRPr="00C96407" w:rsidRDefault="00E13DB4" w:rsidP="000A31A6">
            <w:pPr>
              <w:rPr>
                <w:rFonts w:ascii="Arial" w:hAnsi="Arial" w:cs="Arial"/>
                <w:b/>
                <w:bCs/>
                <w:color w:val="FF0000"/>
                <w:sz w:val="2"/>
                <w:szCs w:val="2"/>
              </w:rPr>
            </w:pPr>
          </w:p>
        </w:tc>
        <w:tc>
          <w:tcPr>
            <w:tcW w:w="851" w:type="dxa"/>
            <w:tcBorders>
              <w:top w:val="single" w:sz="4" w:space="0" w:color="auto"/>
              <w:left w:val="nil"/>
              <w:bottom w:val="single" w:sz="4" w:space="0" w:color="auto"/>
              <w:right w:val="nil"/>
            </w:tcBorders>
            <w:shd w:val="clear" w:color="auto" w:fill="FFFFFF" w:themeFill="background1"/>
            <w:vAlign w:val="center"/>
          </w:tcPr>
          <w:p w14:paraId="165F6645" w14:textId="77777777" w:rsidR="00E13DB4" w:rsidRPr="00C96407" w:rsidRDefault="00E13DB4" w:rsidP="000A31A6">
            <w:pPr>
              <w:ind w:left="-108"/>
              <w:jc w:val="center"/>
              <w:rPr>
                <w:rFonts w:ascii="Arial" w:hAnsi="Arial" w:cs="Arial"/>
                <w:b/>
                <w:bCs/>
                <w:color w:val="FF0000"/>
                <w:sz w:val="2"/>
                <w:szCs w:val="2"/>
              </w:rPr>
            </w:pPr>
          </w:p>
        </w:tc>
        <w:tc>
          <w:tcPr>
            <w:tcW w:w="2693" w:type="dxa"/>
            <w:tcBorders>
              <w:top w:val="single" w:sz="4" w:space="0" w:color="auto"/>
              <w:left w:val="nil"/>
              <w:bottom w:val="single" w:sz="4" w:space="0" w:color="auto"/>
              <w:right w:val="nil"/>
            </w:tcBorders>
            <w:shd w:val="clear" w:color="auto" w:fill="FFFFFF" w:themeFill="background1"/>
            <w:vAlign w:val="center"/>
          </w:tcPr>
          <w:p w14:paraId="64E33217" w14:textId="77777777" w:rsidR="00E13DB4" w:rsidRPr="00C96407" w:rsidRDefault="00E13DB4" w:rsidP="000A31A6">
            <w:pPr>
              <w:rPr>
                <w:rFonts w:ascii="Arial" w:hAnsi="Arial" w:cs="Arial"/>
                <w:color w:val="FF0000"/>
                <w:sz w:val="2"/>
                <w:szCs w:val="2"/>
              </w:rPr>
            </w:pPr>
          </w:p>
        </w:tc>
        <w:tc>
          <w:tcPr>
            <w:tcW w:w="2806" w:type="dxa"/>
            <w:tcBorders>
              <w:top w:val="single" w:sz="4" w:space="0" w:color="auto"/>
              <w:left w:val="nil"/>
              <w:bottom w:val="single" w:sz="4" w:space="0" w:color="auto"/>
              <w:right w:val="nil"/>
            </w:tcBorders>
            <w:shd w:val="clear" w:color="auto" w:fill="FFFFFF" w:themeFill="background1"/>
            <w:vAlign w:val="center"/>
          </w:tcPr>
          <w:p w14:paraId="7B059211" w14:textId="77777777" w:rsidR="00E13DB4" w:rsidRPr="00C96407" w:rsidRDefault="00E13DB4" w:rsidP="000A31A6">
            <w:pPr>
              <w:rPr>
                <w:rFonts w:ascii="Arial" w:hAnsi="Arial" w:cs="Arial"/>
                <w:color w:val="FF0000"/>
                <w:sz w:val="2"/>
                <w:szCs w:val="2"/>
              </w:rPr>
            </w:pPr>
          </w:p>
        </w:tc>
        <w:tc>
          <w:tcPr>
            <w:tcW w:w="1305" w:type="dxa"/>
            <w:tcBorders>
              <w:top w:val="single" w:sz="4" w:space="0" w:color="auto"/>
              <w:left w:val="nil"/>
              <w:bottom w:val="single" w:sz="4" w:space="0" w:color="auto"/>
              <w:right w:val="nil"/>
            </w:tcBorders>
            <w:shd w:val="clear" w:color="auto" w:fill="FFFFFF" w:themeFill="background1"/>
            <w:vAlign w:val="center"/>
          </w:tcPr>
          <w:p w14:paraId="1FC17DBB" w14:textId="77777777" w:rsidR="00E13DB4" w:rsidRPr="00C96407" w:rsidRDefault="00E13DB4" w:rsidP="000A31A6">
            <w:pPr>
              <w:widowControl w:val="0"/>
              <w:suppressLineNumbers/>
              <w:suppressAutoHyphens/>
              <w:autoSpaceDN w:val="0"/>
              <w:snapToGrid w:val="0"/>
              <w:jc w:val="center"/>
              <w:textAlignment w:val="baseline"/>
              <w:rPr>
                <w:rFonts w:ascii="Arial" w:eastAsia="Tahoma" w:hAnsi="Arial" w:cs="Arial"/>
                <w:b/>
                <w:bCs/>
                <w:color w:val="FF0000"/>
                <w:kern w:val="3"/>
                <w:sz w:val="2"/>
                <w:szCs w:val="2"/>
                <w:lang w:val="x-none"/>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5D01239B" w14:textId="77777777" w:rsidR="00E13DB4" w:rsidRPr="00C96407" w:rsidRDefault="00E13DB4" w:rsidP="000A31A6">
            <w:pPr>
              <w:widowControl w:val="0"/>
              <w:suppressLineNumbers/>
              <w:suppressAutoHyphens/>
              <w:autoSpaceDN w:val="0"/>
              <w:snapToGrid w:val="0"/>
              <w:jc w:val="center"/>
              <w:textAlignment w:val="baseline"/>
              <w:rPr>
                <w:rFonts w:ascii="Arial" w:eastAsia="Tahoma" w:hAnsi="Arial" w:cs="Arial"/>
                <w:b/>
                <w:bCs/>
                <w:color w:val="FF0000"/>
                <w:kern w:val="3"/>
                <w:sz w:val="2"/>
                <w:szCs w:val="2"/>
                <w:lang w:val="x-none"/>
              </w:rPr>
            </w:pPr>
          </w:p>
        </w:tc>
      </w:tr>
      <w:bookmarkEnd w:id="10"/>
      <w:tr w:rsidR="00C96407" w:rsidRPr="00C96407" w14:paraId="2C1A418E" w14:textId="77777777" w:rsidTr="008A42EA">
        <w:tc>
          <w:tcPr>
            <w:tcW w:w="562" w:type="dxa"/>
            <w:vMerge w:val="restart"/>
            <w:tcBorders>
              <w:top w:val="single" w:sz="4" w:space="0" w:color="auto"/>
            </w:tcBorders>
            <w:vAlign w:val="center"/>
          </w:tcPr>
          <w:p w14:paraId="4FDDB491" w14:textId="77777777" w:rsidR="00E13DB4" w:rsidRPr="005A3D92" w:rsidRDefault="00E13DB4">
            <w:pPr>
              <w:pStyle w:val="Akapitzlist"/>
              <w:numPr>
                <w:ilvl w:val="0"/>
                <w:numId w:val="57"/>
              </w:numPr>
              <w:rPr>
                <w:rFonts w:ascii="Arial" w:hAnsi="Arial" w:cs="Arial"/>
                <w:b/>
                <w:bCs/>
                <w:sz w:val="18"/>
                <w:szCs w:val="18"/>
                <w:lang w:val="x-none"/>
              </w:rPr>
            </w:pPr>
          </w:p>
        </w:tc>
        <w:tc>
          <w:tcPr>
            <w:tcW w:w="851" w:type="dxa"/>
            <w:vMerge w:val="restart"/>
            <w:tcBorders>
              <w:top w:val="single" w:sz="4" w:space="0" w:color="auto"/>
            </w:tcBorders>
            <w:vAlign w:val="center"/>
          </w:tcPr>
          <w:p w14:paraId="0764F2E6" w14:textId="77777777" w:rsidR="00E13DB4" w:rsidRPr="005A3D92" w:rsidRDefault="00E13DB4" w:rsidP="000A31A6">
            <w:pPr>
              <w:widowControl w:val="0"/>
              <w:suppressLineNumbers/>
              <w:suppressAutoHyphens/>
              <w:autoSpaceDN w:val="0"/>
              <w:snapToGrid w:val="0"/>
              <w:ind w:left="-108"/>
              <w:jc w:val="center"/>
              <w:textAlignment w:val="baseline"/>
              <w:rPr>
                <w:rFonts w:ascii="Arial" w:eastAsia="Tahoma" w:hAnsi="Arial" w:cs="Arial"/>
                <w:b/>
                <w:bCs/>
                <w:kern w:val="3"/>
                <w:sz w:val="18"/>
                <w:szCs w:val="18"/>
                <w:lang w:val="x-none"/>
              </w:rPr>
            </w:pPr>
            <w:r w:rsidRPr="005A3D92">
              <w:rPr>
                <w:rFonts w:ascii="Arial" w:eastAsia="Tahoma" w:hAnsi="Arial" w:cs="Arial"/>
                <w:b/>
                <w:bCs/>
                <w:kern w:val="3"/>
                <w:sz w:val="18"/>
                <w:szCs w:val="18"/>
                <w:lang w:val="x-none"/>
              </w:rPr>
              <w:t>E1</w:t>
            </w:r>
          </w:p>
        </w:tc>
        <w:tc>
          <w:tcPr>
            <w:tcW w:w="2693" w:type="dxa"/>
            <w:vMerge w:val="restart"/>
            <w:tcBorders>
              <w:top w:val="single" w:sz="4" w:space="0" w:color="auto"/>
            </w:tcBorders>
            <w:vAlign w:val="center"/>
          </w:tcPr>
          <w:p w14:paraId="46C71B53" w14:textId="77777777" w:rsidR="00E13DB4" w:rsidRPr="00644FD2"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p>
          <w:p w14:paraId="5F701AB7" w14:textId="61CE8B39" w:rsidR="00E13DB4" w:rsidRPr="00644FD2"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644FD2">
              <w:rPr>
                <w:rFonts w:ascii="Arial" w:eastAsia="Tahoma" w:hAnsi="Arial" w:cs="Arial"/>
                <w:kern w:val="3"/>
                <w:sz w:val="18"/>
                <w:szCs w:val="18"/>
                <w:lang w:val="x-none"/>
              </w:rPr>
              <w:t xml:space="preserve">Krótki Piec Obrotowy </w:t>
            </w:r>
            <w:r w:rsidRPr="00644FD2">
              <w:rPr>
                <w:rFonts w:ascii="Arial" w:eastAsia="Tahoma" w:hAnsi="Arial" w:cs="Arial"/>
                <w:kern w:val="3"/>
                <w:sz w:val="18"/>
                <w:szCs w:val="18"/>
                <w:lang w:val="x-none"/>
              </w:rPr>
              <w:br/>
              <w:t>SRF A, i piec TBRC, stanowisko załadunku</w:t>
            </w:r>
            <w:r w:rsidR="00C33F11">
              <w:rPr>
                <w:rFonts w:ascii="Arial" w:eastAsia="Tahoma" w:hAnsi="Arial" w:cs="Arial"/>
                <w:kern w:val="3"/>
                <w:sz w:val="18"/>
                <w:szCs w:val="18"/>
                <w:lang w:val="x-none"/>
              </w:rPr>
              <w:br/>
            </w:r>
            <w:r w:rsidRPr="00644FD2">
              <w:rPr>
                <w:rFonts w:ascii="Arial" w:eastAsia="Tahoma" w:hAnsi="Arial" w:cs="Arial"/>
                <w:kern w:val="3"/>
                <w:sz w:val="18"/>
                <w:szCs w:val="18"/>
                <w:lang w:val="x-none"/>
              </w:rPr>
              <w:t xml:space="preserve"> i opróżniania pieca SRF A</w:t>
            </w:r>
            <w:r w:rsidR="00C33F11">
              <w:rPr>
                <w:rFonts w:ascii="Arial" w:eastAsia="Tahoma" w:hAnsi="Arial" w:cs="Arial"/>
                <w:kern w:val="3"/>
                <w:sz w:val="18"/>
                <w:szCs w:val="18"/>
                <w:lang w:val="x-none"/>
              </w:rPr>
              <w:br/>
            </w:r>
            <w:r w:rsidRPr="00644FD2">
              <w:rPr>
                <w:rFonts w:ascii="Arial" w:eastAsia="Tahoma" w:hAnsi="Arial" w:cs="Arial"/>
                <w:kern w:val="3"/>
                <w:sz w:val="18"/>
                <w:szCs w:val="18"/>
                <w:lang w:val="x-none"/>
              </w:rPr>
              <w:t xml:space="preserve"> i TBRC, stanowisko krzepnięcia metalu i żużla, okapy z nad kotłów K10, K9, K8, K SEGREGACYJNE B i C, K1, K2, VFA, VFB, VFC, K4, K3, K6, K5, K7, GREY, BLUE, GREEN,</w:t>
            </w:r>
            <w:r w:rsidRPr="00644FD2">
              <w:t xml:space="preserve"> </w:t>
            </w:r>
            <w:r w:rsidRPr="00644FD2">
              <w:rPr>
                <w:rFonts w:ascii="Arial" w:eastAsia="Tahoma" w:hAnsi="Arial" w:cs="Arial"/>
                <w:kern w:val="3"/>
                <w:sz w:val="18"/>
                <w:szCs w:val="18"/>
                <w:lang w:val="x-none"/>
              </w:rPr>
              <w:t>kotła wysokotemperaturowego</w:t>
            </w:r>
            <w:r w:rsidRPr="00644FD2">
              <w:rPr>
                <w:rFonts w:ascii="Arial" w:eastAsia="Tahoma" w:hAnsi="Arial" w:cs="Arial"/>
                <w:kern w:val="3"/>
                <w:sz w:val="18"/>
                <w:szCs w:val="18"/>
              </w:rPr>
              <w:t>,</w:t>
            </w:r>
            <w:r w:rsidRPr="00644FD2">
              <w:rPr>
                <w:rFonts w:ascii="Arial" w:eastAsia="Tahoma" w:hAnsi="Arial" w:cs="Arial"/>
                <w:kern w:val="3"/>
                <w:sz w:val="18"/>
                <w:szCs w:val="18"/>
                <w:lang w:val="x-none"/>
              </w:rPr>
              <w:t xml:space="preserve"> KS5, K11, K12, K13, a także spaliny ze spalania gazu do </w:t>
            </w:r>
            <w:r w:rsidRPr="00644FD2">
              <w:rPr>
                <w:rFonts w:ascii="Arial" w:eastAsia="Tahoma" w:hAnsi="Arial" w:cs="Arial"/>
                <w:kern w:val="3"/>
                <w:sz w:val="18"/>
                <w:szCs w:val="18"/>
                <w:lang w:val="x-none"/>
              </w:rPr>
              <w:lastRenderedPageBreak/>
              <w:t xml:space="preserve">podgrzania SRF A, pieca TBRC, odciągi </w:t>
            </w:r>
            <w:r w:rsidRPr="00644FD2">
              <w:rPr>
                <w:rFonts w:ascii="Arial" w:eastAsia="Tahoma" w:hAnsi="Arial" w:cs="Arial"/>
                <w:kern w:val="3"/>
                <w:sz w:val="18"/>
                <w:szCs w:val="18"/>
              </w:rPr>
              <w:t xml:space="preserve">i spaliny </w:t>
            </w:r>
            <w:r w:rsidRPr="00644FD2">
              <w:rPr>
                <w:rFonts w:ascii="Arial" w:eastAsia="Tahoma" w:hAnsi="Arial" w:cs="Arial"/>
                <w:kern w:val="3"/>
                <w:sz w:val="18"/>
                <w:szCs w:val="18"/>
                <w:lang w:val="x-none"/>
              </w:rPr>
              <w:t>z pieców MZR1, MZR2, MZR3, MZR4, MZR5</w:t>
            </w:r>
            <w:r w:rsidRPr="00644FD2">
              <w:rPr>
                <w:rFonts w:ascii="Arial" w:eastAsia="Tahoma" w:hAnsi="Arial" w:cs="Arial"/>
                <w:kern w:val="3"/>
                <w:sz w:val="18"/>
                <w:szCs w:val="18"/>
              </w:rPr>
              <w:t xml:space="preserve">, okapy z </w:t>
            </w:r>
            <w:r w:rsidRPr="00644FD2">
              <w:rPr>
                <w:rFonts w:ascii="Arial" w:eastAsia="Tahoma" w:hAnsi="Arial" w:cs="Arial"/>
                <w:kern w:val="3"/>
                <w:sz w:val="18"/>
                <w:szCs w:val="18"/>
                <w:lang w:val="x-none"/>
              </w:rPr>
              <w:t xml:space="preserve"> elektrycznych kotłów do topienia skrystalizowanego</w:t>
            </w:r>
            <w:r w:rsidRPr="00644FD2">
              <w:rPr>
                <w:rFonts w:ascii="Arial" w:eastAsia="Tahoma" w:hAnsi="Arial" w:cs="Arial"/>
                <w:kern w:val="3"/>
                <w:sz w:val="18"/>
                <w:szCs w:val="18"/>
              </w:rPr>
              <w:t xml:space="preserve"> metalu,</w:t>
            </w:r>
            <w:r w:rsidRPr="00644FD2">
              <w:rPr>
                <w:rFonts w:ascii="Arial" w:eastAsia="Tahoma" w:hAnsi="Arial" w:cs="Arial"/>
                <w:kern w:val="3"/>
                <w:sz w:val="18"/>
                <w:szCs w:val="18"/>
                <w:lang w:val="x-none"/>
              </w:rPr>
              <w:t xml:space="preserve"> okap</w:t>
            </w:r>
            <w:r w:rsidRPr="00644FD2">
              <w:rPr>
                <w:rFonts w:ascii="Arial" w:eastAsia="Tahoma" w:hAnsi="Arial" w:cs="Arial"/>
                <w:kern w:val="3"/>
                <w:sz w:val="18"/>
                <w:szCs w:val="18"/>
              </w:rPr>
              <w:t>y</w:t>
            </w:r>
            <w:r w:rsidRPr="00644FD2">
              <w:rPr>
                <w:rFonts w:ascii="Arial" w:eastAsia="Tahoma" w:hAnsi="Arial" w:cs="Arial"/>
                <w:kern w:val="3"/>
                <w:sz w:val="18"/>
                <w:szCs w:val="18"/>
                <w:lang w:val="x-none"/>
              </w:rPr>
              <w:t xml:space="preserve"> znad ryn</w:t>
            </w:r>
            <w:r w:rsidRPr="00644FD2">
              <w:rPr>
                <w:rFonts w:ascii="Arial" w:eastAsia="Tahoma" w:hAnsi="Arial" w:cs="Arial"/>
                <w:kern w:val="3"/>
                <w:sz w:val="18"/>
                <w:szCs w:val="18"/>
              </w:rPr>
              <w:t>ien</w:t>
            </w:r>
            <w:r w:rsidRPr="00644FD2">
              <w:rPr>
                <w:rFonts w:ascii="Arial" w:eastAsia="Tahoma" w:hAnsi="Arial" w:cs="Arial"/>
                <w:kern w:val="3"/>
                <w:sz w:val="18"/>
                <w:szCs w:val="18"/>
                <w:lang w:val="x-none"/>
              </w:rPr>
              <w:t xml:space="preserve"> krystalizator</w:t>
            </w:r>
            <w:r w:rsidRPr="00644FD2">
              <w:rPr>
                <w:rFonts w:ascii="Arial" w:eastAsia="Tahoma" w:hAnsi="Arial" w:cs="Arial"/>
                <w:kern w:val="3"/>
                <w:sz w:val="18"/>
                <w:szCs w:val="18"/>
              </w:rPr>
              <w:t>ów</w:t>
            </w:r>
            <w:r w:rsidRPr="00644FD2">
              <w:rPr>
                <w:rFonts w:ascii="Arial" w:eastAsia="Tahoma" w:hAnsi="Arial" w:cs="Arial"/>
                <w:kern w:val="3"/>
                <w:sz w:val="18"/>
                <w:szCs w:val="18"/>
                <w:lang w:val="x-none"/>
              </w:rPr>
              <w:t xml:space="preserve">, </w:t>
            </w:r>
            <w:r w:rsidRPr="00644FD2">
              <w:rPr>
                <w:rFonts w:ascii="Arial" w:eastAsia="Tahoma" w:hAnsi="Arial" w:cs="Arial"/>
                <w:kern w:val="3"/>
                <w:sz w:val="18"/>
                <w:szCs w:val="18"/>
              </w:rPr>
              <w:t xml:space="preserve">palników pieców SRF A i TBRC, oraz znad </w:t>
            </w:r>
            <w:r w:rsidRPr="00644FD2">
              <w:rPr>
                <w:rFonts w:ascii="Arial" w:eastAsia="Tahoma" w:hAnsi="Arial" w:cs="Arial"/>
                <w:kern w:val="3"/>
                <w:sz w:val="18"/>
                <w:szCs w:val="18"/>
                <w:lang w:val="x-none"/>
              </w:rPr>
              <w:t>kotł</w:t>
            </w:r>
            <w:r w:rsidRPr="00644FD2">
              <w:rPr>
                <w:rFonts w:ascii="Arial" w:eastAsia="Tahoma" w:hAnsi="Arial" w:cs="Arial"/>
                <w:kern w:val="3"/>
                <w:sz w:val="18"/>
                <w:szCs w:val="18"/>
              </w:rPr>
              <w:t>ów</w:t>
            </w:r>
            <w:r w:rsidRPr="00644FD2">
              <w:rPr>
                <w:rFonts w:ascii="Arial" w:eastAsia="Tahoma" w:hAnsi="Arial" w:cs="Arial"/>
                <w:kern w:val="3"/>
                <w:sz w:val="18"/>
                <w:szCs w:val="18"/>
                <w:lang w:val="x-none"/>
              </w:rPr>
              <w:t xml:space="preserve"> K19 i K21</w:t>
            </w:r>
          </w:p>
        </w:tc>
        <w:tc>
          <w:tcPr>
            <w:tcW w:w="2806" w:type="dxa"/>
            <w:tcBorders>
              <w:top w:val="single" w:sz="4" w:space="0" w:color="auto"/>
            </w:tcBorders>
            <w:vAlign w:val="center"/>
          </w:tcPr>
          <w:p w14:paraId="6ABDB6F8" w14:textId="77777777" w:rsidR="00E13DB4" w:rsidRPr="00644FD2"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644FD2">
              <w:rPr>
                <w:rFonts w:ascii="Arial" w:eastAsia="Tahoma" w:hAnsi="Arial" w:cs="Arial"/>
                <w:kern w:val="3"/>
                <w:sz w:val="18"/>
                <w:szCs w:val="18"/>
                <w:lang w:val="x-none"/>
              </w:rPr>
              <w:lastRenderedPageBreak/>
              <w:t>SO</w:t>
            </w:r>
            <w:r w:rsidRPr="00644FD2">
              <w:rPr>
                <w:rFonts w:ascii="Arial" w:eastAsia="Tahoma" w:hAnsi="Arial" w:cs="Arial"/>
                <w:kern w:val="3"/>
                <w:sz w:val="18"/>
                <w:szCs w:val="18"/>
                <w:vertAlign w:val="subscript"/>
                <w:lang w:val="x-none"/>
              </w:rPr>
              <w:t>2</w:t>
            </w:r>
          </w:p>
        </w:tc>
        <w:tc>
          <w:tcPr>
            <w:tcW w:w="1305" w:type="dxa"/>
            <w:tcBorders>
              <w:top w:val="single" w:sz="4" w:space="0" w:color="auto"/>
            </w:tcBorders>
            <w:vAlign w:val="center"/>
          </w:tcPr>
          <w:p w14:paraId="0B2135CB" w14:textId="717ACF47" w:rsidR="00E13DB4" w:rsidRPr="00644FD2"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3F67B1">
              <w:rPr>
                <w:rFonts w:ascii="Arial" w:eastAsia="Tahoma" w:hAnsi="Arial" w:cs="Arial"/>
                <w:kern w:val="3"/>
                <w:sz w:val="18"/>
                <w:szCs w:val="18"/>
                <w:lang w:val="x-none"/>
              </w:rPr>
              <w:t>300</w:t>
            </w:r>
            <w:r w:rsidR="0046078B">
              <w:rPr>
                <w:rFonts w:ascii="Arial" w:eastAsia="Tahoma" w:hAnsi="Arial" w:cs="Arial"/>
                <w:kern w:val="3"/>
                <w:sz w:val="18"/>
                <w:szCs w:val="18"/>
                <w:lang w:val="x-none"/>
              </w:rPr>
              <w:t>*</w:t>
            </w:r>
          </w:p>
        </w:tc>
        <w:tc>
          <w:tcPr>
            <w:tcW w:w="992" w:type="dxa"/>
            <w:tcBorders>
              <w:top w:val="single" w:sz="4" w:space="0" w:color="auto"/>
            </w:tcBorders>
            <w:vAlign w:val="center"/>
          </w:tcPr>
          <w:p w14:paraId="14195D3A"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w:t>
            </w:r>
          </w:p>
        </w:tc>
      </w:tr>
      <w:tr w:rsidR="00C96407" w:rsidRPr="00C96407" w14:paraId="077D785D" w14:textId="77777777" w:rsidTr="008A42EA">
        <w:tc>
          <w:tcPr>
            <w:tcW w:w="562" w:type="dxa"/>
            <w:vMerge/>
            <w:vAlign w:val="center"/>
          </w:tcPr>
          <w:p w14:paraId="0651A301"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4E71C9B"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1412579" w14:textId="77777777" w:rsidR="00E13DB4" w:rsidRPr="00644FD2" w:rsidRDefault="00E13DB4" w:rsidP="000A31A6">
            <w:pPr>
              <w:rPr>
                <w:rFonts w:ascii="Arial" w:hAnsi="Arial" w:cs="Arial"/>
                <w:sz w:val="18"/>
                <w:szCs w:val="18"/>
              </w:rPr>
            </w:pPr>
          </w:p>
        </w:tc>
        <w:tc>
          <w:tcPr>
            <w:tcW w:w="2806" w:type="dxa"/>
            <w:vAlign w:val="center"/>
          </w:tcPr>
          <w:p w14:paraId="2B477185" w14:textId="77777777" w:rsidR="00E13DB4" w:rsidRPr="00644FD2" w:rsidRDefault="00E13DB4" w:rsidP="000A31A6">
            <w:pPr>
              <w:snapToGrid w:val="0"/>
              <w:spacing w:after="120"/>
              <w:rPr>
                <w:rFonts w:ascii="Arial" w:hAnsi="Arial" w:cs="Arial"/>
                <w:sz w:val="18"/>
                <w:szCs w:val="18"/>
              </w:rPr>
            </w:pPr>
            <w:r w:rsidRPr="00644FD2">
              <w:rPr>
                <w:rFonts w:ascii="Arial" w:hAnsi="Arial" w:cs="Arial"/>
                <w:spacing w:val="-1"/>
                <w:sz w:val="18"/>
                <w:szCs w:val="18"/>
              </w:rPr>
              <w:t>Pył ogółem</w:t>
            </w:r>
          </w:p>
        </w:tc>
        <w:tc>
          <w:tcPr>
            <w:tcW w:w="1305" w:type="dxa"/>
            <w:vAlign w:val="center"/>
          </w:tcPr>
          <w:p w14:paraId="6EDAB7A2" w14:textId="77777777" w:rsidR="00E13DB4" w:rsidRPr="00644FD2"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644FD2">
              <w:rPr>
                <w:rFonts w:ascii="Arial" w:eastAsia="Tahoma" w:hAnsi="Arial" w:cs="Arial"/>
                <w:kern w:val="3"/>
                <w:sz w:val="18"/>
                <w:szCs w:val="18"/>
                <w:lang w:val="x-none"/>
              </w:rPr>
              <w:t>4</w:t>
            </w:r>
          </w:p>
        </w:tc>
        <w:tc>
          <w:tcPr>
            <w:tcW w:w="992" w:type="dxa"/>
            <w:vAlign w:val="center"/>
          </w:tcPr>
          <w:p w14:paraId="57C3A428"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w:t>
            </w:r>
          </w:p>
        </w:tc>
      </w:tr>
      <w:tr w:rsidR="00C96407" w:rsidRPr="00C96407" w14:paraId="05E49D79" w14:textId="77777777" w:rsidTr="008A42EA">
        <w:tc>
          <w:tcPr>
            <w:tcW w:w="562" w:type="dxa"/>
            <w:vMerge/>
            <w:vAlign w:val="center"/>
          </w:tcPr>
          <w:p w14:paraId="737F357D"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233F4F8"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E49B1F9" w14:textId="77777777" w:rsidR="00E13DB4" w:rsidRPr="00644FD2" w:rsidRDefault="00E13DB4" w:rsidP="000A31A6">
            <w:pPr>
              <w:rPr>
                <w:rFonts w:ascii="Arial" w:hAnsi="Arial" w:cs="Arial"/>
                <w:sz w:val="18"/>
                <w:szCs w:val="18"/>
              </w:rPr>
            </w:pPr>
          </w:p>
        </w:tc>
        <w:tc>
          <w:tcPr>
            <w:tcW w:w="2806" w:type="dxa"/>
            <w:vAlign w:val="center"/>
          </w:tcPr>
          <w:p w14:paraId="7C3D7C3D" w14:textId="77777777" w:rsidR="00E13DB4" w:rsidRPr="00644FD2" w:rsidRDefault="00E13DB4" w:rsidP="000A31A6">
            <w:pPr>
              <w:snapToGrid w:val="0"/>
              <w:rPr>
                <w:rFonts w:ascii="Arial" w:hAnsi="Arial" w:cs="Arial"/>
                <w:sz w:val="18"/>
                <w:szCs w:val="18"/>
              </w:rPr>
            </w:pPr>
            <w:r w:rsidRPr="00644FD2">
              <w:rPr>
                <w:rFonts w:ascii="Arial" w:hAnsi="Arial" w:cs="Arial"/>
                <w:sz w:val="18"/>
                <w:szCs w:val="18"/>
              </w:rPr>
              <w:t>Ołów (w pyle zawieszonym PM10)</w:t>
            </w:r>
          </w:p>
        </w:tc>
        <w:tc>
          <w:tcPr>
            <w:tcW w:w="1305" w:type="dxa"/>
            <w:vAlign w:val="center"/>
          </w:tcPr>
          <w:p w14:paraId="5DD427BF" w14:textId="77777777" w:rsidR="00E13DB4" w:rsidRPr="00644FD2"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644FD2">
              <w:rPr>
                <w:rFonts w:ascii="Arial" w:eastAsia="Tahoma" w:hAnsi="Arial" w:cs="Arial"/>
                <w:kern w:val="3"/>
                <w:sz w:val="18"/>
                <w:szCs w:val="18"/>
                <w:lang w:val="x-none"/>
              </w:rPr>
              <w:t>1</w:t>
            </w:r>
          </w:p>
        </w:tc>
        <w:tc>
          <w:tcPr>
            <w:tcW w:w="992" w:type="dxa"/>
            <w:vAlign w:val="center"/>
          </w:tcPr>
          <w:p w14:paraId="2F05A055"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w:t>
            </w:r>
          </w:p>
        </w:tc>
      </w:tr>
      <w:tr w:rsidR="00C96407" w:rsidRPr="00C96407" w14:paraId="6E734F69" w14:textId="77777777" w:rsidTr="008A42EA">
        <w:tc>
          <w:tcPr>
            <w:tcW w:w="562" w:type="dxa"/>
            <w:vMerge/>
            <w:vAlign w:val="center"/>
          </w:tcPr>
          <w:p w14:paraId="2E79CE1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1E47631"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496F8DE" w14:textId="77777777" w:rsidR="00E13DB4" w:rsidRPr="00644FD2" w:rsidRDefault="00E13DB4" w:rsidP="000A31A6">
            <w:pPr>
              <w:rPr>
                <w:rFonts w:ascii="Arial" w:hAnsi="Arial" w:cs="Arial"/>
                <w:sz w:val="18"/>
                <w:szCs w:val="18"/>
              </w:rPr>
            </w:pPr>
          </w:p>
        </w:tc>
        <w:tc>
          <w:tcPr>
            <w:tcW w:w="2806" w:type="dxa"/>
            <w:vAlign w:val="center"/>
          </w:tcPr>
          <w:p w14:paraId="2ED5FF91" w14:textId="55CE6C59" w:rsidR="00E13DB4" w:rsidRPr="005D6364" w:rsidRDefault="00E13DB4" w:rsidP="000A31A6">
            <w:pPr>
              <w:snapToGrid w:val="0"/>
              <w:rPr>
                <w:rFonts w:ascii="Arial" w:hAnsi="Arial" w:cs="Arial"/>
                <w:sz w:val="18"/>
                <w:szCs w:val="18"/>
              </w:rPr>
            </w:pPr>
            <w:r w:rsidRPr="005D6364">
              <w:rPr>
                <w:rFonts w:ascii="Arial" w:hAnsi="Arial" w:cs="Arial"/>
                <w:sz w:val="18"/>
                <w:szCs w:val="18"/>
              </w:rPr>
              <w:t>Całkowite LZO</w:t>
            </w:r>
            <w:r w:rsidR="005A3D92" w:rsidRPr="005D6364">
              <w:rPr>
                <w:rFonts w:ascii="Arial" w:hAnsi="Arial" w:cs="Arial"/>
                <w:sz w:val="18"/>
                <w:szCs w:val="18"/>
                <w:vertAlign w:val="superscript"/>
              </w:rPr>
              <w:t>2</w:t>
            </w:r>
            <w:r w:rsidRPr="005D6364">
              <w:rPr>
                <w:rFonts w:ascii="Arial" w:hAnsi="Arial" w:cs="Arial"/>
                <w:sz w:val="18"/>
                <w:szCs w:val="18"/>
                <w:vertAlign w:val="superscript"/>
              </w:rPr>
              <w:t>)</w:t>
            </w:r>
          </w:p>
        </w:tc>
        <w:tc>
          <w:tcPr>
            <w:tcW w:w="1305" w:type="dxa"/>
            <w:vAlign w:val="center"/>
          </w:tcPr>
          <w:p w14:paraId="62BA29E0" w14:textId="327F8B1B" w:rsidR="00E13DB4" w:rsidRPr="00A73207" w:rsidRDefault="00690852"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A73207">
              <w:rPr>
                <w:rFonts w:ascii="Arial" w:eastAsia="Tahoma" w:hAnsi="Arial" w:cs="Arial"/>
                <w:kern w:val="3"/>
                <w:sz w:val="18"/>
                <w:szCs w:val="18"/>
                <w:lang w:val="x-none"/>
              </w:rPr>
              <w:t xml:space="preserve">40 </w:t>
            </w:r>
          </w:p>
        </w:tc>
        <w:tc>
          <w:tcPr>
            <w:tcW w:w="992" w:type="dxa"/>
            <w:vAlign w:val="center"/>
          </w:tcPr>
          <w:p w14:paraId="1AE56C2A"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w:t>
            </w:r>
          </w:p>
        </w:tc>
      </w:tr>
      <w:tr w:rsidR="00C96407" w:rsidRPr="00C96407" w14:paraId="7DFD6F7F" w14:textId="77777777" w:rsidTr="008A42EA">
        <w:tc>
          <w:tcPr>
            <w:tcW w:w="562" w:type="dxa"/>
            <w:vMerge/>
            <w:vAlign w:val="center"/>
          </w:tcPr>
          <w:p w14:paraId="58BA6C46"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2D8A076"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B9078FA" w14:textId="77777777" w:rsidR="00E13DB4" w:rsidRPr="00644FD2" w:rsidRDefault="00E13DB4" w:rsidP="000A31A6">
            <w:pPr>
              <w:rPr>
                <w:rFonts w:ascii="Arial" w:hAnsi="Arial" w:cs="Arial"/>
                <w:sz w:val="18"/>
                <w:szCs w:val="18"/>
              </w:rPr>
            </w:pPr>
          </w:p>
        </w:tc>
        <w:tc>
          <w:tcPr>
            <w:tcW w:w="2806" w:type="dxa"/>
            <w:vAlign w:val="center"/>
          </w:tcPr>
          <w:p w14:paraId="007DEBD0" w14:textId="77777777" w:rsidR="00E13DB4" w:rsidRPr="005D6364" w:rsidRDefault="00E13DB4" w:rsidP="000A31A6">
            <w:pPr>
              <w:snapToGrid w:val="0"/>
              <w:rPr>
                <w:rFonts w:ascii="Arial" w:hAnsi="Arial" w:cs="Arial"/>
                <w:sz w:val="18"/>
                <w:szCs w:val="18"/>
              </w:rPr>
            </w:pPr>
            <w:r w:rsidRPr="005D6364">
              <w:rPr>
                <w:rFonts w:ascii="Arial" w:hAnsi="Arial" w:cs="Arial"/>
                <w:sz w:val="18"/>
                <w:szCs w:val="18"/>
              </w:rPr>
              <w:t xml:space="preserve">PCCD/F (dioksyny </w:t>
            </w:r>
            <w:r w:rsidRPr="005D6364">
              <w:rPr>
                <w:rFonts w:ascii="Arial" w:hAnsi="Arial" w:cs="Arial"/>
                <w:sz w:val="18"/>
                <w:szCs w:val="18"/>
              </w:rPr>
              <w:br/>
              <w:t>i furany)</w:t>
            </w:r>
          </w:p>
        </w:tc>
        <w:tc>
          <w:tcPr>
            <w:tcW w:w="1305" w:type="dxa"/>
            <w:vAlign w:val="center"/>
          </w:tcPr>
          <w:p w14:paraId="79CC3EA2" w14:textId="77777777" w:rsidR="00E13DB4" w:rsidRPr="00A73207" w:rsidRDefault="00E13DB4" w:rsidP="000A31A6">
            <w:pPr>
              <w:widowControl w:val="0"/>
              <w:suppressLineNumbers/>
              <w:suppressAutoHyphens/>
              <w:autoSpaceDN w:val="0"/>
              <w:snapToGrid w:val="0"/>
              <w:ind w:left="-108"/>
              <w:jc w:val="center"/>
              <w:textAlignment w:val="baseline"/>
              <w:rPr>
                <w:rFonts w:ascii="Arial" w:eastAsia="Tahoma" w:hAnsi="Arial" w:cs="Arial"/>
                <w:kern w:val="3"/>
                <w:sz w:val="18"/>
                <w:szCs w:val="18"/>
                <w:lang w:val="x-none"/>
              </w:rPr>
            </w:pPr>
            <w:r w:rsidRPr="00A73207">
              <w:rPr>
                <w:rFonts w:ascii="Arial" w:eastAsia="Tahoma" w:hAnsi="Arial" w:cs="Arial"/>
                <w:kern w:val="3"/>
                <w:sz w:val="18"/>
                <w:szCs w:val="18"/>
                <w:lang w:val="x-none"/>
              </w:rPr>
              <w:t>0,0000001</w:t>
            </w:r>
          </w:p>
          <w:p w14:paraId="2B8BD646" w14:textId="4861F82E" w:rsidR="00E13DB4" w:rsidRPr="00A73207" w:rsidRDefault="00E13DB4" w:rsidP="000A31A6">
            <w:pPr>
              <w:widowControl w:val="0"/>
              <w:suppressLineNumbers/>
              <w:suppressAutoHyphens/>
              <w:autoSpaceDN w:val="0"/>
              <w:snapToGrid w:val="0"/>
              <w:ind w:left="-108" w:right="-108"/>
              <w:jc w:val="center"/>
              <w:textAlignment w:val="baseline"/>
              <w:rPr>
                <w:rFonts w:ascii="Arial" w:eastAsia="Tahoma" w:hAnsi="Arial" w:cs="Arial"/>
                <w:kern w:val="3"/>
                <w:sz w:val="18"/>
                <w:szCs w:val="18"/>
                <w:lang w:val="x-none"/>
              </w:rPr>
            </w:pPr>
            <w:r w:rsidRPr="00A73207">
              <w:rPr>
                <w:rFonts w:ascii="Arial" w:eastAsia="Tahoma" w:hAnsi="Arial" w:cs="Arial"/>
                <w:bCs/>
                <w:i/>
                <w:kern w:val="3"/>
                <w:sz w:val="18"/>
                <w:szCs w:val="18"/>
                <w:lang w:val="x-none"/>
              </w:rPr>
              <w:t>(mg I-TEQ/Nm</w:t>
            </w:r>
            <w:r w:rsidRPr="00A73207">
              <w:rPr>
                <w:rFonts w:ascii="Arial" w:eastAsia="Tahoma" w:hAnsi="Arial" w:cs="Arial"/>
                <w:bCs/>
                <w:i/>
                <w:kern w:val="3"/>
                <w:sz w:val="18"/>
                <w:szCs w:val="18"/>
                <w:vertAlign w:val="superscript"/>
                <w:lang w:val="x-none"/>
              </w:rPr>
              <w:t>3</w:t>
            </w:r>
            <w:r w:rsidRPr="00A73207">
              <w:rPr>
                <w:rFonts w:ascii="Arial" w:eastAsia="Tahoma" w:hAnsi="Arial" w:cs="Arial"/>
                <w:bCs/>
                <w:i/>
                <w:kern w:val="3"/>
                <w:sz w:val="18"/>
                <w:szCs w:val="18"/>
                <w:lang w:val="x-none"/>
              </w:rPr>
              <w:t xml:space="preserve">) </w:t>
            </w:r>
            <w:r w:rsidR="0046078B" w:rsidRPr="00A73207">
              <w:rPr>
                <w:rFonts w:ascii="Arial" w:eastAsia="Tahoma" w:hAnsi="Arial" w:cs="Arial"/>
                <w:kern w:val="3"/>
                <w:sz w:val="18"/>
                <w:szCs w:val="18"/>
                <w:vertAlign w:val="superscript"/>
                <w:lang w:val="x-none"/>
              </w:rPr>
              <w:t>6</w:t>
            </w:r>
            <w:r w:rsidRPr="00A73207">
              <w:rPr>
                <w:rFonts w:ascii="Arial" w:eastAsia="Tahoma" w:hAnsi="Arial" w:cs="Arial"/>
                <w:kern w:val="3"/>
                <w:sz w:val="18"/>
                <w:szCs w:val="18"/>
                <w:vertAlign w:val="superscript"/>
                <w:lang w:val="x-none"/>
              </w:rPr>
              <w:t>)</w:t>
            </w:r>
          </w:p>
        </w:tc>
        <w:tc>
          <w:tcPr>
            <w:tcW w:w="992" w:type="dxa"/>
            <w:vAlign w:val="center"/>
          </w:tcPr>
          <w:p w14:paraId="2EA7FF64"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w:t>
            </w:r>
          </w:p>
        </w:tc>
      </w:tr>
      <w:tr w:rsidR="00C96407" w:rsidRPr="00C96407" w14:paraId="5CC05A20" w14:textId="77777777" w:rsidTr="008A42EA">
        <w:tc>
          <w:tcPr>
            <w:tcW w:w="562" w:type="dxa"/>
            <w:vMerge/>
            <w:vAlign w:val="center"/>
          </w:tcPr>
          <w:p w14:paraId="7EAB68F9"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0E712D1"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BC9A73B" w14:textId="77777777" w:rsidR="00E13DB4" w:rsidRPr="00C96407" w:rsidRDefault="00E13DB4" w:rsidP="000A31A6">
            <w:pPr>
              <w:rPr>
                <w:rFonts w:ascii="Arial" w:hAnsi="Arial" w:cs="Arial"/>
                <w:color w:val="FF0000"/>
                <w:sz w:val="18"/>
                <w:szCs w:val="18"/>
              </w:rPr>
            </w:pPr>
          </w:p>
        </w:tc>
        <w:tc>
          <w:tcPr>
            <w:tcW w:w="2806" w:type="dxa"/>
            <w:vAlign w:val="center"/>
          </w:tcPr>
          <w:p w14:paraId="52214AF7" w14:textId="0D83B010" w:rsidR="00E13DB4" w:rsidRPr="005D6364" w:rsidRDefault="00E13DB4" w:rsidP="000A31A6">
            <w:pPr>
              <w:snapToGrid w:val="0"/>
              <w:rPr>
                <w:rFonts w:ascii="Arial" w:hAnsi="Arial" w:cs="Arial"/>
                <w:sz w:val="18"/>
                <w:szCs w:val="18"/>
              </w:rPr>
            </w:pPr>
            <w:r w:rsidRPr="005D6364">
              <w:rPr>
                <w:rFonts w:ascii="Arial" w:hAnsi="Arial" w:cs="Arial"/>
                <w:sz w:val="18"/>
                <w:szCs w:val="18"/>
              </w:rPr>
              <w:t>Rtęć</w:t>
            </w:r>
            <w:r w:rsidR="005A3D92" w:rsidRPr="005D6364">
              <w:rPr>
                <w:rFonts w:ascii="Arial" w:hAnsi="Arial" w:cs="Arial"/>
                <w:sz w:val="18"/>
                <w:szCs w:val="18"/>
                <w:vertAlign w:val="superscript"/>
              </w:rPr>
              <w:t>3</w:t>
            </w:r>
            <w:r w:rsidRPr="005D6364">
              <w:rPr>
                <w:rFonts w:ascii="Arial" w:hAnsi="Arial" w:cs="Arial"/>
                <w:sz w:val="18"/>
                <w:szCs w:val="18"/>
                <w:vertAlign w:val="superscript"/>
              </w:rPr>
              <w:t>)</w:t>
            </w:r>
          </w:p>
        </w:tc>
        <w:tc>
          <w:tcPr>
            <w:tcW w:w="1305" w:type="dxa"/>
            <w:vAlign w:val="center"/>
          </w:tcPr>
          <w:p w14:paraId="6245B8F9"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0,05</w:t>
            </w:r>
          </w:p>
        </w:tc>
        <w:tc>
          <w:tcPr>
            <w:tcW w:w="992" w:type="dxa"/>
            <w:vAlign w:val="center"/>
          </w:tcPr>
          <w:p w14:paraId="27D62118"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w:t>
            </w:r>
          </w:p>
        </w:tc>
      </w:tr>
      <w:tr w:rsidR="00C96407" w:rsidRPr="00C96407" w14:paraId="1969BCE2" w14:textId="77777777" w:rsidTr="008A42EA">
        <w:tc>
          <w:tcPr>
            <w:tcW w:w="562" w:type="dxa"/>
            <w:vMerge/>
            <w:vAlign w:val="center"/>
          </w:tcPr>
          <w:p w14:paraId="5A4E779B"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F4F6A6D"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74B28766" w14:textId="77777777" w:rsidR="00E13DB4" w:rsidRPr="00C96407" w:rsidRDefault="00E13DB4" w:rsidP="000A31A6">
            <w:pPr>
              <w:rPr>
                <w:rFonts w:ascii="Arial" w:hAnsi="Arial" w:cs="Arial"/>
                <w:color w:val="FF0000"/>
                <w:sz w:val="18"/>
                <w:szCs w:val="18"/>
              </w:rPr>
            </w:pPr>
          </w:p>
        </w:tc>
        <w:tc>
          <w:tcPr>
            <w:tcW w:w="2806" w:type="dxa"/>
            <w:vAlign w:val="center"/>
          </w:tcPr>
          <w:p w14:paraId="00014FEA" w14:textId="77777777" w:rsidR="00E13DB4" w:rsidRPr="005D6364" w:rsidRDefault="00E13DB4" w:rsidP="000A31A6">
            <w:pPr>
              <w:snapToGrid w:val="0"/>
              <w:spacing w:after="120"/>
              <w:rPr>
                <w:rFonts w:ascii="Arial" w:hAnsi="Arial" w:cs="Arial"/>
                <w:sz w:val="18"/>
                <w:szCs w:val="18"/>
              </w:rPr>
            </w:pPr>
            <w:r w:rsidRPr="005D6364">
              <w:rPr>
                <w:rFonts w:ascii="Arial" w:hAnsi="Arial" w:cs="Arial"/>
                <w:spacing w:val="-1"/>
                <w:position w:val="-4"/>
                <w:sz w:val="18"/>
                <w:szCs w:val="18"/>
              </w:rPr>
              <w:t>Tlenki azotu wyrażone jako NO</w:t>
            </w:r>
            <w:r w:rsidRPr="005D6364">
              <w:rPr>
                <w:rFonts w:ascii="Arial" w:hAnsi="Arial" w:cs="Arial"/>
                <w:spacing w:val="-1"/>
                <w:position w:val="-4"/>
                <w:sz w:val="18"/>
                <w:szCs w:val="18"/>
                <w:vertAlign w:val="subscript"/>
              </w:rPr>
              <w:t>2</w:t>
            </w:r>
            <w:r w:rsidRPr="005D6364">
              <w:rPr>
                <w:rFonts w:ascii="Arial" w:hAnsi="Arial" w:cs="Arial"/>
                <w:spacing w:val="-1"/>
                <w:position w:val="-4"/>
                <w:sz w:val="18"/>
                <w:szCs w:val="18"/>
              </w:rPr>
              <w:t xml:space="preserve"> </w:t>
            </w:r>
          </w:p>
        </w:tc>
        <w:tc>
          <w:tcPr>
            <w:tcW w:w="1305" w:type="dxa"/>
            <w:vAlign w:val="center"/>
          </w:tcPr>
          <w:p w14:paraId="4D638139"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strike/>
                <w:kern w:val="3"/>
                <w:sz w:val="18"/>
                <w:szCs w:val="18"/>
              </w:rPr>
            </w:pPr>
            <w:r w:rsidRPr="005D6364">
              <w:rPr>
                <w:rFonts w:ascii="Arial" w:eastAsia="Tahoma" w:hAnsi="Arial" w:cs="Arial"/>
                <w:strike/>
                <w:kern w:val="3"/>
                <w:sz w:val="18"/>
                <w:szCs w:val="18"/>
              </w:rPr>
              <w:t>-</w:t>
            </w:r>
          </w:p>
        </w:tc>
        <w:tc>
          <w:tcPr>
            <w:tcW w:w="992" w:type="dxa"/>
            <w:vAlign w:val="center"/>
          </w:tcPr>
          <w:p w14:paraId="7D6150E8" w14:textId="21224F62" w:rsidR="00E13DB4" w:rsidRPr="005D6364" w:rsidRDefault="00555394" w:rsidP="00555394">
            <w:pPr>
              <w:widowControl w:val="0"/>
              <w:suppressLineNumbers/>
              <w:suppressAutoHyphens/>
              <w:autoSpaceDN w:val="0"/>
              <w:snapToGrid w:val="0"/>
              <w:jc w:val="center"/>
              <w:textAlignment w:val="baseline"/>
              <w:rPr>
                <w:rFonts w:ascii="Arial" w:eastAsia="Tahoma" w:hAnsi="Arial" w:cs="Arial"/>
                <w:kern w:val="3"/>
                <w:sz w:val="18"/>
                <w:szCs w:val="18"/>
              </w:rPr>
            </w:pPr>
            <w:r>
              <w:rPr>
                <w:rFonts w:ascii="Arial" w:eastAsia="Tahoma" w:hAnsi="Arial" w:cs="Arial"/>
                <w:kern w:val="3"/>
                <w:sz w:val="18"/>
                <w:szCs w:val="18"/>
                <w:lang w:val="x-none"/>
              </w:rPr>
              <w:t>20</w:t>
            </w:r>
          </w:p>
        </w:tc>
      </w:tr>
      <w:tr w:rsidR="00C96407" w:rsidRPr="00C96407" w14:paraId="55E718F3" w14:textId="77777777" w:rsidTr="008A42EA">
        <w:tc>
          <w:tcPr>
            <w:tcW w:w="562" w:type="dxa"/>
            <w:vMerge/>
            <w:vAlign w:val="center"/>
          </w:tcPr>
          <w:p w14:paraId="087FF376"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FABA2AD"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68C9226" w14:textId="77777777" w:rsidR="00E13DB4" w:rsidRPr="00C96407" w:rsidRDefault="00E13DB4" w:rsidP="000A31A6">
            <w:pPr>
              <w:rPr>
                <w:rFonts w:ascii="Arial" w:hAnsi="Arial" w:cs="Arial"/>
                <w:color w:val="FF0000"/>
                <w:sz w:val="18"/>
                <w:szCs w:val="18"/>
              </w:rPr>
            </w:pPr>
          </w:p>
        </w:tc>
        <w:tc>
          <w:tcPr>
            <w:tcW w:w="2806" w:type="dxa"/>
            <w:vAlign w:val="center"/>
          </w:tcPr>
          <w:p w14:paraId="39CFAAB3" w14:textId="48D18DB0" w:rsidR="00E13DB4" w:rsidRPr="005D6364" w:rsidRDefault="00E13DB4" w:rsidP="000A31A6">
            <w:pPr>
              <w:snapToGrid w:val="0"/>
              <w:spacing w:after="120"/>
              <w:rPr>
                <w:rFonts w:ascii="Arial" w:hAnsi="Arial" w:cs="Arial"/>
                <w:sz w:val="18"/>
                <w:szCs w:val="18"/>
              </w:rPr>
            </w:pPr>
            <w:r w:rsidRPr="005D6364">
              <w:rPr>
                <w:rFonts w:ascii="Arial" w:hAnsi="Arial" w:cs="Arial"/>
                <w:sz w:val="18"/>
                <w:szCs w:val="18"/>
              </w:rPr>
              <w:t xml:space="preserve">Chlorki </w:t>
            </w:r>
            <w:r w:rsidR="005A3D92" w:rsidRPr="005D6364">
              <w:rPr>
                <w:rFonts w:ascii="Arial" w:hAnsi="Arial" w:cs="Arial"/>
                <w:sz w:val="18"/>
                <w:szCs w:val="18"/>
                <w:vertAlign w:val="superscript"/>
              </w:rPr>
              <w:t>4</w:t>
            </w:r>
            <w:r w:rsidRPr="005D6364">
              <w:rPr>
                <w:rFonts w:ascii="Arial" w:hAnsi="Arial" w:cs="Arial"/>
                <w:sz w:val="18"/>
                <w:szCs w:val="18"/>
                <w:vertAlign w:val="superscript"/>
              </w:rPr>
              <w:t>)</w:t>
            </w:r>
          </w:p>
        </w:tc>
        <w:tc>
          <w:tcPr>
            <w:tcW w:w="1305" w:type="dxa"/>
            <w:vAlign w:val="center"/>
          </w:tcPr>
          <w:p w14:paraId="6ED46845"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strike/>
                <w:kern w:val="3"/>
                <w:sz w:val="18"/>
                <w:szCs w:val="18"/>
              </w:rPr>
            </w:pPr>
            <w:r w:rsidRPr="005D6364">
              <w:rPr>
                <w:rFonts w:ascii="Arial" w:eastAsia="Tahoma" w:hAnsi="Arial" w:cs="Arial"/>
                <w:strike/>
                <w:kern w:val="3"/>
                <w:sz w:val="18"/>
                <w:szCs w:val="18"/>
              </w:rPr>
              <w:t>-</w:t>
            </w:r>
          </w:p>
        </w:tc>
        <w:tc>
          <w:tcPr>
            <w:tcW w:w="992" w:type="dxa"/>
            <w:vAlign w:val="center"/>
          </w:tcPr>
          <w:p w14:paraId="65B117B3" w14:textId="058AC97D" w:rsidR="00E13DB4" w:rsidRPr="005D6364" w:rsidRDefault="0055539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Pr>
                <w:rFonts w:ascii="Arial" w:eastAsia="Tahoma" w:hAnsi="Arial" w:cs="Arial"/>
                <w:kern w:val="3"/>
                <w:sz w:val="18"/>
                <w:szCs w:val="18"/>
                <w:lang w:val="x-none"/>
              </w:rPr>
              <w:t>25</w:t>
            </w:r>
          </w:p>
        </w:tc>
      </w:tr>
      <w:tr w:rsidR="00C96407" w:rsidRPr="00C96407" w14:paraId="08475717" w14:textId="77777777" w:rsidTr="008A42EA">
        <w:tc>
          <w:tcPr>
            <w:tcW w:w="562" w:type="dxa"/>
            <w:vMerge/>
            <w:vAlign w:val="center"/>
          </w:tcPr>
          <w:p w14:paraId="1DB503D6"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460EF40"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5C7412A" w14:textId="77777777" w:rsidR="00E13DB4" w:rsidRPr="00C96407" w:rsidRDefault="00E13DB4" w:rsidP="000A31A6">
            <w:pPr>
              <w:rPr>
                <w:rFonts w:ascii="Arial" w:hAnsi="Arial" w:cs="Arial"/>
                <w:color w:val="FF0000"/>
                <w:sz w:val="18"/>
                <w:szCs w:val="18"/>
              </w:rPr>
            </w:pPr>
          </w:p>
        </w:tc>
        <w:tc>
          <w:tcPr>
            <w:tcW w:w="2806" w:type="dxa"/>
            <w:vAlign w:val="center"/>
          </w:tcPr>
          <w:p w14:paraId="581BDD12" w14:textId="172ACA6B"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Fluorki</w:t>
            </w:r>
            <w:r w:rsidR="0046078B" w:rsidRPr="005D6364">
              <w:rPr>
                <w:rFonts w:ascii="Arial" w:eastAsia="Tahoma" w:hAnsi="Arial" w:cs="Arial"/>
                <w:spacing w:val="-1"/>
                <w:kern w:val="3"/>
                <w:sz w:val="18"/>
                <w:szCs w:val="18"/>
                <w:vertAlign w:val="superscript"/>
                <w:lang w:val="x-none"/>
              </w:rPr>
              <w:t>5</w:t>
            </w:r>
            <w:r w:rsidRPr="005D6364">
              <w:rPr>
                <w:rFonts w:ascii="Arial" w:eastAsia="Tahoma" w:hAnsi="Arial" w:cs="Arial"/>
                <w:spacing w:val="-1"/>
                <w:kern w:val="3"/>
                <w:sz w:val="18"/>
                <w:szCs w:val="18"/>
                <w:vertAlign w:val="superscript"/>
                <w:lang w:val="x-none"/>
              </w:rPr>
              <w:t>)</w:t>
            </w:r>
          </w:p>
        </w:tc>
        <w:tc>
          <w:tcPr>
            <w:tcW w:w="1305" w:type="dxa"/>
            <w:vAlign w:val="center"/>
          </w:tcPr>
          <w:p w14:paraId="3FFCDC32"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62985024" w14:textId="1864F1BF" w:rsidR="00E13DB4" w:rsidRPr="005D6364" w:rsidRDefault="0055539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Pr>
                <w:rFonts w:ascii="Arial" w:eastAsia="Tahoma" w:hAnsi="Arial" w:cs="Arial"/>
                <w:kern w:val="3"/>
                <w:sz w:val="18"/>
                <w:szCs w:val="18"/>
                <w:lang w:val="x-none"/>
              </w:rPr>
              <w:t>2</w:t>
            </w:r>
            <w:r w:rsidR="00E13DB4" w:rsidRPr="005D6364">
              <w:rPr>
                <w:rFonts w:ascii="Arial" w:eastAsia="Tahoma" w:hAnsi="Arial" w:cs="Arial"/>
                <w:kern w:val="3"/>
                <w:sz w:val="18"/>
                <w:szCs w:val="18"/>
                <w:lang w:val="x-none"/>
              </w:rPr>
              <w:t>,</w:t>
            </w:r>
            <w:r>
              <w:rPr>
                <w:rFonts w:ascii="Arial" w:eastAsia="Tahoma" w:hAnsi="Arial" w:cs="Arial"/>
                <w:kern w:val="3"/>
                <w:sz w:val="18"/>
                <w:szCs w:val="18"/>
                <w:lang w:val="x-none"/>
              </w:rPr>
              <w:t>0</w:t>
            </w:r>
          </w:p>
        </w:tc>
      </w:tr>
      <w:tr w:rsidR="00C96407" w:rsidRPr="00C96407" w14:paraId="1750CC4E" w14:textId="77777777" w:rsidTr="008A42EA">
        <w:tc>
          <w:tcPr>
            <w:tcW w:w="562" w:type="dxa"/>
            <w:vMerge/>
            <w:vAlign w:val="center"/>
          </w:tcPr>
          <w:p w14:paraId="33E4B0F3"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7651877"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C68844B" w14:textId="77777777" w:rsidR="00E13DB4" w:rsidRPr="00C96407" w:rsidRDefault="00E13DB4" w:rsidP="000A31A6">
            <w:pPr>
              <w:rPr>
                <w:rFonts w:ascii="Arial" w:hAnsi="Arial" w:cs="Arial"/>
                <w:color w:val="FF0000"/>
                <w:sz w:val="18"/>
                <w:szCs w:val="18"/>
              </w:rPr>
            </w:pPr>
          </w:p>
        </w:tc>
        <w:tc>
          <w:tcPr>
            <w:tcW w:w="2806" w:type="dxa"/>
            <w:vAlign w:val="center"/>
          </w:tcPr>
          <w:p w14:paraId="40A7FCC6"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Amoniak</w:t>
            </w:r>
          </w:p>
        </w:tc>
        <w:tc>
          <w:tcPr>
            <w:tcW w:w="1305" w:type="dxa"/>
            <w:vAlign w:val="center"/>
          </w:tcPr>
          <w:p w14:paraId="0799155E"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16D57E09"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5D6364">
              <w:rPr>
                <w:rFonts w:ascii="Arial" w:eastAsia="Tahoma" w:hAnsi="Arial" w:cs="Arial"/>
                <w:kern w:val="3"/>
                <w:sz w:val="18"/>
                <w:szCs w:val="18"/>
                <w:lang w:val="x-none"/>
              </w:rPr>
              <w:t>2,7</w:t>
            </w:r>
            <w:r w:rsidRPr="005D6364">
              <w:rPr>
                <w:rFonts w:ascii="Arial" w:eastAsia="Tahoma" w:hAnsi="Arial" w:cs="Arial"/>
                <w:kern w:val="3"/>
                <w:sz w:val="18"/>
                <w:szCs w:val="18"/>
              </w:rPr>
              <w:t>9</w:t>
            </w:r>
          </w:p>
        </w:tc>
      </w:tr>
      <w:tr w:rsidR="00C96407" w:rsidRPr="00C96407" w14:paraId="621CBA93" w14:textId="77777777" w:rsidTr="008A42EA">
        <w:tc>
          <w:tcPr>
            <w:tcW w:w="562" w:type="dxa"/>
            <w:vMerge/>
            <w:vAlign w:val="center"/>
          </w:tcPr>
          <w:p w14:paraId="11BA862F"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BBA753E"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7B309FE4" w14:textId="77777777" w:rsidR="00E13DB4" w:rsidRPr="00C96407" w:rsidRDefault="00E13DB4" w:rsidP="000A31A6">
            <w:pPr>
              <w:rPr>
                <w:rFonts w:ascii="Arial" w:hAnsi="Arial" w:cs="Arial"/>
                <w:color w:val="FF0000"/>
                <w:sz w:val="18"/>
                <w:szCs w:val="18"/>
              </w:rPr>
            </w:pPr>
          </w:p>
        </w:tc>
        <w:tc>
          <w:tcPr>
            <w:tcW w:w="2806" w:type="dxa"/>
            <w:vAlign w:val="center"/>
          </w:tcPr>
          <w:p w14:paraId="1372DBE7"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Kwas</w:t>
            </w:r>
            <w:r w:rsidRPr="005D6364">
              <w:rPr>
                <w:rFonts w:ascii="Arial" w:eastAsia="Tahoma" w:hAnsi="Arial" w:cs="Arial"/>
                <w:spacing w:val="-2"/>
                <w:kern w:val="3"/>
                <w:sz w:val="18"/>
                <w:szCs w:val="18"/>
                <w:lang w:val="x-none"/>
              </w:rPr>
              <w:t xml:space="preserve"> </w:t>
            </w:r>
            <w:r w:rsidRPr="005D6364">
              <w:rPr>
                <w:rFonts w:ascii="Arial" w:eastAsia="Tahoma" w:hAnsi="Arial" w:cs="Arial"/>
                <w:spacing w:val="-1"/>
                <w:kern w:val="3"/>
                <w:sz w:val="18"/>
                <w:szCs w:val="18"/>
                <w:lang w:val="x-none"/>
              </w:rPr>
              <w:t>siarkowy</w:t>
            </w:r>
          </w:p>
        </w:tc>
        <w:tc>
          <w:tcPr>
            <w:tcW w:w="1305" w:type="dxa"/>
            <w:vAlign w:val="center"/>
          </w:tcPr>
          <w:p w14:paraId="386AD9F3"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76381F7B"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5D6364">
              <w:rPr>
                <w:rFonts w:ascii="Arial" w:eastAsia="Tahoma" w:hAnsi="Arial" w:cs="Arial"/>
                <w:kern w:val="3"/>
                <w:sz w:val="18"/>
                <w:szCs w:val="18"/>
              </w:rPr>
              <w:t>0,0611</w:t>
            </w:r>
          </w:p>
        </w:tc>
      </w:tr>
      <w:tr w:rsidR="00C96407" w:rsidRPr="00C96407" w14:paraId="00631B84" w14:textId="77777777" w:rsidTr="008A42EA">
        <w:tc>
          <w:tcPr>
            <w:tcW w:w="562" w:type="dxa"/>
            <w:vMerge/>
            <w:vAlign w:val="center"/>
          </w:tcPr>
          <w:p w14:paraId="032E9437"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CF8AA4B"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AA9CE72" w14:textId="77777777" w:rsidR="00E13DB4" w:rsidRPr="00C96407" w:rsidRDefault="00E13DB4" w:rsidP="000A31A6">
            <w:pPr>
              <w:rPr>
                <w:rFonts w:ascii="Arial" w:hAnsi="Arial" w:cs="Arial"/>
                <w:color w:val="FF0000"/>
                <w:sz w:val="18"/>
                <w:szCs w:val="18"/>
              </w:rPr>
            </w:pPr>
          </w:p>
        </w:tc>
        <w:tc>
          <w:tcPr>
            <w:tcW w:w="2806" w:type="dxa"/>
            <w:vAlign w:val="center"/>
          </w:tcPr>
          <w:p w14:paraId="3F61DC08"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Tlenek węgla</w:t>
            </w:r>
          </w:p>
        </w:tc>
        <w:tc>
          <w:tcPr>
            <w:tcW w:w="1305" w:type="dxa"/>
            <w:vAlign w:val="center"/>
          </w:tcPr>
          <w:p w14:paraId="2842F8F9" w14:textId="77777777" w:rsidR="00E13DB4" w:rsidRPr="005D6364" w:rsidRDefault="00E13DB4" w:rsidP="000A31A6">
            <w:pPr>
              <w:widowControl w:val="0"/>
              <w:suppressLineNumbers/>
              <w:suppressAutoHyphens/>
              <w:autoSpaceDN w:val="0"/>
              <w:snapToGrid w:val="0"/>
              <w:jc w:val="center"/>
              <w:textAlignment w:val="baseline"/>
              <w:rPr>
                <w:rFonts w:ascii="Arial" w:eastAsia="Times New Roman" w:hAnsi="Arial" w:cs="Arial"/>
                <w:spacing w:val="-1"/>
                <w:kern w:val="3"/>
                <w:sz w:val="18"/>
                <w:szCs w:val="18"/>
                <w:lang w:val="x-none"/>
              </w:rPr>
            </w:pPr>
          </w:p>
        </w:tc>
        <w:tc>
          <w:tcPr>
            <w:tcW w:w="992" w:type="dxa"/>
            <w:vAlign w:val="center"/>
          </w:tcPr>
          <w:p w14:paraId="2C5628AC" w14:textId="1719633D" w:rsidR="00E13DB4" w:rsidRPr="005D6364" w:rsidRDefault="00555394" w:rsidP="000A31A6">
            <w:pPr>
              <w:widowControl w:val="0"/>
              <w:suppressLineNumbers/>
              <w:suppressAutoHyphens/>
              <w:autoSpaceDN w:val="0"/>
              <w:snapToGrid w:val="0"/>
              <w:jc w:val="center"/>
              <w:textAlignment w:val="baseline"/>
              <w:rPr>
                <w:rFonts w:ascii="Arial" w:eastAsia="Tahoma" w:hAnsi="Arial" w:cs="Arial"/>
                <w:kern w:val="3"/>
                <w:sz w:val="18"/>
                <w:szCs w:val="18"/>
              </w:rPr>
            </w:pPr>
            <w:r>
              <w:rPr>
                <w:rFonts w:ascii="Arial" w:eastAsia="Tahoma" w:hAnsi="Arial" w:cs="Arial"/>
                <w:kern w:val="3"/>
                <w:sz w:val="18"/>
                <w:szCs w:val="18"/>
              </w:rPr>
              <w:t>80</w:t>
            </w:r>
          </w:p>
        </w:tc>
      </w:tr>
      <w:tr w:rsidR="00C96407" w:rsidRPr="00C96407" w14:paraId="452D1E36" w14:textId="77777777" w:rsidTr="008A42EA">
        <w:tc>
          <w:tcPr>
            <w:tcW w:w="562" w:type="dxa"/>
            <w:vMerge/>
            <w:vAlign w:val="center"/>
          </w:tcPr>
          <w:p w14:paraId="75233FF0" w14:textId="77777777" w:rsidR="00E13DB4" w:rsidRPr="00C96407" w:rsidRDefault="00E13DB4" w:rsidP="000A31A6">
            <w:pPr>
              <w:rPr>
                <w:rFonts w:ascii="Arial" w:hAnsi="Arial" w:cs="Arial"/>
                <w:b/>
                <w:bCs/>
                <w:color w:val="FF0000"/>
                <w:sz w:val="18"/>
                <w:szCs w:val="18"/>
              </w:rPr>
            </w:pPr>
            <w:bookmarkStart w:id="11" w:name="_Hlk120617755"/>
          </w:p>
        </w:tc>
        <w:tc>
          <w:tcPr>
            <w:tcW w:w="851" w:type="dxa"/>
            <w:vMerge/>
            <w:vAlign w:val="center"/>
          </w:tcPr>
          <w:p w14:paraId="6458C1BD"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C0D58EF" w14:textId="77777777" w:rsidR="00E13DB4" w:rsidRPr="00C96407" w:rsidRDefault="00E13DB4" w:rsidP="000A31A6">
            <w:pPr>
              <w:rPr>
                <w:rFonts w:ascii="Arial" w:hAnsi="Arial" w:cs="Arial"/>
                <w:color w:val="FF0000"/>
                <w:sz w:val="18"/>
                <w:szCs w:val="18"/>
              </w:rPr>
            </w:pPr>
          </w:p>
        </w:tc>
        <w:tc>
          <w:tcPr>
            <w:tcW w:w="2806" w:type="dxa"/>
            <w:vAlign w:val="center"/>
          </w:tcPr>
          <w:p w14:paraId="6719AA87"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2"/>
                <w:kern w:val="3"/>
                <w:sz w:val="18"/>
                <w:szCs w:val="18"/>
                <w:lang w:val="x-none"/>
              </w:rPr>
              <w:t>Pył</w:t>
            </w:r>
            <w:r w:rsidRPr="005D6364">
              <w:rPr>
                <w:rFonts w:ascii="Arial" w:eastAsia="Tahoma" w:hAnsi="Arial" w:cs="Arial"/>
                <w:kern w:val="3"/>
                <w:sz w:val="18"/>
                <w:szCs w:val="18"/>
                <w:lang w:val="x-none"/>
              </w:rPr>
              <w:t xml:space="preserve"> </w:t>
            </w:r>
            <w:r w:rsidRPr="005D6364">
              <w:rPr>
                <w:rFonts w:ascii="Arial" w:eastAsia="Tahoma" w:hAnsi="Arial" w:cs="Arial"/>
                <w:spacing w:val="-1"/>
                <w:kern w:val="3"/>
                <w:sz w:val="18"/>
                <w:szCs w:val="18"/>
                <w:lang w:val="x-none"/>
              </w:rPr>
              <w:t>zawieszony</w:t>
            </w:r>
            <w:r w:rsidRPr="005D6364">
              <w:rPr>
                <w:rFonts w:ascii="Arial" w:eastAsia="Tahoma" w:hAnsi="Arial" w:cs="Arial"/>
                <w:spacing w:val="-4"/>
                <w:kern w:val="3"/>
                <w:sz w:val="18"/>
                <w:szCs w:val="18"/>
                <w:lang w:val="x-none"/>
              </w:rPr>
              <w:t xml:space="preserve"> </w:t>
            </w:r>
            <w:r w:rsidRPr="005D6364">
              <w:rPr>
                <w:rFonts w:ascii="Arial" w:eastAsia="Tahoma" w:hAnsi="Arial" w:cs="Arial"/>
                <w:spacing w:val="-2"/>
                <w:kern w:val="3"/>
                <w:sz w:val="18"/>
                <w:szCs w:val="18"/>
                <w:lang w:val="x-none"/>
              </w:rPr>
              <w:t>PM2,5</w:t>
            </w:r>
          </w:p>
        </w:tc>
        <w:tc>
          <w:tcPr>
            <w:tcW w:w="1305" w:type="dxa"/>
            <w:vAlign w:val="center"/>
          </w:tcPr>
          <w:p w14:paraId="5EAFF7D9"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w:t>
            </w:r>
          </w:p>
        </w:tc>
        <w:tc>
          <w:tcPr>
            <w:tcW w:w="992" w:type="dxa"/>
            <w:vAlign w:val="center"/>
          </w:tcPr>
          <w:p w14:paraId="1FC434DF"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5D6364">
              <w:rPr>
                <w:rFonts w:ascii="Arial" w:eastAsia="Tahoma" w:hAnsi="Arial" w:cs="Arial"/>
                <w:kern w:val="3"/>
                <w:sz w:val="18"/>
                <w:szCs w:val="18"/>
              </w:rPr>
              <w:t>0,566</w:t>
            </w:r>
          </w:p>
        </w:tc>
      </w:tr>
      <w:tr w:rsidR="00C96407" w:rsidRPr="00C96407" w14:paraId="312EB994" w14:textId="77777777" w:rsidTr="008A42EA">
        <w:tc>
          <w:tcPr>
            <w:tcW w:w="562" w:type="dxa"/>
            <w:vMerge/>
            <w:vAlign w:val="center"/>
          </w:tcPr>
          <w:p w14:paraId="6EECD73B"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F09D591"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752DB25" w14:textId="77777777" w:rsidR="00E13DB4" w:rsidRPr="00C96407" w:rsidRDefault="00E13DB4" w:rsidP="000A31A6">
            <w:pPr>
              <w:rPr>
                <w:rFonts w:ascii="Arial" w:hAnsi="Arial" w:cs="Arial"/>
                <w:color w:val="FF0000"/>
                <w:sz w:val="18"/>
                <w:szCs w:val="18"/>
              </w:rPr>
            </w:pPr>
          </w:p>
        </w:tc>
        <w:tc>
          <w:tcPr>
            <w:tcW w:w="2806" w:type="dxa"/>
            <w:vAlign w:val="center"/>
          </w:tcPr>
          <w:p w14:paraId="10ADC827"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2"/>
                <w:kern w:val="3"/>
                <w:sz w:val="18"/>
                <w:szCs w:val="18"/>
                <w:lang w:val="x-none"/>
              </w:rPr>
              <w:t>Pył</w:t>
            </w:r>
            <w:r w:rsidRPr="005D6364">
              <w:rPr>
                <w:rFonts w:ascii="Arial" w:eastAsia="Tahoma" w:hAnsi="Arial" w:cs="Arial"/>
                <w:kern w:val="3"/>
                <w:sz w:val="18"/>
                <w:szCs w:val="18"/>
                <w:lang w:val="x-none"/>
              </w:rPr>
              <w:t xml:space="preserve"> </w:t>
            </w:r>
            <w:r w:rsidRPr="005D6364">
              <w:rPr>
                <w:rFonts w:ascii="Arial" w:eastAsia="Tahoma" w:hAnsi="Arial" w:cs="Arial"/>
                <w:spacing w:val="-1"/>
                <w:kern w:val="3"/>
                <w:sz w:val="18"/>
                <w:szCs w:val="18"/>
                <w:lang w:val="x-none"/>
              </w:rPr>
              <w:t>zawieszony</w:t>
            </w:r>
            <w:r w:rsidRPr="005D6364">
              <w:rPr>
                <w:rFonts w:ascii="Arial" w:eastAsia="Tahoma" w:hAnsi="Arial" w:cs="Arial"/>
                <w:spacing w:val="-4"/>
                <w:kern w:val="3"/>
                <w:sz w:val="18"/>
                <w:szCs w:val="18"/>
                <w:lang w:val="x-none"/>
              </w:rPr>
              <w:t xml:space="preserve"> </w:t>
            </w:r>
            <w:r w:rsidRPr="005D6364">
              <w:rPr>
                <w:rFonts w:ascii="Arial" w:eastAsia="Tahoma" w:hAnsi="Arial" w:cs="Arial"/>
                <w:spacing w:val="-2"/>
                <w:kern w:val="3"/>
                <w:sz w:val="18"/>
                <w:szCs w:val="18"/>
                <w:lang w:val="x-none"/>
              </w:rPr>
              <w:t>PM10</w:t>
            </w:r>
          </w:p>
        </w:tc>
        <w:tc>
          <w:tcPr>
            <w:tcW w:w="1305" w:type="dxa"/>
            <w:vAlign w:val="center"/>
          </w:tcPr>
          <w:p w14:paraId="75E42C00"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w:t>
            </w:r>
          </w:p>
        </w:tc>
        <w:tc>
          <w:tcPr>
            <w:tcW w:w="992" w:type="dxa"/>
            <w:vAlign w:val="center"/>
          </w:tcPr>
          <w:p w14:paraId="4D78DFCE"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5D6364">
              <w:rPr>
                <w:rFonts w:ascii="Arial" w:eastAsia="Tahoma" w:hAnsi="Arial" w:cs="Arial"/>
                <w:kern w:val="3"/>
                <w:sz w:val="18"/>
                <w:szCs w:val="18"/>
              </w:rPr>
              <w:t>0,708</w:t>
            </w:r>
          </w:p>
        </w:tc>
      </w:tr>
      <w:bookmarkEnd w:id="11"/>
      <w:tr w:rsidR="00C96407" w:rsidRPr="00C96407" w14:paraId="48D96EC9" w14:textId="77777777" w:rsidTr="008A42EA">
        <w:tc>
          <w:tcPr>
            <w:tcW w:w="562" w:type="dxa"/>
            <w:vMerge/>
            <w:vAlign w:val="center"/>
          </w:tcPr>
          <w:p w14:paraId="68923123"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B740BC4"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DF4484D" w14:textId="77777777" w:rsidR="00E13DB4" w:rsidRPr="00C96407" w:rsidRDefault="00E13DB4" w:rsidP="000A31A6">
            <w:pPr>
              <w:rPr>
                <w:rFonts w:ascii="Arial" w:hAnsi="Arial" w:cs="Arial"/>
                <w:color w:val="FF0000"/>
                <w:sz w:val="18"/>
                <w:szCs w:val="18"/>
              </w:rPr>
            </w:pPr>
          </w:p>
        </w:tc>
        <w:tc>
          <w:tcPr>
            <w:tcW w:w="5103" w:type="dxa"/>
            <w:gridSpan w:val="3"/>
            <w:vAlign w:val="center"/>
          </w:tcPr>
          <w:p w14:paraId="5F86939A"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2"/>
                <w:kern w:val="3"/>
                <w:sz w:val="18"/>
                <w:szCs w:val="18"/>
                <w:lang w:val="x-none"/>
              </w:rPr>
              <w:t>W tym metale w pyle PM10:</w:t>
            </w:r>
          </w:p>
        </w:tc>
      </w:tr>
      <w:tr w:rsidR="00C96407" w:rsidRPr="00C96407" w14:paraId="38AD8D36" w14:textId="77777777" w:rsidTr="008A42EA">
        <w:tc>
          <w:tcPr>
            <w:tcW w:w="562" w:type="dxa"/>
            <w:vMerge/>
            <w:vAlign w:val="center"/>
          </w:tcPr>
          <w:p w14:paraId="587BE7D0"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4790BC1"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2C4A1E3" w14:textId="77777777" w:rsidR="00E13DB4" w:rsidRPr="00C96407" w:rsidRDefault="00E13DB4" w:rsidP="000A31A6">
            <w:pPr>
              <w:rPr>
                <w:rFonts w:ascii="Arial" w:hAnsi="Arial" w:cs="Arial"/>
                <w:color w:val="FF0000"/>
                <w:sz w:val="18"/>
                <w:szCs w:val="18"/>
              </w:rPr>
            </w:pPr>
          </w:p>
        </w:tc>
        <w:tc>
          <w:tcPr>
            <w:tcW w:w="2806" w:type="dxa"/>
            <w:vAlign w:val="center"/>
          </w:tcPr>
          <w:p w14:paraId="5C8352D6"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 cyna</w:t>
            </w:r>
          </w:p>
        </w:tc>
        <w:tc>
          <w:tcPr>
            <w:tcW w:w="1305" w:type="dxa"/>
            <w:vAlign w:val="center"/>
          </w:tcPr>
          <w:p w14:paraId="350DBF9F"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6B7D1578"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0,318</w:t>
            </w:r>
          </w:p>
        </w:tc>
      </w:tr>
      <w:tr w:rsidR="00C96407" w:rsidRPr="00C96407" w14:paraId="312AFB6A" w14:textId="77777777" w:rsidTr="008A42EA">
        <w:tc>
          <w:tcPr>
            <w:tcW w:w="562" w:type="dxa"/>
            <w:vMerge/>
            <w:vAlign w:val="center"/>
          </w:tcPr>
          <w:p w14:paraId="750F2AC1"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1E81BA8"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079EB74" w14:textId="77777777" w:rsidR="00E13DB4" w:rsidRPr="00C96407" w:rsidRDefault="00E13DB4" w:rsidP="000A31A6">
            <w:pPr>
              <w:rPr>
                <w:rFonts w:ascii="Arial" w:hAnsi="Arial" w:cs="Arial"/>
                <w:color w:val="FF0000"/>
                <w:sz w:val="18"/>
                <w:szCs w:val="18"/>
              </w:rPr>
            </w:pPr>
          </w:p>
        </w:tc>
        <w:tc>
          <w:tcPr>
            <w:tcW w:w="2806" w:type="dxa"/>
            <w:vAlign w:val="center"/>
          </w:tcPr>
          <w:p w14:paraId="004A7871"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 antymon</w:t>
            </w:r>
          </w:p>
        </w:tc>
        <w:tc>
          <w:tcPr>
            <w:tcW w:w="1305" w:type="dxa"/>
            <w:vAlign w:val="center"/>
          </w:tcPr>
          <w:p w14:paraId="43FB3C7A"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184BDB5B" w14:textId="12423931"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0,0</w:t>
            </w:r>
            <w:r w:rsidR="00555394">
              <w:rPr>
                <w:rFonts w:ascii="Arial" w:eastAsia="Tahoma" w:hAnsi="Arial" w:cs="Arial"/>
                <w:kern w:val="3"/>
                <w:sz w:val="18"/>
                <w:szCs w:val="18"/>
                <w:lang w:val="x-none"/>
              </w:rPr>
              <w:t>3</w:t>
            </w:r>
          </w:p>
        </w:tc>
      </w:tr>
      <w:tr w:rsidR="00C96407" w:rsidRPr="00C96407" w14:paraId="72AB8630" w14:textId="77777777" w:rsidTr="008A42EA">
        <w:tc>
          <w:tcPr>
            <w:tcW w:w="562" w:type="dxa"/>
            <w:vMerge/>
            <w:vAlign w:val="center"/>
          </w:tcPr>
          <w:p w14:paraId="58FBE4AD"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280B283"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E4D3A7C" w14:textId="77777777" w:rsidR="00E13DB4" w:rsidRPr="00C96407" w:rsidRDefault="00E13DB4" w:rsidP="000A31A6">
            <w:pPr>
              <w:rPr>
                <w:rFonts w:ascii="Arial" w:hAnsi="Arial" w:cs="Arial"/>
                <w:color w:val="FF0000"/>
                <w:sz w:val="18"/>
                <w:szCs w:val="18"/>
              </w:rPr>
            </w:pPr>
          </w:p>
        </w:tc>
        <w:tc>
          <w:tcPr>
            <w:tcW w:w="2806" w:type="dxa"/>
            <w:vAlign w:val="center"/>
          </w:tcPr>
          <w:p w14:paraId="63C97A4A" w14:textId="77777777" w:rsidR="00E13DB4" w:rsidRPr="007C0AE3"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7C0AE3">
              <w:rPr>
                <w:rFonts w:ascii="Arial" w:eastAsia="Tahoma" w:hAnsi="Arial" w:cs="Arial"/>
                <w:spacing w:val="-1"/>
                <w:kern w:val="3"/>
                <w:sz w:val="18"/>
                <w:szCs w:val="18"/>
                <w:lang w:val="x-none"/>
              </w:rPr>
              <w:t>- cynk</w:t>
            </w:r>
          </w:p>
        </w:tc>
        <w:tc>
          <w:tcPr>
            <w:tcW w:w="1305" w:type="dxa"/>
            <w:vAlign w:val="center"/>
          </w:tcPr>
          <w:p w14:paraId="43656184" w14:textId="77777777" w:rsidR="00E13DB4" w:rsidRPr="007C0AE3"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7C0AE3">
              <w:rPr>
                <w:rFonts w:ascii="Arial" w:eastAsia="Times New Roman" w:hAnsi="Arial" w:cs="Arial"/>
                <w:kern w:val="3"/>
                <w:sz w:val="18"/>
                <w:szCs w:val="18"/>
                <w:lang w:val="x-none"/>
              </w:rPr>
              <w:t>-</w:t>
            </w:r>
          </w:p>
        </w:tc>
        <w:tc>
          <w:tcPr>
            <w:tcW w:w="992" w:type="dxa"/>
            <w:vAlign w:val="center"/>
          </w:tcPr>
          <w:p w14:paraId="235AEFBA" w14:textId="77777777" w:rsidR="00E13DB4" w:rsidRPr="007C0AE3"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7C0AE3">
              <w:rPr>
                <w:rFonts w:ascii="Arial" w:eastAsia="Tahoma" w:hAnsi="Arial" w:cs="Arial"/>
                <w:kern w:val="3"/>
                <w:sz w:val="18"/>
                <w:szCs w:val="18"/>
                <w:lang w:val="x-none"/>
              </w:rPr>
              <w:t>0,4834</w:t>
            </w:r>
          </w:p>
        </w:tc>
      </w:tr>
      <w:tr w:rsidR="00C96407" w:rsidRPr="00C96407" w14:paraId="2A284B4F" w14:textId="77777777" w:rsidTr="008A42EA">
        <w:tc>
          <w:tcPr>
            <w:tcW w:w="562" w:type="dxa"/>
            <w:vMerge/>
            <w:vAlign w:val="center"/>
          </w:tcPr>
          <w:p w14:paraId="3947D48D"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3B1FB78"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E08E0B2" w14:textId="77777777" w:rsidR="00E13DB4" w:rsidRPr="00C96407" w:rsidRDefault="00E13DB4" w:rsidP="000A31A6">
            <w:pPr>
              <w:rPr>
                <w:rFonts w:ascii="Arial" w:hAnsi="Arial" w:cs="Arial"/>
                <w:color w:val="FF0000"/>
                <w:sz w:val="18"/>
                <w:szCs w:val="18"/>
              </w:rPr>
            </w:pPr>
          </w:p>
        </w:tc>
        <w:tc>
          <w:tcPr>
            <w:tcW w:w="2806" w:type="dxa"/>
            <w:vAlign w:val="center"/>
          </w:tcPr>
          <w:p w14:paraId="25A0C5B0" w14:textId="77777777" w:rsidR="00E13DB4" w:rsidRPr="007C0AE3"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7C0AE3">
              <w:rPr>
                <w:rFonts w:ascii="Arial" w:eastAsia="Tahoma" w:hAnsi="Arial" w:cs="Arial"/>
                <w:spacing w:val="-1"/>
                <w:kern w:val="3"/>
                <w:sz w:val="18"/>
                <w:szCs w:val="18"/>
                <w:lang w:val="x-none"/>
              </w:rPr>
              <w:t>- miedź</w:t>
            </w:r>
          </w:p>
        </w:tc>
        <w:tc>
          <w:tcPr>
            <w:tcW w:w="1305" w:type="dxa"/>
            <w:vAlign w:val="center"/>
          </w:tcPr>
          <w:p w14:paraId="23CCAD2F" w14:textId="77777777" w:rsidR="00E13DB4" w:rsidRPr="007C0AE3"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7C0AE3">
              <w:rPr>
                <w:rFonts w:ascii="Arial" w:eastAsia="Times New Roman" w:hAnsi="Arial" w:cs="Arial"/>
                <w:kern w:val="3"/>
                <w:sz w:val="18"/>
                <w:szCs w:val="18"/>
                <w:lang w:val="x-none"/>
              </w:rPr>
              <w:t>-</w:t>
            </w:r>
          </w:p>
        </w:tc>
        <w:tc>
          <w:tcPr>
            <w:tcW w:w="992" w:type="dxa"/>
            <w:vAlign w:val="center"/>
          </w:tcPr>
          <w:p w14:paraId="7E1C990C" w14:textId="77777777" w:rsidR="00E13DB4" w:rsidRPr="00026789"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026789">
              <w:rPr>
                <w:rFonts w:ascii="Arial" w:eastAsia="Tahoma" w:hAnsi="Arial" w:cs="Arial"/>
                <w:kern w:val="3"/>
                <w:sz w:val="18"/>
                <w:szCs w:val="18"/>
                <w:lang w:val="x-none"/>
              </w:rPr>
              <w:t>0,1799</w:t>
            </w:r>
          </w:p>
        </w:tc>
      </w:tr>
      <w:tr w:rsidR="00C96407" w:rsidRPr="00C96407" w14:paraId="7E558083" w14:textId="77777777" w:rsidTr="008A42EA">
        <w:tc>
          <w:tcPr>
            <w:tcW w:w="562" w:type="dxa"/>
            <w:vMerge/>
            <w:vAlign w:val="center"/>
          </w:tcPr>
          <w:p w14:paraId="66DDE98B"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A555D26"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7E36AF8" w14:textId="77777777" w:rsidR="00E13DB4" w:rsidRPr="00C96407" w:rsidRDefault="00E13DB4" w:rsidP="000A31A6">
            <w:pPr>
              <w:rPr>
                <w:rFonts w:ascii="Arial" w:hAnsi="Arial" w:cs="Arial"/>
                <w:color w:val="FF0000"/>
                <w:sz w:val="18"/>
                <w:szCs w:val="18"/>
              </w:rPr>
            </w:pPr>
          </w:p>
        </w:tc>
        <w:tc>
          <w:tcPr>
            <w:tcW w:w="2806" w:type="dxa"/>
            <w:vAlign w:val="center"/>
          </w:tcPr>
          <w:p w14:paraId="1A8BA914" w14:textId="77777777" w:rsidR="00E13DB4" w:rsidRPr="00C33F11" w:rsidRDefault="00E13DB4" w:rsidP="000A31A6">
            <w:pPr>
              <w:widowControl w:val="0"/>
              <w:suppressLineNumbers/>
              <w:suppressAutoHyphens/>
              <w:autoSpaceDN w:val="0"/>
              <w:snapToGrid w:val="0"/>
              <w:textAlignment w:val="baseline"/>
              <w:rPr>
                <w:rFonts w:ascii="Arial" w:eastAsia="Tahoma" w:hAnsi="Arial" w:cs="Arial"/>
                <w:color w:val="000000" w:themeColor="text1"/>
                <w:kern w:val="3"/>
                <w:sz w:val="18"/>
                <w:szCs w:val="18"/>
                <w:lang w:val="x-none"/>
              </w:rPr>
            </w:pPr>
            <w:r w:rsidRPr="00C33F11">
              <w:rPr>
                <w:rFonts w:ascii="Arial" w:eastAsia="Tahoma" w:hAnsi="Arial" w:cs="Arial"/>
                <w:color w:val="000000" w:themeColor="text1"/>
                <w:spacing w:val="-1"/>
                <w:kern w:val="3"/>
                <w:sz w:val="18"/>
                <w:szCs w:val="18"/>
                <w:lang w:val="x-none"/>
              </w:rPr>
              <w:t>- arsen</w:t>
            </w:r>
          </w:p>
        </w:tc>
        <w:tc>
          <w:tcPr>
            <w:tcW w:w="1305" w:type="dxa"/>
            <w:vAlign w:val="center"/>
          </w:tcPr>
          <w:p w14:paraId="7AE216D7" w14:textId="77777777" w:rsidR="00E13DB4" w:rsidRPr="007C0AE3" w:rsidRDefault="00E13DB4" w:rsidP="000A31A6">
            <w:pPr>
              <w:widowControl w:val="0"/>
              <w:suppressLineNumbers/>
              <w:suppressAutoHyphens/>
              <w:autoSpaceDN w:val="0"/>
              <w:snapToGrid w:val="0"/>
              <w:jc w:val="center"/>
              <w:textAlignment w:val="baseline"/>
              <w:rPr>
                <w:rFonts w:ascii="Arial" w:eastAsia="Tahoma" w:hAnsi="Arial" w:cs="Arial"/>
                <w:color w:val="388600"/>
                <w:kern w:val="3"/>
                <w:sz w:val="18"/>
                <w:szCs w:val="18"/>
                <w:lang w:val="x-none"/>
              </w:rPr>
            </w:pPr>
            <w:r w:rsidRPr="007C0AE3">
              <w:rPr>
                <w:rFonts w:ascii="Arial" w:eastAsia="Times New Roman" w:hAnsi="Arial" w:cs="Arial"/>
                <w:color w:val="388600"/>
                <w:kern w:val="3"/>
                <w:sz w:val="18"/>
                <w:szCs w:val="18"/>
                <w:lang w:val="x-none"/>
              </w:rPr>
              <w:t>-</w:t>
            </w:r>
          </w:p>
        </w:tc>
        <w:tc>
          <w:tcPr>
            <w:tcW w:w="992" w:type="dxa"/>
            <w:vAlign w:val="center"/>
          </w:tcPr>
          <w:p w14:paraId="4E93273F" w14:textId="0BA684CE" w:rsidR="00E13DB4" w:rsidRPr="00026789" w:rsidRDefault="00F32CD8"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026789">
              <w:rPr>
                <w:rFonts w:ascii="Arial" w:eastAsia="Tahoma" w:hAnsi="Arial" w:cs="Arial"/>
                <w:kern w:val="3"/>
                <w:sz w:val="18"/>
                <w:szCs w:val="18"/>
                <w:lang w:val="x-none"/>
              </w:rPr>
              <w:t>0,0400</w:t>
            </w:r>
            <w:r w:rsidR="00E13DB4" w:rsidRPr="00026789">
              <w:rPr>
                <w:rFonts w:ascii="Arial" w:eastAsia="Tahoma" w:hAnsi="Arial" w:cs="Arial"/>
                <w:kern w:val="3"/>
                <w:sz w:val="18"/>
                <w:szCs w:val="18"/>
              </w:rPr>
              <w:t xml:space="preserve"> </w:t>
            </w:r>
          </w:p>
        </w:tc>
      </w:tr>
      <w:tr w:rsidR="00C96407" w:rsidRPr="00C96407" w14:paraId="06E50668" w14:textId="77777777" w:rsidTr="008A42EA">
        <w:tc>
          <w:tcPr>
            <w:tcW w:w="562" w:type="dxa"/>
            <w:vMerge/>
            <w:vAlign w:val="center"/>
          </w:tcPr>
          <w:p w14:paraId="31301F9F"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E39DE52"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D12B52D" w14:textId="77777777" w:rsidR="00E13DB4" w:rsidRPr="00C96407" w:rsidRDefault="00E13DB4" w:rsidP="000A31A6">
            <w:pPr>
              <w:rPr>
                <w:rFonts w:ascii="Arial" w:hAnsi="Arial" w:cs="Arial"/>
                <w:color w:val="FF0000"/>
                <w:sz w:val="18"/>
                <w:szCs w:val="18"/>
              </w:rPr>
            </w:pPr>
          </w:p>
        </w:tc>
        <w:tc>
          <w:tcPr>
            <w:tcW w:w="2806" w:type="dxa"/>
            <w:vAlign w:val="center"/>
          </w:tcPr>
          <w:p w14:paraId="41BD3A77" w14:textId="77777777" w:rsidR="00E13DB4" w:rsidRPr="00B80DD9" w:rsidRDefault="00E13DB4" w:rsidP="000A31A6">
            <w:pPr>
              <w:widowControl w:val="0"/>
              <w:suppressLineNumbers/>
              <w:suppressAutoHyphens/>
              <w:autoSpaceDN w:val="0"/>
              <w:snapToGrid w:val="0"/>
              <w:textAlignment w:val="baseline"/>
              <w:rPr>
                <w:rFonts w:ascii="Arial" w:eastAsia="Tahoma" w:hAnsi="Arial" w:cs="Arial"/>
                <w:color w:val="000000" w:themeColor="text1"/>
                <w:kern w:val="3"/>
                <w:sz w:val="18"/>
                <w:szCs w:val="18"/>
                <w:lang w:val="x-none"/>
              </w:rPr>
            </w:pPr>
            <w:r w:rsidRPr="00B80DD9">
              <w:rPr>
                <w:rFonts w:ascii="Arial" w:eastAsia="Tahoma" w:hAnsi="Arial" w:cs="Arial"/>
                <w:color w:val="000000" w:themeColor="text1"/>
                <w:spacing w:val="-1"/>
                <w:kern w:val="3"/>
                <w:sz w:val="18"/>
                <w:szCs w:val="18"/>
                <w:lang w:val="x-none"/>
              </w:rPr>
              <w:t>- chrom</w:t>
            </w:r>
          </w:p>
        </w:tc>
        <w:tc>
          <w:tcPr>
            <w:tcW w:w="1305" w:type="dxa"/>
            <w:vAlign w:val="center"/>
          </w:tcPr>
          <w:p w14:paraId="1378CD23" w14:textId="77777777" w:rsidR="00E13DB4" w:rsidRPr="00B80DD9" w:rsidRDefault="00E13DB4" w:rsidP="000A31A6">
            <w:pPr>
              <w:widowControl w:val="0"/>
              <w:suppressLineNumbers/>
              <w:suppressAutoHyphens/>
              <w:autoSpaceDN w:val="0"/>
              <w:snapToGrid w:val="0"/>
              <w:jc w:val="center"/>
              <w:textAlignment w:val="baseline"/>
              <w:rPr>
                <w:rFonts w:ascii="Arial" w:eastAsia="Tahoma" w:hAnsi="Arial" w:cs="Arial"/>
                <w:color w:val="000000" w:themeColor="text1"/>
                <w:kern w:val="3"/>
                <w:sz w:val="18"/>
                <w:szCs w:val="18"/>
                <w:lang w:val="x-none"/>
              </w:rPr>
            </w:pPr>
            <w:r w:rsidRPr="00B80DD9">
              <w:rPr>
                <w:rFonts w:ascii="Arial" w:eastAsia="Times New Roman" w:hAnsi="Arial" w:cs="Arial"/>
                <w:color w:val="000000" w:themeColor="text1"/>
                <w:kern w:val="3"/>
                <w:sz w:val="18"/>
                <w:szCs w:val="18"/>
                <w:lang w:val="x-none"/>
              </w:rPr>
              <w:t>-</w:t>
            </w:r>
          </w:p>
        </w:tc>
        <w:tc>
          <w:tcPr>
            <w:tcW w:w="992" w:type="dxa"/>
            <w:vAlign w:val="center"/>
          </w:tcPr>
          <w:p w14:paraId="1C626C64" w14:textId="77777777" w:rsidR="00E13DB4" w:rsidRPr="00026789"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026789">
              <w:rPr>
                <w:rFonts w:ascii="Arial" w:eastAsia="Tahoma" w:hAnsi="Arial" w:cs="Arial"/>
                <w:kern w:val="3"/>
                <w:sz w:val="18"/>
                <w:szCs w:val="18"/>
                <w:lang w:val="x-none"/>
              </w:rPr>
              <w:t>0,0108</w:t>
            </w:r>
          </w:p>
        </w:tc>
      </w:tr>
      <w:tr w:rsidR="00C96407" w:rsidRPr="00C96407" w14:paraId="0B38E302" w14:textId="77777777" w:rsidTr="008A42EA">
        <w:tc>
          <w:tcPr>
            <w:tcW w:w="562" w:type="dxa"/>
            <w:vMerge/>
            <w:vAlign w:val="center"/>
          </w:tcPr>
          <w:p w14:paraId="1B33819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1FF9ECE"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67BFE9B" w14:textId="77777777" w:rsidR="00E13DB4" w:rsidRPr="00C96407" w:rsidRDefault="00E13DB4" w:rsidP="000A31A6">
            <w:pPr>
              <w:rPr>
                <w:rFonts w:ascii="Arial" w:hAnsi="Arial" w:cs="Arial"/>
                <w:color w:val="FF0000"/>
                <w:sz w:val="18"/>
                <w:szCs w:val="18"/>
              </w:rPr>
            </w:pPr>
          </w:p>
        </w:tc>
        <w:tc>
          <w:tcPr>
            <w:tcW w:w="2806" w:type="dxa"/>
            <w:vAlign w:val="center"/>
          </w:tcPr>
          <w:p w14:paraId="3DE35BDF" w14:textId="77777777" w:rsidR="00E13DB4" w:rsidRPr="00B80DD9" w:rsidRDefault="00E13DB4" w:rsidP="000A31A6">
            <w:pPr>
              <w:widowControl w:val="0"/>
              <w:suppressLineNumbers/>
              <w:suppressAutoHyphens/>
              <w:autoSpaceDN w:val="0"/>
              <w:snapToGrid w:val="0"/>
              <w:textAlignment w:val="baseline"/>
              <w:rPr>
                <w:rFonts w:ascii="Arial" w:eastAsia="Tahoma" w:hAnsi="Arial" w:cs="Arial"/>
                <w:color w:val="000000" w:themeColor="text1"/>
                <w:kern w:val="3"/>
                <w:sz w:val="18"/>
                <w:szCs w:val="18"/>
                <w:lang w:val="x-none"/>
              </w:rPr>
            </w:pPr>
            <w:r w:rsidRPr="00B80DD9">
              <w:rPr>
                <w:rFonts w:ascii="Arial" w:eastAsia="Tahoma" w:hAnsi="Arial" w:cs="Arial"/>
                <w:color w:val="000000" w:themeColor="text1"/>
                <w:spacing w:val="-1"/>
                <w:kern w:val="3"/>
                <w:sz w:val="18"/>
                <w:szCs w:val="18"/>
                <w:lang w:val="x-none"/>
              </w:rPr>
              <w:t>- kobalt</w:t>
            </w:r>
          </w:p>
        </w:tc>
        <w:tc>
          <w:tcPr>
            <w:tcW w:w="1305" w:type="dxa"/>
            <w:vAlign w:val="center"/>
          </w:tcPr>
          <w:p w14:paraId="56485280" w14:textId="77777777" w:rsidR="00E13DB4" w:rsidRPr="00B80DD9" w:rsidRDefault="00E13DB4" w:rsidP="000A31A6">
            <w:pPr>
              <w:widowControl w:val="0"/>
              <w:suppressLineNumbers/>
              <w:suppressAutoHyphens/>
              <w:autoSpaceDN w:val="0"/>
              <w:snapToGrid w:val="0"/>
              <w:jc w:val="center"/>
              <w:textAlignment w:val="baseline"/>
              <w:rPr>
                <w:rFonts w:ascii="Arial" w:eastAsia="Tahoma" w:hAnsi="Arial" w:cs="Arial"/>
                <w:color w:val="000000" w:themeColor="text1"/>
                <w:kern w:val="3"/>
                <w:sz w:val="18"/>
                <w:szCs w:val="18"/>
                <w:lang w:val="x-none"/>
              </w:rPr>
            </w:pPr>
            <w:r w:rsidRPr="00B80DD9">
              <w:rPr>
                <w:rFonts w:ascii="Arial" w:eastAsia="Times New Roman" w:hAnsi="Arial" w:cs="Arial"/>
                <w:color w:val="000000" w:themeColor="text1"/>
                <w:kern w:val="3"/>
                <w:sz w:val="18"/>
                <w:szCs w:val="18"/>
                <w:lang w:val="x-none"/>
              </w:rPr>
              <w:t>-</w:t>
            </w:r>
          </w:p>
        </w:tc>
        <w:tc>
          <w:tcPr>
            <w:tcW w:w="992" w:type="dxa"/>
            <w:vAlign w:val="center"/>
          </w:tcPr>
          <w:p w14:paraId="2F91E632" w14:textId="77777777" w:rsidR="00E13DB4" w:rsidRPr="00B80DD9" w:rsidRDefault="00E13DB4" w:rsidP="000A31A6">
            <w:pPr>
              <w:widowControl w:val="0"/>
              <w:suppressLineNumbers/>
              <w:suppressAutoHyphens/>
              <w:autoSpaceDN w:val="0"/>
              <w:snapToGrid w:val="0"/>
              <w:jc w:val="center"/>
              <w:textAlignment w:val="baseline"/>
              <w:rPr>
                <w:rFonts w:ascii="Arial" w:eastAsia="Tahoma" w:hAnsi="Arial" w:cs="Arial"/>
                <w:color w:val="000000" w:themeColor="text1"/>
                <w:kern w:val="3"/>
                <w:sz w:val="18"/>
                <w:szCs w:val="18"/>
                <w:lang w:val="x-none"/>
              </w:rPr>
            </w:pPr>
            <w:r w:rsidRPr="00B80DD9">
              <w:rPr>
                <w:rFonts w:ascii="Arial" w:eastAsia="Tahoma" w:hAnsi="Arial" w:cs="Arial"/>
                <w:color w:val="000000" w:themeColor="text1"/>
                <w:kern w:val="3"/>
                <w:sz w:val="18"/>
                <w:szCs w:val="18"/>
                <w:lang w:val="x-none"/>
              </w:rPr>
              <w:t>0,0054</w:t>
            </w:r>
          </w:p>
        </w:tc>
      </w:tr>
      <w:tr w:rsidR="00C96407" w:rsidRPr="00C96407" w14:paraId="43A8154E" w14:textId="77777777" w:rsidTr="008A42EA">
        <w:tc>
          <w:tcPr>
            <w:tcW w:w="562" w:type="dxa"/>
            <w:vMerge/>
            <w:vAlign w:val="center"/>
          </w:tcPr>
          <w:p w14:paraId="20698B36"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C0E5509"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CE0F983" w14:textId="77777777" w:rsidR="00E13DB4" w:rsidRPr="00C96407" w:rsidRDefault="00E13DB4" w:rsidP="000A31A6">
            <w:pPr>
              <w:rPr>
                <w:rFonts w:ascii="Arial" w:hAnsi="Arial" w:cs="Arial"/>
                <w:color w:val="FF0000"/>
                <w:sz w:val="18"/>
                <w:szCs w:val="18"/>
              </w:rPr>
            </w:pPr>
          </w:p>
        </w:tc>
        <w:tc>
          <w:tcPr>
            <w:tcW w:w="2806" w:type="dxa"/>
            <w:vAlign w:val="center"/>
          </w:tcPr>
          <w:p w14:paraId="7DD0D5C0" w14:textId="77777777" w:rsidR="00E13DB4" w:rsidRPr="00B80DD9" w:rsidRDefault="00E13DB4" w:rsidP="000A31A6">
            <w:pPr>
              <w:widowControl w:val="0"/>
              <w:suppressLineNumbers/>
              <w:suppressAutoHyphens/>
              <w:autoSpaceDN w:val="0"/>
              <w:snapToGrid w:val="0"/>
              <w:textAlignment w:val="baseline"/>
              <w:rPr>
                <w:rFonts w:ascii="Arial" w:eastAsia="Tahoma" w:hAnsi="Arial" w:cs="Arial"/>
                <w:color w:val="000000" w:themeColor="text1"/>
                <w:kern w:val="3"/>
                <w:sz w:val="18"/>
                <w:szCs w:val="18"/>
                <w:lang w:val="x-none"/>
              </w:rPr>
            </w:pPr>
            <w:r w:rsidRPr="00B80DD9">
              <w:rPr>
                <w:rFonts w:ascii="Arial" w:eastAsia="Tahoma" w:hAnsi="Arial" w:cs="Arial"/>
                <w:color w:val="000000" w:themeColor="text1"/>
                <w:spacing w:val="-1"/>
                <w:kern w:val="3"/>
                <w:sz w:val="18"/>
                <w:szCs w:val="18"/>
                <w:lang w:val="x-none"/>
              </w:rPr>
              <w:t>- mangan</w:t>
            </w:r>
          </w:p>
        </w:tc>
        <w:tc>
          <w:tcPr>
            <w:tcW w:w="1305" w:type="dxa"/>
            <w:vAlign w:val="center"/>
          </w:tcPr>
          <w:p w14:paraId="4FA52BAC" w14:textId="77777777" w:rsidR="00E13DB4" w:rsidRPr="00B80DD9" w:rsidRDefault="00E13DB4" w:rsidP="000A31A6">
            <w:pPr>
              <w:widowControl w:val="0"/>
              <w:suppressLineNumbers/>
              <w:suppressAutoHyphens/>
              <w:autoSpaceDN w:val="0"/>
              <w:snapToGrid w:val="0"/>
              <w:jc w:val="center"/>
              <w:textAlignment w:val="baseline"/>
              <w:rPr>
                <w:rFonts w:ascii="Arial" w:eastAsia="Tahoma" w:hAnsi="Arial" w:cs="Arial"/>
                <w:color w:val="000000" w:themeColor="text1"/>
                <w:kern w:val="3"/>
                <w:sz w:val="18"/>
                <w:szCs w:val="18"/>
                <w:lang w:val="x-none"/>
              </w:rPr>
            </w:pPr>
            <w:r w:rsidRPr="00B80DD9">
              <w:rPr>
                <w:rFonts w:ascii="Arial" w:eastAsia="Times New Roman" w:hAnsi="Arial" w:cs="Arial"/>
                <w:color w:val="000000" w:themeColor="text1"/>
                <w:kern w:val="3"/>
                <w:sz w:val="18"/>
                <w:szCs w:val="18"/>
                <w:lang w:val="x-none"/>
              </w:rPr>
              <w:t>-</w:t>
            </w:r>
          </w:p>
        </w:tc>
        <w:tc>
          <w:tcPr>
            <w:tcW w:w="992" w:type="dxa"/>
            <w:vAlign w:val="center"/>
          </w:tcPr>
          <w:p w14:paraId="0E894851" w14:textId="77777777" w:rsidR="00E13DB4" w:rsidRPr="00B80DD9" w:rsidRDefault="00E13DB4" w:rsidP="000A31A6">
            <w:pPr>
              <w:widowControl w:val="0"/>
              <w:suppressLineNumbers/>
              <w:suppressAutoHyphens/>
              <w:autoSpaceDN w:val="0"/>
              <w:snapToGrid w:val="0"/>
              <w:jc w:val="center"/>
              <w:textAlignment w:val="baseline"/>
              <w:rPr>
                <w:rFonts w:ascii="Arial" w:eastAsia="Tahoma" w:hAnsi="Arial" w:cs="Arial"/>
                <w:color w:val="000000" w:themeColor="text1"/>
                <w:kern w:val="3"/>
                <w:sz w:val="18"/>
                <w:szCs w:val="18"/>
                <w:lang w:val="x-none"/>
              </w:rPr>
            </w:pPr>
            <w:r w:rsidRPr="00B80DD9">
              <w:rPr>
                <w:rFonts w:ascii="Arial" w:eastAsia="Tahoma" w:hAnsi="Arial" w:cs="Arial"/>
                <w:color w:val="000000" w:themeColor="text1"/>
                <w:kern w:val="3"/>
                <w:sz w:val="18"/>
                <w:szCs w:val="18"/>
                <w:lang w:val="x-none"/>
              </w:rPr>
              <w:t>0,</w:t>
            </w:r>
            <w:r w:rsidRPr="00B80DD9">
              <w:rPr>
                <w:rFonts w:ascii="Arial" w:eastAsia="Tahoma" w:hAnsi="Arial" w:cs="Arial"/>
                <w:color w:val="000000" w:themeColor="text1"/>
                <w:kern w:val="3"/>
                <w:sz w:val="18"/>
                <w:szCs w:val="18"/>
              </w:rPr>
              <w:t>235</w:t>
            </w:r>
          </w:p>
        </w:tc>
      </w:tr>
      <w:tr w:rsidR="00C96407" w:rsidRPr="00C96407" w14:paraId="5F7CA790" w14:textId="77777777" w:rsidTr="008A42EA">
        <w:tc>
          <w:tcPr>
            <w:tcW w:w="562" w:type="dxa"/>
            <w:vMerge/>
            <w:vAlign w:val="center"/>
          </w:tcPr>
          <w:p w14:paraId="22462EEC"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982E88D"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E205ABE" w14:textId="77777777" w:rsidR="00E13DB4" w:rsidRPr="00C96407" w:rsidRDefault="00E13DB4" w:rsidP="000A31A6">
            <w:pPr>
              <w:rPr>
                <w:rFonts w:ascii="Arial" w:hAnsi="Arial" w:cs="Arial"/>
                <w:color w:val="FF0000"/>
                <w:sz w:val="18"/>
                <w:szCs w:val="18"/>
              </w:rPr>
            </w:pPr>
          </w:p>
        </w:tc>
        <w:tc>
          <w:tcPr>
            <w:tcW w:w="2806" w:type="dxa"/>
            <w:vAlign w:val="center"/>
          </w:tcPr>
          <w:p w14:paraId="2A45E5B2" w14:textId="77777777" w:rsidR="00E13DB4" w:rsidRPr="00B80DD9" w:rsidRDefault="00E13DB4" w:rsidP="000A31A6">
            <w:pPr>
              <w:widowControl w:val="0"/>
              <w:suppressLineNumbers/>
              <w:suppressAutoHyphens/>
              <w:autoSpaceDN w:val="0"/>
              <w:snapToGrid w:val="0"/>
              <w:textAlignment w:val="baseline"/>
              <w:rPr>
                <w:rFonts w:ascii="Arial" w:eastAsia="Tahoma" w:hAnsi="Arial" w:cs="Arial"/>
                <w:color w:val="000000" w:themeColor="text1"/>
                <w:kern w:val="3"/>
                <w:sz w:val="18"/>
                <w:szCs w:val="18"/>
                <w:lang w:val="x-none"/>
              </w:rPr>
            </w:pPr>
            <w:r w:rsidRPr="00B80DD9">
              <w:rPr>
                <w:rFonts w:ascii="Arial" w:eastAsia="Tahoma" w:hAnsi="Arial" w:cs="Arial"/>
                <w:color w:val="000000" w:themeColor="text1"/>
                <w:spacing w:val="-1"/>
                <w:kern w:val="3"/>
                <w:sz w:val="18"/>
                <w:szCs w:val="18"/>
                <w:lang w:val="x-none"/>
              </w:rPr>
              <w:t>- nikiel</w:t>
            </w:r>
          </w:p>
        </w:tc>
        <w:tc>
          <w:tcPr>
            <w:tcW w:w="1305" w:type="dxa"/>
            <w:vAlign w:val="center"/>
          </w:tcPr>
          <w:p w14:paraId="568999C1" w14:textId="77777777" w:rsidR="00E13DB4" w:rsidRPr="00B80DD9" w:rsidRDefault="00E13DB4" w:rsidP="000A31A6">
            <w:pPr>
              <w:widowControl w:val="0"/>
              <w:suppressLineNumbers/>
              <w:suppressAutoHyphens/>
              <w:autoSpaceDN w:val="0"/>
              <w:snapToGrid w:val="0"/>
              <w:jc w:val="center"/>
              <w:textAlignment w:val="baseline"/>
              <w:rPr>
                <w:rFonts w:ascii="Arial" w:eastAsia="Tahoma" w:hAnsi="Arial" w:cs="Arial"/>
                <w:color w:val="000000" w:themeColor="text1"/>
                <w:kern w:val="3"/>
                <w:sz w:val="18"/>
                <w:szCs w:val="18"/>
                <w:lang w:val="x-none"/>
              </w:rPr>
            </w:pPr>
            <w:r w:rsidRPr="00B80DD9">
              <w:rPr>
                <w:rFonts w:ascii="Arial" w:eastAsia="Times New Roman" w:hAnsi="Arial" w:cs="Arial"/>
                <w:color w:val="000000" w:themeColor="text1"/>
                <w:kern w:val="3"/>
                <w:sz w:val="18"/>
                <w:szCs w:val="18"/>
                <w:lang w:val="x-none"/>
              </w:rPr>
              <w:t>-</w:t>
            </w:r>
          </w:p>
        </w:tc>
        <w:tc>
          <w:tcPr>
            <w:tcW w:w="992" w:type="dxa"/>
            <w:vAlign w:val="center"/>
          </w:tcPr>
          <w:p w14:paraId="77DC74E0" w14:textId="77777777" w:rsidR="00E13DB4" w:rsidRPr="00B80DD9" w:rsidRDefault="00E13DB4" w:rsidP="000A31A6">
            <w:pPr>
              <w:widowControl w:val="0"/>
              <w:suppressLineNumbers/>
              <w:suppressAutoHyphens/>
              <w:autoSpaceDN w:val="0"/>
              <w:snapToGrid w:val="0"/>
              <w:jc w:val="center"/>
              <w:textAlignment w:val="baseline"/>
              <w:rPr>
                <w:rFonts w:ascii="Arial" w:eastAsia="Tahoma" w:hAnsi="Arial" w:cs="Arial"/>
                <w:color w:val="000000" w:themeColor="text1"/>
                <w:kern w:val="3"/>
                <w:sz w:val="18"/>
                <w:szCs w:val="18"/>
                <w:lang w:val="x-none"/>
              </w:rPr>
            </w:pPr>
            <w:r w:rsidRPr="00B80DD9">
              <w:rPr>
                <w:rFonts w:ascii="Arial" w:eastAsia="Tahoma" w:hAnsi="Arial" w:cs="Arial"/>
                <w:color w:val="000000" w:themeColor="text1"/>
                <w:kern w:val="3"/>
                <w:sz w:val="18"/>
                <w:szCs w:val="18"/>
                <w:lang w:val="x-none"/>
              </w:rPr>
              <w:t>0,0099</w:t>
            </w:r>
          </w:p>
        </w:tc>
      </w:tr>
      <w:tr w:rsidR="00C96407" w:rsidRPr="00C96407" w14:paraId="54C06E13" w14:textId="77777777" w:rsidTr="008A42EA">
        <w:tc>
          <w:tcPr>
            <w:tcW w:w="562" w:type="dxa"/>
            <w:vMerge/>
            <w:vAlign w:val="center"/>
          </w:tcPr>
          <w:p w14:paraId="4C35389F"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0CA0886"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1B5D193" w14:textId="77777777" w:rsidR="00E13DB4" w:rsidRPr="00C96407" w:rsidRDefault="00E13DB4" w:rsidP="000A31A6">
            <w:pPr>
              <w:rPr>
                <w:rFonts w:ascii="Arial" w:hAnsi="Arial" w:cs="Arial"/>
                <w:color w:val="FF0000"/>
                <w:sz w:val="18"/>
                <w:szCs w:val="18"/>
              </w:rPr>
            </w:pPr>
          </w:p>
        </w:tc>
        <w:tc>
          <w:tcPr>
            <w:tcW w:w="2806" w:type="dxa"/>
            <w:vAlign w:val="center"/>
          </w:tcPr>
          <w:p w14:paraId="4735C686" w14:textId="77777777" w:rsidR="00E13DB4" w:rsidRPr="003965C4" w:rsidRDefault="00E13DB4" w:rsidP="000A31A6">
            <w:pPr>
              <w:widowControl w:val="0"/>
              <w:suppressLineNumbers/>
              <w:suppressAutoHyphens/>
              <w:autoSpaceDN w:val="0"/>
              <w:snapToGrid w:val="0"/>
              <w:textAlignment w:val="baseline"/>
              <w:rPr>
                <w:rFonts w:ascii="Arial" w:eastAsia="Tahoma" w:hAnsi="Arial" w:cs="Arial"/>
                <w:color w:val="000000" w:themeColor="text1"/>
                <w:kern w:val="3"/>
                <w:sz w:val="18"/>
                <w:szCs w:val="18"/>
                <w:lang w:val="x-none"/>
              </w:rPr>
            </w:pPr>
            <w:r w:rsidRPr="003965C4">
              <w:rPr>
                <w:rFonts w:ascii="Arial" w:eastAsia="Tahoma" w:hAnsi="Arial" w:cs="Arial"/>
                <w:color w:val="000000" w:themeColor="text1"/>
                <w:spacing w:val="-1"/>
                <w:kern w:val="3"/>
                <w:sz w:val="18"/>
                <w:szCs w:val="18"/>
                <w:lang w:val="x-none"/>
              </w:rPr>
              <w:t>- kadm</w:t>
            </w:r>
          </w:p>
        </w:tc>
        <w:tc>
          <w:tcPr>
            <w:tcW w:w="1305" w:type="dxa"/>
            <w:vAlign w:val="center"/>
          </w:tcPr>
          <w:p w14:paraId="750DDF83" w14:textId="77777777" w:rsidR="00E13DB4" w:rsidRPr="003965C4" w:rsidRDefault="00E13DB4" w:rsidP="000A31A6">
            <w:pPr>
              <w:widowControl w:val="0"/>
              <w:suppressLineNumbers/>
              <w:suppressAutoHyphens/>
              <w:autoSpaceDN w:val="0"/>
              <w:snapToGrid w:val="0"/>
              <w:jc w:val="center"/>
              <w:textAlignment w:val="baseline"/>
              <w:rPr>
                <w:rFonts w:ascii="Arial" w:eastAsia="Tahoma" w:hAnsi="Arial" w:cs="Arial"/>
                <w:color w:val="000000" w:themeColor="text1"/>
                <w:kern w:val="3"/>
                <w:sz w:val="18"/>
                <w:szCs w:val="18"/>
                <w:lang w:val="x-none"/>
              </w:rPr>
            </w:pPr>
            <w:r w:rsidRPr="003965C4">
              <w:rPr>
                <w:rFonts w:ascii="Arial" w:eastAsia="Times New Roman" w:hAnsi="Arial" w:cs="Arial"/>
                <w:color w:val="000000" w:themeColor="text1"/>
                <w:kern w:val="3"/>
                <w:sz w:val="18"/>
                <w:szCs w:val="18"/>
                <w:lang w:val="x-none"/>
              </w:rPr>
              <w:t>-</w:t>
            </w:r>
          </w:p>
        </w:tc>
        <w:tc>
          <w:tcPr>
            <w:tcW w:w="992" w:type="dxa"/>
            <w:vAlign w:val="center"/>
          </w:tcPr>
          <w:p w14:paraId="3044A6D1" w14:textId="157E2D8A" w:rsidR="00E13DB4" w:rsidRPr="003965C4" w:rsidRDefault="00E13DB4" w:rsidP="000A31A6">
            <w:pPr>
              <w:widowControl w:val="0"/>
              <w:suppressLineNumbers/>
              <w:suppressAutoHyphens/>
              <w:autoSpaceDN w:val="0"/>
              <w:snapToGrid w:val="0"/>
              <w:jc w:val="center"/>
              <w:textAlignment w:val="baseline"/>
              <w:rPr>
                <w:rFonts w:ascii="Arial" w:eastAsia="Tahoma" w:hAnsi="Arial" w:cs="Arial"/>
                <w:color w:val="000000" w:themeColor="text1"/>
                <w:kern w:val="3"/>
                <w:sz w:val="18"/>
                <w:szCs w:val="18"/>
                <w:lang w:val="x-none"/>
              </w:rPr>
            </w:pPr>
            <w:r w:rsidRPr="003965C4">
              <w:rPr>
                <w:rFonts w:ascii="Arial" w:eastAsia="Tahoma" w:hAnsi="Arial" w:cs="Arial"/>
                <w:color w:val="000000" w:themeColor="text1"/>
                <w:kern w:val="3"/>
                <w:sz w:val="18"/>
                <w:szCs w:val="18"/>
                <w:lang w:val="x-none"/>
              </w:rPr>
              <w:t>0,0</w:t>
            </w:r>
            <w:r w:rsidR="00B80DD9" w:rsidRPr="003965C4">
              <w:rPr>
                <w:rFonts w:ascii="Arial" w:eastAsia="Tahoma" w:hAnsi="Arial" w:cs="Arial"/>
                <w:color w:val="000000" w:themeColor="text1"/>
                <w:kern w:val="3"/>
                <w:sz w:val="18"/>
                <w:szCs w:val="18"/>
                <w:lang w:val="x-none"/>
              </w:rPr>
              <w:t>422</w:t>
            </w:r>
          </w:p>
        </w:tc>
      </w:tr>
      <w:tr w:rsidR="00C96407" w:rsidRPr="00C96407" w14:paraId="2963CA81" w14:textId="77777777" w:rsidTr="008A42EA">
        <w:tc>
          <w:tcPr>
            <w:tcW w:w="562" w:type="dxa"/>
            <w:vMerge w:val="restart"/>
            <w:vAlign w:val="center"/>
          </w:tcPr>
          <w:p w14:paraId="754BBA0C" w14:textId="77777777" w:rsidR="00E13DB4" w:rsidRPr="005D6364" w:rsidRDefault="00E13DB4">
            <w:pPr>
              <w:pStyle w:val="Akapitzlist"/>
              <w:numPr>
                <w:ilvl w:val="0"/>
                <w:numId w:val="57"/>
              </w:numPr>
              <w:rPr>
                <w:rFonts w:ascii="Arial" w:hAnsi="Arial" w:cs="Arial"/>
                <w:b/>
                <w:bCs/>
                <w:sz w:val="18"/>
                <w:szCs w:val="18"/>
                <w:lang w:val="x-none"/>
              </w:rPr>
            </w:pPr>
          </w:p>
        </w:tc>
        <w:tc>
          <w:tcPr>
            <w:tcW w:w="851" w:type="dxa"/>
            <w:vMerge w:val="restart"/>
            <w:vAlign w:val="center"/>
          </w:tcPr>
          <w:p w14:paraId="752D54D1" w14:textId="77777777" w:rsidR="00E13DB4" w:rsidRPr="005D6364" w:rsidRDefault="00E13DB4" w:rsidP="000A31A6">
            <w:pPr>
              <w:widowControl w:val="0"/>
              <w:suppressLineNumbers/>
              <w:suppressAutoHyphens/>
              <w:autoSpaceDN w:val="0"/>
              <w:snapToGrid w:val="0"/>
              <w:ind w:left="-108"/>
              <w:jc w:val="center"/>
              <w:textAlignment w:val="baseline"/>
              <w:rPr>
                <w:rFonts w:ascii="Arial" w:eastAsia="Tahoma" w:hAnsi="Arial" w:cs="Arial"/>
                <w:b/>
                <w:bCs/>
                <w:spacing w:val="-1"/>
                <w:kern w:val="3"/>
                <w:sz w:val="18"/>
                <w:szCs w:val="18"/>
                <w:lang w:val="x-none"/>
              </w:rPr>
            </w:pPr>
            <w:r w:rsidRPr="005D6364">
              <w:rPr>
                <w:rFonts w:ascii="Arial" w:eastAsia="Tahoma" w:hAnsi="Arial" w:cs="Arial"/>
                <w:b/>
                <w:bCs/>
                <w:spacing w:val="-1"/>
                <w:kern w:val="3"/>
                <w:sz w:val="18"/>
                <w:szCs w:val="18"/>
                <w:lang w:val="x-none"/>
              </w:rPr>
              <w:t>E 1.1</w:t>
            </w:r>
          </w:p>
        </w:tc>
        <w:tc>
          <w:tcPr>
            <w:tcW w:w="2693" w:type="dxa"/>
            <w:vMerge w:val="restart"/>
            <w:vAlign w:val="center"/>
          </w:tcPr>
          <w:p w14:paraId="671BDCDF" w14:textId="1E6C024C"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5D6364">
              <w:rPr>
                <w:rFonts w:ascii="Arial" w:eastAsia="Tahoma" w:hAnsi="Arial" w:cs="Arial"/>
                <w:kern w:val="3"/>
                <w:sz w:val="18"/>
                <w:szCs w:val="18"/>
                <w:lang w:val="x-none"/>
              </w:rPr>
              <w:t xml:space="preserve">Krótki Piec Obrotowy SRF B, Uchylny Piec Obrotowy SRTF, okapy na stanowisku załadunku i opróżniania pieca SRF B i SRTF, okapy na </w:t>
            </w:r>
            <w:r w:rsidRPr="00026789">
              <w:rPr>
                <w:rFonts w:ascii="Arial" w:eastAsia="Tahoma" w:hAnsi="Arial" w:cs="Arial"/>
                <w:kern w:val="3"/>
                <w:sz w:val="18"/>
                <w:szCs w:val="18"/>
                <w:lang w:val="x-none"/>
              </w:rPr>
              <w:t>stanowisk</w:t>
            </w:r>
            <w:r w:rsidR="001B0D76" w:rsidRPr="00026789">
              <w:rPr>
                <w:rFonts w:ascii="Arial" w:eastAsia="Tahoma" w:hAnsi="Arial" w:cs="Arial"/>
                <w:kern w:val="3"/>
                <w:sz w:val="18"/>
                <w:szCs w:val="18"/>
                <w:lang w:val="x-none"/>
              </w:rPr>
              <w:t>u</w:t>
            </w:r>
            <w:r w:rsidRPr="005D6364">
              <w:rPr>
                <w:rFonts w:ascii="Arial" w:eastAsia="Tahoma" w:hAnsi="Arial" w:cs="Arial"/>
                <w:kern w:val="3"/>
                <w:sz w:val="18"/>
                <w:szCs w:val="18"/>
                <w:lang w:val="x-none"/>
              </w:rPr>
              <w:t xml:space="preserve"> krzepnięcia metalu i żużla, wentylacja hali H2</w:t>
            </w:r>
            <w:r w:rsidR="00C33F11">
              <w:rPr>
                <w:rFonts w:ascii="Arial" w:eastAsia="Tahoma" w:hAnsi="Arial" w:cs="Arial"/>
                <w:kern w:val="3"/>
                <w:sz w:val="18"/>
                <w:szCs w:val="18"/>
                <w:lang w:val="x-none"/>
              </w:rPr>
              <w:br/>
            </w:r>
            <w:r w:rsidRPr="005D6364">
              <w:rPr>
                <w:rFonts w:ascii="Arial" w:eastAsia="Tahoma" w:hAnsi="Arial" w:cs="Arial"/>
                <w:kern w:val="3"/>
                <w:sz w:val="18"/>
                <w:szCs w:val="18"/>
                <w:lang w:val="x-none"/>
              </w:rPr>
              <w:t xml:space="preserve"> w obszarze pracy pieców obrotowych SRFA i B, TBRC, </w:t>
            </w:r>
            <w:r w:rsidRPr="005D6364">
              <w:rPr>
                <w:rFonts w:ascii="Arial" w:eastAsia="Tahoma" w:hAnsi="Arial" w:cs="Arial"/>
                <w:kern w:val="3"/>
                <w:sz w:val="18"/>
                <w:szCs w:val="18"/>
              </w:rPr>
              <w:t xml:space="preserve">SRTF, </w:t>
            </w:r>
            <w:r w:rsidRPr="005D6364">
              <w:rPr>
                <w:rFonts w:ascii="Arial" w:eastAsia="Tahoma" w:hAnsi="Arial" w:cs="Arial"/>
                <w:kern w:val="3"/>
                <w:sz w:val="18"/>
                <w:szCs w:val="18"/>
                <w:lang w:val="x-none"/>
              </w:rPr>
              <w:t>okap z nad palników do pieca obrotowego SRF B</w:t>
            </w:r>
            <w:r w:rsidR="00C33F11">
              <w:rPr>
                <w:rFonts w:ascii="Arial" w:eastAsia="Tahoma" w:hAnsi="Arial" w:cs="Arial"/>
                <w:kern w:val="3"/>
                <w:sz w:val="18"/>
                <w:szCs w:val="18"/>
                <w:lang w:val="x-none"/>
              </w:rPr>
              <w:br/>
            </w:r>
            <w:r w:rsidRPr="005D6364">
              <w:rPr>
                <w:rFonts w:ascii="Arial" w:eastAsia="Tahoma" w:hAnsi="Arial" w:cs="Arial"/>
                <w:kern w:val="3"/>
                <w:sz w:val="18"/>
                <w:szCs w:val="18"/>
                <w:lang w:val="x-none"/>
              </w:rPr>
              <w:t xml:space="preserve"> i SRTF, okapy na stanowisku załadunku łyżek załadowczych materiałem wsadowym do pieców obrotowych SRF A i B </w:t>
            </w:r>
            <w:r w:rsidRPr="005D6364">
              <w:rPr>
                <w:rFonts w:ascii="Arial" w:eastAsia="Tahoma" w:hAnsi="Arial" w:cs="Arial"/>
                <w:kern w:val="3"/>
                <w:sz w:val="18"/>
                <w:szCs w:val="18"/>
                <w:lang w:val="x-none"/>
              </w:rPr>
              <w:br/>
              <w:t>i TBRC, spaliny z dopalacza pieca SRTF</w:t>
            </w:r>
            <w:r w:rsidRPr="005D6364">
              <w:rPr>
                <w:rFonts w:ascii="Arial" w:eastAsia="Tahoma" w:hAnsi="Arial" w:cs="Arial"/>
                <w:kern w:val="3"/>
                <w:sz w:val="18"/>
                <w:szCs w:val="18"/>
              </w:rPr>
              <w:t>.</w:t>
            </w:r>
          </w:p>
          <w:p w14:paraId="32F53619"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p>
        </w:tc>
        <w:tc>
          <w:tcPr>
            <w:tcW w:w="2806" w:type="dxa"/>
            <w:vAlign w:val="center"/>
          </w:tcPr>
          <w:p w14:paraId="042923D1" w14:textId="474523B5"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SO</w:t>
            </w:r>
            <w:r w:rsidRPr="005D6364">
              <w:rPr>
                <w:rFonts w:ascii="Arial" w:eastAsia="Tahoma" w:hAnsi="Arial" w:cs="Arial"/>
                <w:kern w:val="3"/>
                <w:sz w:val="18"/>
                <w:szCs w:val="18"/>
                <w:vertAlign w:val="subscript"/>
                <w:lang w:val="x-none"/>
              </w:rPr>
              <w:t>2</w:t>
            </w:r>
          </w:p>
        </w:tc>
        <w:tc>
          <w:tcPr>
            <w:tcW w:w="1305" w:type="dxa"/>
            <w:vAlign w:val="center"/>
          </w:tcPr>
          <w:p w14:paraId="394FCE63" w14:textId="50AE5BF0"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3</w:t>
            </w:r>
            <w:r w:rsidR="00555394">
              <w:rPr>
                <w:rFonts w:ascii="Arial" w:eastAsia="Tahoma" w:hAnsi="Arial" w:cs="Arial"/>
                <w:kern w:val="3"/>
                <w:sz w:val="18"/>
                <w:szCs w:val="18"/>
                <w:lang w:val="x-none"/>
              </w:rPr>
              <w:t>5</w:t>
            </w:r>
            <w:r w:rsidRPr="005D6364">
              <w:rPr>
                <w:rFonts w:ascii="Arial" w:eastAsia="Tahoma" w:hAnsi="Arial" w:cs="Arial"/>
                <w:kern w:val="3"/>
                <w:sz w:val="18"/>
                <w:szCs w:val="18"/>
                <w:lang w:val="x-none"/>
              </w:rPr>
              <w:t>0</w:t>
            </w:r>
          </w:p>
        </w:tc>
        <w:tc>
          <w:tcPr>
            <w:tcW w:w="992" w:type="dxa"/>
            <w:vAlign w:val="center"/>
          </w:tcPr>
          <w:p w14:paraId="45AD6E0D"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w:t>
            </w:r>
          </w:p>
        </w:tc>
      </w:tr>
      <w:tr w:rsidR="00C96407" w:rsidRPr="00C96407" w14:paraId="7B48046F" w14:textId="77777777" w:rsidTr="008A42EA">
        <w:tc>
          <w:tcPr>
            <w:tcW w:w="562" w:type="dxa"/>
            <w:vMerge/>
            <w:vAlign w:val="center"/>
          </w:tcPr>
          <w:p w14:paraId="745C9246" w14:textId="77777777" w:rsidR="00E13DB4" w:rsidRPr="005D6364" w:rsidRDefault="00E13DB4" w:rsidP="000A31A6">
            <w:pPr>
              <w:rPr>
                <w:rFonts w:ascii="Arial" w:hAnsi="Arial" w:cs="Arial"/>
                <w:b/>
                <w:bCs/>
                <w:sz w:val="18"/>
                <w:szCs w:val="18"/>
              </w:rPr>
            </w:pPr>
          </w:p>
        </w:tc>
        <w:tc>
          <w:tcPr>
            <w:tcW w:w="851" w:type="dxa"/>
            <w:vMerge/>
            <w:vAlign w:val="center"/>
          </w:tcPr>
          <w:p w14:paraId="1E647859"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0F69BDFC" w14:textId="77777777" w:rsidR="00E13DB4" w:rsidRPr="005D6364" w:rsidRDefault="00E13DB4" w:rsidP="000A31A6">
            <w:pPr>
              <w:rPr>
                <w:rFonts w:ascii="Arial" w:hAnsi="Arial" w:cs="Arial"/>
                <w:sz w:val="18"/>
                <w:szCs w:val="18"/>
              </w:rPr>
            </w:pPr>
          </w:p>
        </w:tc>
        <w:tc>
          <w:tcPr>
            <w:tcW w:w="2806" w:type="dxa"/>
            <w:vAlign w:val="center"/>
          </w:tcPr>
          <w:p w14:paraId="66AA233E" w14:textId="77777777" w:rsidR="00E13DB4" w:rsidRPr="005D6364" w:rsidRDefault="00E13DB4" w:rsidP="000A31A6">
            <w:pPr>
              <w:snapToGrid w:val="0"/>
              <w:spacing w:after="120"/>
              <w:rPr>
                <w:rFonts w:ascii="Arial" w:hAnsi="Arial" w:cs="Arial"/>
                <w:sz w:val="18"/>
                <w:szCs w:val="18"/>
              </w:rPr>
            </w:pPr>
            <w:r w:rsidRPr="005D6364">
              <w:rPr>
                <w:rFonts w:ascii="Arial" w:hAnsi="Arial" w:cs="Arial"/>
                <w:spacing w:val="-1"/>
                <w:sz w:val="18"/>
                <w:szCs w:val="18"/>
              </w:rPr>
              <w:t>Pył ogółem</w:t>
            </w:r>
          </w:p>
        </w:tc>
        <w:tc>
          <w:tcPr>
            <w:tcW w:w="1305" w:type="dxa"/>
            <w:vAlign w:val="center"/>
          </w:tcPr>
          <w:p w14:paraId="2816F24B"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4</w:t>
            </w:r>
          </w:p>
        </w:tc>
        <w:tc>
          <w:tcPr>
            <w:tcW w:w="992" w:type="dxa"/>
            <w:vAlign w:val="center"/>
          </w:tcPr>
          <w:p w14:paraId="1359E8E3"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w:t>
            </w:r>
          </w:p>
        </w:tc>
      </w:tr>
      <w:tr w:rsidR="00C96407" w:rsidRPr="00C96407" w14:paraId="68CC985F" w14:textId="77777777" w:rsidTr="008A42EA">
        <w:tc>
          <w:tcPr>
            <w:tcW w:w="562" w:type="dxa"/>
            <w:vMerge/>
            <w:vAlign w:val="center"/>
          </w:tcPr>
          <w:p w14:paraId="14DF0A77" w14:textId="77777777" w:rsidR="00E13DB4" w:rsidRPr="005D6364" w:rsidRDefault="00E13DB4" w:rsidP="000A31A6">
            <w:pPr>
              <w:rPr>
                <w:rFonts w:ascii="Arial" w:hAnsi="Arial" w:cs="Arial"/>
                <w:b/>
                <w:bCs/>
                <w:sz w:val="18"/>
                <w:szCs w:val="18"/>
              </w:rPr>
            </w:pPr>
          </w:p>
        </w:tc>
        <w:tc>
          <w:tcPr>
            <w:tcW w:w="851" w:type="dxa"/>
            <w:vMerge/>
            <w:vAlign w:val="center"/>
          </w:tcPr>
          <w:p w14:paraId="4BA13FB0"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04150F38" w14:textId="77777777" w:rsidR="00E13DB4" w:rsidRPr="005D6364" w:rsidRDefault="00E13DB4" w:rsidP="000A31A6">
            <w:pPr>
              <w:rPr>
                <w:rFonts w:ascii="Arial" w:hAnsi="Arial" w:cs="Arial"/>
                <w:sz w:val="18"/>
                <w:szCs w:val="18"/>
              </w:rPr>
            </w:pPr>
          </w:p>
        </w:tc>
        <w:tc>
          <w:tcPr>
            <w:tcW w:w="2806" w:type="dxa"/>
            <w:vAlign w:val="center"/>
          </w:tcPr>
          <w:p w14:paraId="36F58760" w14:textId="77777777" w:rsidR="00E13DB4" w:rsidRPr="005D6364" w:rsidRDefault="00E13DB4" w:rsidP="000A31A6">
            <w:pPr>
              <w:snapToGrid w:val="0"/>
              <w:rPr>
                <w:rFonts w:ascii="Arial" w:hAnsi="Arial" w:cs="Arial"/>
                <w:sz w:val="18"/>
                <w:szCs w:val="18"/>
              </w:rPr>
            </w:pPr>
            <w:r w:rsidRPr="005D6364">
              <w:rPr>
                <w:rFonts w:ascii="Arial" w:hAnsi="Arial" w:cs="Arial"/>
                <w:sz w:val="18"/>
                <w:szCs w:val="18"/>
              </w:rPr>
              <w:t>Ołów (w pyle zawieszonym PM10)</w:t>
            </w:r>
          </w:p>
        </w:tc>
        <w:tc>
          <w:tcPr>
            <w:tcW w:w="1305" w:type="dxa"/>
            <w:vAlign w:val="center"/>
          </w:tcPr>
          <w:p w14:paraId="045731EA"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1</w:t>
            </w:r>
          </w:p>
        </w:tc>
        <w:tc>
          <w:tcPr>
            <w:tcW w:w="992" w:type="dxa"/>
            <w:vAlign w:val="center"/>
          </w:tcPr>
          <w:p w14:paraId="20228ECA"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w:t>
            </w:r>
          </w:p>
        </w:tc>
      </w:tr>
      <w:tr w:rsidR="00C96407" w:rsidRPr="00C96407" w14:paraId="799492AF" w14:textId="77777777" w:rsidTr="008A42EA">
        <w:tc>
          <w:tcPr>
            <w:tcW w:w="562" w:type="dxa"/>
            <w:vMerge/>
            <w:vAlign w:val="center"/>
          </w:tcPr>
          <w:p w14:paraId="0BFE6F2C" w14:textId="77777777" w:rsidR="00E13DB4" w:rsidRPr="005D6364" w:rsidRDefault="00E13DB4" w:rsidP="000A31A6">
            <w:pPr>
              <w:rPr>
                <w:rFonts w:ascii="Arial" w:hAnsi="Arial" w:cs="Arial"/>
                <w:b/>
                <w:bCs/>
                <w:sz w:val="18"/>
                <w:szCs w:val="18"/>
              </w:rPr>
            </w:pPr>
          </w:p>
        </w:tc>
        <w:tc>
          <w:tcPr>
            <w:tcW w:w="851" w:type="dxa"/>
            <w:vMerge/>
            <w:vAlign w:val="center"/>
          </w:tcPr>
          <w:p w14:paraId="3AFBABB9"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63F7AFA5" w14:textId="77777777" w:rsidR="00E13DB4" w:rsidRPr="005D6364" w:rsidRDefault="00E13DB4" w:rsidP="000A31A6">
            <w:pPr>
              <w:rPr>
                <w:rFonts w:ascii="Arial" w:hAnsi="Arial" w:cs="Arial"/>
                <w:sz w:val="18"/>
                <w:szCs w:val="18"/>
              </w:rPr>
            </w:pPr>
          </w:p>
        </w:tc>
        <w:tc>
          <w:tcPr>
            <w:tcW w:w="2806" w:type="dxa"/>
            <w:vAlign w:val="center"/>
          </w:tcPr>
          <w:p w14:paraId="301A4C2C" w14:textId="2E9FB001" w:rsidR="00E13DB4" w:rsidRPr="005D6364" w:rsidRDefault="00E13DB4" w:rsidP="000A31A6">
            <w:pPr>
              <w:snapToGrid w:val="0"/>
              <w:rPr>
                <w:rFonts w:ascii="Arial" w:hAnsi="Arial" w:cs="Arial"/>
                <w:sz w:val="18"/>
                <w:szCs w:val="18"/>
              </w:rPr>
            </w:pPr>
            <w:r w:rsidRPr="005D6364">
              <w:rPr>
                <w:rFonts w:ascii="Arial" w:hAnsi="Arial" w:cs="Arial"/>
                <w:sz w:val="18"/>
                <w:szCs w:val="18"/>
              </w:rPr>
              <w:t>Całkowite LZO</w:t>
            </w:r>
            <w:r w:rsidR="005A3D92" w:rsidRPr="005D6364">
              <w:rPr>
                <w:rFonts w:ascii="Arial" w:hAnsi="Arial" w:cs="Arial"/>
                <w:sz w:val="18"/>
                <w:szCs w:val="18"/>
                <w:vertAlign w:val="superscript"/>
              </w:rPr>
              <w:t>2</w:t>
            </w:r>
            <w:r w:rsidRPr="005D6364">
              <w:rPr>
                <w:rFonts w:ascii="Arial" w:hAnsi="Arial" w:cs="Arial"/>
                <w:i/>
                <w:iCs/>
                <w:sz w:val="16"/>
                <w:szCs w:val="16"/>
                <w:vertAlign w:val="superscript"/>
              </w:rPr>
              <w:t>)</w:t>
            </w:r>
            <w:r w:rsidRPr="005D6364">
              <w:rPr>
                <w:rFonts w:ascii="Arial" w:hAnsi="Arial" w:cs="Arial"/>
                <w:i/>
                <w:iCs/>
                <w:sz w:val="16"/>
                <w:szCs w:val="16"/>
              </w:rPr>
              <w:t xml:space="preserve"> </w:t>
            </w:r>
          </w:p>
        </w:tc>
        <w:tc>
          <w:tcPr>
            <w:tcW w:w="1305" w:type="dxa"/>
            <w:vAlign w:val="center"/>
          </w:tcPr>
          <w:p w14:paraId="7BE8F7CB"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40</w:t>
            </w:r>
          </w:p>
        </w:tc>
        <w:tc>
          <w:tcPr>
            <w:tcW w:w="992" w:type="dxa"/>
            <w:vAlign w:val="center"/>
          </w:tcPr>
          <w:p w14:paraId="33770F59"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w:t>
            </w:r>
          </w:p>
        </w:tc>
      </w:tr>
      <w:tr w:rsidR="00C96407" w:rsidRPr="00C96407" w14:paraId="62D567D4" w14:textId="77777777" w:rsidTr="008A42EA">
        <w:tc>
          <w:tcPr>
            <w:tcW w:w="562" w:type="dxa"/>
            <w:vMerge/>
            <w:vAlign w:val="center"/>
          </w:tcPr>
          <w:p w14:paraId="53CC3D1B" w14:textId="77777777" w:rsidR="00E13DB4" w:rsidRPr="005D6364" w:rsidRDefault="00E13DB4" w:rsidP="000A31A6">
            <w:pPr>
              <w:rPr>
                <w:rFonts w:ascii="Arial" w:hAnsi="Arial" w:cs="Arial"/>
                <w:b/>
                <w:bCs/>
                <w:sz w:val="18"/>
                <w:szCs w:val="18"/>
              </w:rPr>
            </w:pPr>
          </w:p>
        </w:tc>
        <w:tc>
          <w:tcPr>
            <w:tcW w:w="851" w:type="dxa"/>
            <w:vMerge/>
            <w:vAlign w:val="center"/>
          </w:tcPr>
          <w:p w14:paraId="5D5126A0"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0D439E98" w14:textId="77777777" w:rsidR="00E13DB4" w:rsidRPr="005D6364" w:rsidRDefault="00E13DB4" w:rsidP="000A31A6">
            <w:pPr>
              <w:rPr>
                <w:rFonts w:ascii="Arial" w:hAnsi="Arial" w:cs="Arial"/>
                <w:sz w:val="18"/>
                <w:szCs w:val="18"/>
              </w:rPr>
            </w:pPr>
          </w:p>
        </w:tc>
        <w:tc>
          <w:tcPr>
            <w:tcW w:w="2806" w:type="dxa"/>
            <w:vAlign w:val="center"/>
          </w:tcPr>
          <w:p w14:paraId="7627F838" w14:textId="77777777" w:rsidR="00E13DB4" w:rsidRPr="005D6364" w:rsidRDefault="00E13DB4" w:rsidP="000A31A6">
            <w:pPr>
              <w:snapToGrid w:val="0"/>
              <w:rPr>
                <w:rFonts w:ascii="Arial" w:hAnsi="Arial" w:cs="Arial"/>
                <w:sz w:val="18"/>
                <w:szCs w:val="18"/>
              </w:rPr>
            </w:pPr>
            <w:r w:rsidRPr="005D6364">
              <w:rPr>
                <w:rFonts w:ascii="Arial" w:hAnsi="Arial" w:cs="Arial"/>
                <w:sz w:val="18"/>
                <w:szCs w:val="18"/>
              </w:rPr>
              <w:t>PCCD/F (dioksyny i furany)</w:t>
            </w:r>
          </w:p>
        </w:tc>
        <w:tc>
          <w:tcPr>
            <w:tcW w:w="1305" w:type="dxa"/>
            <w:vAlign w:val="center"/>
          </w:tcPr>
          <w:p w14:paraId="766A75B9" w14:textId="77777777" w:rsidR="00E13DB4" w:rsidRPr="005D6364" w:rsidRDefault="00E13DB4" w:rsidP="000A31A6">
            <w:pPr>
              <w:widowControl w:val="0"/>
              <w:suppressLineNumbers/>
              <w:suppressAutoHyphens/>
              <w:autoSpaceDN w:val="0"/>
              <w:snapToGrid w:val="0"/>
              <w:ind w:left="-108"/>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0,0000001</w:t>
            </w:r>
          </w:p>
          <w:p w14:paraId="6D33444C" w14:textId="6D6501E8" w:rsidR="00E13DB4" w:rsidRPr="005D6364" w:rsidRDefault="00E13DB4" w:rsidP="000A31A6">
            <w:pPr>
              <w:widowControl w:val="0"/>
              <w:suppressLineNumbers/>
              <w:suppressAutoHyphens/>
              <w:autoSpaceDN w:val="0"/>
              <w:snapToGrid w:val="0"/>
              <w:ind w:left="-108" w:right="-108"/>
              <w:jc w:val="center"/>
              <w:textAlignment w:val="baseline"/>
              <w:rPr>
                <w:rFonts w:ascii="Arial" w:eastAsia="Tahoma" w:hAnsi="Arial" w:cs="Arial"/>
                <w:kern w:val="3"/>
                <w:sz w:val="18"/>
                <w:szCs w:val="18"/>
                <w:lang w:val="x-none"/>
              </w:rPr>
            </w:pPr>
            <w:r w:rsidRPr="005D6364">
              <w:rPr>
                <w:rFonts w:ascii="Arial" w:eastAsia="Tahoma" w:hAnsi="Arial" w:cs="Arial"/>
                <w:bCs/>
                <w:i/>
                <w:kern w:val="3"/>
                <w:sz w:val="18"/>
                <w:szCs w:val="18"/>
                <w:lang w:val="x-none"/>
              </w:rPr>
              <w:t>(mg I-TEQ/Nm</w:t>
            </w:r>
            <w:r w:rsidRPr="005D6364">
              <w:rPr>
                <w:rFonts w:ascii="Arial" w:eastAsia="Tahoma" w:hAnsi="Arial" w:cs="Arial"/>
                <w:bCs/>
                <w:i/>
                <w:kern w:val="3"/>
                <w:sz w:val="18"/>
                <w:szCs w:val="18"/>
                <w:vertAlign w:val="superscript"/>
                <w:lang w:val="x-none"/>
              </w:rPr>
              <w:t>3</w:t>
            </w:r>
            <w:r w:rsidRPr="005D6364">
              <w:rPr>
                <w:rFonts w:ascii="Arial" w:eastAsia="Tahoma" w:hAnsi="Arial" w:cs="Arial"/>
                <w:bCs/>
                <w:i/>
                <w:kern w:val="3"/>
                <w:sz w:val="18"/>
                <w:szCs w:val="18"/>
                <w:lang w:val="x-none"/>
              </w:rPr>
              <w:t xml:space="preserve">) </w:t>
            </w:r>
            <w:r w:rsidR="0046078B" w:rsidRPr="005D6364">
              <w:rPr>
                <w:rFonts w:ascii="Arial" w:eastAsia="Tahoma" w:hAnsi="Arial" w:cs="Arial"/>
                <w:kern w:val="3"/>
                <w:sz w:val="18"/>
                <w:szCs w:val="18"/>
                <w:vertAlign w:val="superscript"/>
                <w:lang w:val="x-none"/>
              </w:rPr>
              <w:t>6</w:t>
            </w:r>
            <w:r w:rsidRPr="005D6364">
              <w:rPr>
                <w:rFonts w:ascii="Arial" w:eastAsia="Tahoma" w:hAnsi="Arial" w:cs="Arial"/>
                <w:kern w:val="3"/>
                <w:sz w:val="18"/>
                <w:szCs w:val="18"/>
                <w:vertAlign w:val="superscript"/>
                <w:lang w:val="x-none"/>
              </w:rPr>
              <w:t>)</w:t>
            </w:r>
          </w:p>
        </w:tc>
        <w:tc>
          <w:tcPr>
            <w:tcW w:w="992" w:type="dxa"/>
            <w:vAlign w:val="center"/>
          </w:tcPr>
          <w:p w14:paraId="62D00ED2"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w:t>
            </w:r>
          </w:p>
        </w:tc>
      </w:tr>
      <w:tr w:rsidR="00C96407" w:rsidRPr="00C96407" w14:paraId="7DD5336B" w14:textId="77777777" w:rsidTr="008A42EA">
        <w:tc>
          <w:tcPr>
            <w:tcW w:w="562" w:type="dxa"/>
            <w:vMerge/>
            <w:vAlign w:val="center"/>
          </w:tcPr>
          <w:p w14:paraId="2FFD0C2E" w14:textId="77777777" w:rsidR="00E13DB4" w:rsidRPr="005D6364" w:rsidRDefault="00E13DB4" w:rsidP="000A31A6">
            <w:pPr>
              <w:rPr>
                <w:rFonts w:ascii="Arial" w:hAnsi="Arial" w:cs="Arial"/>
                <w:b/>
                <w:bCs/>
                <w:sz w:val="18"/>
                <w:szCs w:val="18"/>
              </w:rPr>
            </w:pPr>
          </w:p>
        </w:tc>
        <w:tc>
          <w:tcPr>
            <w:tcW w:w="851" w:type="dxa"/>
            <w:vMerge/>
            <w:vAlign w:val="center"/>
          </w:tcPr>
          <w:p w14:paraId="19C90439"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4FB3CB6F" w14:textId="77777777" w:rsidR="00E13DB4" w:rsidRPr="005D6364" w:rsidRDefault="00E13DB4" w:rsidP="000A31A6">
            <w:pPr>
              <w:rPr>
                <w:rFonts w:ascii="Arial" w:hAnsi="Arial" w:cs="Arial"/>
                <w:sz w:val="18"/>
                <w:szCs w:val="18"/>
              </w:rPr>
            </w:pPr>
          </w:p>
        </w:tc>
        <w:tc>
          <w:tcPr>
            <w:tcW w:w="2806" w:type="dxa"/>
            <w:vAlign w:val="center"/>
          </w:tcPr>
          <w:p w14:paraId="3F903B2A" w14:textId="62A5E9C0" w:rsidR="00E13DB4" w:rsidRPr="005D6364" w:rsidRDefault="00E13DB4" w:rsidP="000A31A6">
            <w:pPr>
              <w:snapToGrid w:val="0"/>
              <w:rPr>
                <w:rFonts w:ascii="Arial" w:hAnsi="Arial" w:cs="Arial"/>
                <w:sz w:val="18"/>
                <w:szCs w:val="18"/>
              </w:rPr>
            </w:pPr>
            <w:r w:rsidRPr="005D6364">
              <w:rPr>
                <w:rFonts w:ascii="Arial" w:hAnsi="Arial" w:cs="Arial"/>
                <w:sz w:val="18"/>
                <w:szCs w:val="18"/>
              </w:rPr>
              <w:t>Rtęć</w:t>
            </w:r>
            <w:r w:rsidR="005A3D92" w:rsidRPr="005D6364">
              <w:rPr>
                <w:rFonts w:ascii="Arial" w:hAnsi="Arial" w:cs="Arial"/>
                <w:sz w:val="18"/>
                <w:szCs w:val="18"/>
                <w:vertAlign w:val="superscript"/>
              </w:rPr>
              <w:t>3</w:t>
            </w:r>
            <w:r w:rsidRPr="005D6364">
              <w:rPr>
                <w:rFonts w:ascii="Arial" w:hAnsi="Arial" w:cs="Arial"/>
                <w:sz w:val="18"/>
                <w:szCs w:val="18"/>
                <w:vertAlign w:val="superscript"/>
              </w:rPr>
              <w:t>)</w:t>
            </w:r>
          </w:p>
        </w:tc>
        <w:tc>
          <w:tcPr>
            <w:tcW w:w="1305" w:type="dxa"/>
            <w:vAlign w:val="center"/>
          </w:tcPr>
          <w:p w14:paraId="1B3A8BEF"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0,05</w:t>
            </w:r>
          </w:p>
        </w:tc>
        <w:tc>
          <w:tcPr>
            <w:tcW w:w="992" w:type="dxa"/>
            <w:vAlign w:val="center"/>
          </w:tcPr>
          <w:p w14:paraId="301702DA"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w:t>
            </w:r>
          </w:p>
        </w:tc>
      </w:tr>
      <w:tr w:rsidR="00C96407" w:rsidRPr="00C96407" w14:paraId="0B5C83C7" w14:textId="77777777" w:rsidTr="008A42EA">
        <w:tc>
          <w:tcPr>
            <w:tcW w:w="562" w:type="dxa"/>
            <w:vMerge/>
            <w:vAlign w:val="center"/>
          </w:tcPr>
          <w:p w14:paraId="772281FC" w14:textId="77777777" w:rsidR="00E13DB4" w:rsidRPr="005D6364" w:rsidRDefault="00E13DB4" w:rsidP="000A31A6">
            <w:pPr>
              <w:rPr>
                <w:rFonts w:ascii="Arial" w:hAnsi="Arial" w:cs="Arial"/>
                <w:b/>
                <w:bCs/>
                <w:sz w:val="18"/>
                <w:szCs w:val="18"/>
              </w:rPr>
            </w:pPr>
          </w:p>
        </w:tc>
        <w:tc>
          <w:tcPr>
            <w:tcW w:w="851" w:type="dxa"/>
            <w:vMerge/>
            <w:vAlign w:val="center"/>
          </w:tcPr>
          <w:p w14:paraId="01E192F7"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45CFCF4B" w14:textId="77777777" w:rsidR="00E13DB4" w:rsidRPr="005D6364" w:rsidRDefault="00E13DB4" w:rsidP="000A31A6">
            <w:pPr>
              <w:rPr>
                <w:rFonts w:ascii="Arial" w:hAnsi="Arial" w:cs="Arial"/>
                <w:sz w:val="18"/>
                <w:szCs w:val="18"/>
              </w:rPr>
            </w:pPr>
          </w:p>
        </w:tc>
        <w:tc>
          <w:tcPr>
            <w:tcW w:w="2806" w:type="dxa"/>
            <w:vAlign w:val="center"/>
          </w:tcPr>
          <w:p w14:paraId="5050479D"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2"/>
                <w:kern w:val="3"/>
                <w:sz w:val="18"/>
                <w:szCs w:val="18"/>
                <w:lang w:val="x-none"/>
              </w:rPr>
              <w:t>Tlenki azotu wyrażone jako NO</w:t>
            </w:r>
            <w:r w:rsidRPr="005D6364">
              <w:rPr>
                <w:rFonts w:ascii="Arial" w:eastAsia="Tahoma" w:hAnsi="Arial" w:cs="Arial"/>
                <w:spacing w:val="-2"/>
                <w:kern w:val="3"/>
                <w:sz w:val="18"/>
                <w:szCs w:val="18"/>
                <w:vertAlign w:val="subscript"/>
                <w:lang w:val="x-none"/>
              </w:rPr>
              <w:t>2</w:t>
            </w:r>
            <w:r w:rsidRPr="005D6364">
              <w:rPr>
                <w:rFonts w:ascii="Arial" w:eastAsia="Tahoma" w:hAnsi="Arial" w:cs="Arial"/>
                <w:spacing w:val="-2"/>
                <w:kern w:val="3"/>
                <w:sz w:val="18"/>
                <w:szCs w:val="18"/>
                <w:lang w:val="x-none"/>
              </w:rPr>
              <w:t xml:space="preserve"> </w:t>
            </w:r>
          </w:p>
        </w:tc>
        <w:tc>
          <w:tcPr>
            <w:tcW w:w="1305" w:type="dxa"/>
            <w:vAlign w:val="center"/>
          </w:tcPr>
          <w:p w14:paraId="32D83AF0"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2C59C80E" w14:textId="4589B540" w:rsidR="00E13DB4" w:rsidRPr="005D6364" w:rsidRDefault="00555394" w:rsidP="000A31A6">
            <w:pPr>
              <w:widowControl w:val="0"/>
              <w:suppressLineNumbers/>
              <w:suppressAutoHyphens/>
              <w:autoSpaceDN w:val="0"/>
              <w:snapToGrid w:val="0"/>
              <w:jc w:val="center"/>
              <w:textAlignment w:val="baseline"/>
              <w:rPr>
                <w:rFonts w:ascii="Arial" w:eastAsia="Tahoma" w:hAnsi="Arial" w:cs="Arial"/>
                <w:kern w:val="3"/>
                <w:sz w:val="18"/>
                <w:szCs w:val="18"/>
              </w:rPr>
            </w:pPr>
            <w:r>
              <w:rPr>
                <w:rFonts w:ascii="Arial" w:eastAsia="Tahoma" w:hAnsi="Arial" w:cs="Arial"/>
                <w:kern w:val="3"/>
                <w:sz w:val="18"/>
                <w:szCs w:val="18"/>
                <w:lang w:val="x-none"/>
              </w:rPr>
              <w:t>25</w:t>
            </w:r>
          </w:p>
        </w:tc>
      </w:tr>
      <w:tr w:rsidR="00C96407" w:rsidRPr="00C96407" w14:paraId="2DEC4C9C" w14:textId="77777777" w:rsidTr="008A42EA">
        <w:tc>
          <w:tcPr>
            <w:tcW w:w="562" w:type="dxa"/>
            <w:vMerge/>
            <w:vAlign w:val="center"/>
          </w:tcPr>
          <w:p w14:paraId="77380FBA" w14:textId="77777777" w:rsidR="00E13DB4" w:rsidRPr="005D6364" w:rsidRDefault="00E13DB4" w:rsidP="000A31A6">
            <w:pPr>
              <w:rPr>
                <w:rFonts w:ascii="Arial" w:hAnsi="Arial" w:cs="Arial"/>
                <w:b/>
                <w:bCs/>
                <w:sz w:val="18"/>
                <w:szCs w:val="18"/>
              </w:rPr>
            </w:pPr>
          </w:p>
        </w:tc>
        <w:tc>
          <w:tcPr>
            <w:tcW w:w="851" w:type="dxa"/>
            <w:vMerge/>
            <w:vAlign w:val="center"/>
          </w:tcPr>
          <w:p w14:paraId="3CC059BE"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3A3F9B93" w14:textId="77777777" w:rsidR="00E13DB4" w:rsidRPr="005D6364" w:rsidRDefault="00E13DB4" w:rsidP="000A31A6">
            <w:pPr>
              <w:rPr>
                <w:rFonts w:ascii="Arial" w:hAnsi="Arial" w:cs="Arial"/>
                <w:sz w:val="18"/>
                <w:szCs w:val="18"/>
              </w:rPr>
            </w:pPr>
          </w:p>
        </w:tc>
        <w:tc>
          <w:tcPr>
            <w:tcW w:w="2806" w:type="dxa"/>
            <w:vAlign w:val="center"/>
          </w:tcPr>
          <w:p w14:paraId="3540302B"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Tlenek węgla</w:t>
            </w:r>
          </w:p>
        </w:tc>
        <w:tc>
          <w:tcPr>
            <w:tcW w:w="1305" w:type="dxa"/>
            <w:vAlign w:val="center"/>
          </w:tcPr>
          <w:p w14:paraId="7A84AC52"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4ED3C9AA"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124,254</w:t>
            </w:r>
          </w:p>
        </w:tc>
      </w:tr>
      <w:tr w:rsidR="00C96407" w:rsidRPr="00C96407" w14:paraId="715E9542" w14:textId="77777777" w:rsidTr="008A42EA">
        <w:tc>
          <w:tcPr>
            <w:tcW w:w="562" w:type="dxa"/>
            <w:vMerge/>
            <w:vAlign w:val="center"/>
          </w:tcPr>
          <w:p w14:paraId="5D43CBF2" w14:textId="77777777" w:rsidR="00E13DB4" w:rsidRPr="005D6364" w:rsidRDefault="00E13DB4" w:rsidP="000A31A6">
            <w:pPr>
              <w:rPr>
                <w:rFonts w:ascii="Arial" w:hAnsi="Arial" w:cs="Arial"/>
                <w:b/>
                <w:bCs/>
                <w:sz w:val="18"/>
                <w:szCs w:val="18"/>
              </w:rPr>
            </w:pPr>
            <w:bookmarkStart w:id="12" w:name="_Hlk120622531"/>
          </w:p>
        </w:tc>
        <w:tc>
          <w:tcPr>
            <w:tcW w:w="851" w:type="dxa"/>
            <w:vMerge/>
            <w:vAlign w:val="center"/>
          </w:tcPr>
          <w:p w14:paraId="0CF3E380"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036B5E26" w14:textId="77777777" w:rsidR="00E13DB4" w:rsidRPr="005D6364" w:rsidRDefault="00E13DB4" w:rsidP="000A31A6">
            <w:pPr>
              <w:rPr>
                <w:rFonts w:ascii="Arial" w:hAnsi="Arial" w:cs="Arial"/>
                <w:sz w:val="18"/>
                <w:szCs w:val="18"/>
              </w:rPr>
            </w:pPr>
          </w:p>
        </w:tc>
        <w:tc>
          <w:tcPr>
            <w:tcW w:w="2806" w:type="dxa"/>
            <w:vAlign w:val="center"/>
          </w:tcPr>
          <w:p w14:paraId="49079792" w14:textId="7460AA42"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Chlorki</w:t>
            </w:r>
            <w:r w:rsidR="005A3D92" w:rsidRPr="005D6364">
              <w:rPr>
                <w:rFonts w:ascii="Arial" w:eastAsia="Tahoma" w:hAnsi="Arial" w:cs="Arial"/>
                <w:spacing w:val="-1"/>
                <w:kern w:val="3"/>
                <w:sz w:val="18"/>
                <w:szCs w:val="18"/>
                <w:vertAlign w:val="superscript"/>
                <w:lang w:val="x-none"/>
              </w:rPr>
              <w:t>4</w:t>
            </w:r>
            <w:r w:rsidRPr="005D6364">
              <w:rPr>
                <w:rFonts w:ascii="Arial" w:eastAsia="Tahoma" w:hAnsi="Arial" w:cs="Arial"/>
                <w:spacing w:val="-1"/>
                <w:kern w:val="3"/>
                <w:sz w:val="18"/>
                <w:szCs w:val="18"/>
                <w:vertAlign w:val="superscript"/>
                <w:lang w:val="x-none"/>
              </w:rPr>
              <w:t>)</w:t>
            </w:r>
          </w:p>
        </w:tc>
        <w:tc>
          <w:tcPr>
            <w:tcW w:w="1305" w:type="dxa"/>
            <w:vAlign w:val="center"/>
          </w:tcPr>
          <w:p w14:paraId="434E859E"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3668E67A" w14:textId="2AF98BA3" w:rsidR="00E13DB4" w:rsidRPr="005D6364" w:rsidRDefault="0055539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Pr>
                <w:rFonts w:ascii="Arial" w:eastAsia="Tahoma" w:hAnsi="Arial" w:cs="Arial"/>
                <w:kern w:val="3"/>
                <w:sz w:val="18"/>
                <w:szCs w:val="18"/>
                <w:lang w:val="x-none"/>
              </w:rPr>
              <w:t>60</w:t>
            </w:r>
          </w:p>
        </w:tc>
      </w:tr>
      <w:tr w:rsidR="00C96407" w:rsidRPr="00C96407" w14:paraId="09FC0B5C" w14:textId="77777777" w:rsidTr="008A42EA">
        <w:tc>
          <w:tcPr>
            <w:tcW w:w="562" w:type="dxa"/>
            <w:vMerge/>
            <w:vAlign w:val="center"/>
          </w:tcPr>
          <w:p w14:paraId="5490F4FE" w14:textId="77777777" w:rsidR="00E13DB4" w:rsidRPr="005D6364" w:rsidRDefault="00E13DB4" w:rsidP="000A31A6">
            <w:pPr>
              <w:rPr>
                <w:rFonts w:ascii="Arial" w:hAnsi="Arial" w:cs="Arial"/>
                <w:b/>
                <w:bCs/>
                <w:sz w:val="18"/>
                <w:szCs w:val="18"/>
              </w:rPr>
            </w:pPr>
            <w:bookmarkStart w:id="13" w:name="_Hlk120617849"/>
            <w:bookmarkEnd w:id="12"/>
          </w:p>
        </w:tc>
        <w:tc>
          <w:tcPr>
            <w:tcW w:w="851" w:type="dxa"/>
            <w:vMerge/>
            <w:vAlign w:val="center"/>
          </w:tcPr>
          <w:p w14:paraId="5813A364"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04701B7B" w14:textId="77777777" w:rsidR="00E13DB4" w:rsidRPr="005D6364" w:rsidRDefault="00E13DB4" w:rsidP="000A31A6">
            <w:pPr>
              <w:rPr>
                <w:rFonts w:ascii="Arial" w:hAnsi="Arial" w:cs="Arial"/>
                <w:sz w:val="18"/>
                <w:szCs w:val="18"/>
              </w:rPr>
            </w:pPr>
          </w:p>
        </w:tc>
        <w:tc>
          <w:tcPr>
            <w:tcW w:w="2806" w:type="dxa"/>
            <w:vAlign w:val="center"/>
          </w:tcPr>
          <w:p w14:paraId="5BDB0397" w14:textId="07982E7A"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Fluorki</w:t>
            </w:r>
            <w:r w:rsidR="005D6364" w:rsidRPr="005D6364">
              <w:rPr>
                <w:rFonts w:ascii="Arial" w:eastAsia="Tahoma" w:hAnsi="Arial" w:cs="Arial"/>
                <w:spacing w:val="-1"/>
                <w:kern w:val="3"/>
                <w:sz w:val="18"/>
                <w:szCs w:val="18"/>
                <w:vertAlign w:val="superscript"/>
                <w:lang w:val="x-none"/>
              </w:rPr>
              <w:t>5</w:t>
            </w:r>
            <w:r w:rsidRPr="005D6364">
              <w:rPr>
                <w:rFonts w:ascii="Arial" w:eastAsia="Tahoma" w:hAnsi="Arial" w:cs="Arial"/>
                <w:spacing w:val="-1"/>
                <w:kern w:val="3"/>
                <w:sz w:val="18"/>
                <w:szCs w:val="18"/>
                <w:vertAlign w:val="superscript"/>
                <w:lang w:val="x-none"/>
              </w:rPr>
              <w:t>)</w:t>
            </w:r>
          </w:p>
        </w:tc>
        <w:tc>
          <w:tcPr>
            <w:tcW w:w="1305" w:type="dxa"/>
            <w:vAlign w:val="center"/>
          </w:tcPr>
          <w:p w14:paraId="7C25A3C0"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4B07EC2B" w14:textId="6DB45FBC" w:rsidR="00E13DB4" w:rsidRPr="005D6364" w:rsidRDefault="00555394" w:rsidP="000A31A6">
            <w:pPr>
              <w:widowControl w:val="0"/>
              <w:suppressLineNumbers/>
              <w:suppressAutoHyphens/>
              <w:autoSpaceDN w:val="0"/>
              <w:snapToGrid w:val="0"/>
              <w:jc w:val="center"/>
              <w:textAlignment w:val="baseline"/>
              <w:rPr>
                <w:rFonts w:ascii="Arial" w:eastAsia="Tahoma" w:hAnsi="Arial" w:cs="Arial"/>
                <w:kern w:val="3"/>
                <w:sz w:val="18"/>
                <w:szCs w:val="18"/>
              </w:rPr>
            </w:pPr>
            <w:r>
              <w:rPr>
                <w:rFonts w:ascii="Arial" w:eastAsia="Tahoma" w:hAnsi="Arial" w:cs="Arial"/>
                <w:kern w:val="3"/>
                <w:sz w:val="18"/>
                <w:szCs w:val="18"/>
                <w:lang w:val="x-none"/>
              </w:rPr>
              <w:t>2</w:t>
            </w:r>
            <w:r w:rsidR="00E13DB4" w:rsidRPr="005D6364">
              <w:rPr>
                <w:rFonts w:ascii="Arial" w:eastAsia="Tahoma" w:hAnsi="Arial" w:cs="Arial"/>
                <w:kern w:val="3"/>
                <w:sz w:val="18"/>
                <w:szCs w:val="18"/>
                <w:lang w:val="x-none"/>
              </w:rPr>
              <w:t xml:space="preserve"> </w:t>
            </w:r>
          </w:p>
        </w:tc>
      </w:tr>
      <w:bookmarkEnd w:id="13"/>
      <w:tr w:rsidR="00C96407" w:rsidRPr="00C96407" w14:paraId="52195429" w14:textId="77777777" w:rsidTr="008A42EA">
        <w:tc>
          <w:tcPr>
            <w:tcW w:w="562" w:type="dxa"/>
            <w:vMerge/>
            <w:vAlign w:val="center"/>
          </w:tcPr>
          <w:p w14:paraId="254C84D1" w14:textId="77777777" w:rsidR="00E13DB4" w:rsidRPr="005D6364" w:rsidRDefault="00E13DB4" w:rsidP="000A31A6">
            <w:pPr>
              <w:rPr>
                <w:rFonts w:ascii="Arial" w:hAnsi="Arial" w:cs="Arial"/>
                <w:b/>
                <w:bCs/>
                <w:sz w:val="18"/>
                <w:szCs w:val="18"/>
              </w:rPr>
            </w:pPr>
          </w:p>
        </w:tc>
        <w:tc>
          <w:tcPr>
            <w:tcW w:w="851" w:type="dxa"/>
            <w:vMerge/>
            <w:vAlign w:val="center"/>
          </w:tcPr>
          <w:p w14:paraId="039008D7"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47AFDB73" w14:textId="77777777" w:rsidR="00E13DB4" w:rsidRPr="005D6364" w:rsidRDefault="00E13DB4" w:rsidP="000A31A6">
            <w:pPr>
              <w:rPr>
                <w:rFonts w:ascii="Arial" w:hAnsi="Arial" w:cs="Arial"/>
                <w:sz w:val="18"/>
                <w:szCs w:val="18"/>
              </w:rPr>
            </w:pPr>
          </w:p>
        </w:tc>
        <w:tc>
          <w:tcPr>
            <w:tcW w:w="2806" w:type="dxa"/>
            <w:vAlign w:val="center"/>
          </w:tcPr>
          <w:p w14:paraId="40829F39"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spacing w:val="-1"/>
                <w:kern w:val="3"/>
                <w:sz w:val="18"/>
                <w:szCs w:val="18"/>
                <w:lang w:val="x-none"/>
              </w:rPr>
            </w:pPr>
            <w:r w:rsidRPr="005D6364">
              <w:rPr>
                <w:rFonts w:ascii="Arial" w:eastAsia="Tahoma" w:hAnsi="Arial" w:cs="Arial"/>
                <w:spacing w:val="-1"/>
                <w:kern w:val="3"/>
                <w:sz w:val="18"/>
                <w:szCs w:val="18"/>
                <w:lang w:val="x-none"/>
              </w:rPr>
              <w:t>Kwas siarkowy</w:t>
            </w:r>
          </w:p>
        </w:tc>
        <w:tc>
          <w:tcPr>
            <w:tcW w:w="1305" w:type="dxa"/>
            <w:vAlign w:val="center"/>
          </w:tcPr>
          <w:p w14:paraId="6E231C61" w14:textId="77777777" w:rsidR="00E13DB4" w:rsidRPr="005D6364" w:rsidRDefault="00E13DB4" w:rsidP="000A31A6">
            <w:pPr>
              <w:widowControl w:val="0"/>
              <w:suppressLineNumbers/>
              <w:suppressAutoHyphens/>
              <w:autoSpaceDN w:val="0"/>
              <w:snapToGrid w:val="0"/>
              <w:jc w:val="center"/>
              <w:textAlignment w:val="baseline"/>
              <w:rPr>
                <w:rFonts w:ascii="Arial" w:eastAsia="Times New Roman" w:hAnsi="Arial" w:cs="Arial"/>
                <w:kern w:val="3"/>
                <w:sz w:val="18"/>
                <w:szCs w:val="18"/>
                <w:lang w:val="x-none"/>
              </w:rPr>
            </w:pPr>
          </w:p>
        </w:tc>
        <w:tc>
          <w:tcPr>
            <w:tcW w:w="992" w:type="dxa"/>
            <w:vAlign w:val="center"/>
          </w:tcPr>
          <w:p w14:paraId="5404AACD"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5D6364">
              <w:rPr>
                <w:rFonts w:ascii="Arial" w:eastAsia="Tahoma" w:hAnsi="Arial" w:cs="Arial"/>
                <w:kern w:val="3"/>
                <w:sz w:val="18"/>
                <w:szCs w:val="18"/>
                <w:lang w:val="x-none"/>
              </w:rPr>
              <w:t>0,0</w:t>
            </w:r>
            <w:r w:rsidRPr="005D6364">
              <w:rPr>
                <w:rFonts w:ascii="Arial" w:eastAsia="Tahoma" w:hAnsi="Arial" w:cs="Arial"/>
                <w:kern w:val="3"/>
                <w:sz w:val="18"/>
                <w:szCs w:val="18"/>
              </w:rPr>
              <w:t>611</w:t>
            </w:r>
          </w:p>
        </w:tc>
      </w:tr>
      <w:tr w:rsidR="00C96407" w:rsidRPr="00C96407" w14:paraId="3732B7E2" w14:textId="77777777" w:rsidTr="008A42EA">
        <w:tc>
          <w:tcPr>
            <w:tcW w:w="562" w:type="dxa"/>
            <w:vMerge/>
            <w:vAlign w:val="center"/>
          </w:tcPr>
          <w:p w14:paraId="30BE92FF" w14:textId="77777777" w:rsidR="00E13DB4" w:rsidRPr="005D6364" w:rsidRDefault="00E13DB4" w:rsidP="000A31A6">
            <w:pPr>
              <w:rPr>
                <w:rFonts w:ascii="Arial" w:hAnsi="Arial" w:cs="Arial"/>
                <w:b/>
                <w:bCs/>
                <w:sz w:val="18"/>
                <w:szCs w:val="18"/>
              </w:rPr>
            </w:pPr>
          </w:p>
        </w:tc>
        <w:tc>
          <w:tcPr>
            <w:tcW w:w="851" w:type="dxa"/>
            <w:vMerge/>
            <w:vAlign w:val="center"/>
          </w:tcPr>
          <w:p w14:paraId="1A19FBE8"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71E1C0C1" w14:textId="77777777" w:rsidR="00E13DB4" w:rsidRPr="005D6364" w:rsidRDefault="00E13DB4" w:rsidP="000A31A6">
            <w:pPr>
              <w:rPr>
                <w:rFonts w:ascii="Arial" w:hAnsi="Arial" w:cs="Arial"/>
                <w:sz w:val="18"/>
                <w:szCs w:val="18"/>
              </w:rPr>
            </w:pPr>
          </w:p>
        </w:tc>
        <w:tc>
          <w:tcPr>
            <w:tcW w:w="2806" w:type="dxa"/>
            <w:vAlign w:val="center"/>
          </w:tcPr>
          <w:p w14:paraId="7CACA545"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spacing w:val="-1"/>
                <w:kern w:val="3"/>
                <w:sz w:val="18"/>
                <w:szCs w:val="18"/>
                <w:lang w:val="x-none"/>
              </w:rPr>
            </w:pPr>
            <w:r w:rsidRPr="005D6364">
              <w:rPr>
                <w:rFonts w:ascii="Arial" w:eastAsia="Tahoma" w:hAnsi="Arial" w:cs="Arial"/>
                <w:spacing w:val="-1"/>
                <w:kern w:val="3"/>
                <w:sz w:val="18"/>
                <w:szCs w:val="18"/>
                <w:lang w:val="x-none"/>
              </w:rPr>
              <w:t>Amoniak</w:t>
            </w:r>
          </w:p>
        </w:tc>
        <w:tc>
          <w:tcPr>
            <w:tcW w:w="1305" w:type="dxa"/>
            <w:vAlign w:val="center"/>
          </w:tcPr>
          <w:p w14:paraId="064D3D55" w14:textId="77777777" w:rsidR="00E13DB4" w:rsidRPr="005D6364" w:rsidRDefault="00E13DB4" w:rsidP="000A31A6">
            <w:pPr>
              <w:widowControl w:val="0"/>
              <w:suppressLineNumbers/>
              <w:suppressAutoHyphens/>
              <w:autoSpaceDN w:val="0"/>
              <w:snapToGrid w:val="0"/>
              <w:jc w:val="center"/>
              <w:textAlignment w:val="baseline"/>
              <w:rPr>
                <w:rFonts w:ascii="Arial" w:eastAsia="Times New Roman"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5C36A3B1"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1,813</w:t>
            </w:r>
          </w:p>
        </w:tc>
      </w:tr>
      <w:tr w:rsidR="00C96407" w:rsidRPr="00C96407" w14:paraId="757CDEC1" w14:textId="77777777" w:rsidTr="008A42EA">
        <w:tc>
          <w:tcPr>
            <w:tcW w:w="562" w:type="dxa"/>
            <w:vMerge/>
            <w:vAlign w:val="center"/>
          </w:tcPr>
          <w:p w14:paraId="2FC5393C" w14:textId="77777777" w:rsidR="00E13DB4" w:rsidRPr="005D6364" w:rsidRDefault="00E13DB4" w:rsidP="000A31A6">
            <w:pPr>
              <w:rPr>
                <w:rFonts w:ascii="Arial" w:hAnsi="Arial" w:cs="Arial"/>
                <w:b/>
                <w:bCs/>
                <w:sz w:val="18"/>
                <w:szCs w:val="18"/>
              </w:rPr>
            </w:pPr>
            <w:bookmarkStart w:id="14" w:name="_Hlk120618185"/>
          </w:p>
        </w:tc>
        <w:tc>
          <w:tcPr>
            <w:tcW w:w="851" w:type="dxa"/>
            <w:vMerge/>
            <w:vAlign w:val="center"/>
          </w:tcPr>
          <w:p w14:paraId="3C318E5C"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542F37E9" w14:textId="77777777" w:rsidR="00E13DB4" w:rsidRPr="005D6364" w:rsidRDefault="00E13DB4" w:rsidP="000A31A6">
            <w:pPr>
              <w:rPr>
                <w:rFonts w:ascii="Arial" w:hAnsi="Arial" w:cs="Arial"/>
                <w:sz w:val="18"/>
                <w:szCs w:val="18"/>
              </w:rPr>
            </w:pPr>
          </w:p>
        </w:tc>
        <w:tc>
          <w:tcPr>
            <w:tcW w:w="2806" w:type="dxa"/>
            <w:vAlign w:val="center"/>
          </w:tcPr>
          <w:p w14:paraId="3280D357"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2"/>
                <w:kern w:val="3"/>
                <w:sz w:val="18"/>
                <w:szCs w:val="18"/>
                <w:lang w:val="x-none"/>
              </w:rPr>
              <w:t>Pył</w:t>
            </w:r>
            <w:r w:rsidRPr="005D6364">
              <w:rPr>
                <w:rFonts w:ascii="Arial" w:eastAsia="Tahoma" w:hAnsi="Arial" w:cs="Arial"/>
                <w:kern w:val="3"/>
                <w:sz w:val="18"/>
                <w:szCs w:val="18"/>
                <w:lang w:val="x-none"/>
              </w:rPr>
              <w:t xml:space="preserve"> </w:t>
            </w:r>
            <w:r w:rsidRPr="005D6364">
              <w:rPr>
                <w:rFonts w:ascii="Arial" w:eastAsia="Tahoma" w:hAnsi="Arial" w:cs="Arial"/>
                <w:spacing w:val="-1"/>
                <w:kern w:val="3"/>
                <w:sz w:val="18"/>
                <w:szCs w:val="18"/>
                <w:lang w:val="x-none"/>
              </w:rPr>
              <w:t>zawieszony</w:t>
            </w:r>
            <w:r w:rsidRPr="005D6364">
              <w:rPr>
                <w:rFonts w:ascii="Arial" w:eastAsia="Tahoma" w:hAnsi="Arial" w:cs="Arial"/>
                <w:spacing w:val="-4"/>
                <w:kern w:val="3"/>
                <w:sz w:val="18"/>
                <w:szCs w:val="18"/>
                <w:lang w:val="x-none"/>
              </w:rPr>
              <w:t xml:space="preserve"> </w:t>
            </w:r>
            <w:r w:rsidRPr="005D6364">
              <w:rPr>
                <w:rFonts w:ascii="Arial" w:eastAsia="Tahoma" w:hAnsi="Arial" w:cs="Arial"/>
                <w:spacing w:val="-2"/>
                <w:kern w:val="3"/>
                <w:sz w:val="18"/>
                <w:szCs w:val="18"/>
                <w:lang w:val="x-none"/>
              </w:rPr>
              <w:t>PM2,5</w:t>
            </w:r>
          </w:p>
        </w:tc>
        <w:tc>
          <w:tcPr>
            <w:tcW w:w="1305" w:type="dxa"/>
            <w:vAlign w:val="center"/>
          </w:tcPr>
          <w:p w14:paraId="13388773"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w:t>
            </w:r>
          </w:p>
        </w:tc>
        <w:tc>
          <w:tcPr>
            <w:tcW w:w="992" w:type="dxa"/>
            <w:vAlign w:val="center"/>
          </w:tcPr>
          <w:p w14:paraId="7AB10E41"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5D6364">
              <w:rPr>
                <w:rFonts w:ascii="Arial" w:eastAsia="Tahoma" w:hAnsi="Arial" w:cs="Arial"/>
                <w:kern w:val="3"/>
                <w:sz w:val="18"/>
                <w:szCs w:val="18"/>
              </w:rPr>
              <w:t>0,806</w:t>
            </w:r>
          </w:p>
        </w:tc>
      </w:tr>
      <w:tr w:rsidR="00C96407" w:rsidRPr="00C96407" w14:paraId="767C6E1F" w14:textId="77777777" w:rsidTr="008A42EA">
        <w:tc>
          <w:tcPr>
            <w:tcW w:w="562" w:type="dxa"/>
            <w:vMerge/>
            <w:vAlign w:val="center"/>
          </w:tcPr>
          <w:p w14:paraId="527A77CA" w14:textId="77777777" w:rsidR="00E13DB4" w:rsidRPr="005D6364" w:rsidRDefault="00E13DB4" w:rsidP="000A31A6">
            <w:pPr>
              <w:rPr>
                <w:rFonts w:ascii="Arial" w:hAnsi="Arial" w:cs="Arial"/>
                <w:b/>
                <w:bCs/>
                <w:sz w:val="18"/>
                <w:szCs w:val="18"/>
              </w:rPr>
            </w:pPr>
          </w:p>
        </w:tc>
        <w:tc>
          <w:tcPr>
            <w:tcW w:w="851" w:type="dxa"/>
            <w:vMerge/>
            <w:vAlign w:val="center"/>
          </w:tcPr>
          <w:p w14:paraId="3F526CF4"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582AAE0C" w14:textId="77777777" w:rsidR="00E13DB4" w:rsidRPr="005D6364" w:rsidRDefault="00E13DB4" w:rsidP="000A31A6">
            <w:pPr>
              <w:rPr>
                <w:rFonts w:ascii="Arial" w:hAnsi="Arial" w:cs="Arial"/>
                <w:sz w:val="18"/>
                <w:szCs w:val="18"/>
              </w:rPr>
            </w:pPr>
          </w:p>
        </w:tc>
        <w:tc>
          <w:tcPr>
            <w:tcW w:w="2806" w:type="dxa"/>
            <w:vAlign w:val="center"/>
          </w:tcPr>
          <w:p w14:paraId="7863E14A"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2"/>
                <w:kern w:val="3"/>
                <w:sz w:val="18"/>
                <w:szCs w:val="18"/>
                <w:lang w:val="x-none"/>
              </w:rPr>
              <w:t>Pył</w:t>
            </w:r>
            <w:r w:rsidRPr="005D6364">
              <w:rPr>
                <w:rFonts w:ascii="Arial" w:eastAsia="Tahoma" w:hAnsi="Arial" w:cs="Arial"/>
                <w:kern w:val="3"/>
                <w:sz w:val="18"/>
                <w:szCs w:val="18"/>
                <w:lang w:val="x-none"/>
              </w:rPr>
              <w:t xml:space="preserve"> </w:t>
            </w:r>
            <w:r w:rsidRPr="005D6364">
              <w:rPr>
                <w:rFonts w:ascii="Arial" w:eastAsia="Tahoma" w:hAnsi="Arial" w:cs="Arial"/>
                <w:spacing w:val="-1"/>
                <w:kern w:val="3"/>
                <w:sz w:val="18"/>
                <w:szCs w:val="18"/>
                <w:lang w:val="x-none"/>
              </w:rPr>
              <w:t>zawieszony</w:t>
            </w:r>
            <w:r w:rsidRPr="005D6364">
              <w:rPr>
                <w:rFonts w:ascii="Arial" w:eastAsia="Tahoma" w:hAnsi="Arial" w:cs="Arial"/>
                <w:spacing w:val="-4"/>
                <w:kern w:val="3"/>
                <w:sz w:val="18"/>
                <w:szCs w:val="18"/>
                <w:lang w:val="x-none"/>
              </w:rPr>
              <w:t xml:space="preserve"> </w:t>
            </w:r>
            <w:r w:rsidRPr="005D6364">
              <w:rPr>
                <w:rFonts w:ascii="Arial" w:eastAsia="Tahoma" w:hAnsi="Arial" w:cs="Arial"/>
                <w:spacing w:val="-2"/>
                <w:kern w:val="3"/>
                <w:sz w:val="18"/>
                <w:szCs w:val="18"/>
                <w:lang w:val="x-none"/>
              </w:rPr>
              <w:t>PM10</w:t>
            </w:r>
          </w:p>
        </w:tc>
        <w:tc>
          <w:tcPr>
            <w:tcW w:w="1305" w:type="dxa"/>
            <w:vAlign w:val="center"/>
          </w:tcPr>
          <w:p w14:paraId="2AC6D968"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w:t>
            </w:r>
          </w:p>
        </w:tc>
        <w:tc>
          <w:tcPr>
            <w:tcW w:w="992" w:type="dxa"/>
            <w:vAlign w:val="center"/>
          </w:tcPr>
          <w:p w14:paraId="298F38A2"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5D6364">
              <w:rPr>
                <w:rFonts w:ascii="Arial" w:eastAsia="Tahoma" w:hAnsi="Arial" w:cs="Arial"/>
                <w:kern w:val="3"/>
                <w:sz w:val="18"/>
                <w:szCs w:val="18"/>
              </w:rPr>
              <w:t>1,007</w:t>
            </w:r>
          </w:p>
        </w:tc>
      </w:tr>
      <w:bookmarkEnd w:id="14"/>
      <w:tr w:rsidR="00C96407" w:rsidRPr="00C96407" w14:paraId="5C32A31F" w14:textId="77777777" w:rsidTr="008A42EA">
        <w:tc>
          <w:tcPr>
            <w:tcW w:w="562" w:type="dxa"/>
            <w:vMerge/>
            <w:vAlign w:val="center"/>
          </w:tcPr>
          <w:p w14:paraId="1E99A236" w14:textId="77777777" w:rsidR="00E13DB4" w:rsidRPr="005D6364" w:rsidRDefault="00E13DB4" w:rsidP="000A31A6">
            <w:pPr>
              <w:rPr>
                <w:rFonts w:ascii="Arial" w:hAnsi="Arial" w:cs="Arial"/>
                <w:b/>
                <w:bCs/>
                <w:sz w:val="18"/>
                <w:szCs w:val="18"/>
              </w:rPr>
            </w:pPr>
          </w:p>
        </w:tc>
        <w:tc>
          <w:tcPr>
            <w:tcW w:w="851" w:type="dxa"/>
            <w:vMerge/>
            <w:vAlign w:val="center"/>
          </w:tcPr>
          <w:p w14:paraId="06F0AA57"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59C39256" w14:textId="77777777" w:rsidR="00E13DB4" w:rsidRPr="005D6364" w:rsidRDefault="00E13DB4" w:rsidP="000A31A6">
            <w:pPr>
              <w:rPr>
                <w:rFonts w:ascii="Arial" w:hAnsi="Arial" w:cs="Arial"/>
                <w:sz w:val="18"/>
                <w:szCs w:val="18"/>
              </w:rPr>
            </w:pPr>
          </w:p>
        </w:tc>
        <w:tc>
          <w:tcPr>
            <w:tcW w:w="4111" w:type="dxa"/>
            <w:gridSpan w:val="2"/>
            <w:vAlign w:val="center"/>
          </w:tcPr>
          <w:p w14:paraId="3ED1D910"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2"/>
                <w:kern w:val="3"/>
                <w:sz w:val="18"/>
                <w:szCs w:val="18"/>
                <w:lang w:val="x-none"/>
              </w:rPr>
              <w:t>W tym metale w pyle PM10:</w:t>
            </w:r>
          </w:p>
        </w:tc>
        <w:tc>
          <w:tcPr>
            <w:tcW w:w="992" w:type="dxa"/>
            <w:vAlign w:val="center"/>
          </w:tcPr>
          <w:p w14:paraId="13812344"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p>
        </w:tc>
      </w:tr>
      <w:tr w:rsidR="00C96407" w:rsidRPr="00C96407" w14:paraId="18105470" w14:textId="77777777" w:rsidTr="008A42EA">
        <w:tc>
          <w:tcPr>
            <w:tcW w:w="562" w:type="dxa"/>
            <w:vMerge/>
            <w:vAlign w:val="center"/>
          </w:tcPr>
          <w:p w14:paraId="1DA8B7AD" w14:textId="77777777" w:rsidR="00E13DB4" w:rsidRPr="005D6364" w:rsidRDefault="00E13DB4" w:rsidP="000A31A6">
            <w:pPr>
              <w:rPr>
                <w:rFonts w:ascii="Arial" w:hAnsi="Arial" w:cs="Arial"/>
                <w:b/>
                <w:bCs/>
                <w:sz w:val="18"/>
                <w:szCs w:val="18"/>
              </w:rPr>
            </w:pPr>
          </w:p>
        </w:tc>
        <w:tc>
          <w:tcPr>
            <w:tcW w:w="851" w:type="dxa"/>
            <w:vMerge/>
            <w:vAlign w:val="center"/>
          </w:tcPr>
          <w:p w14:paraId="6C9B3266"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18E968FF" w14:textId="77777777" w:rsidR="00E13DB4" w:rsidRPr="005D6364" w:rsidRDefault="00E13DB4" w:rsidP="000A31A6">
            <w:pPr>
              <w:rPr>
                <w:rFonts w:ascii="Arial" w:hAnsi="Arial" w:cs="Arial"/>
                <w:sz w:val="18"/>
                <w:szCs w:val="18"/>
              </w:rPr>
            </w:pPr>
          </w:p>
        </w:tc>
        <w:tc>
          <w:tcPr>
            <w:tcW w:w="2806" w:type="dxa"/>
            <w:vAlign w:val="center"/>
          </w:tcPr>
          <w:p w14:paraId="4D6DAE84"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 cyna</w:t>
            </w:r>
          </w:p>
        </w:tc>
        <w:tc>
          <w:tcPr>
            <w:tcW w:w="1305" w:type="dxa"/>
            <w:vAlign w:val="center"/>
          </w:tcPr>
          <w:p w14:paraId="03CCDA6B"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64E3F3E4"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0,636</w:t>
            </w:r>
          </w:p>
        </w:tc>
      </w:tr>
      <w:tr w:rsidR="00C96407" w:rsidRPr="00C96407" w14:paraId="52DCE987" w14:textId="77777777" w:rsidTr="008A42EA">
        <w:tc>
          <w:tcPr>
            <w:tcW w:w="562" w:type="dxa"/>
            <w:vMerge/>
            <w:vAlign w:val="center"/>
          </w:tcPr>
          <w:p w14:paraId="458401A9" w14:textId="77777777" w:rsidR="00E13DB4" w:rsidRPr="005D6364" w:rsidRDefault="00E13DB4" w:rsidP="000A31A6">
            <w:pPr>
              <w:rPr>
                <w:rFonts w:ascii="Arial" w:hAnsi="Arial" w:cs="Arial"/>
                <w:b/>
                <w:bCs/>
                <w:sz w:val="18"/>
                <w:szCs w:val="18"/>
              </w:rPr>
            </w:pPr>
          </w:p>
        </w:tc>
        <w:tc>
          <w:tcPr>
            <w:tcW w:w="851" w:type="dxa"/>
            <w:vMerge/>
            <w:vAlign w:val="center"/>
          </w:tcPr>
          <w:p w14:paraId="74409A57"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6D6DF5A9" w14:textId="77777777" w:rsidR="00E13DB4" w:rsidRPr="005D6364" w:rsidRDefault="00E13DB4" w:rsidP="000A31A6">
            <w:pPr>
              <w:rPr>
                <w:rFonts w:ascii="Arial" w:hAnsi="Arial" w:cs="Arial"/>
                <w:sz w:val="18"/>
                <w:szCs w:val="18"/>
              </w:rPr>
            </w:pPr>
          </w:p>
        </w:tc>
        <w:tc>
          <w:tcPr>
            <w:tcW w:w="2806" w:type="dxa"/>
            <w:vAlign w:val="center"/>
          </w:tcPr>
          <w:p w14:paraId="2E76508D"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 antymon</w:t>
            </w:r>
          </w:p>
        </w:tc>
        <w:tc>
          <w:tcPr>
            <w:tcW w:w="1305" w:type="dxa"/>
            <w:vAlign w:val="center"/>
          </w:tcPr>
          <w:p w14:paraId="0BFD0A51"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058177C8"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0,0456</w:t>
            </w:r>
          </w:p>
        </w:tc>
      </w:tr>
      <w:tr w:rsidR="00C96407" w:rsidRPr="00C96407" w14:paraId="3CF9161B" w14:textId="77777777" w:rsidTr="008A42EA">
        <w:tc>
          <w:tcPr>
            <w:tcW w:w="562" w:type="dxa"/>
            <w:vMerge/>
            <w:vAlign w:val="center"/>
          </w:tcPr>
          <w:p w14:paraId="7FF7D0E2" w14:textId="77777777" w:rsidR="00E13DB4" w:rsidRPr="005D6364" w:rsidRDefault="00E13DB4" w:rsidP="000A31A6">
            <w:pPr>
              <w:rPr>
                <w:rFonts w:ascii="Arial" w:hAnsi="Arial" w:cs="Arial"/>
                <w:b/>
                <w:bCs/>
                <w:sz w:val="18"/>
                <w:szCs w:val="18"/>
              </w:rPr>
            </w:pPr>
          </w:p>
        </w:tc>
        <w:tc>
          <w:tcPr>
            <w:tcW w:w="851" w:type="dxa"/>
            <w:vMerge/>
            <w:vAlign w:val="center"/>
          </w:tcPr>
          <w:p w14:paraId="61155D12"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0BA055D5" w14:textId="77777777" w:rsidR="00E13DB4" w:rsidRPr="005D6364" w:rsidRDefault="00E13DB4" w:rsidP="000A31A6">
            <w:pPr>
              <w:rPr>
                <w:rFonts w:ascii="Arial" w:hAnsi="Arial" w:cs="Arial"/>
                <w:sz w:val="18"/>
                <w:szCs w:val="18"/>
              </w:rPr>
            </w:pPr>
          </w:p>
        </w:tc>
        <w:tc>
          <w:tcPr>
            <w:tcW w:w="2806" w:type="dxa"/>
            <w:vAlign w:val="center"/>
          </w:tcPr>
          <w:p w14:paraId="21097B23"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 cynk</w:t>
            </w:r>
          </w:p>
        </w:tc>
        <w:tc>
          <w:tcPr>
            <w:tcW w:w="1305" w:type="dxa"/>
            <w:vAlign w:val="center"/>
          </w:tcPr>
          <w:p w14:paraId="03C5AE62"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51BF8FB6"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5D6364">
              <w:rPr>
                <w:rFonts w:ascii="Arial" w:eastAsia="Tahoma" w:hAnsi="Arial" w:cs="Arial"/>
                <w:kern w:val="3"/>
                <w:sz w:val="18"/>
                <w:szCs w:val="18"/>
                <w:lang w:val="x-none"/>
              </w:rPr>
              <w:t>0,94</w:t>
            </w:r>
            <w:r w:rsidRPr="005D6364">
              <w:rPr>
                <w:rFonts w:ascii="Arial" w:eastAsia="Tahoma" w:hAnsi="Arial" w:cs="Arial"/>
                <w:kern w:val="3"/>
                <w:sz w:val="18"/>
                <w:szCs w:val="18"/>
              </w:rPr>
              <w:t>4</w:t>
            </w:r>
          </w:p>
        </w:tc>
      </w:tr>
      <w:tr w:rsidR="00C96407" w:rsidRPr="00C96407" w14:paraId="3F4AB546" w14:textId="77777777" w:rsidTr="008A42EA">
        <w:tc>
          <w:tcPr>
            <w:tcW w:w="562" w:type="dxa"/>
            <w:vMerge/>
            <w:vAlign w:val="center"/>
          </w:tcPr>
          <w:p w14:paraId="3AD1CD3F" w14:textId="77777777" w:rsidR="00E13DB4" w:rsidRPr="005D6364" w:rsidRDefault="00E13DB4" w:rsidP="000A31A6">
            <w:pPr>
              <w:rPr>
                <w:rFonts w:ascii="Arial" w:hAnsi="Arial" w:cs="Arial"/>
                <w:b/>
                <w:bCs/>
                <w:sz w:val="18"/>
                <w:szCs w:val="18"/>
              </w:rPr>
            </w:pPr>
          </w:p>
        </w:tc>
        <w:tc>
          <w:tcPr>
            <w:tcW w:w="851" w:type="dxa"/>
            <w:vMerge/>
            <w:vAlign w:val="center"/>
          </w:tcPr>
          <w:p w14:paraId="1DBBAFA6"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444E2AE7" w14:textId="77777777" w:rsidR="00E13DB4" w:rsidRPr="005D6364" w:rsidRDefault="00E13DB4" w:rsidP="000A31A6">
            <w:pPr>
              <w:rPr>
                <w:rFonts w:ascii="Arial" w:hAnsi="Arial" w:cs="Arial"/>
                <w:sz w:val="18"/>
                <w:szCs w:val="18"/>
              </w:rPr>
            </w:pPr>
          </w:p>
        </w:tc>
        <w:tc>
          <w:tcPr>
            <w:tcW w:w="2806" w:type="dxa"/>
            <w:vAlign w:val="center"/>
          </w:tcPr>
          <w:p w14:paraId="05D0B138" w14:textId="5016DFCB"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 miedź</w:t>
            </w:r>
            <w:r w:rsidR="00507705" w:rsidRPr="005D6364">
              <w:rPr>
                <w:rFonts w:ascii="Arial" w:eastAsia="Tahoma" w:hAnsi="Arial" w:cs="Arial"/>
                <w:spacing w:val="-1"/>
                <w:kern w:val="3"/>
                <w:sz w:val="18"/>
                <w:szCs w:val="18"/>
                <w:lang w:val="x-none"/>
              </w:rPr>
              <w:t xml:space="preserve"> </w:t>
            </w:r>
          </w:p>
        </w:tc>
        <w:tc>
          <w:tcPr>
            <w:tcW w:w="1305" w:type="dxa"/>
            <w:vAlign w:val="center"/>
          </w:tcPr>
          <w:p w14:paraId="322B67E5"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463D78A9"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0,1851</w:t>
            </w:r>
          </w:p>
        </w:tc>
      </w:tr>
      <w:tr w:rsidR="00C96407" w:rsidRPr="00C96407" w14:paraId="63E4FEB4" w14:textId="77777777" w:rsidTr="008A42EA">
        <w:tc>
          <w:tcPr>
            <w:tcW w:w="562" w:type="dxa"/>
            <w:vMerge/>
            <w:vAlign w:val="center"/>
          </w:tcPr>
          <w:p w14:paraId="30191C04" w14:textId="77777777" w:rsidR="00E13DB4" w:rsidRPr="005D6364" w:rsidRDefault="00E13DB4" w:rsidP="000A31A6">
            <w:pPr>
              <w:rPr>
                <w:rFonts w:ascii="Arial" w:hAnsi="Arial" w:cs="Arial"/>
                <w:b/>
                <w:bCs/>
                <w:sz w:val="18"/>
                <w:szCs w:val="18"/>
              </w:rPr>
            </w:pPr>
          </w:p>
        </w:tc>
        <w:tc>
          <w:tcPr>
            <w:tcW w:w="851" w:type="dxa"/>
            <w:vMerge/>
            <w:vAlign w:val="center"/>
          </w:tcPr>
          <w:p w14:paraId="4E549A45"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1EAF3A96" w14:textId="77777777" w:rsidR="00E13DB4" w:rsidRPr="005D6364" w:rsidRDefault="00E13DB4" w:rsidP="000A31A6">
            <w:pPr>
              <w:rPr>
                <w:rFonts w:ascii="Arial" w:hAnsi="Arial" w:cs="Arial"/>
                <w:sz w:val="18"/>
                <w:szCs w:val="18"/>
              </w:rPr>
            </w:pPr>
          </w:p>
        </w:tc>
        <w:tc>
          <w:tcPr>
            <w:tcW w:w="2806" w:type="dxa"/>
            <w:vAlign w:val="center"/>
          </w:tcPr>
          <w:p w14:paraId="43674716"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 arsen</w:t>
            </w:r>
          </w:p>
        </w:tc>
        <w:tc>
          <w:tcPr>
            <w:tcW w:w="1305" w:type="dxa"/>
            <w:vAlign w:val="center"/>
          </w:tcPr>
          <w:p w14:paraId="6C1EF27A"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7A492A34" w14:textId="28C39316"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0,0</w:t>
            </w:r>
            <w:r w:rsidR="00F26E55" w:rsidRPr="005D6364">
              <w:rPr>
                <w:rFonts w:ascii="Arial" w:eastAsia="Tahoma" w:hAnsi="Arial" w:cs="Arial"/>
                <w:kern w:val="3"/>
                <w:sz w:val="18"/>
                <w:szCs w:val="18"/>
                <w:lang w:val="x-none"/>
              </w:rPr>
              <w:t>04</w:t>
            </w:r>
            <w:r w:rsidRPr="005D6364">
              <w:rPr>
                <w:rFonts w:ascii="Arial" w:eastAsia="Tahoma" w:hAnsi="Arial" w:cs="Arial"/>
                <w:kern w:val="3"/>
                <w:sz w:val="18"/>
                <w:szCs w:val="18"/>
                <w:lang w:val="x-none"/>
              </w:rPr>
              <w:t>0</w:t>
            </w:r>
          </w:p>
        </w:tc>
      </w:tr>
      <w:tr w:rsidR="00C96407" w:rsidRPr="00C96407" w14:paraId="4E17B74B" w14:textId="77777777" w:rsidTr="008A42EA">
        <w:tc>
          <w:tcPr>
            <w:tcW w:w="562" w:type="dxa"/>
            <w:vMerge/>
            <w:vAlign w:val="center"/>
          </w:tcPr>
          <w:p w14:paraId="630C3C4B" w14:textId="77777777" w:rsidR="00E13DB4" w:rsidRPr="005D6364" w:rsidRDefault="00E13DB4" w:rsidP="000A31A6">
            <w:pPr>
              <w:rPr>
                <w:rFonts w:ascii="Arial" w:hAnsi="Arial" w:cs="Arial"/>
                <w:b/>
                <w:bCs/>
                <w:sz w:val="18"/>
                <w:szCs w:val="18"/>
              </w:rPr>
            </w:pPr>
          </w:p>
        </w:tc>
        <w:tc>
          <w:tcPr>
            <w:tcW w:w="851" w:type="dxa"/>
            <w:vMerge/>
            <w:vAlign w:val="center"/>
          </w:tcPr>
          <w:p w14:paraId="67720194"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1BB38008" w14:textId="77777777" w:rsidR="00E13DB4" w:rsidRPr="005D6364" w:rsidRDefault="00E13DB4" w:rsidP="000A31A6">
            <w:pPr>
              <w:rPr>
                <w:rFonts w:ascii="Arial" w:hAnsi="Arial" w:cs="Arial"/>
                <w:sz w:val="18"/>
                <w:szCs w:val="18"/>
              </w:rPr>
            </w:pPr>
          </w:p>
        </w:tc>
        <w:tc>
          <w:tcPr>
            <w:tcW w:w="2806" w:type="dxa"/>
            <w:vAlign w:val="center"/>
          </w:tcPr>
          <w:p w14:paraId="504370A6"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 chrom</w:t>
            </w:r>
          </w:p>
        </w:tc>
        <w:tc>
          <w:tcPr>
            <w:tcW w:w="1305" w:type="dxa"/>
            <w:vAlign w:val="center"/>
          </w:tcPr>
          <w:p w14:paraId="46455D8E"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6E22F4D6"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0,0216</w:t>
            </w:r>
          </w:p>
        </w:tc>
      </w:tr>
      <w:tr w:rsidR="00C96407" w:rsidRPr="00C96407" w14:paraId="1036B108" w14:textId="77777777" w:rsidTr="008A42EA">
        <w:tc>
          <w:tcPr>
            <w:tcW w:w="562" w:type="dxa"/>
            <w:vMerge/>
            <w:vAlign w:val="center"/>
          </w:tcPr>
          <w:p w14:paraId="7EDF9454" w14:textId="77777777" w:rsidR="00E13DB4" w:rsidRPr="005D6364" w:rsidRDefault="00E13DB4" w:rsidP="000A31A6">
            <w:pPr>
              <w:rPr>
                <w:rFonts w:ascii="Arial" w:hAnsi="Arial" w:cs="Arial"/>
                <w:b/>
                <w:bCs/>
                <w:sz w:val="18"/>
                <w:szCs w:val="18"/>
              </w:rPr>
            </w:pPr>
          </w:p>
        </w:tc>
        <w:tc>
          <w:tcPr>
            <w:tcW w:w="851" w:type="dxa"/>
            <w:vMerge/>
            <w:vAlign w:val="center"/>
          </w:tcPr>
          <w:p w14:paraId="624A63C8"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5AE2E6DE" w14:textId="77777777" w:rsidR="00E13DB4" w:rsidRPr="005D6364" w:rsidRDefault="00E13DB4" w:rsidP="000A31A6">
            <w:pPr>
              <w:rPr>
                <w:rFonts w:ascii="Arial" w:hAnsi="Arial" w:cs="Arial"/>
                <w:sz w:val="18"/>
                <w:szCs w:val="18"/>
              </w:rPr>
            </w:pPr>
          </w:p>
        </w:tc>
        <w:tc>
          <w:tcPr>
            <w:tcW w:w="2806" w:type="dxa"/>
            <w:vAlign w:val="center"/>
          </w:tcPr>
          <w:p w14:paraId="4DBFAC1D"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 kobalt</w:t>
            </w:r>
          </w:p>
        </w:tc>
        <w:tc>
          <w:tcPr>
            <w:tcW w:w="1305" w:type="dxa"/>
            <w:vAlign w:val="center"/>
          </w:tcPr>
          <w:p w14:paraId="4D3AA9BA"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5E8E3290"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0,0108</w:t>
            </w:r>
          </w:p>
        </w:tc>
      </w:tr>
      <w:tr w:rsidR="00C96407" w:rsidRPr="00C96407" w14:paraId="3232F414" w14:textId="77777777" w:rsidTr="008A42EA">
        <w:trPr>
          <w:trHeight w:val="47"/>
        </w:trPr>
        <w:tc>
          <w:tcPr>
            <w:tcW w:w="562" w:type="dxa"/>
            <w:vMerge/>
            <w:vAlign w:val="center"/>
          </w:tcPr>
          <w:p w14:paraId="1D3236E8" w14:textId="77777777" w:rsidR="00E13DB4" w:rsidRPr="005D6364" w:rsidRDefault="00E13DB4" w:rsidP="000A31A6">
            <w:pPr>
              <w:rPr>
                <w:rFonts w:ascii="Arial" w:hAnsi="Arial" w:cs="Arial"/>
                <w:b/>
                <w:bCs/>
                <w:sz w:val="18"/>
                <w:szCs w:val="18"/>
              </w:rPr>
            </w:pPr>
            <w:bookmarkStart w:id="15" w:name="_Hlk120621982"/>
          </w:p>
        </w:tc>
        <w:tc>
          <w:tcPr>
            <w:tcW w:w="851" w:type="dxa"/>
            <w:vMerge/>
            <w:vAlign w:val="center"/>
          </w:tcPr>
          <w:p w14:paraId="2A712232"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5139AFAE" w14:textId="77777777" w:rsidR="00E13DB4" w:rsidRPr="005D6364" w:rsidRDefault="00E13DB4" w:rsidP="000A31A6">
            <w:pPr>
              <w:rPr>
                <w:rFonts w:ascii="Arial" w:hAnsi="Arial" w:cs="Arial"/>
                <w:sz w:val="18"/>
                <w:szCs w:val="18"/>
              </w:rPr>
            </w:pPr>
          </w:p>
        </w:tc>
        <w:tc>
          <w:tcPr>
            <w:tcW w:w="2806" w:type="dxa"/>
            <w:vAlign w:val="center"/>
          </w:tcPr>
          <w:p w14:paraId="2D15860C"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 mangan</w:t>
            </w:r>
          </w:p>
        </w:tc>
        <w:tc>
          <w:tcPr>
            <w:tcW w:w="1305" w:type="dxa"/>
            <w:vAlign w:val="center"/>
          </w:tcPr>
          <w:p w14:paraId="2DC43A0D"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5BF3C755"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0,</w:t>
            </w:r>
            <w:r w:rsidRPr="005D6364">
              <w:rPr>
                <w:rFonts w:ascii="Arial" w:eastAsia="Tahoma" w:hAnsi="Arial" w:cs="Arial"/>
                <w:kern w:val="3"/>
                <w:sz w:val="18"/>
                <w:szCs w:val="18"/>
              </w:rPr>
              <w:t>235</w:t>
            </w:r>
            <w:r w:rsidRPr="005D6364">
              <w:rPr>
                <w:rFonts w:ascii="Arial" w:eastAsia="Tahoma" w:hAnsi="Arial" w:cs="Arial"/>
                <w:kern w:val="3"/>
                <w:sz w:val="18"/>
                <w:szCs w:val="18"/>
                <w:lang w:val="x-none"/>
              </w:rPr>
              <w:t>0</w:t>
            </w:r>
          </w:p>
        </w:tc>
      </w:tr>
      <w:bookmarkEnd w:id="15"/>
      <w:tr w:rsidR="00C96407" w:rsidRPr="00C96407" w14:paraId="55C4F7A9" w14:textId="77777777" w:rsidTr="008A42EA">
        <w:tc>
          <w:tcPr>
            <w:tcW w:w="562" w:type="dxa"/>
            <w:vMerge/>
            <w:vAlign w:val="center"/>
          </w:tcPr>
          <w:p w14:paraId="67CA61D4" w14:textId="77777777" w:rsidR="00E13DB4" w:rsidRPr="005D6364" w:rsidRDefault="00E13DB4" w:rsidP="000A31A6">
            <w:pPr>
              <w:rPr>
                <w:rFonts w:ascii="Arial" w:hAnsi="Arial" w:cs="Arial"/>
                <w:b/>
                <w:bCs/>
                <w:sz w:val="18"/>
                <w:szCs w:val="18"/>
              </w:rPr>
            </w:pPr>
          </w:p>
        </w:tc>
        <w:tc>
          <w:tcPr>
            <w:tcW w:w="851" w:type="dxa"/>
            <w:vMerge/>
            <w:vAlign w:val="center"/>
          </w:tcPr>
          <w:p w14:paraId="5A17F58E"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643425DF" w14:textId="77777777" w:rsidR="00E13DB4" w:rsidRPr="005D6364" w:rsidRDefault="00E13DB4" w:rsidP="000A31A6">
            <w:pPr>
              <w:rPr>
                <w:rFonts w:ascii="Arial" w:hAnsi="Arial" w:cs="Arial"/>
                <w:sz w:val="18"/>
                <w:szCs w:val="18"/>
              </w:rPr>
            </w:pPr>
          </w:p>
        </w:tc>
        <w:tc>
          <w:tcPr>
            <w:tcW w:w="2806" w:type="dxa"/>
            <w:vAlign w:val="center"/>
          </w:tcPr>
          <w:p w14:paraId="3F9DBB52"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 nikiel</w:t>
            </w:r>
          </w:p>
        </w:tc>
        <w:tc>
          <w:tcPr>
            <w:tcW w:w="1305" w:type="dxa"/>
            <w:vAlign w:val="center"/>
          </w:tcPr>
          <w:p w14:paraId="2128146E"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19A4790F"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0,0198</w:t>
            </w:r>
          </w:p>
        </w:tc>
      </w:tr>
      <w:tr w:rsidR="00C96407" w:rsidRPr="00C96407" w14:paraId="1E4157A2" w14:textId="77777777" w:rsidTr="008A42EA">
        <w:tc>
          <w:tcPr>
            <w:tcW w:w="562" w:type="dxa"/>
            <w:vMerge/>
            <w:vAlign w:val="center"/>
          </w:tcPr>
          <w:p w14:paraId="005DE59E" w14:textId="77777777" w:rsidR="00E13DB4" w:rsidRPr="005D6364" w:rsidRDefault="00E13DB4" w:rsidP="000A31A6">
            <w:pPr>
              <w:rPr>
                <w:rFonts w:ascii="Arial" w:hAnsi="Arial" w:cs="Arial"/>
                <w:b/>
                <w:bCs/>
                <w:sz w:val="18"/>
                <w:szCs w:val="18"/>
              </w:rPr>
            </w:pPr>
          </w:p>
        </w:tc>
        <w:tc>
          <w:tcPr>
            <w:tcW w:w="851" w:type="dxa"/>
            <w:vMerge/>
            <w:vAlign w:val="center"/>
          </w:tcPr>
          <w:p w14:paraId="2D3E7BFF"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5127B5D0" w14:textId="77777777" w:rsidR="00E13DB4" w:rsidRPr="005D6364" w:rsidRDefault="00E13DB4" w:rsidP="000A31A6">
            <w:pPr>
              <w:rPr>
                <w:rFonts w:ascii="Arial" w:hAnsi="Arial" w:cs="Arial"/>
                <w:sz w:val="18"/>
                <w:szCs w:val="18"/>
              </w:rPr>
            </w:pPr>
          </w:p>
        </w:tc>
        <w:tc>
          <w:tcPr>
            <w:tcW w:w="2806" w:type="dxa"/>
            <w:vAlign w:val="center"/>
          </w:tcPr>
          <w:p w14:paraId="7B76BC0F"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spacing w:val="-1"/>
                <w:kern w:val="3"/>
                <w:sz w:val="18"/>
                <w:szCs w:val="18"/>
                <w:lang w:val="x-none"/>
              </w:rPr>
              <w:t>- kadm</w:t>
            </w:r>
          </w:p>
        </w:tc>
        <w:tc>
          <w:tcPr>
            <w:tcW w:w="1305" w:type="dxa"/>
            <w:vAlign w:val="center"/>
          </w:tcPr>
          <w:p w14:paraId="151980F1"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imes New Roman" w:hAnsi="Arial" w:cs="Arial"/>
                <w:kern w:val="3"/>
                <w:sz w:val="18"/>
                <w:szCs w:val="18"/>
                <w:lang w:val="x-none"/>
              </w:rPr>
              <w:t>-</w:t>
            </w:r>
          </w:p>
        </w:tc>
        <w:tc>
          <w:tcPr>
            <w:tcW w:w="992" w:type="dxa"/>
            <w:vAlign w:val="center"/>
          </w:tcPr>
          <w:p w14:paraId="0E7449D6" w14:textId="2CCB17C3"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0,0</w:t>
            </w:r>
            <w:r w:rsidR="00555394">
              <w:rPr>
                <w:rFonts w:ascii="Arial" w:eastAsia="Tahoma" w:hAnsi="Arial" w:cs="Arial"/>
                <w:kern w:val="3"/>
                <w:sz w:val="18"/>
                <w:szCs w:val="18"/>
                <w:lang w:val="x-none"/>
              </w:rPr>
              <w:t>45</w:t>
            </w:r>
          </w:p>
        </w:tc>
      </w:tr>
      <w:tr w:rsidR="00C96407" w:rsidRPr="00C96407" w14:paraId="2A265F88" w14:textId="77777777" w:rsidTr="008A42EA">
        <w:tc>
          <w:tcPr>
            <w:tcW w:w="562" w:type="dxa"/>
            <w:vMerge w:val="restart"/>
            <w:vAlign w:val="center"/>
          </w:tcPr>
          <w:p w14:paraId="4BCBA0DE" w14:textId="77777777" w:rsidR="00E13DB4" w:rsidRPr="005D6364" w:rsidRDefault="00E13DB4">
            <w:pPr>
              <w:pStyle w:val="Akapitzlist"/>
              <w:numPr>
                <w:ilvl w:val="0"/>
                <w:numId w:val="57"/>
              </w:numPr>
              <w:rPr>
                <w:rFonts w:ascii="Arial" w:hAnsi="Arial" w:cs="Arial"/>
                <w:b/>
                <w:bCs/>
                <w:sz w:val="18"/>
                <w:szCs w:val="18"/>
                <w:lang w:val="x-none"/>
              </w:rPr>
            </w:pPr>
          </w:p>
        </w:tc>
        <w:tc>
          <w:tcPr>
            <w:tcW w:w="851" w:type="dxa"/>
            <w:vMerge w:val="restart"/>
            <w:vAlign w:val="center"/>
          </w:tcPr>
          <w:p w14:paraId="5DE73545" w14:textId="77777777" w:rsidR="00E13DB4" w:rsidRPr="005D6364" w:rsidRDefault="00E13DB4" w:rsidP="000A31A6">
            <w:pPr>
              <w:widowControl w:val="0"/>
              <w:suppressLineNumbers/>
              <w:suppressAutoHyphens/>
              <w:autoSpaceDN w:val="0"/>
              <w:snapToGrid w:val="0"/>
              <w:ind w:left="-108"/>
              <w:jc w:val="center"/>
              <w:textAlignment w:val="baseline"/>
              <w:rPr>
                <w:rFonts w:ascii="Arial" w:eastAsia="Tahoma" w:hAnsi="Arial" w:cs="Arial"/>
                <w:b/>
                <w:bCs/>
                <w:kern w:val="3"/>
                <w:sz w:val="18"/>
                <w:szCs w:val="18"/>
                <w:lang w:val="x-none"/>
              </w:rPr>
            </w:pPr>
            <w:r w:rsidRPr="005D6364">
              <w:rPr>
                <w:rFonts w:ascii="Arial" w:eastAsia="Tahoma" w:hAnsi="Arial" w:cs="Arial"/>
                <w:b/>
                <w:bCs/>
                <w:spacing w:val="-1"/>
                <w:kern w:val="3"/>
                <w:sz w:val="18"/>
                <w:szCs w:val="18"/>
                <w:lang w:val="x-none"/>
              </w:rPr>
              <w:t>E 1.2</w:t>
            </w:r>
          </w:p>
        </w:tc>
        <w:tc>
          <w:tcPr>
            <w:tcW w:w="2693" w:type="dxa"/>
            <w:vMerge w:val="restart"/>
            <w:vAlign w:val="center"/>
          </w:tcPr>
          <w:p w14:paraId="09F382FE"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 xml:space="preserve">Wentylacja hali H1 i H3 </w:t>
            </w:r>
          </w:p>
          <w:p w14:paraId="5DF50577" w14:textId="3366298A"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oraz hali H2 w obszarze pracy</w:t>
            </w:r>
            <w:r w:rsidRPr="005D6364">
              <w:rPr>
                <w:rFonts w:ascii="Arial" w:eastAsia="Tahoma" w:hAnsi="Arial" w:cs="Arial"/>
                <w:kern w:val="3"/>
                <w:sz w:val="18"/>
                <w:szCs w:val="18"/>
              </w:rPr>
              <w:t xml:space="preserve"> i załadunku</w:t>
            </w:r>
            <w:r w:rsidRPr="005D6364">
              <w:rPr>
                <w:rFonts w:ascii="Arial" w:eastAsia="Tahoma" w:hAnsi="Arial" w:cs="Arial"/>
                <w:kern w:val="3"/>
                <w:sz w:val="18"/>
                <w:szCs w:val="18"/>
                <w:lang w:val="x-none"/>
              </w:rPr>
              <w:t xml:space="preserve"> pieca obrotowego SRTF </w:t>
            </w:r>
            <w:bookmarkStart w:id="16" w:name="_Hlk120642781"/>
            <w:r w:rsidRPr="005D6364">
              <w:rPr>
                <w:rFonts w:ascii="Arial" w:eastAsia="Tahoma" w:hAnsi="Arial" w:cs="Arial"/>
                <w:kern w:val="3"/>
                <w:sz w:val="18"/>
                <w:szCs w:val="18"/>
                <w:lang w:val="x-none"/>
              </w:rPr>
              <w:t xml:space="preserve">oraz części rafinacyjnej w tym </w:t>
            </w:r>
            <w:bookmarkEnd w:id="16"/>
            <w:r w:rsidRPr="005D6364">
              <w:rPr>
                <w:rFonts w:ascii="Arial" w:eastAsia="Tahoma" w:hAnsi="Arial" w:cs="Arial"/>
                <w:kern w:val="3"/>
                <w:sz w:val="18"/>
                <w:szCs w:val="18"/>
                <w:lang w:val="x-none"/>
              </w:rPr>
              <w:t xml:space="preserve">odciąg stanowiskowy ze stanowiska przygotowania mieszanek wsadowych, </w:t>
            </w:r>
            <w:bookmarkStart w:id="17" w:name="_Hlk120642831"/>
            <w:r w:rsidRPr="005D6364">
              <w:rPr>
                <w:rFonts w:ascii="Arial" w:eastAsia="Tahoma" w:hAnsi="Arial" w:cs="Arial"/>
                <w:kern w:val="3"/>
                <w:sz w:val="18"/>
                <w:szCs w:val="18"/>
                <w:lang w:val="x-none"/>
              </w:rPr>
              <w:t>odciągi stanowiskowe z</w:t>
            </w:r>
            <w:r w:rsidRPr="005D6364">
              <w:rPr>
                <w:rFonts w:ascii="Arial" w:eastAsia="Tahoma" w:hAnsi="Arial" w:cs="Arial"/>
                <w:kern w:val="3"/>
                <w:sz w:val="18"/>
                <w:szCs w:val="18"/>
              </w:rPr>
              <w:t xml:space="preserve"> pomieszczeń</w:t>
            </w:r>
            <w:r w:rsidRPr="005D6364">
              <w:rPr>
                <w:rFonts w:ascii="Arial" w:eastAsia="Tahoma" w:hAnsi="Arial" w:cs="Arial"/>
                <w:kern w:val="3"/>
                <w:sz w:val="18"/>
                <w:szCs w:val="18"/>
                <w:lang w:val="x-none"/>
              </w:rPr>
              <w:t xml:space="preserve"> odzysku złota, oraz wentylacja pomieszczeń laboratorium w tym odciąg </w:t>
            </w:r>
            <w:r w:rsidRPr="005D6364">
              <w:rPr>
                <w:rFonts w:ascii="Arial" w:eastAsia="Tahoma" w:hAnsi="Arial" w:cs="Arial"/>
                <w:kern w:val="3"/>
                <w:sz w:val="18"/>
                <w:szCs w:val="18"/>
                <w:lang w:val="x-none"/>
              </w:rPr>
              <w:br/>
              <w:t xml:space="preserve">z dygestoriów oraz spektrometru, odciągi </w:t>
            </w:r>
            <w:r w:rsidRPr="005D6364">
              <w:rPr>
                <w:rFonts w:ascii="Arial" w:eastAsia="Tahoma" w:hAnsi="Arial" w:cs="Arial"/>
                <w:kern w:val="3"/>
                <w:sz w:val="18"/>
                <w:szCs w:val="18"/>
                <w:lang w:val="x-none"/>
              </w:rPr>
              <w:br/>
              <w:t>z kruszarki</w:t>
            </w:r>
            <w:bookmarkEnd w:id="17"/>
            <w:r w:rsidRPr="005D6364">
              <w:rPr>
                <w:rFonts w:ascii="Arial" w:eastAsia="Tahoma" w:hAnsi="Arial" w:cs="Arial"/>
                <w:kern w:val="3"/>
                <w:sz w:val="18"/>
                <w:szCs w:val="18"/>
                <w:lang w:val="x-none"/>
              </w:rPr>
              <w:t xml:space="preserve">, łącznika, magazynu żużla i wymurówki oraz warsztatów i magazynów przy hali 1, </w:t>
            </w:r>
            <w:r w:rsidRPr="00026789">
              <w:rPr>
                <w:rFonts w:ascii="Arial" w:eastAsia="Tahoma" w:hAnsi="Arial" w:cs="Arial"/>
                <w:kern w:val="3"/>
                <w:sz w:val="18"/>
                <w:szCs w:val="18"/>
                <w:lang w:val="x-none"/>
              </w:rPr>
              <w:t xml:space="preserve">zanieczyszczenia </w:t>
            </w:r>
            <w:r w:rsidRPr="00026789">
              <w:rPr>
                <w:rFonts w:ascii="Arial" w:eastAsia="Tahoma" w:hAnsi="Arial" w:cs="Arial"/>
                <w:kern w:val="3"/>
                <w:sz w:val="18"/>
                <w:szCs w:val="18"/>
                <w:lang w:val="x-none"/>
              </w:rPr>
              <w:lastRenderedPageBreak/>
              <w:t>z proces</w:t>
            </w:r>
            <w:r w:rsidR="001B0D76" w:rsidRPr="00026789">
              <w:rPr>
                <w:rFonts w:ascii="Arial" w:eastAsia="Tahoma" w:hAnsi="Arial" w:cs="Arial"/>
                <w:kern w:val="3"/>
                <w:sz w:val="18"/>
                <w:szCs w:val="18"/>
                <w:lang w:val="x-none"/>
              </w:rPr>
              <w:t>ów badawczych</w:t>
            </w:r>
            <w:r w:rsidRPr="00026789">
              <w:rPr>
                <w:rFonts w:ascii="Arial" w:eastAsia="Tahoma" w:hAnsi="Arial" w:cs="Arial"/>
                <w:kern w:val="3"/>
                <w:sz w:val="18"/>
                <w:szCs w:val="18"/>
                <w:lang w:val="x-none"/>
              </w:rPr>
              <w:t xml:space="preserve">, </w:t>
            </w:r>
            <w:bookmarkStart w:id="18" w:name="_Hlk120643037"/>
            <w:r w:rsidRPr="00026789">
              <w:rPr>
                <w:rFonts w:ascii="Arial" w:eastAsia="Tahoma" w:hAnsi="Arial" w:cs="Arial"/>
                <w:kern w:val="3"/>
                <w:sz w:val="18"/>
                <w:szCs w:val="18"/>
                <w:lang w:val="x-none"/>
              </w:rPr>
              <w:t xml:space="preserve">stanowisko załadunku łyżek </w:t>
            </w:r>
            <w:r w:rsidRPr="005D6364">
              <w:rPr>
                <w:rFonts w:ascii="Arial" w:eastAsia="Tahoma" w:hAnsi="Arial" w:cs="Arial"/>
                <w:kern w:val="3"/>
                <w:sz w:val="18"/>
                <w:szCs w:val="18"/>
                <w:lang w:val="x-none"/>
              </w:rPr>
              <w:t>załadowczych materiałem wsadowym do pieca SRTF</w:t>
            </w:r>
            <w:bookmarkEnd w:id="18"/>
          </w:p>
        </w:tc>
        <w:tc>
          <w:tcPr>
            <w:tcW w:w="2806" w:type="dxa"/>
            <w:vAlign w:val="center"/>
          </w:tcPr>
          <w:p w14:paraId="1BDF931B" w14:textId="77777777" w:rsidR="00E13DB4" w:rsidRPr="005D6364" w:rsidRDefault="00E13DB4" w:rsidP="000A31A6">
            <w:pPr>
              <w:snapToGrid w:val="0"/>
              <w:spacing w:after="120"/>
              <w:rPr>
                <w:rFonts w:ascii="Arial" w:hAnsi="Arial" w:cs="Arial"/>
                <w:sz w:val="18"/>
                <w:szCs w:val="18"/>
              </w:rPr>
            </w:pPr>
            <w:r w:rsidRPr="005D6364">
              <w:rPr>
                <w:rFonts w:ascii="Arial" w:hAnsi="Arial" w:cs="Arial"/>
                <w:spacing w:val="-1"/>
                <w:sz w:val="18"/>
                <w:szCs w:val="18"/>
              </w:rPr>
              <w:lastRenderedPageBreak/>
              <w:t>Pył ogółem</w:t>
            </w:r>
          </w:p>
        </w:tc>
        <w:tc>
          <w:tcPr>
            <w:tcW w:w="1305" w:type="dxa"/>
            <w:vAlign w:val="center"/>
          </w:tcPr>
          <w:p w14:paraId="6B1B235C"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5</w:t>
            </w:r>
          </w:p>
        </w:tc>
        <w:tc>
          <w:tcPr>
            <w:tcW w:w="992" w:type="dxa"/>
            <w:vAlign w:val="center"/>
          </w:tcPr>
          <w:p w14:paraId="0B28753D"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w:t>
            </w:r>
          </w:p>
        </w:tc>
      </w:tr>
      <w:tr w:rsidR="00C96407" w:rsidRPr="00C96407" w14:paraId="78D84E97" w14:textId="77777777" w:rsidTr="008A42EA">
        <w:tc>
          <w:tcPr>
            <w:tcW w:w="562" w:type="dxa"/>
            <w:vMerge/>
            <w:vAlign w:val="center"/>
          </w:tcPr>
          <w:p w14:paraId="1D2BAAFE" w14:textId="77777777" w:rsidR="00E13DB4" w:rsidRPr="005D6364" w:rsidRDefault="00E13DB4" w:rsidP="000A31A6">
            <w:pPr>
              <w:rPr>
                <w:rFonts w:ascii="Arial" w:hAnsi="Arial" w:cs="Arial"/>
                <w:b/>
                <w:bCs/>
                <w:sz w:val="18"/>
                <w:szCs w:val="18"/>
              </w:rPr>
            </w:pPr>
          </w:p>
        </w:tc>
        <w:tc>
          <w:tcPr>
            <w:tcW w:w="851" w:type="dxa"/>
            <w:vMerge/>
            <w:vAlign w:val="center"/>
          </w:tcPr>
          <w:p w14:paraId="2F4B89CC"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7FF2216F" w14:textId="77777777" w:rsidR="00E13DB4" w:rsidRPr="005D6364" w:rsidRDefault="00E13DB4" w:rsidP="000A31A6">
            <w:pPr>
              <w:rPr>
                <w:rFonts w:ascii="Arial" w:hAnsi="Arial" w:cs="Arial"/>
                <w:sz w:val="18"/>
                <w:szCs w:val="18"/>
              </w:rPr>
            </w:pPr>
          </w:p>
        </w:tc>
        <w:tc>
          <w:tcPr>
            <w:tcW w:w="2806" w:type="dxa"/>
            <w:vAlign w:val="center"/>
          </w:tcPr>
          <w:p w14:paraId="06F9A6B9"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SO</w:t>
            </w:r>
            <w:r w:rsidRPr="005D6364">
              <w:rPr>
                <w:rFonts w:ascii="Arial" w:eastAsia="Tahoma" w:hAnsi="Arial" w:cs="Arial"/>
                <w:kern w:val="3"/>
                <w:sz w:val="18"/>
                <w:szCs w:val="18"/>
                <w:vertAlign w:val="subscript"/>
                <w:lang w:val="x-none"/>
              </w:rPr>
              <w:t>2</w:t>
            </w:r>
          </w:p>
        </w:tc>
        <w:tc>
          <w:tcPr>
            <w:tcW w:w="1305" w:type="dxa"/>
            <w:vAlign w:val="center"/>
          </w:tcPr>
          <w:p w14:paraId="327DC360" w14:textId="065B624B"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10</w:t>
            </w:r>
          </w:p>
        </w:tc>
        <w:tc>
          <w:tcPr>
            <w:tcW w:w="992" w:type="dxa"/>
            <w:vAlign w:val="center"/>
          </w:tcPr>
          <w:p w14:paraId="1DBD0E3F"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r>
      <w:tr w:rsidR="00C96407" w:rsidRPr="00C96407" w14:paraId="3BB80B46" w14:textId="77777777" w:rsidTr="008A42EA">
        <w:tc>
          <w:tcPr>
            <w:tcW w:w="562" w:type="dxa"/>
            <w:vMerge/>
            <w:vAlign w:val="center"/>
          </w:tcPr>
          <w:p w14:paraId="1D4BF08B" w14:textId="77777777" w:rsidR="00E13DB4" w:rsidRPr="005D6364" w:rsidRDefault="00E13DB4" w:rsidP="000A31A6">
            <w:pPr>
              <w:rPr>
                <w:rFonts w:ascii="Arial" w:hAnsi="Arial" w:cs="Arial"/>
                <w:b/>
                <w:bCs/>
                <w:sz w:val="18"/>
                <w:szCs w:val="18"/>
              </w:rPr>
            </w:pPr>
          </w:p>
        </w:tc>
        <w:tc>
          <w:tcPr>
            <w:tcW w:w="851" w:type="dxa"/>
            <w:vMerge/>
            <w:vAlign w:val="center"/>
          </w:tcPr>
          <w:p w14:paraId="0557B760"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11229E2B" w14:textId="77777777" w:rsidR="00E13DB4" w:rsidRPr="005D6364" w:rsidRDefault="00E13DB4" w:rsidP="000A31A6">
            <w:pPr>
              <w:rPr>
                <w:rFonts w:ascii="Arial" w:hAnsi="Arial" w:cs="Arial"/>
                <w:sz w:val="18"/>
                <w:szCs w:val="18"/>
              </w:rPr>
            </w:pPr>
          </w:p>
        </w:tc>
        <w:tc>
          <w:tcPr>
            <w:tcW w:w="2806" w:type="dxa"/>
            <w:vAlign w:val="center"/>
          </w:tcPr>
          <w:p w14:paraId="781A8540" w14:textId="77777777" w:rsidR="00E13DB4" w:rsidRPr="005D6364" w:rsidRDefault="00E13DB4" w:rsidP="000A31A6">
            <w:pPr>
              <w:snapToGrid w:val="0"/>
              <w:spacing w:after="120"/>
              <w:rPr>
                <w:rFonts w:ascii="Arial" w:hAnsi="Arial" w:cs="Arial"/>
                <w:sz w:val="18"/>
                <w:szCs w:val="18"/>
              </w:rPr>
            </w:pPr>
            <w:r w:rsidRPr="005D6364">
              <w:rPr>
                <w:rFonts w:ascii="Arial" w:hAnsi="Arial" w:cs="Arial"/>
                <w:spacing w:val="-1"/>
                <w:position w:val="-4"/>
                <w:sz w:val="18"/>
                <w:szCs w:val="18"/>
              </w:rPr>
              <w:t>Tlenki azotu wyrażone jako NO</w:t>
            </w:r>
            <w:r w:rsidRPr="005D6364">
              <w:rPr>
                <w:rFonts w:ascii="Arial" w:hAnsi="Arial" w:cs="Arial"/>
                <w:spacing w:val="-1"/>
                <w:position w:val="-4"/>
                <w:sz w:val="18"/>
                <w:szCs w:val="18"/>
                <w:vertAlign w:val="subscript"/>
              </w:rPr>
              <w:t>2</w:t>
            </w:r>
            <w:r w:rsidRPr="005D6364">
              <w:rPr>
                <w:rFonts w:ascii="Arial" w:hAnsi="Arial" w:cs="Arial"/>
                <w:spacing w:val="-1"/>
                <w:position w:val="-4"/>
                <w:sz w:val="18"/>
                <w:szCs w:val="18"/>
              </w:rPr>
              <w:t xml:space="preserve"> </w:t>
            </w:r>
          </w:p>
        </w:tc>
        <w:tc>
          <w:tcPr>
            <w:tcW w:w="1305" w:type="dxa"/>
            <w:vAlign w:val="center"/>
          </w:tcPr>
          <w:p w14:paraId="2C76D9D8" w14:textId="7CC0B140" w:rsidR="00E13DB4" w:rsidRPr="005D6364" w:rsidRDefault="00555394" w:rsidP="000A31A6">
            <w:pPr>
              <w:widowControl w:val="0"/>
              <w:suppressLineNumbers/>
              <w:suppressAutoHyphens/>
              <w:autoSpaceDN w:val="0"/>
              <w:snapToGrid w:val="0"/>
              <w:jc w:val="center"/>
              <w:textAlignment w:val="baseline"/>
              <w:rPr>
                <w:rFonts w:ascii="Arial" w:eastAsia="Tahoma" w:hAnsi="Arial" w:cs="Arial"/>
                <w:kern w:val="3"/>
                <w:sz w:val="18"/>
                <w:szCs w:val="18"/>
              </w:rPr>
            </w:pPr>
            <w:r>
              <w:rPr>
                <w:rFonts w:ascii="Arial" w:eastAsia="Tahoma" w:hAnsi="Arial" w:cs="Arial"/>
                <w:kern w:val="3"/>
                <w:sz w:val="18"/>
                <w:szCs w:val="18"/>
              </w:rPr>
              <w:t>20</w:t>
            </w:r>
          </w:p>
        </w:tc>
        <w:tc>
          <w:tcPr>
            <w:tcW w:w="992" w:type="dxa"/>
            <w:vAlign w:val="center"/>
          </w:tcPr>
          <w:p w14:paraId="668FF507"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r>
      <w:tr w:rsidR="00C96407" w:rsidRPr="00C96407" w14:paraId="55C1F49C" w14:textId="77777777" w:rsidTr="008A42EA">
        <w:tc>
          <w:tcPr>
            <w:tcW w:w="562" w:type="dxa"/>
            <w:vMerge/>
            <w:vAlign w:val="center"/>
          </w:tcPr>
          <w:p w14:paraId="1E954E54" w14:textId="77777777" w:rsidR="00E13DB4" w:rsidRPr="005D6364" w:rsidRDefault="00E13DB4" w:rsidP="000A31A6">
            <w:pPr>
              <w:rPr>
                <w:rFonts w:ascii="Arial" w:hAnsi="Arial" w:cs="Arial"/>
                <w:b/>
                <w:bCs/>
                <w:sz w:val="18"/>
                <w:szCs w:val="18"/>
              </w:rPr>
            </w:pPr>
          </w:p>
        </w:tc>
        <w:tc>
          <w:tcPr>
            <w:tcW w:w="851" w:type="dxa"/>
            <w:vMerge/>
            <w:vAlign w:val="center"/>
          </w:tcPr>
          <w:p w14:paraId="60EAB472"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271961A4" w14:textId="77777777" w:rsidR="00E13DB4" w:rsidRPr="005D6364" w:rsidRDefault="00E13DB4" w:rsidP="000A31A6">
            <w:pPr>
              <w:rPr>
                <w:rFonts w:ascii="Arial" w:hAnsi="Arial" w:cs="Arial"/>
                <w:sz w:val="18"/>
                <w:szCs w:val="18"/>
              </w:rPr>
            </w:pPr>
          </w:p>
        </w:tc>
        <w:tc>
          <w:tcPr>
            <w:tcW w:w="2806" w:type="dxa"/>
            <w:vAlign w:val="center"/>
          </w:tcPr>
          <w:p w14:paraId="13C39D75" w14:textId="77777777" w:rsidR="00E13DB4" w:rsidRPr="005D6364" w:rsidRDefault="00E13DB4" w:rsidP="000A31A6">
            <w:pPr>
              <w:snapToGrid w:val="0"/>
              <w:spacing w:after="120"/>
              <w:rPr>
                <w:rFonts w:ascii="Arial" w:hAnsi="Arial" w:cs="Arial"/>
                <w:sz w:val="18"/>
                <w:szCs w:val="18"/>
              </w:rPr>
            </w:pPr>
            <w:r w:rsidRPr="005D6364">
              <w:rPr>
                <w:rFonts w:ascii="Arial" w:hAnsi="Arial" w:cs="Arial"/>
                <w:sz w:val="18"/>
                <w:szCs w:val="18"/>
              </w:rPr>
              <w:t xml:space="preserve">Chlorki </w:t>
            </w:r>
            <w:r w:rsidRPr="005D6364">
              <w:rPr>
                <w:rFonts w:ascii="Arial" w:hAnsi="Arial" w:cs="Arial"/>
                <w:sz w:val="18"/>
                <w:szCs w:val="18"/>
                <w:vertAlign w:val="superscript"/>
              </w:rPr>
              <w:t>2)</w:t>
            </w:r>
          </w:p>
        </w:tc>
        <w:tc>
          <w:tcPr>
            <w:tcW w:w="1305" w:type="dxa"/>
            <w:vAlign w:val="center"/>
          </w:tcPr>
          <w:p w14:paraId="527C52EA"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5D6364">
              <w:rPr>
                <w:rFonts w:ascii="Arial" w:eastAsia="Tahoma" w:hAnsi="Arial" w:cs="Arial"/>
                <w:kern w:val="3"/>
                <w:sz w:val="18"/>
                <w:szCs w:val="18"/>
                <w:lang w:val="x-none"/>
              </w:rPr>
              <w:t>10</w:t>
            </w:r>
          </w:p>
        </w:tc>
        <w:tc>
          <w:tcPr>
            <w:tcW w:w="992" w:type="dxa"/>
            <w:vAlign w:val="center"/>
          </w:tcPr>
          <w:p w14:paraId="0685CACE"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r>
      <w:tr w:rsidR="00C96407" w:rsidRPr="00C96407" w14:paraId="61825B66" w14:textId="77777777" w:rsidTr="008A42EA">
        <w:tc>
          <w:tcPr>
            <w:tcW w:w="562" w:type="dxa"/>
            <w:vMerge/>
            <w:vAlign w:val="center"/>
          </w:tcPr>
          <w:p w14:paraId="0CD1F238" w14:textId="77777777" w:rsidR="00E13DB4" w:rsidRPr="005D6364" w:rsidRDefault="00E13DB4" w:rsidP="000A31A6">
            <w:pPr>
              <w:rPr>
                <w:rFonts w:ascii="Arial" w:hAnsi="Arial" w:cs="Arial"/>
                <w:b/>
                <w:bCs/>
                <w:sz w:val="18"/>
                <w:szCs w:val="18"/>
              </w:rPr>
            </w:pPr>
          </w:p>
        </w:tc>
        <w:tc>
          <w:tcPr>
            <w:tcW w:w="851" w:type="dxa"/>
            <w:vMerge/>
            <w:vAlign w:val="center"/>
          </w:tcPr>
          <w:p w14:paraId="6D46173F" w14:textId="77777777" w:rsidR="00E13DB4" w:rsidRPr="005D6364" w:rsidRDefault="00E13DB4" w:rsidP="000A31A6">
            <w:pPr>
              <w:ind w:left="-108"/>
              <w:jc w:val="center"/>
              <w:rPr>
                <w:rFonts w:ascii="Arial" w:hAnsi="Arial" w:cs="Arial"/>
                <w:b/>
                <w:bCs/>
                <w:sz w:val="18"/>
                <w:szCs w:val="18"/>
              </w:rPr>
            </w:pPr>
          </w:p>
        </w:tc>
        <w:tc>
          <w:tcPr>
            <w:tcW w:w="2693" w:type="dxa"/>
            <w:vMerge/>
            <w:vAlign w:val="center"/>
          </w:tcPr>
          <w:p w14:paraId="34F6C1FA" w14:textId="77777777" w:rsidR="00E13DB4" w:rsidRPr="005D6364" w:rsidRDefault="00E13DB4" w:rsidP="000A31A6">
            <w:pPr>
              <w:rPr>
                <w:rFonts w:ascii="Arial" w:hAnsi="Arial" w:cs="Arial"/>
                <w:sz w:val="18"/>
                <w:szCs w:val="18"/>
              </w:rPr>
            </w:pPr>
          </w:p>
        </w:tc>
        <w:tc>
          <w:tcPr>
            <w:tcW w:w="2806" w:type="dxa"/>
            <w:vAlign w:val="center"/>
          </w:tcPr>
          <w:p w14:paraId="797C517C" w14:textId="77777777" w:rsidR="00E13DB4" w:rsidRPr="005D6364" w:rsidRDefault="00E13DB4" w:rsidP="000A31A6">
            <w:pPr>
              <w:widowControl w:val="0"/>
              <w:suppressLineNumbers/>
              <w:suppressAutoHyphens/>
              <w:autoSpaceDN w:val="0"/>
              <w:snapToGrid w:val="0"/>
              <w:textAlignment w:val="baseline"/>
              <w:rPr>
                <w:rFonts w:ascii="Arial" w:eastAsia="Tahoma" w:hAnsi="Arial" w:cs="Arial"/>
                <w:spacing w:val="-1"/>
                <w:kern w:val="3"/>
                <w:sz w:val="18"/>
                <w:szCs w:val="18"/>
                <w:lang w:val="x-none"/>
              </w:rPr>
            </w:pPr>
            <w:r w:rsidRPr="005D6364">
              <w:rPr>
                <w:rFonts w:ascii="Arial" w:eastAsia="Tahoma" w:hAnsi="Arial" w:cs="Arial"/>
                <w:spacing w:val="-1"/>
                <w:kern w:val="3"/>
                <w:sz w:val="18"/>
                <w:szCs w:val="18"/>
                <w:lang w:val="x-none"/>
              </w:rPr>
              <w:t>Cl</w:t>
            </w:r>
            <w:r w:rsidRPr="005D6364">
              <w:rPr>
                <w:rFonts w:ascii="Arial" w:eastAsia="Tahoma" w:hAnsi="Arial" w:cs="Arial"/>
                <w:spacing w:val="-1"/>
                <w:kern w:val="3"/>
                <w:sz w:val="18"/>
                <w:szCs w:val="18"/>
                <w:vertAlign w:val="subscript"/>
                <w:lang w:val="x-none"/>
              </w:rPr>
              <w:t>2</w:t>
            </w:r>
          </w:p>
        </w:tc>
        <w:tc>
          <w:tcPr>
            <w:tcW w:w="1305" w:type="dxa"/>
            <w:vAlign w:val="center"/>
          </w:tcPr>
          <w:p w14:paraId="314EEEB2" w14:textId="77777777" w:rsidR="00E13DB4" w:rsidRPr="005D6364" w:rsidRDefault="00E13DB4" w:rsidP="000A31A6">
            <w:pPr>
              <w:widowControl w:val="0"/>
              <w:suppressLineNumbers/>
              <w:suppressAutoHyphens/>
              <w:autoSpaceDN w:val="0"/>
              <w:snapToGrid w:val="0"/>
              <w:jc w:val="center"/>
              <w:textAlignment w:val="baseline"/>
              <w:rPr>
                <w:rFonts w:ascii="Arial" w:eastAsia="Times New Roman" w:hAnsi="Arial" w:cs="Arial"/>
                <w:kern w:val="3"/>
                <w:sz w:val="18"/>
                <w:szCs w:val="18"/>
                <w:lang w:val="x-none"/>
              </w:rPr>
            </w:pPr>
            <w:r w:rsidRPr="005D6364">
              <w:rPr>
                <w:rFonts w:ascii="Arial" w:eastAsia="Times New Roman" w:hAnsi="Arial" w:cs="Arial"/>
                <w:kern w:val="3"/>
                <w:sz w:val="18"/>
                <w:szCs w:val="18"/>
                <w:lang w:val="x-none"/>
              </w:rPr>
              <w:t>2</w:t>
            </w:r>
          </w:p>
        </w:tc>
        <w:tc>
          <w:tcPr>
            <w:tcW w:w="992" w:type="dxa"/>
            <w:vAlign w:val="center"/>
          </w:tcPr>
          <w:p w14:paraId="3C27E4D4" w14:textId="77777777" w:rsidR="00E13DB4" w:rsidRPr="005D6364"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r>
      <w:tr w:rsidR="00C96407" w:rsidRPr="00C96407" w14:paraId="556DA14F" w14:textId="77777777" w:rsidTr="008A42EA">
        <w:tc>
          <w:tcPr>
            <w:tcW w:w="562" w:type="dxa"/>
            <w:vMerge/>
            <w:vAlign w:val="center"/>
          </w:tcPr>
          <w:p w14:paraId="60F955B5"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859F20B"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DA7826A" w14:textId="77777777" w:rsidR="00E13DB4" w:rsidRPr="00C96407" w:rsidRDefault="00E13DB4" w:rsidP="000A31A6">
            <w:pPr>
              <w:rPr>
                <w:rFonts w:ascii="Arial" w:hAnsi="Arial" w:cs="Arial"/>
                <w:color w:val="FF0000"/>
                <w:sz w:val="18"/>
                <w:szCs w:val="18"/>
              </w:rPr>
            </w:pPr>
          </w:p>
        </w:tc>
        <w:tc>
          <w:tcPr>
            <w:tcW w:w="2806" w:type="dxa"/>
            <w:vAlign w:val="center"/>
          </w:tcPr>
          <w:p w14:paraId="6E42DDFE" w14:textId="77777777" w:rsidR="00E13DB4" w:rsidRPr="00213E69"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13E69">
              <w:rPr>
                <w:rFonts w:ascii="Arial" w:eastAsia="Tahoma" w:hAnsi="Arial" w:cs="Arial"/>
                <w:spacing w:val="-1"/>
                <w:kern w:val="3"/>
                <w:sz w:val="18"/>
                <w:szCs w:val="18"/>
                <w:lang w:val="x-none"/>
              </w:rPr>
              <w:t>Kwas siarkowy</w:t>
            </w:r>
          </w:p>
        </w:tc>
        <w:tc>
          <w:tcPr>
            <w:tcW w:w="1305" w:type="dxa"/>
            <w:vAlign w:val="center"/>
          </w:tcPr>
          <w:p w14:paraId="164B500A" w14:textId="77777777" w:rsidR="00E13DB4" w:rsidRPr="00213E69"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13E69">
              <w:rPr>
                <w:rFonts w:ascii="Arial" w:eastAsia="Times New Roman" w:hAnsi="Arial" w:cs="Arial"/>
                <w:kern w:val="3"/>
                <w:sz w:val="18"/>
                <w:szCs w:val="18"/>
                <w:lang w:val="x-none"/>
              </w:rPr>
              <w:t>-</w:t>
            </w:r>
          </w:p>
        </w:tc>
        <w:tc>
          <w:tcPr>
            <w:tcW w:w="992" w:type="dxa"/>
            <w:vAlign w:val="center"/>
          </w:tcPr>
          <w:p w14:paraId="624A3F5C" w14:textId="77777777" w:rsidR="00E13DB4" w:rsidRPr="00213E69"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13E69">
              <w:rPr>
                <w:rFonts w:ascii="Arial" w:eastAsia="Tahoma" w:hAnsi="Arial" w:cs="Arial"/>
                <w:kern w:val="3"/>
                <w:sz w:val="18"/>
                <w:szCs w:val="18"/>
                <w:lang w:val="x-none"/>
              </w:rPr>
              <w:t>0,090</w:t>
            </w:r>
          </w:p>
        </w:tc>
      </w:tr>
      <w:tr w:rsidR="00C96407" w:rsidRPr="00C96407" w14:paraId="5DF89703" w14:textId="77777777" w:rsidTr="008A42EA">
        <w:tc>
          <w:tcPr>
            <w:tcW w:w="562" w:type="dxa"/>
            <w:vMerge/>
            <w:vAlign w:val="center"/>
          </w:tcPr>
          <w:p w14:paraId="69D23B53"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13AC102"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60B4C1C" w14:textId="77777777" w:rsidR="00E13DB4" w:rsidRPr="00C96407" w:rsidRDefault="00E13DB4" w:rsidP="000A31A6">
            <w:pPr>
              <w:rPr>
                <w:rFonts w:ascii="Arial" w:hAnsi="Arial" w:cs="Arial"/>
                <w:color w:val="FF0000"/>
                <w:sz w:val="18"/>
                <w:szCs w:val="18"/>
              </w:rPr>
            </w:pPr>
          </w:p>
        </w:tc>
        <w:tc>
          <w:tcPr>
            <w:tcW w:w="2806" w:type="dxa"/>
            <w:vAlign w:val="center"/>
          </w:tcPr>
          <w:p w14:paraId="7A73949A" w14:textId="77777777" w:rsidR="00E13DB4" w:rsidRPr="00436D75" w:rsidRDefault="00E13DB4" w:rsidP="000A31A6">
            <w:pPr>
              <w:widowControl w:val="0"/>
              <w:suppressLineNumbers/>
              <w:suppressAutoHyphens/>
              <w:autoSpaceDN w:val="0"/>
              <w:snapToGrid w:val="0"/>
              <w:textAlignment w:val="baseline"/>
              <w:rPr>
                <w:rFonts w:ascii="Arial" w:eastAsia="Tahoma" w:hAnsi="Arial" w:cs="Arial"/>
                <w:color w:val="000000" w:themeColor="text1"/>
                <w:kern w:val="3"/>
                <w:sz w:val="18"/>
                <w:szCs w:val="18"/>
                <w:lang w:val="x-none"/>
              </w:rPr>
            </w:pPr>
            <w:r w:rsidRPr="00436D75">
              <w:rPr>
                <w:rFonts w:ascii="Arial" w:eastAsia="Tahoma" w:hAnsi="Arial" w:cs="Arial"/>
                <w:color w:val="000000" w:themeColor="text1"/>
                <w:spacing w:val="-2"/>
                <w:kern w:val="3"/>
                <w:sz w:val="18"/>
                <w:szCs w:val="18"/>
                <w:lang w:val="x-none"/>
              </w:rPr>
              <w:t>Pył</w:t>
            </w:r>
            <w:r w:rsidRPr="00436D75">
              <w:rPr>
                <w:rFonts w:ascii="Arial" w:eastAsia="Tahoma" w:hAnsi="Arial" w:cs="Arial"/>
                <w:color w:val="000000" w:themeColor="text1"/>
                <w:kern w:val="3"/>
                <w:sz w:val="18"/>
                <w:szCs w:val="18"/>
                <w:lang w:val="x-none"/>
              </w:rPr>
              <w:t xml:space="preserve"> </w:t>
            </w:r>
            <w:r w:rsidRPr="00436D75">
              <w:rPr>
                <w:rFonts w:ascii="Arial" w:eastAsia="Tahoma" w:hAnsi="Arial" w:cs="Arial"/>
                <w:color w:val="000000" w:themeColor="text1"/>
                <w:spacing w:val="-1"/>
                <w:kern w:val="3"/>
                <w:sz w:val="18"/>
                <w:szCs w:val="18"/>
                <w:lang w:val="x-none"/>
              </w:rPr>
              <w:t>zawieszony</w:t>
            </w:r>
            <w:r w:rsidRPr="00436D75">
              <w:rPr>
                <w:rFonts w:ascii="Arial" w:eastAsia="Tahoma" w:hAnsi="Arial" w:cs="Arial"/>
                <w:color w:val="000000" w:themeColor="text1"/>
                <w:spacing w:val="-4"/>
                <w:kern w:val="3"/>
                <w:sz w:val="18"/>
                <w:szCs w:val="18"/>
                <w:lang w:val="x-none"/>
              </w:rPr>
              <w:t xml:space="preserve"> </w:t>
            </w:r>
            <w:r w:rsidRPr="00436D75">
              <w:rPr>
                <w:rFonts w:ascii="Arial" w:eastAsia="Tahoma" w:hAnsi="Arial" w:cs="Arial"/>
                <w:color w:val="000000" w:themeColor="text1"/>
                <w:spacing w:val="-2"/>
                <w:kern w:val="3"/>
                <w:sz w:val="18"/>
                <w:szCs w:val="18"/>
                <w:lang w:val="x-none"/>
              </w:rPr>
              <w:t>PM2,5</w:t>
            </w:r>
          </w:p>
        </w:tc>
        <w:tc>
          <w:tcPr>
            <w:tcW w:w="1305" w:type="dxa"/>
            <w:vAlign w:val="center"/>
          </w:tcPr>
          <w:p w14:paraId="3F18CE42" w14:textId="77777777" w:rsidR="00E13DB4" w:rsidRPr="00436D75" w:rsidRDefault="00E13DB4" w:rsidP="000A31A6">
            <w:pPr>
              <w:widowControl w:val="0"/>
              <w:suppressLineNumbers/>
              <w:suppressAutoHyphens/>
              <w:autoSpaceDN w:val="0"/>
              <w:snapToGrid w:val="0"/>
              <w:jc w:val="center"/>
              <w:textAlignment w:val="baseline"/>
              <w:rPr>
                <w:rFonts w:ascii="Arial" w:eastAsia="Tahoma" w:hAnsi="Arial" w:cs="Arial"/>
                <w:color w:val="000000" w:themeColor="text1"/>
                <w:kern w:val="3"/>
                <w:sz w:val="18"/>
                <w:szCs w:val="18"/>
                <w:lang w:val="x-none"/>
              </w:rPr>
            </w:pPr>
            <w:r w:rsidRPr="00436D75">
              <w:rPr>
                <w:rFonts w:ascii="Arial" w:eastAsia="Tahoma" w:hAnsi="Arial" w:cs="Arial"/>
                <w:color w:val="000000" w:themeColor="text1"/>
                <w:kern w:val="3"/>
                <w:sz w:val="18"/>
                <w:szCs w:val="18"/>
                <w:lang w:val="x-none"/>
              </w:rPr>
              <w:t>-</w:t>
            </w:r>
          </w:p>
        </w:tc>
        <w:tc>
          <w:tcPr>
            <w:tcW w:w="992" w:type="dxa"/>
            <w:vAlign w:val="center"/>
          </w:tcPr>
          <w:p w14:paraId="35AD8CA0" w14:textId="77777777" w:rsidR="00E13DB4" w:rsidRPr="00436D75" w:rsidRDefault="00E13DB4" w:rsidP="000A31A6">
            <w:pPr>
              <w:widowControl w:val="0"/>
              <w:suppressLineNumbers/>
              <w:suppressAutoHyphens/>
              <w:autoSpaceDN w:val="0"/>
              <w:snapToGrid w:val="0"/>
              <w:jc w:val="center"/>
              <w:textAlignment w:val="baseline"/>
              <w:rPr>
                <w:rFonts w:ascii="Arial" w:eastAsia="Tahoma" w:hAnsi="Arial" w:cs="Arial"/>
                <w:color w:val="000000" w:themeColor="text1"/>
                <w:kern w:val="3"/>
                <w:sz w:val="18"/>
                <w:szCs w:val="18"/>
                <w:lang w:val="x-none"/>
              </w:rPr>
            </w:pPr>
            <w:r w:rsidRPr="00436D75">
              <w:rPr>
                <w:rFonts w:ascii="Arial" w:eastAsia="Tahoma" w:hAnsi="Arial" w:cs="Arial"/>
                <w:color w:val="000000" w:themeColor="text1"/>
                <w:kern w:val="3"/>
                <w:sz w:val="18"/>
                <w:szCs w:val="18"/>
                <w:lang w:val="x-none"/>
              </w:rPr>
              <w:t>0,432</w:t>
            </w:r>
          </w:p>
        </w:tc>
      </w:tr>
      <w:tr w:rsidR="00C96407" w:rsidRPr="00C96407" w14:paraId="34BFE646" w14:textId="77777777" w:rsidTr="008A42EA">
        <w:tc>
          <w:tcPr>
            <w:tcW w:w="562" w:type="dxa"/>
            <w:vMerge/>
            <w:vAlign w:val="center"/>
          </w:tcPr>
          <w:p w14:paraId="24C63378"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2B15337"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7D24FE7" w14:textId="77777777" w:rsidR="00E13DB4" w:rsidRPr="00C96407" w:rsidRDefault="00E13DB4" w:rsidP="000A31A6">
            <w:pPr>
              <w:rPr>
                <w:rFonts w:ascii="Arial" w:hAnsi="Arial" w:cs="Arial"/>
                <w:color w:val="FF0000"/>
                <w:sz w:val="18"/>
                <w:szCs w:val="18"/>
              </w:rPr>
            </w:pPr>
          </w:p>
        </w:tc>
        <w:tc>
          <w:tcPr>
            <w:tcW w:w="2806" w:type="dxa"/>
            <w:vAlign w:val="center"/>
          </w:tcPr>
          <w:p w14:paraId="6A503279" w14:textId="77777777" w:rsidR="00E13DB4" w:rsidRPr="00436D75" w:rsidRDefault="00E13DB4" w:rsidP="000A31A6">
            <w:pPr>
              <w:widowControl w:val="0"/>
              <w:suppressLineNumbers/>
              <w:suppressAutoHyphens/>
              <w:autoSpaceDN w:val="0"/>
              <w:snapToGrid w:val="0"/>
              <w:textAlignment w:val="baseline"/>
              <w:rPr>
                <w:rFonts w:ascii="Arial" w:eastAsia="Tahoma" w:hAnsi="Arial" w:cs="Arial"/>
                <w:color w:val="000000" w:themeColor="text1"/>
                <w:kern w:val="3"/>
                <w:sz w:val="18"/>
                <w:szCs w:val="18"/>
                <w:lang w:val="x-none"/>
              </w:rPr>
            </w:pPr>
            <w:r w:rsidRPr="00436D75">
              <w:rPr>
                <w:rFonts w:ascii="Arial" w:eastAsia="Tahoma" w:hAnsi="Arial" w:cs="Arial"/>
                <w:color w:val="000000" w:themeColor="text1"/>
                <w:spacing w:val="-2"/>
                <w:kern w:val="3"/>
                <w:sz w:val="18"/>
                <w:szCs w:val="18"/>
                <w:lang w:val="x-none"/>
              </w:rPr>
              <w:t>Pył</w:t>
            </w:r>
            <w:r w:rsidRPr="00436D75">
              <w:rPr>
                <w:rFonts w:ascii="Arial" w:eastAsia="Tahoma" w:hAnsi="Arial" w:cs="Arial"/>
                <w:color w:val="000000" w:themeColor="text1"/>
                <w:kern w:val="3"/>
                <w:sz w:val="18"/>
                <w:szCs w:val="18"/>
                <w:lang w:val="x-none"/>
              </w:rPr>
              <w:t xml:space="preserve"> </w:t>
            </w:r>
            <w:r w:rsidRPr="00436D75">
              <w:rPr>
                <w:rFonts w:ascii="Arial" w:eastAsia="Tahoma" w:hAnsi="Arial" w:cs="Arial"/>
                <w:color w:val="000000" w:themeColor="text1"/>
                <w:spacing w:val="-1"/>
                <w:kern w:val="3"/>
                <w:sz w:val="18"/>
                <w:szCs w:val="18"/>
                <w:lang w:val="x-none"/>
              </w:rPr>
              <w:t>zawieszony</w:t>
            </w:r>
            <w:r w:rsidRPr="00436D75">
              <w:rPr>
                <w:rFonts w:ascii="Arial" w:eastAsia="Tahoma" w:hAnsi="Arial" w:cs="Arial"/>
                <w:color w:val="000000" w:themeColor="text1"/>
                <w:spacing w:val="-4"/>
                <w:kern w:val="3"/>
                <w:sz w:val="18"/>
                <w:szCs w:val="18"/>
                <w:lang w:val="x-none"/>
              </w:rPr>
              <w:t xml:space="preserve"> </w:t>
            </w:r>
            <w:r w:rsidRPr="00436D75">
              <w:rPr>
                <w:rFonts w:ascii="Arial" w:eastAsia="Tahoma" w:hAnsi="Arial" w:cs="Arial"/>
                <w:color w:val="000000" w:themeColor="text1"/>
                <w:spacing w:val="-2"/>
                <w:kern w:val="3"/>
                <w:sz w:val="18"/>
                <w:szCs w:val="18"/>
                <w:lang w:val="x-none"/>
              </w:rPr>
              <w:t>PM10</w:t>
            </w:r>
          </w:p>
        </w:tc>
        <w:tc>
          <w:tcPr>
            <w:tcW w:w="1305" w:type="dxa"/>
            <w:vAlign w:val="center"/>
          </w:tcPr>
          <w:p w14:paraId="21AD38D4" w14:textId="77777777" w:rsidR="00E13DB4" w:rsidRPr="00436D75" w:rsidRDefault="00E13DB4" w:rsidP="000A31A6">
            <w:pPr>
              <w:widowControl w:val="0"/>
              <w:suppressLineNumbers/>
              <w:suppressAutoHyphens/>
              <w:autoSpaceDN w:val="0"/>
              <w:snapToGrid w:val="0"/>
              <w:jc w:val="center"/>
              <w:textAlignment w:val="baseline"/>
              <w:rPr>
                <w:rFonts w:ascii="Arial" w:eastAsia="Tahoma" w:hAnsi="Arial" w:cs="Arial"/>
                <w:color w:val="000000" w:themeColor="text1"/>
                <w:kern w:val="3"/>
                <w:sz w:val="18"/>
                <w:szCs w:val="18"/>
                <w:lang w:val="x-none"/>
              </w:rPr>
            </w:pPr>
            <w:r w:rsidRPr="00436D75">
              <w:rPr>
                <w:rFonts w:ascii="Arial" w:eastAsia="Tahoma" w:hAnsi="Arial" w:cs="Arial"/>
                <w:color w:val="000000" w:themeColor="text1"/>
                <w:kern w:val="3"/>
                <w:sz w:val="18"/>
                <w:szCs w:val="18"/>
                <w:lang w:val="x-none"/>
              </w:rPr>
              <w:t>-</w:t>
            </w:r>
          </w:p>
        </w:tc>
        <w:tc>
          <w:tcPr>
            <w:tcW w:w="992" w:type="dxa"/>
            <w:vAlign w:val="center"/>
          </w:tcPr>
          <w:p w14:paraId="0D69F3F0" w14:textId="77777777" w:rsidR="00E13DB4" w:rsidRPr="00436D75" w:rsidRDefault="00E13DB4" w:rsidP="000A31A6">
            <w:pPr>
              <w:widowControl w:val="0"/>
              <w:suppressLineNumbers/>
              <w:suppressAutoHyphens/>
              <w:autoSpaceDN w:val="0"/>
              <w:snapToGrid w:val="0"/>
              <w:jc w:val="center"/>
              <w:textAlignment w:val="baseline"/>
              <w:rPr>
                <w:rFonts w:ascii="Arial" w:eastAsia="Tahoma" w:hAnsi="Arial" w:cs="Arial"/>
                <w:color w:val="000000" w:themeColor="text1"/>
                <w:kern w:val="3"/>
                <w:sz w:val="18"/>
                <w:szCs w:val="18"/>
                <w:lang w:val="x-none"/>
              </w:rPr>
            </w:pPr>
            <w:r w:rsidRPr="00436D75">
              <w:rPr>
                <w:rFonts w:ascii="Arial" w:eastAsia="Tahoma" w:hAnsi="Arial" w:cs="Arial"/>
                <w:color w:val="000000" w:themeColor="text1"/>
                <w:kern w:val="3"/>
                <w:sz w:val="18"/>
                <w:szCs w:val="18"/>
                <w:lang w:val="x-none"/>
              </w:rPr>
              <w:t>0,540</w:t>
            </w:r>
          </w:p>
        </w:tc>
      </w:tr>
      <w:tr w:rsidR="00C96407" w:rsidRPr="00C96407" w14:paraId="175BCD9C" w14:textId="77777777" w:rsidTr="008A42EA">
        <w:tc>
          <w:tcPr>
            <w:tcW w:w="562" w:type="dxa"/>
            <w:vMerge/>
            <w:vAlign w:val="center"/>
          </w:tcPr>
          <w:p w14:paraId="40F1EC16"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BFAEDF9"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488251B" w14:textId="77777777" w:rsidR="00E13DB4" w:rsidRPr="00C96407" w:rsidRDefault="00E13DB4" w:rsidP="000A31A6">
            <w:pPr>
              <w:rPr>
                <w:rFonts w:ascii="Arial" w:hAnsi="Arial" w:cs="Arial"/>
                <w:color w:val="FF0000"/>
                <w:sz w:val="18"/>
                <w:szCs w:val="18"/>
              </w:rPr>
            </w:pPr>
          </w:p>
        </w:tc>
        <w:tc>
          <w:tcPr>
            <w:tcW w:w="5103" w:type="dxa"/>
            <w:gridSpan w:val="3"/>
            <w:vAlign w:val="center"/>
          </w:tcPr>
          <w:p w14:paraId="7604206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W tym metale w pyle PM10:</w:t>
            </w:r>
          </w:p>
        </w:tc>
      </w:tr>
      <w:tr w:rsidR="00C96407" w:rsidRPr="00C96407" w14:paraId="1906EDA8" w14:textId="77777777" w:rsidTr="008A42EA">
        <w:tc>
          <w:tcPr>
            <w:tcW w:w="562" w:type="dxa"/>
            <w:vMerge/>
            <w:vAlign w:val="center"/>
          </w:tcPr>
          <w:p w14:paraId="37EBAA85"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6F989C7"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E2792DA" w14:textId="77777777" w:rsidR="00E13DB4" w:rsidRPr="00C96407" w:rsidRDefault="00E13DB4" w:rsidP="000A31A6">
            <w:pPr>
              <w:rPr>
                <w:rFonts w:ascii="Arial" w:hAnsi="Arial" w:cs="Arial"/>
                <w:color w:val="FF0000"/>
                <w:sz w:val="18"/>
                <w:szCs w:val="18"/>
              </w:rPr>
            </w:pPr>
          </w:p>
        </w:tc>
        <w:tc>
          <w:tcPr>
            <w:tcW w:w="2806" w:type="dxa"/>
            <w:vAlign w:val="center"/>
          </w:tcPr>
          <w:p w14:paraId="1F397CD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 cyna</w:t>
            </w:r>
          </w:p>
        </w:tc>
        <w:tc>
          <w:tcPr>
            <w:tcW w:w="1305" w:type="dxa"/>
            <w:vAlign w:val="center"/>
          </w:tcPr>
          <w:p w14:paraId="7B769D5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imes New Roman" w:hAnsi="Arial" w:cs="Arial"/>
                <w:kern w:val="3"/>
                <w:sz w:val="18"/>
                <w:szCs w:val="18"/>
                <w:lang w:val="x-none"/>
              </w:rPr>
              <w:t>-</w:t>
            </w:r>
          </w:p>
        </w:tc>
        <w:tc>
          <w:tcPr>
            <w:tcW w:w="992" w:type="dxa"/>
            <w:vAlign w:val="center"/>
          </w:tcPr>
          <w:p w14:paraId="107FFC8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0,178</w:t>
            </w:r>
          </w:p>
        </w:tc>
      </w:tr>
      <w:tr w:rsidR="00C96407" w:rsidRPr="00C96407" w14:paraId="0AC41DA0" w14:textId="77777777" w:rsidTr="008A42EA">
        <w:tc>
          <w:tcPr>
            <w:tcW w:w="562" w:type="dxa"/>
            <w:vMerge/>
            <w:vAlign w:val="center"/>
          </w:tcPr>
          <w:p w14:paraId="39D8051F"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F494DDB"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A3C8B00" w14:textId="77777777" w:rsidR="00E13DB4" w:rsidRPr="00C96407" w:rsidRDefault="00E13DB4" w:rsidP="000A31A6">
            <w:pPr>
              <w:rPr>
                <w:rFonts w:ascii="Arial" w:hAnsi="Arial" w:cs="Arial"/>
                <w:color w:val="FF0000"/>
                <w:sz w:val="18"/>
                <w:szCs w:val="18"/>
              </w:rPr>
            </w:pPr>
          </w:p>
        </w:tc>
        <w:tc>
          <w:tcPr>
            <w:tcW w:w="2806" w:type="dxa"/>
            <w:vAlign w:val="center"/>
          </w:tcPr>
          <w:p w14:paraId="6FAD3A9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 ołów</w:t>
            </w:r>
          </w:p>
        </w:tc>
        <w:tc>
          <w:tcPr>
            <w:tcW w:w="1305" w:type="dxa"/>
            <w:vAlign w:val="center"/>
          </w:tcPr>
          <w:p w14:paraId="63ACB60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imes New Roman" w:hAnsi="Arial" w:cs="Arial"/>
                <w:kern w:val="3"/>
                <w:sz w:val="18"/>
                <w:szCs w:val="18"/>
                <w:lang w:val="x-none"/>
              </w:rPr>
              <w:t>-</w:t>
            </w:r>
          </w:p>
        </w:tc>
        <w:tc>
          <w:tcPr>
            <w:tcW w:w="992" w:type="dxa"/>
            <w:vAlign w:val="center"/>
          </w:tcPr>
          <w:p w14:paraId="73CFED0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0,085</w:t>
            </w:r>
          </w:p>
        </w:tc>
      </w:tr>
      <w:tr w:rsidR="00C96407" w:rsidRPr="00C96407" w14:paraId="70968550" w14:textId="77777777" w:rsidTr="008A42EA">
        <w:tc>
          <w:tcPr>
            <w:tcW w:w="562" w:type="dxa"/>
            <w:vMerge/>
            <w:vAlign w:val="center"/>
          </w:tcPr>
          <w:p w14:paraId="20B14A16"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C73E1FE"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4B1A95D" w14:textId="77777777" w:rsidR="00E13DB4" w:rsidRPr="00C96407" w:rsidRDefault="00E13DB4" w:rsidP="000A31A6">
            <w:pPr>
              <w:rPr>
                <w:rFonts w:ascii="Arial" w:hAnsi="Arial" w:cs="Arial"/>
                <w:color w:val="FF0000"/>
                <w:sz w:val="18"/>
                <w:szCs w:val="18"/>
              </w:rPr>
            </w:pPr>
          </w:p>
        </w:tc>
        <w:tc>
          <w:tcPr>
            <w:tcW w:w="2806" w:type="dxa"/>
            <w:vAlign w:val="center"/>
          </w:tcPr>
          <w:p w14:paraId="7EBB115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 antymon</w:t>
            </w:r>
          </w:p>
        </w:tc>
        <w:tc>
          <w:tcPr>
            <w:tcW w:w="1305" w:type="dxa"/>
            <w:vAlign w:val="center"/>
          </w:tcPr>
          <w:p w14:paraId="6994945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imes New Roman" w:hAnsi="Arial" w:cs="Arial"/>
                <w:kern w:val="3"/>
                <w:sz w:val="18"/>
                <w:szCs w:val="18"/>
                <w:lang w:val="x-none"/>
              </w:rPr>
              <w:t>-</w:t>
            </w:r>
          </w:p>
        </w:tc>
        <w:tc>
          <w:tcPr>
            <w:tcW w:w="992" w:type="dxa"/>
            <w:vAlign w:val="center"/>
          </w:tcPr>
          <w:p w14:paraId="040C8D5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0,0177</w:t>
            </w:r>
          </w:p>
        </w:tc>
      </w:tr>
      <w:tr w:rsidR="00C96407" w:rsidRPr="00C96407" w14:paraId="150181D8" w14:textId="77777777" w:rsidTr="008A42EA">
        <w:tc>
          <w:tcPr>
            <w:tcW w:w="562" w:type="dxa"/>
            <w:vMerge/>
            <w:vAlign w:val="center"/>
          </w:tcPr>
          <w:p w14:paraId="598537EF"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6BFBEFD"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50ED0B7" w14:textId="77777777" w:rsidR="00E13DB4" w:rsidRPr="00C96407" w:rsidRDefault="00E13DB4" w:rsidP="000A31A6">
            <w:pPr>
              <w:rPr>
                <w:rFonts w:ascii="Arial" w:hAnsi="Arial" w:cs="Arial"/>
                <w:color w:val="FF0000"/>
                <w:sz w:val="18"/>
                <w:szCs w:val="18"/>
              </w:rPr>
            </w:pPr>
          </w:p>
        </w:tc>
        <w:tc>
          <w:tcPr>
            <w:tcW w:w="2806" w:type="dxa"/>
            <w:vAlign w:val="center"/>
          </w:tcPr>
          <w:p w14:paraId="0469F06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 miedź</w:t>
            </w:r>
          </w:p>
        </w:tc>
        <w:tc>
          <w:tcPr>
            <w:tcW w:w="1305" w:type="dxa"/>
            <w:vAlign w:val="center"/>
          </w:tcPr>
          <w:p w14:paraId="6F382C7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imes New Roman" w:hAnsi="Arial" w:cs="Arial"/>
                <w:kern w:val="3"/>
                <w:sz w:val="18"/>
                <w:szCs w:val="18"/>
                <w:lang w:val="x-none"/>
              </w:rPr>
              <w:t>-</w:t>
            </w:r>
          </w:p>
        </w:tc>
        <w:tc>
          <w:tcPr>
            <w:tcW w:w="992" w:type="dxa"/>
            <w:vAlign w:val="center"/>
          </w:tcPr>
          <w:p w14:paraId="590E4F3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0,009</w:t>
            </w:r>
          </w:p>
        </w:tc>
      </w:tr>
      <w:tr w:rsidR="00C96407" w:rsidRPr="00C96407" w14:paraId="1CA98AE7" w14:textId="77777777" w:rsidTr="008A42EA">
        <w:tc>
          <w:tcPr>
            <w:tcW w:w="562" w:type="dxa"/>
            <w:vMerge/>
            <w:vAlign w:val="center"/>
          </w:tcPr>
          <w:p w14:paraId="75DEE9EC"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3C0F441"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C671C49" w14:textId="77777777" w:rsidR="00E13DB4" w:rsidRPr="00C96407" w:rsidRDefault="00E13DB4" w:rsidP="000A31A6">
            <w:pPr>
              <w:rPr>
                <w:rFonts w:ascii="Arial" w:hAnsi="Arial" w:cs="Arial"/>
                <w:color w:val="FF0000"/>
                <w:sz w:val="18"/>
                <w:szCs w:val="18"/>
              </w:rPr>
            </w:pPr>
          </w:p>
        </w:tc>
        <w:tc>
          <w:tcPr>
            <w:tcW w:w="2806" w:type="dxa"/>
            <w:vAlign w:val="center"/>
          </w:tcPr>
          <w:p w14:paraId="3AB4D89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1"/>
                <w:kern w:val="3"/>
                <w:sz w:val="18"/>
                <w:szCs w:val="18"/>
                <w:shd w:val="clear" w:color="auto" w:fill="FFFF00"/>
                <w:lang w:val="x-none"/>
              </w:rPr>
            </w:pPr>
            <w:r w:rsidRPr="00255FE0">
              <w:rPr>
                <w:rFonts w:ascii="Arial" w:eastAsia="Tahoma" w:hAnsi="Arial" w:cs="Arial"/>
                <w:spacing w:val="-1"/>
                <w:kern w:val="3"/>
                <w:sz w:val="18"/>
                <w:szCs w:val="18"/>
                <w:lang w:val="x-none"/>
              </w:rPr>
              <w:t>- kadm</w:t>
            </w:r>
          </w:p>
        </w:tc>
        <w:tc>
          <w:tcPr>
            <w:tcW w:w="1305" w:type="dxa"/>
            <w:vAlign w:val="center"/>
          </w:tcPr>
          <w:p w14:paraId="46E6CC70" w14:textId="77777777" w:rsidR="00E13DB4" w:rsidRPr="00255FE0" w:rsidRDefault="00E13DB4" w:rsidP="000A31A6">
            <w:pPr>
              <w:widowControl w:val="0"/>
              <w:suppressLineNumbers/>
              <w:suppressAutoHyphens/>
              <w:autoSpaceDN w:val="0"/>
              <w:snapToGrid w:val="0"/>
              <w:jc w:val="center"/>
              <w:textAlignment w:val="baseline"/>
              <w:rPr>
                <w:rFonts w:ascii="Arial" w:eastAsia="Times New Roman" w:hAnsi="Arial" w:cs="Arial"/>
                <w:kern w:val="3"/>
                <w:sz w:val="18"/>
                <w:szCs w:val="18"/>
                <w:shd w:val="clear" w:color="auto" w:fill="FFFF00"/>
                <w:lang w:val="x-none"/>
              </w:rPr>
            </w:pPr>
            <w:r w:rsidRPr="00255FE0">
              <w:rPr>
                <w:rFonts w:ascii="Arial" w:eastAsia="Times New Roman" w:hAnsi="Arial" w:cs="Arial"/>
                <w:kern w:val="3"/>
                <w:sz w:val="18"/>
                <w:szCs w:val="18"/>
                <w:lang w:val="x-none"/>
              </w:rPr>
              <w:t>-</w:t>
            </w:r>
          </w:p>
        </w:tc>
        <w:tc>
          <w:tcPr>
            <w:tcW w:w="992" w:type="dxa"/>
            <w:vAlign w:val="center"/>
          </w:tcPr>
          <w:p w14:paraId="1F3DB08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shd w:val="clear" w:color="auto" w:fill="FFFF00"/>
                <w:lang w:val="x-none"/>
              </w:rPr>
            </w:pPr>
            <w:r w:rsidRPr="00255FE0">
              <w:rPr>
                <w:rFonts w:ascii="Arial" w:eastAsia="Tahoma" w:hAnsi="Arial" w:cs="Arial"/>
                <w:kern w:val="3"/>
                <w:sz w:val="18"/>
                <w:szCs w:val="18"/>
                <w:lang w:val="x-none"/>
              </w:rPr>
              <w:t>0,002</w:t>
            </w:r>
          </w:p>
        </w:tc>
      </w:tr>
      <w:tr w:rsidR="00C96407" w:rsidRPr="00C96407" w14:paraId="76B4A321" w14:textId="77777777" w:rsidTr="008A42EA">
        <w:tc>
          <w:tcPr>
            <w:tcW w:w="562" w:type="dxa"/>
            <w:vMerge w:val="restart"/>
            <w:vAlign w:val="center"/>
          </w:tcPr>
          <w:p w14:paraId="2F427651" w14:textId="77777777" w:rsidR="00E13DB4" w:rsidRPr="005D6364" w:rsidRDefault="00E13DB4">
            <w:pPr>
              <w:pStyle w:val="Akapitzlist"/>
              <w:numPr>
                <w:ilvl w:val="0"/>
                <w:numId w:val="57"/>
              </w:numPr>
              <w:rPr>
                <w:rFonts w:ascii="Arial" w:hAnsi="Arial" w:cs="Arial"/>
                <w:b/>
                <w:bCs/>
                <w:sz w:val="18"/>
                <w:szCs w:val="18"/>
              </w:rPr>
            </w:pPr>
          </w:p>
        </w:tc>
        <w:tc>
          <w:tcPr>
            <w:tcW w:w="851" w:type="dxa"/>
            <w:vMerge w:val="restart"/>
            <w:vAlign w:val="center"/>
          </w:tcPr>
          <w:p w14:paraId="23C1D652" w14:textId="77777777" w:rsidR="00E13DB4" w:rsidRPr="005D6364" w:rsidRDefault="00E13DB4" w:rsidP="000A31A6">
            <w:pPr>
              <w:ind w:left="-108"/>
              <w:jc w:val="center"/>
              <w:rPr>
                <w:rFonts w:ascii="Arial" w:hAnsi="Arial" w:cs="Arial"/>
                <w:b/>
                <w:bCs/>
                <w:sz w:val="18"/>
                <w:szCs w:val="18"/>
              </w:rPr>
            </w:pPr>
            <w:r w:rsidRPr="005D6364">
              <w:rPr>
                <w:rFonts w:ascii="Arial" w:hAnsi="Arial" w:cs="Arial"/>
                <w:b/>
                <w:bCs/>
                <w:sz w:val="18"/>
                <w:szCs w:val="18"/>
              </w:rPr>
              <w:t>E 1.3</w:t>
            </w:r>
          </w:p>
        </w:tc>
        <w:tc>
          <w:tcPr>
            <w:tcW w:w="2693" w:type="dxa"/>
            <w:vMerge w:val="restart"/>
            <w:vAlign w:val="center"/>
          </w:tcPr>
          <w:p w14:paraId="5E47D9E9" w14:textId="2604264C" w:rsidR="00E13DB4" w:rsidRPr="005D6364" w:rsidRDefault="00E13DB4" w:rsidP="000A31A6">
            <w:pPr>
              <w:jc w:val="center"/>
              <w:rPr>
                <w:rFonts w:ascii="Arial" w:hAnsi="Arial" w:cs="Arial"/>
                <w:sz w:val="18"/>
                <w:szCs w:val="18"/>
              </w:rPr>
            </w:pPr>
            <w:r w:rsidRPr="005D6364">
              <w:rPr>
                <w:rFonts w:ascii="Arial" w:hAnsi="Arial" w:cs="Arial"/>
                <w:sz w:val="18"/>
                <w:szCs w:val="18"/>
              </w:rPr>
              <w:t>Komin filtra UFO</w:t>
            </w:r>
            <w:r w:rsidR="005D6364" w:rsidRPr="005D6364">
              <w:rPr>
                <w:rFonts w:ascii="Arial" w:hAnsi="Arial" w:cs="Arial"/>
                <w:sz w:val="18"/>
                <w:szCs w:val="18"/>
              </w:rPr>
              <w:t xml:space="preserve"> </w:t>
            </w:r>
            <w:r w:rsidR="00255FE0" w:rsidRPr="005D6364">
              <w:rPr>
                <w:rFonts w:ascii="Arial" w:hAnsi="Arial" w:cs="Arial"/>
                <w:sz w:val="18"/>
                <w:szCs w:val="18"/>
              </w:rPr>
              <w:t>opar</w:t>
            </w:r>
            <w:r w:rsidR="005D6364" w:rsidRPr="005D6364">
              <w:rPr>
                <w:rFonts w:ascii="Arial" w:hAnsi="Arial" w:cs="Arial"/>
                <w:sz w:val="18"/>
                <w:szCs w:val="18"/>
              </w:rPr>
              <w:t xml:space="preserve">y </w:t>
            </w:r>
            <w:r w:rsidR="00255FE0" w:rsidRPr="005D6364">
              <w:rPr>
                <w:rFonts w:ascii="Arial" w:hAnsi="Arial" w:cs="Arial"/>
                <w:sz w:val="14"/>
                <w:szCs w:val="14"/>
              </w:rPr>
              <w:t xml:space="preserve"> </w:t>
            </w:r>
            <w:r w:rsidRPr="005D6364">
              <w:rPr>
                <w:rFonts w:ascii="Arial" w:hAnsi="Arial" w:cs="Arial"/>
                <w:sz w:val="18"/>
                <w:szCs w:val="18"/>
              </w:rPr>
              <w:t>z nad kotłów K14, K15, K16, K17, K18 i K20 podgrzewających metal do maszyn odlewniczych na halach 5 i 6</w:t>
            </w:r>
            <w:r w:rsidRPr="005D6364">
              <w:rPr>
                <w:rFonts w:ascii="Arial" w:hAnsi="Arial" w:cs="Arial"/>
                <w:sz w:val="18"/>
                <w:szCs w:val="18"/>
              </w:rPr>
              <w:br/>
              <w:t xml:space="preserve"> i wentylacja hali H6</w:t>
            </w:r>
          </w:p>
        </w:tc>
        <w:tc>
          <w:tcPr>
            <w:tcW w:w="2806" w:type="dxa"/>
            <w:vAlign w:val="center"/>
          </w:tcPr>
          <w:p w14:paraId="057F9C7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1"/>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0BA2F68D" w14:textId="77777777" w:rsidR="00E13DB4" w:rsidRPr="00255FE0" w:rsidRDefault="00E13DB4" w:rsidP="000A31A6">
            <w:pPr>
              <w:widowControl w:val="0"/>
              <w:suppressLineNumbers/>
              <w:suppressAutoHyphens/>
              <w:autoSpaceDN w:val="0"/>
              <w:snapToGrid w:val="0"/>
              <w:jc w:val="center"/>
              <w:textAlignment w:val="baseline"/>
              <w:rPr>
                <w:rFonts w:ascii="Arial" w:eastAsia="Times New Roman"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5D926D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0,0469</w:t>
            </w:r>
          </w:p>
        </w:tc>
      </w:tr>
      <w:tr w:rsidR="00C96407" w:rsidRPr="00C96407" w14:paraId="6AB61DD9" w14:textId="77777777" w:rsidTr="008A42EA">
        <w:tc>
          <w:tcPr>
            <w:tcW w:w="562" w:type="dxa"/>
            <w:vMerge/>
            <w:vAlign w:val="center"/>
          </w:tcPr>
          <w:p w14:paraId="0AE327B2"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7769122"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AAAAB68" w14:textId="77777777" w:rsidR="00E13DB4" w:rsidRPr="00C96407" w:rsidRDefault="00E13DB4" w:rsidP="000A31A6">
            <w:pPr>
              <w:rPr>
                <w:rFonts w:ascii="Arial" w:hAnsi="Arial" w:cs="Arial"/>
                <w:color w:val="FF0000"/>
                <w:sz w:val="18"/>
                <w:szCs w:val="18"/>
              </w:rPr>
            </w:pPr>
          </w:p>
        </w:tc>
        <w:tc>
          <w:tcPr>
            <w:tcW w:w="2806" w:type="dxa"/>
            <w:vAlign w:val="center"/>
          </w:tcPr>
          <w:p w14:paraId="707E776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1"/>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3EB72386" w14:textId="77777777" w:rsidR="00E13DB4" w:rsidRPr="00255FE0" w:rsidRDefault="00E13DB4" w:rsidP="000A31A6">
            <w:pPr>
              <w:widowControl w:val="0"/>
              <w:suppressLineNumbers/>
              <w:suppressAutoHyphens/>
              <w:autoSpaceDN w:val="0"/>
              <w:snapToGrid w:val="0"/>
              <w:jc w:val="center"/>
              <w:textAlignment w:val="baseline"/>
              <w:rPr>
                <w:rFonts w:ascii="Arial" w:eastAsia="Times New Roman"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2DAB09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0,0469</w:t>
            </w:r>
          </w:p>
        </w:tc>
      </w:tr>
      <w:tr w:rsidR="00C96407" w:rsidRPr="00C96407" w14:paraId="0126EF27" w14:textId="77777777" w:rsidTr="008A42EA">
        <w:tc>
          <w:tcPr>
            <w:tcW w:w="562" w:type="dxa"/>
            <w:vMerge/>
            <w:vAlign w:val="center"/>
          </w:tcPr>
          <w:p w14:paraId="67A3EB1E"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67FBD36"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D8A75E4" w14:textId="77777777" w:rsidR="00E13DB4" w:rsidRPr="00C96407" w:rsidRDefault="00E13DB4" w:rsidP="000A31A6">
            <w:pPr>
              <w:rPr>
                <w:rFonts w:ascii="Arial" w:hAnsi="Arial" w:cs="Arial"/>
                <w:color w:val="FF0000"/>
                <w:sz w:val="18"/>
                <w:szCs w:val="18"/>
              </w:rPr>
            </w:pPr>
          </w:p>
        </w:tc>
        <w:tc>
          <w:tcPr>
            <w:tcW w:w="2806" w:type="dxa"/>
            <w:vAlign w:val="center"/>
          </w:tcPr>
          <w:p w14:paraId="03D98B4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1"/>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4BC15918" w14:textId="77777777" w:rsidR="00E13DB4" w:rsidRPr="00255FE0" w:rsidRDefault="00E13DB4" w:rsidP="000A31A6">
            <w:pPr>
              <w:widowControl w:val="0"/>
              <w:suppressLineNumbers/>
              <w:suppressAutoHyphens/>
              <w:autoSpaceDN w:val="0"/>
              <w:snapToGrid w:val="0"/>
              <w:jc w:val="center"/>
              <w:textAlignment w:val="baseline"/>
              <w:rPr>
                <w:rFonts w:ascii="Arial" w:eastAsia="Times New Roman"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383C4E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0,0375</w:t>
            </w:r>
          </w:p>
        </w:tc>
      </w:tr>
      <w:tr w:rsidR="00C96407" w:rsidRPr="00C96407" w14:paraId="1B5FB914" w14:textId="77777777" w:rsidTr="008A42EA">
        <w:tc>
          <w:tcPr>
            <w:tcW w:w="562" w:type="dxa"/>
            <w:vMerge/>
            <w:vAlign w:val="center"/>
          </w:tcPr>
          <w:p w14:paraId="4DB154F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715E24D"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D975CFF" w14:textId="77777777" w:rsidR="00E13DB4" w:rsidRPr="00C96407" w:rsidRDefault="00E13DB4" w:rsidP="000A31A6">
            <w:pPr>
              <w:rPr>
                <w:rFonts w:ascii="Arial" w:hAnsi="Arial" w:cs="Arial"/>
                <w:color w:val="FF0000"/>
                <w:sz w:val="18"/>
                <w:szCs w:val="18"/>
              </w:rPr>
            </w:pPr>
          </w:p>
        </w:tc>
        <w:tc>
          <w:tcPr>
            <w:tcW w:w="5103" w:type="dxa"/>
            <w:gridSpan w:val="3"/>
            <w:vAlign w:val="center"/>
          </w:tcPr>
          <w:p w14:paraId="02D75EE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 tym metale w pyle PM10:</w:t>
            </w:r>
          </w:p>
        </w:tc>
      </w:tr>
      <w:tr w:rsidR="00C96407" w:rsidRPr="00C96407" w14:paraId="5398F790" w14:textId="77777777" w:rsidTr="008A42EA">
        <w:tc>
          <w:tcPr>
            <w:tcW w:w="562" w:type="dxa"/>
            <w:vMerge/>
            <w:vAlign w:val="center"/>
          </w:tcPr>
          <w:p w14:paraId="424BF7D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77050E4"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ADC2DD8" w14:textId="77777777" w:rsidR="00E13DB4" w:rsidRPr="00C96407" w:rsidRDefault="00E13DB4" w:rsidP="000A31A6">
            <w:pPr>
              <w:rPr>
                <w:rFonts w:ascii="Arial" w:hAnsi="Arial" w:cs="Arial"/>
                <w:color w:val="FF0000"/>
                <w:sz w:val="18"/>
                <w:szCs w:val="18"/>
              </w:rPr>
            </w:pPr>
          </w:p>
        </w:tc>
        <w:tc>
          <w:tcPr>
            <w:tcW w:w="2806" w:type="dxa"/>
            <w:vAlign w:val="center"/>
          </w:tcPr>
          <w:p w14:paraId="5BD78A6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1"/>
                <w:kern w:val="3"/>
                <w:sz w:val="18"/>
                <w:szCs w:val="18"/>
                <w:lang w:val="x-none"/>
              </w:rPr>
            </w:pPr>
            <w:r w:rsidRPr="00255FE0">
              <w:rPr>
                <w:rFonts w:ascii="Arial" w:eastAsia="Tahoma" w:hAnsi="Arial" w:cs="Arial"/>
                <w:spacing w:val="-1"/>
                <w:kern w:val="3"/>
                <w:sz w:val="18"/>
                <w:szCs w:val="18"/>
                <w:lang w:val="x-none"/>
              </w:rPr>
              <w:t xml:space="preserve">- cyna </w:t>
            </w:r>
          </w:p>
        </w:tc>
        <w:tc>
          <w:tcPr>
            <w:tcW w:w="1305" w:type="dxa"/>
            <w:vAlign w:val="center"/>
          </w:tcPr>
          <w:p w14:paraId="76E5E144" w14:textId="77777777" w:rsidR="00E13DB4" w:rsidRPr="00255FE0" w:rsidRDefault="00E13DB4" w:rsidP="000A31A6">
            <w:pPr>
              <w:widowControl w:val="0"/>
              <w:suppressLineNumbers/>
              <w:suppressAutoHyphens/>
              <w:autoSpaceDN w:val="0"/>
              <w:snapToGrid w:val="0"/>
              <w:jc w:val="center"/>
              <w:textAlignment w:val="baseline"/>
              <w:rPr>
                <w:rFonts w:ascii="Arial" w:eastAsia="Times New Roman"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BFFE8F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0,0196</w:t>
            </w:r>
          </w:p>
        </w:tc>
      </w:tr>
      <w:tr w:rsidR="00C96407" w:rsidRPr="00C96407" w14:paraId="08270BD9" w14:textId="77777777" w:rsidTr="008A42EA">
        <w:tc>
          <w:tcPr>
            <w:tcW w:w="562" w:type="dxa"/>
            <w:vMerge/>
            <w:vAlign w:val="center"/>
          </w:tcPr>
          <w:p w14:paraId="2E5E3331"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EDEBD82"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721914D7" w14:textId="77777777" w:rsidR="00E13DB4" w:rsidRPr="00C96407" w:rsidRDefault="00E13DB4" w:rsidP="000A31A6">
            <w:pPr>
              <w:rPr>
                <w:rFonts w:ascii="Arial" w:hAnsi="Arial" w:cs="Arial"/>
                <w:color w:val="FF0000"/>
                <w:sz w:val="18"/>
                <w:szCs w:val="18"/>
              </w:rPr>
            </w:pPr>
          </w:p>
        </w:tc>
        <w:tc>
          <w:tcPr>
            <w:tcW w:w="2806" w:type="dxa"/>
            <w:vAlign w:val="center"/>
          </w:tcPr>
          <w:p w14:paraId="47417C9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1"/>
                <w:kern w:val="3"/>
                <w:sz w:val="18"/>
                <w:szCs w:val="18"/>
                <w:lang w:val="x-none"/>
              </w:rPr>
            </w:pPr>
            <w:r w:rsidRPr="00255FE0">
              <w:rPr>
                <w:rFonts w:ascii="Arial" w:eastAsia="Tahoma" w:hAnsi="Arial" w:cs="Arial"/>
                <w:spacing w:val="-1"/>
                <w:kern w:val="3"/>
                <w:sz w:val="18"/>
                <w:szCs w:val="18"/>
                <w:lang w:val="x-none"/>
              </w:rPr>
              <w:t>- ołów</w:t>
            </w:r>
          </w:p>
        </w:tc>
        <w:tc>
          <w:tcPr>
            <w:tcW w:w="1305" w:type="dxa"/>
            <w:vAlign w:val="center"/>
          </w:tcPr>
          <w:p w14:paraId="365633EE" w14:textId="77777777" w:rsidR="00E13DB4" w:rsidRPr="00255FE0" w:rsidRDefault="00E13DB4" w:rsidP="000A31A6">
            <w:pPr>
              <w:widowControl w:val="0"/>
              <w:suppressLineNumbers/>
              <w:suppressAutoHyphens/>
              <w:autoSpaceDN w:val="0"/>
              <w:snapToGrid w:val="0"/>
              <w:jc w:val="center"/>
              <w:textAlignment w:val="baseline"/>
              <w:rPr>
                <w:rFonts w:ascii="Arial" w:eastAsia="Times New Roman"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413015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0,0117</w:t>
            </w:r>
          </w:p>
        </w:tc>
      </w:tr>
      <w:tr w:rsidR="00C96407" w:rsidRPr="00C96407" w14:paraId="480F74D0" w14:textId="77777777" w:rsidTr="008A42EA">
        <w:tc>
          <w:tcPr>
            <w:tcW w:w="562" w:type="dxa"/>
            <w:vMerge w:val="restart"/>
            <w:vAlign w:val="center"/>
          </w:tcPr>
          <w:p w14:paraId="5CFE41DF" w14:textId="77777777" w:rsidR="00E13DB4" w:rsidRPr="007956C9" w:rsidRDefault="00E13DB4">
            <w:pPr>
              <w:pStyle w:val="Akapitzlist"/>
              <w:numPr>
                <w:ilvl w:val="0"/>
                <w:numId w:val="57"/>
              </w:numPr>
              <w:rPr>
                <w:rFonts w:ascii="Arial" w:hAnsi="Arial" w:cs="Arial"/>
                <w:b/>
                <w:bCs/>
                <w:color w:val="000000" w:themeColor="text1"/>
                <w:sz w:val="18"/>
                <w:szCs w:val="18"/>
              </w:rPr>
            </w:pPr>
          </w:p>
        </w:tc>
        <w:tc>
          <w:tcPr>
            <w:tcW w:w="851" w:type="dxa"/>
            <w:vMerge w:val="restart"/>
            <w:vAlign w:val="center"/>
          </w:tcPr>
          <w:p w14:paraId="2131F123" w14:textId="77777777" w:rsidR="00E13DB4" w:rsidRPr="007956C9" w:rsidRDefault="00E13DB4" w:rsidP="000A31A6">
            <w:pPr>
              <w:snapToGrid w:val="0"/>
              <w:ind w:left="-108"/>
              <w:jc w:val="center"/>
              <w:rPr>
                <w:rFonts w:ascii="Arial" w:hAnsi="Arial" w:cs="Arial"/>
                <w:b/>
                <w:bCs/>
                <w:color w:val="000000" w:themeColor="text1"/>
                <w:sz w:val="18"/>
                <w:szCs w:val="18"/>
              </w:rPr>
            </w:pPr>
            <w:r w:rsidRPr="007956C9">
              <w:rPr>
                <w:rFonts w:ascii="Arial" w:hAnsi="Arial" w:cs="Arial"/>
                <w:b/>
                <w:bCs/>
                <w:color w:val="000000" w:themeColor="text1"/>
                <w:sz w:val="18"/>
                <w:szCs w:val="18"/>
              </w:rPr>
              <w:t>E2</w:t>
            </w:r>
          </w:p>
        </w:tc>
        <w:tc>
          <w:tcPr>
            <w:tcW w:w="2693" w:type="dxa"/>
            <w:vMerge w:val="restart"/>
            <w:vAlign w:val="center"/>
          </w:tcPr>
          <w:p w14:paraId="13FC9F7D"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 xml:space="preserve">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K10</w:t>
            </w:r>
          </w:p>
        </w:tc>
        <w:tc>
          <w:tcPr>
            <w:tcW w:w="2806" w:type="dxa"/>
            <w:vAlign w:val="center"/>
          </w:tcPr>
          <w:p w14:paraId="5D7F34B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7416DE38"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2C5806F3"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0,0008</w:t>
            </w:r>
          </w:p>
        </w:tc>
      </w:tr>
      <w:tr w:rsidR="00C96407" w:rsidRPr="00C96407" w14:paraId="72A01D19" w14:textId="77777777" w:rsidTr="008A42EA">
        <w:tc>
          <w:tcPr>
            <w:tcW w:w="562" w:type="dxa"/>
            <w:vMerge/>
            <w:vAlign w:val="center"/>
          </w:tcPr>
          <w:p w14:paraId="140135EB"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D7E307F"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D172D7C" w14:textId="77777777" w:rsidR="00E13DB4" w:rsidRPr="00255FE0" w:rsidRDefault="00E13DB4" w:rsidP="000A31A6">
            <w:pPr>
              <w:rPr>
                <w:rFonts w:ascii="Arial" w:hAnsi="Arial" w:cs="Arial"/>
                <w:sz w:val="18"/>
                <w:szCs w:val="18"/>
              </w:rPr>
            </w:pPr>
          </w:p>
        </w:tc>
        <w:tc>
          <w:tcPr>
            <w:tcW w:w="2806" w:type="dxa"/>
            <w:vAlign w:val="center"/>
          </w:tcPr>
          <w:p w14:paraId="3D38D47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2</w:t>
            </w:r>
          </w:p>
        </w:tc>
        <w:tc>
          <w:tcPr>
            <w:tcW w:w="1305" w:type="dxa"/>
            <w:vAlign w:val="center"/>
          </w:tcPr>
          <w:p w14:paraId="483C0B69"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428E92BC"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0,061</w:t>
            </w:r>
          </w:p>
        </w:tc>
      </w:tr>
      <w:tr w:rsidR="00C96407" w:rsidRPr="00C96407" w14:paraId="548A6BE1" w14:textId="77777777" w:rsidTr="008A42EA">
        <w:tc>
          <w:tcPr>
            <w:tcW w:w="562" w:type="dxa"/>
            <w:vMerge/>
            <w:vAlign w:val="center"/>
          </w:tcPr>
          <w:p w14:paraId="03892A04"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01D9E84"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B56F73C" w14:textId="77777777" w:rsidR="00E13DB4" w:rsidRPr="00255FE0" w:rsidRDefault="00E13DB4" w:rsidP="000A31A6">
            <w:pPr>
              <w:rPr>
                <w:rFonts w:ascii="Arial" w:hAnsi="Arial" w:cs="Arial"/>
                <w:sz w:val="18"/>
                <w:szCs w:val="18"/>
              </w:rPr>
            </w:pPr>
          </w:p>
        </w:tc>
        <w:tc>
          <w:tcPr>
            <w:tcW w:w="2806" w:type="dxa"/>
            <w:vAlign w:val="center"/>
          </w:tcPr>
          <w:p w14:paraId="625784FF"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5296206C"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6466BDC0"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0,017</w:t>
            </w:r>
          </w:p>
        </w:tc>
      </w:tr>
      <w:tr w:rsidR="00C96407" w:rsidRPr="00C96407" w14:paraId="6692C0DB" w14:textId="77777777" w:rsidTr="008A42EA">
        <w:tc>
          <w:tcPr>
            <w:tcW w:w="562" w:type="dxa"/>
            <w:vMerge/>
            <w:vAlign w:val="center"/>
          </w:tcPr>
          <w:p w14:paraId="5D597D9D"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D34D8EF"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7F732E0C" w14:textId="77777777" w:rsidR="00E13DB4" w:rsidRPr="00255FE0" w:rsidRDefault="00E13DB4" w:rsidP="000A31A6">
            <w:pPr>
              <w:rPr>
                <w:rFonts w:ascii="Arial" w:hAnsi="Arial" w:cs="Arial"/>
                <w:sz w:val="18"/>
                <w:szCs w:val="18"/>
              </w:rPr>
            </w:pPr>
          </w:p>
        </w:tc>
        <w:tc>
          <w:tcPr>
            <w:tcW w:w="2806" w:type="dxa"/>
            <w:vAlign w:val="center"/>
          </w:tcPr>
          <w:p w14:paraId="00BA91C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107725E2"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45F5177C"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0,00072</w:t>
            </w:r>
          </w:p>
        </w:tc>
      </w:tr>
      <w:tr w:rsidR="00C96407" w:rsidRPr="00C96407" w14:paraId="73B7AEC2" w14:textId="77777777" w:rsidTr="008A42EA">
        <w:tc>
          <w:tcPr>
            <w:tcW w:w="562" w:type="dxa"/>
            <w:vMerge/>
            <w:vAlign w:val="center"/>
          </w:tcPr>
          <w:p w14:paraId="26FD7AC3"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55B3F36"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7894F98B" w14:textId="77777777" w:rsidR="00E13DB4" w:rsidRPr="00255FE0" w:rsidRDefault="00E13DB4" w:rsidP="000A31A6">
            <w:pPr>
              <w:rPr>
                <w:rFonts w:ascii="Arial" w:hAnsi="Arial" w:cs="Arial"/>
                <w:sz w:val="18"/>
                <w:szCs w:val="18"/>
              </w:rPr>
            </w:pPr>
          </w:p>
        </w:tc>
        <w:tc>
          <w:tcPr>
            <w:tcW w:w="2806" w:type="dxa"/>
            <w:vAlign w:val="center"/>
          </w:tcPr>
          <w:p w14:paraId="06363E2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69FB7DB0"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7011BE1F"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0,00072</w:t>
            </w:r>
          </w:p>
        </w:tc>
      </w:tr>
      <w:tr w:rsidR="00C96407" w:rsidRPr="00C96407" w14:paraId="6F76BD23" w14:textId="77777777" w:rsidTr="008A42EA">
        <w:tc>
          <w:tcPr>
            <w:tcW w:w="562" w:type="dxa"/>
            <w:vMerge/>
            <w:vAlign w:val="center"/>
          </w:tcPr>
          <w:p w14:paraId="68B84049"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F871B70"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7D349F9B" w14:textId="77777777" w:rsidR="00E13DB4" w:rsidRPr="00255FE0" w:rsidRDefault="00E13DB4" w:rsidP="000A31A6">
            <w:pPr>
              <w:rPr>
                <w:rFonts w:ascii="Arial" w:hAnsi="Arial" w:cs="Arial"/>
                <w:sz w:val="18"/>
                <w:szCs w:val="18"/>
              </w:rPr>
            </w:pPr>
          </w:p>
        </w:tc>
        <w:tc>
          <w:tcPr>
            <w:tcW w:w="2806" w:type="dxa"/>
            <w:vAlign w:val="center"/>
          </w:tcPr>
          <w:p w14:paraId="66DBEA5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1DB97D72"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700E4B9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0,0006</w:t>
            </w:r>
          </w:p>
        </w:tc>
      </w:tr>
      <w:tr w:rsidR="00C96407" w:rsidRPr="00C96407" w14:paraId="3D476C88" w14:textId="77777777" w:rsidTr="008A42EA">
        <w:tc>
          <w:tcPr>
            <w:tcW w:w="562" w:type="dxa"/>
            <w:vMerge/>
            <w:vAlign w:val="center"/>
          </w:tcPr>
          <w:p w14:paraId="3942ED76"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79CAA8C"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30479F2B"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ziemnego</w:t>
            </w:r>
            <w:r w:rsidRPr="00255FE0">
              <w:rPr>
                <w:rFonts w:ascii="Arial" w:hAnsi="Arial" w:cs="Arial"/>
                <w:sz w:val="18"/>
                <w:szCs w:val="18"/>
              </w:rPr>
              <w:br/>
              <w:t xml:space="preserve"> 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K9</w:t>
            </w:r>
          </w:p>
        </w:tc>
        <w:tc>
          <w:tcPr>
            <w:tcW w:w="2806" w:type="dxa"/>
            <w:vAlign w:val="center"/>
          </w:tcPr>
          <w:p w14:paraId="46B1F41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33EDC410"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43876C02"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0,0008</w:t>
            </w:r>
          </w:p>
        </w:tc>
      </w:tr>
      <w:tr w:rsidR="00C96407" w:rsidRPr="00C96407" w14:paraId="761C87CF" w14:textId="77777777" w:rsidTr="008A42EA">
        <w:tc>
          <w:tcPr>
            <w:tcW w:w="562" w:type="dxa"/>
            <w:vMerge/>
            <w:vAlign w:val="center"/>
          </w:tcPr>
          <w:p w14:paraId="781B7525"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06A012E"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DBC1B8E" w14:textId="77777777" w:rsidR="00E13DB4" w:rsidRPr="00255FE0" w:rsidRDefault="00E13DB4" w:rsidP="000A31A6">
            <w:pPr>
              <w:rPr>
                <w:rFonts w:ascii="Arial" w:hAnsi="Arial" w:cs="Arial"/>
                <w:sz w:val="18"/>
                <w:szCs w:val="18"/>
              </w:rPr>
            </w:pPr>
          </w:p>
        </w:tc>
        <w:tc>
          <w:tcPr>
            <w:tcW w:w="2806" w:type="dxa"/>
            <w:vAlign w:val="center"/>
          </w:tcPr>
          <w:p w14:paraId="0479C1E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2</w:t>
            </w:r>
          </w:p>
        </w:tc>
        <w:tc>
          <w:tcPr>
            <w:tcW w:w="1305" w:type="dxa"/>
            <w:vAlign w:val="center"/>
          </w:tcPr>
          <w:p w14:paraId="4E104795"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6196ED5A"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0,061</w:t>
            </w:r>
          </w:p>
        </w:tc>
      </w:tr>
      <w:tr w:rsidR="00C96407" w:rsidRPr="00C96407" w14:paraId="16D3FB8C" w14:textId="77777777" w:rsidTr="008A42EA">
        <w:tc>
          <w:tcPr>
            <w:tcW w:w="562" w:type="dxa"/>
            <w:vMerge/>
            <w:vAlign w:val="center"/>
          </w:tcPr>
          <w:p w14:paraId="3F93028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5D5492B"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264B2B6" w14:textId="77777777" w:rsidR="00E13DB4" w:rsidRPr="00255FE0" w:rsidRDefault="00E13DB4" w:rsidP="000A31A6">
            <w:pPr>
              <w:rPr>
                <w:rFonts w:ascii="Arial" w:hAnsi="Arial" w:cs="Arial"/>
                <w:sz w:val="18"/>
                <w:szCs w:val="18"/>
              </w:rPr>
            </w:pPr>
          </w:p>
        </w:tc>
        <w:tc>
          <w:tcPr>
            <w:tcW w:w="2806" w:type="dxa"/>
            <w:vAlign w:val="center"/>
          </w:tcPr>
          <w:p w14:paraId="4C28E3E2"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57BB20EE"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40EB1D68"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0,017</w:t>
            </w:r>
          </w:p>
        </w:tc>
      </w:tr>
      <w:tr w:rsidR="00C96407" w:rsidRPr="00C96407" w14:paraId="58EFFB73" w14:textId="77777777" w:rsidTr="008A42EA">
        <w:tc>
          <w:tcPr>
            <w:tcW w:w="562" w:type="dxa"/>
            <w:vMerge/>
            <w:vAlign w:val="center"/>
          </w:tcPr>
          <w:p w14:paraId="5D65D863"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72B4674"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23A869D" w14:textId="77777777" w:rsidR="00E13DB4" w:rsidRPr="00255FE0" w:rsidRDefault="00E13DB4" w:rsidP="000A31A6">
            <w:pPr>
              <w:rPr>
                <w:rFonts w:ascii="Arial" w:hAnsi="Arial" w:cs="Arial"/>
                <w:sz w:val="18"/>
                <w:szCs w:val="18"/>
              </w:rPr>
            </w:pPr>
          </w:p>
        </w:tc>
        <w:tc>
          <w:tcPr>
            <w:tcW w:w="2806" w:type="dxa"/>
            <w:vAlign w:val="center"/>
          </w:tcPr>
          <w:p w14:paraId="5A4B10E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0CD4158F"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3F4BC5CC"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0,00072</w:t>
            </w:r>
          </w:p>
        </w:tc>
      </w:tr>
      <w:tr w:rsidR="00C96407" w:rsidRPr="00C96407" w14:paraId="3BF567E1" w14:textId="77777777" w:rsidTr="008A42EA">
        <w:tc>
          <w:tcPr>
            <w:tcW w:w="562" w:type="dxa"/>
            <w:vMerge/>
            <w:vAlign w:val="center"/>
          </w:tcPr>
          <w:p w14:paraId="098E4A8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2CE48DB"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ECDC04B" w14:textId="77777777" w:rsidR="00E13DB4" w:rsidRPr="00255FE0" w:rsidRDefault="00E13DB4" w:rsidP="000A31A6">
            <w:pPr>
              <w:rPr>
                <w:rFonts w:ascii="Arial" w:hAnsi="Arial" w:cs="Arial"/>
                <w:sz w:val="18"/>
                <w:szCs w:val="18"/>
              </w:rPr>
            </w:pPr>
          </w:p>
        </w:tc>
        <w:tc>
          <w:tcPr>
            <w:tcW w:w="2806" w:type="dxa"/>
            <w:vAlign w:val="center"/>
          </w:tcPr>
          <w:p w14:paraId="2656C2B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69785BD7"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496828E3"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0,00072</w:t>
            </w:r>
          </w:p>
        </w:tc>
      </w:tr>
      <w:tr w:rsidR="00C96407" w:rsidRPr="00C96407" w14:paraId="3E7F8D49" w14:textId="77777777" w:rsidTr="008A42EA">
        <w:tc>
          <w:tcPr>
            <w:tcW w:w="562" w:type="dxa"/>
            <w:vMerge/>
            <w:vAlign w:val="center"/>
          </w:tcPr>
          <w:p w14:paraId="509EED4B"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C0225D1"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7971BF61" w14:textId="77777777" w:rsidR="00E13DB4" w:rsidRPr="00255FE0" w:rsidRDefault="00E13DB4" w:rsidP="000A31A6">
            <w:pPr>
              <w:rPr>
                <w:rFonts w:ascii="Arial" w:hAnsi="Arial" w:cs="Arial"/>
                <w:sz w:val="18"/>
                <w:szCs w:val="18"/>
              </w:rPr>
            </w:pPr>
          </w:p>
        </w:tc>
        <w:tc>
          <w:tcPr>
            <w:tcW w:w="2806" w:type="dxa"/>
            <w:vAlign w:val="center"/>
          </w:tcPr>
          <w:p w14:paraId="1BC7E13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5E175032"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3F6C72D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0,0006</w:t>
            </w:r>
          </w:p>
        </w:tc>
      </w:tr>
      <w:tr w:rsidR="00C96407" w:rsidRPr="00C96407" w14:paraId="5CF02DD0" w14:textId="77777777" w:rsidTr="008A42EA">
        <w:tc>
          <w:tcPr>
            <w:tcW w:w="562" w:type="dxa"/>
            <w:vMerge/>
            <w:vAlign w:val="center"/>
          </w:tcPr>
          <w:p w14:paraId="3E5BECCE"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7987905"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5F679B04"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 xml:space="preserve">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K8</w:t>
            </w:r>
          </w:p>
        </w:tc>
        <w:tc>
          <w:tcPr>
            <w:tcW w:w="2806" w:type="dxa"/>
            <w:vAlign w:val="center"/>
          </w:tcPr>
          <w:p w14:paraId="24B2DF5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7D2FD6BC"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2F4DF657"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0,0008</w:t>
            </w:r>
          </w:p>
        </w:tc>
      </w:tr>
      <w:tr w:rsidR="00C96407" w:rsidRPr="00C96407" w14:paraId="46CCBFE7" w14:textId="77777777" w:rsidTr="008A42EA">
        <w:tc>
          <w:tcPr>
            <w:tcW w:w="562" w:type="dxa"/>
            <w:vMerge/>
            <w:vAlign w:val="center"/>
          </w:tcPr>
          <w:p w14:paraId="051A65F9"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0C6BA07"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2DB7DB4" w14:textId="77777777" w:rsidR="00E13DB4" w:rsidRPr="00255FE0" w:rsidRDefault="00E13DB4" w:rsidP="000A31A6">
            <w:pPr>
              <w:rPr>
                <w:rFonts w:ascii="Arial" w:hAnsi="Arial" w:cs="Arial"/>
                <w:sz w:val="18"/>
                <w:szCs w:val="18"/>
              </w:rPr>
            </w:pPr>
          </w:p>
        </w:tc>
        <w:tc>
          <w:tcPr>
            <w:tcW w:w="2806" w:type="dxa"/>
            <w:vAlign w:val="center"/>
          </w:tcPr>
          <w:p w14:paraId="7972301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2</w:t>
            </w:r>
          </w:p>
        </w:tc>
        <w:tc>
          <w:tcPr>
            <w:tcW w:w="1305" w:type="dxa"/>
            <w:vAlign w:val="center"/>
          </w:tcPr>
          <w:p w14:paraId="2CABCA0F"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557363E9"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0,061</w:t>
            </w:r>
          </w:p>
        </w:tc>
      </w:tr>
      <w:tr w:rsidR="00C96407" w:rsidRPr="00C96407" w14:paraId="3D33AD0B" w14:textId="77777777" w:rsidTr="008A42EA">
        <w:tc>
          <w:tcPr>
            <w:tcW w:w="562" w:type="dxa"/>
            <w:vMerge/>
            <w:vAlign w:val="center"/>
          </w:tcPr>
          <w:p w14:paraId="37EAEE17"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ABCB4C8"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47040FC" w14:textId="77777777" w:rsidR="00E13DB4" w:rsidRPr="00255FE0" w:rsidRDefault="00E13DB4" w:rsidP="000A31A6">
            <w:pPr>
              <w:rPr>
                <w:rFonts w:ascii="Arial" w:hAnsi="Arial" w:cs="Arial"/>
                <w:sz w:val="18"/>
                <w:szCs w:val="18"/>
              </w:rPr>
            </w:pPr>
          </w:p>
        </w:tc>
        <w:tc>
          <w:tcPr>
            <w:tcW w:w="2806" w:type="dxa"/>
            <w:vAlign w:val="center"/>
          </w:tcPr>
          <w:p w14:paraId="2179E5B5"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5C6E0248"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035A6079"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0,017</w:t>
            </w:r>
          </w:p>
        </w:tc>
      </w:tr>
      <w:tr w:rsidR="00C96407" w:rsidRPr="00C96407" w14:paraId="7053D75F" w14:textId="77777777" w:rsidTr="008A42EA">
        <w:tc>
          <w:tcPr>
            <w:tcW w:w="562" w:type="dxa"/>
            <w:vMerge/>
            <w:vAlign w:val="center"/>
          </w:tcPr>
          <w:p w14:paraId="0282437C"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A63A045"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B086810" w14:textId="77777777" w:rsidR="00E13DB4" w:rsidRPr="00255FE0" w:rsidRDefault="00E13DB4" w:rsidP="000A31A6">
            <w:pPr>
              <w:rPr>
                <w:rFonts w:ascii="Arial" w:hAnsi="Arial" w:cs="Arial"/>
                <w:sz w:val="18"/>
                <w:szCs w:val="18"/>
              </w:rPr>
            </w:pPr>
          </w:p>
        </w:tc>
        <w:tc>
          <w:tcPr>
            <w:tcW w:w="2806" w:type="dxa"/>
            <w:vAlign w:val="center"/>
          </w:tcPr>
          <w:p w14:paraId="4C8CF4F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569FA38A"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4551DB38"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0,00072</w:t>
            </w:r>
          </w:p>
        </w:tc>
      </w:tr>
      <w:tr w:rsidR="00C96407" w:rsidRPr="00C96407" w14:paraId="035A8707" w14:textId="77777777" w:rsidTr="008A42EA">
        <w:tc>
          <w:tcPr>
            <w:tcW w:w="562" w:type="dxa"/>
            <w:vMerge/>
            <w:vAlign w:val="center"/>
          </w:tcPr>
          <w:p w14:paraId="5B7A4428"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C959B0E"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26A50D7" w14:textId="77777777" w:rsidR="00E13DB4" w:rsidRPr="00255FE0" w:rsidRDefault="00E13DB4" w:rsidP="000A31A6">
            <w:pPr>
              <w:rPr>
                <w:rFonts w:ascii="Arial" w:hAnsi="Arial" w:cs="Arial"/>
                <w:sz w:val="18"/>
                <w:szCs w:val="18"/>
              </w:rPr>
            </w:pPr>
          </w:p>
        </w:tc>
        <w:tc>
          <w:tcPr>
            <w:tcW w:w="2806" w:type="dxa"/>
            <w:vAlign w:val="center"/>
          </w:tcPr>
          <w:p w14:paraId="13ABF93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478358F0"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14F7D95D"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0,00072</w:t>
            </w:r>
          </w:p>
        </w:tc>
      </w:tr>
      <w:tr w:rsidR="00C96407" w:rsidRPr="00C96407" w14:paraId="2B08C9C1" w14:textId="77777777" w:rsidTr="008A42EA">
        <w:tc>
          <w:tcPr>
            <w:tcW w:w="562" w:type="dxa"/>
            <w:vMerge/>
            <w:vAlign w:val="center"/>
          </w:tcPr>
          <w:p w14:paraId="42FABA89"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7D2ECF1"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1D8A4DA" w14:textId="77777777" w:rsidR="00E13DB4" w:rsidRPr="00255FE0" w:rsidRDefault="00E13DB4" w:rsidP="000A31A6">
            <w:pPr>
              <w:rPr>
                <w:rFonts w:ascii="Arial" w:hAnsi="Arial" w:cs="Arial"/>
                <w:sz w:val="18"/>
                <w:szCs w:val="18"/>
              </w:rPr>
            </w:pPr>
          </w:p>
        </w:tc>
        <w:tc>
          <w:tcPr>
            <w:tcW w:w="2806" w:type="dxa"/>
            <w:vAlign w:val="center"/>
          </w:tcPr>
          <w:p w14:paraId="4F392E1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5FA9FB99"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1726153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0,0006</w:t>
            </w:r>
          </w:p>
        </w:tc>
      </w:tr>
      <w:tr w:rsidR="00C96407" w:rsidRPr="00C96407" w14:paraId="6186CD54" w14:textId="77777777" w:rsidTr="008A42EA">
        <w:tc>
          <w:tcPr>
            <w:tcW w:w="562" w:type="dxa"/>
            <w:vMerge/>
            <w:vAlign w:val="center"/>
          </w:tcPr>
          <w:p w14:paraId="0B30C4BD"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8F82F0B"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1431B588"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Emitorem łącznie</w:t>
            </w:r>
          </w:p>
        </w:tc>
        <w:tc>
          <w:tcPr>
            <w:tcW w:w="2806" w:type="dxa"/>
            <w:vAlign w:val="center"/>
          </w:tcPr>
          <w:p w14:paraId="520DD18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772C5845"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7B4357A8"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0,0024</w:t>
            </w:r>
          </w:p>
        </w:tc>
      </w:tr>
      <w:tr w:rsidR="00C96407" w:rsidRPr="00C96407" w14:paraId="1707CD42" w14:textId="77777777" w:rsidTr="008A42EA">
        <w:tc>
          <w:tcPr>
            <w:tcW w:w="562" w:type="dxa"/>
            <w:vMerge/>
            <w:vAlign w:val="center"/>
          </w:tcPr>
          <w:p w14:paraId="0B7FEEC1"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5F7106B"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23DBC74" w14:textId="77777777" w:rsidR="00E13DB4" w:rsidRPr="00255FE0" w:rsidRDefault="00E13DB4" w:rsidP="000A31A6">
            <w:pPr>
              <w:rPr>
                <w:rFonts w:ascii="Arial" w:hAnsi="Arial" w:cs="Arial"/>
                <w:sz w:val="18"/>
                <w:szCs w:val="18"/>
              </w:rPr>
            </w:pPr>
          </w:p>
        </w:tc>
        <w:tc>
          <w:tcPr>
            <w:tcW w:w="2806" w:type="dxa"/>
            <w:vAlign w:val="center"/>
          </w:tcPr>
          <w:p w14:paraId="057370F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2</w:t>
            </w:r>
          </w:p>
        </w:tc>
        <w:tc>
          <w:tcPr>
            <w:tcW w:w="1305" w:type="dxa"/>
            <w:vAlign w:val="center"/>
          </w:tcPr>
          <w:p w14:paraId="38C2018F"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05C2A385"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0,183</w:t>
            </w:r>
          </w:p>
        </w:tc>
      </w:tr>
      <w:tr w:rsidR="00C96407" w:rsidRPr="00C96407" w14:paraId="6A8D94E6" w14:textId="77777777" w:rsidTr="008A42EA">
        <w:tc>
          <w:tcPr>
            <w:tcW w:w="562" w:type="dxa"/>
            <w:vMerge/>
            <w:vAlign w:val="center"/>
          </w:tcPr>
          <w:p w14:paraId="215A0956"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624F01A"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21BD057" w14:textId="77777777" w:rsidR="00E13DB4" w:rsidRPr="00255FE0" w:rsidRDefault="00E13DB4" w:rsidP="000A31A6">
            <w:pPr>
              <w:rPr>
                <w:rFonts w:ascii="Arial" w:hAnsi="Arial" w:cs="Arial"/>
                <w:sz w:val="18"/>
                <w:szCs w:val="18"/>
              </w:rPr>
            </w:pPr>
          </w:p>
        </w:tc>
        <w:tc>
          <w:tcPr>
            <w:tcW w:w="2806" w:type="dxa"/>
            <w:vAlign w:val="center"/>
          </w:tcPr>
          <w:p w14:paraId="20146A9B"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4A4A7D59"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26B78C49"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0,051</w:t>
            </w:r>
          </w:p>
        </w:tc>
      </w:tr>
      <w:tr w:rsidR="00C96407" w:rsidRPr="00C96407" w14:paraId="6A134C2A" w14:textId="77777777" w:rsidTr="008A42EA">
        <w:tc>
          <w:tcPr>
            <w:tcW w:w="562" w:type="dxa"/>
            <w:vMerge/>
            <w:vAlign w:val="center"/>
          </w:tcPr>
          <w:p w14:paraId="5496273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F6BB696"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2485C28" w14:textId="77777777" w:rsidR="00E13DB4" w:rsidRPr="00255FE0" w:rsidRDefault="00E13DB4" w:rsidP="000A31A6">
            <w:pPr>
              <w:rPr>
                <w:rFonts w:ascii="Arial" w:hAnsi="Arial" w:cs="Arial"/>
                <w:sz w:val="18"/>
                <w:szCs w:val="18"/>
              </w:rPr>
            </w:pPr>
          </w:p>
        </w:tc>
        <w:tc>
          <w:tcPr>
            <w:tcW w:w="2806" w:type="dxa"/>
            <w:vAlign w:val="center"/>
          </w:tcPr>
          <w:p w14:paraId="2D041ED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121FA2FB"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62BC3A3E"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0,00216</w:t>
            </w:r>
          </w:p>
        </w:tc>
      </w:tr>
      <w:tr w:rsidR="00C96407" w:rsidRPr="00C96407" w14:paraId="64BAC8D6" w14:textId="77777777" w:rsidTr="008A42EA">
        <w:tc>
          <w:tcPr>
            <w:tcW w:w="562" w:type="dxa"/>
            <w:vMerge/>
            <w:vAlign w:val="center"/>
          </w:tcPr>
          <w:p w14:paraId="015DD9D4"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87A4314"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56C1E6C" w14:textId="77777777" w:rsidR="00E13DB4" w:rsidRPr="00255FE0" w:rsidRDefault="00E13DB4" w:rsidP="000A31A6">
            <w:pPr>
              <w:rPr>
                <w:rFonts w:ascii="Arial" w:hAnsi="Arial" w:cs="Arial"/>
                <w:sz w:val="18"/>
                <w:szCs w:val="18"/>
              </w:rPr>
            </w:pPr>
          </w:p>
        </w:tc>
        <w:tc>
          <w:tcPr>
            <w:tcW w:w="2806" w:type="dxa"/>
            <w:vAlign w:val="center"/>
          </w:tcPr>
          <w:p w14:paraId="2FD7F78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0B3EDEFE"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05FD628F"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0,00216</w:t>
            </w:r>
          </w:p>
        </w:tc>
      </w:tr>
      <w:tr w:rsidR="00C96407" w:rsidRPr="00C96407" w14:paraId="6490F987" w14:textId="77777777" w:rsidTr="008A42EA">
        <w:tc>
          <w:tcPr>
            <w:tcW w:w="562" w:type="dxa"/>
            <w:vMerge/>
            <w:vAlign w:val="center"/>
          </w:tcPr>
          <w:p w14:paraId="6CB79F1E" w14:textId="77777777" w:rsidR="00E13DB4" w:rsidRPr="00C96407" w:rsidRDefault="00E13DB4" w:rsidP="000A31A6">
            <w:pPr>
              <w:rPr>
                <w:rFonts w:ascii="Arial" w:hAnsi="Arial" w:cs="Arial"/>
                <w:b/>
                <w:bCs/>
                <w:color w:val="FF0000"/>
                <w:sz w:val="18"/>
                <w:szCs w:val="18"/>
              </w:rPr>
            </w:pPr>
            <w:bookmarkStart w:id="19" w:name="_Hlk120623646"/>
          </w:p>
        </w:tc>
        <w:tc>
          <w:tcPr>
            <w:tcW w:w="851" w:type="dxa"/>
            <w:vMerge/>
            <w:vAlign w:val="center"/>
          </w:tcPr>
          <w:p w14:paraId="5B6038E2"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5732107" w14:textId="77777777" w:rsidR="00E13DB4" w:rsidRPr="00255FE0" w:rsidRDefault="00E13DB4" w:rsidP="000A31A6">
            <w:pPr>
              <w:rPr>
                <w:rFonts w:ascii="Arial" w:hAnsi="Arial" w:cs="Arial"/>
                <w:sz w:val="18"/>
                <w:szCs w:val="18"/>
              </w:rPr>
            </w:pPr>
          </w:p>
        </w:tc>
        <w:tc>
          <w:tcPr>
            <w:tcW w:w="2806" w:type="dxa"/>
            <w:vAlign w:val="center"/>
          </w:tcPr>
          <w:p w14:paraId="7CC6C4B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70764D2A"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057B419E"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0,001728</w:t>
            </w:r>
          </w:p>
        </w:tc>
      </w:tr>
      <w:bookmarkEnd w:id="19"/>
      <w:tr w:rsidR="00C96407" w:rsidRPr="00C96407" w14:paraId="61463DE5" w14:textId="77777777" w:rsidTr="008A42EA">
        <w:tc>
          <w:tcPr>
            <w:tcW w:w="562" w:type="dxa"/>
            <w:vMerge w:val="restart"/>
            <w:vAlign w:val="center"/>
          </w:tcPr>
          <w:p w14:paraId="28C1938D" w14:textId="77777777" w:rsidR="00E13DB4" w:rsidRPr="00255FE0" w:rsidRDefault="00E13DB4">
            <w:pPr>
              <w:pStyle w:val="Akapitzlist"/>
              <w:numPr>
                <w:ilvl w:val="0"/>
                <w:numId w:val="57"/>
              </w:numPr>
              <w:rPr>
                <w:rFonts w:ascii="Arial" w:hAnsi="Arial" w:cs="Arial"/>
                <w:b/>
                <w:bCs/>
                <w:sz w:val="18"/>
                <w:szCs w:val="18"/>
              </w:rPr>
            </w:pPr>
          </w:p>
        </w:tc>
        <w:tc>
          <w:tcPr>
            <w:tcW w:w="851" w:type="dxa"/>
            <w:vMerge w:val="restart"/>
            <w:vAlign w:val="center"/>
          </w:tcPr>
          <w:p w14:paraId="25464418" w14:textId="77777777" w:rsidR="00E13DB4" w:rsidRPr="00255FE0" w:rsidRDefault="00E13DB4" w:rsidP="000A31A6">
            <w:pPr>
              <w:snapToGrid w:val="0"/>
              <w:ind w:left="-108"/>
              <w:jc w:val="center"/>
              <w:rPr>
                <w:rFonts w:ascii="Arial" w:hAnsi="Arial" w:cs="Arial"/>
                <w:b/>
                <w:bCs/>
                <w:sz w:val="18"/>
                <w:szCs w:val="18"/>
              </w:rPr>
            </w:pPr>
            <w:r w:rsidRPr="00255FE0">
              <w:rPr>
                <w:rFonts w:ascii="Arial" w:hAnsi="Arial" w:cs="Arial"/>
                <w:b/>
                <w:bCs/>
                <w:sz w:val="18"/>
                <w:szCs w:val="18"/>
              </w:rPr>
              <w:t>E3</w:t>
            </w:r>
          </w:p>
        </w:tc>
        <w:tc>
          <w:tcPr>
            <w:tcW w:w="2693" w:type="dxa"/>
            <w:vMerge w:val="restart"/>
            <w:vAlign w:val="center"/>
          </w:tcPr>
          <w:p w14:paraId="13AF0538"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ziemnego</w:t>
            </w:r>
          </w:p>
          <w:p w14:paraId="3C67E72C"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K6</w:t>
            </w:r>
          </w:p>
        </w:tc>
        <w:tc>
          <w:tcPr>
            <w:tcW w:w="2806" w:type="dxa"/>
            <w:vAlign w:val="center"/>
          </w:tcPr>
          <w:p w14:paraId="791C54C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4EEE4A29"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269FF351"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0,0005</w:t>
            </w:r>
          </w:p>
        </w:tc>
      </w:tr>
      <w:tr w:rsidR="00C96407" w:rsidRPr="00C96407" w14:paraId="7A1D2C4C" w14:textId="77777777" w:rsidTr="008A42EA">
        <w:tc>
          <w:tcPr>
            <w:tcW w:w="562" w:type="dxa"/>
            <w:vMerge/>
            <w:vAlign w:val="center"/>
          </w:tcPr>
          <w:p w14:paraId="5EC1615E" w14:textId="77777777" w:rsidR="00E13DB4" w:rsidRPr="00255FE0" w:rsidRDefault="00E13DB4" w:rsidP="000A31A6">
            <w:pPr>
              <w:rPr>
                <w:rFonts w:ascii="Arial" w:hAnsi="Arial" w:cs="Arial"/>
                <w:b/>
                <w:bCs/>
                <w:sz w:val="18"/>
                <w:szCs w:val="18"/>
              </w:rPr>
            </w:pPr>
          </w:p>
        </w:tc>
        <w:tc>
          <w:tcPr>
            <w:tcW w:w="851" w:type="dxa"/>
            <w:vMerge/>
            <w:vAlign w:val="center"/>
          </w:tcPr>
          <w:p w14:paraId="3BC1318F"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D970FB1" w14:textId="77777777" w:rsidR="00E13DB4" w:rsidRPr="00255FE0" w:rsidRDefault="00E13DB4" w:rsidP="000A31A6">
            <w:pPr>
              <w:rPr>
                <w:rFonts w:ascii="Arial" w:hAnsi="Arial" w:cs="Arial"/>
                <w:sz w:val="18"/>
                <w:szCs w:val="18"/>
              </w:rPr>
            </w:pPr>
          </w:p>
        </w:tc>
        <w:tc>
          <w:tcPr>
            <w:tcW w:w="2806" w:type="dxa"/>
            <w:vAlign w:val="center"/>
          </w:tcPr>
          <w:p w14:paraId="2741E3D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hAnsi="Arial" w:cs="Arial"/>
                <w:spacing w:val="-1"/>
                <w:position w:val="-4"/>
                <w:sz w:val="18"/>
                <w:szCs w:val="18"/>
              </w:rPr>
              <w:t>Tlenki azotu wyrażone jako NO</w:t>
            </w:r>
            <w:r w:rsidRPr="00255FE0">
              <w:rPr>
                <w:rFonts w:ascii="Arial" w:hAnsi="Arial" w:cs="Arial"/>
                <w:spacing w:val="-1"/>
                <w:position w:val="-4"/>
                <w:sz w:val="18"/>
                <w:szCs w:val="18"/>
                <w:vertAlign w:val="subscript"/>
              </w:rPr>
              <w:t>2</w:t>
            </w:r>
            <w:r w:rsidRPr="00255FE0">
              <w:rPr>
                <w:rFonts w:ascii="Arial" w:hAnsi="Arial" w:cs="Arial"/>
                <w:spacing w:val="-1"/>
                <w:position w:val="-4"/>
                <w:sz w:val="18"/>
                <w:szCs w:val="18"/>
              </w:rPr>
              <w:t xml:space="preserve"> </w:t>
            </w:r>
          </w:p>
        </w:tc>
        <w:tc>
          <w:tcPr>
            <w:tcW w:w="1305" w:type="dxa"/>
            <w:vAlign w:val="center"/>
          </w:tcPr>
          <w:p w14:paraId="25CEE110"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0C9CE581"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0,0375</w:t>
            </w:r>
          </w:p>
        </w:tc>
      </w:tr>
      <w:tr w:rsidR="00C96407" w:rsidRPr="00C96407" w14:paraId="78E031EB" w14:textId="77777777" w:rsidTr="008A42EA">
        <w:tc>
          <w:tcPr>
            <w:tcW w:w="562" w:type="dxa"/>
            <w:vMerge/>
            <w:vAlign w:val="center"/>
          </w:tcPr>
          <w:p w14:paraId="4C3966C8" w14:textId="77777777" w:rsidR="00E13DB4" w:rsidRPr="00255FE0" w:rsidRDefault="00E13DB4" w:rsidP="000A31A6">
            <w:pPr>
              <w:rPr>
                <w:rFonts w:ascii="Arial" w:hAnsi="Arial" w:cs="Arial"/>
                <w:b/>
                <w:bCs/>
                <w:sz w:val="18"/>
                <w:szCs w:val="18"/>
              </w:rPr>
            </w:pPr>
          </w:p>
        </w:tc>
        <w:tc>
          <w:tcPr>
            <w:tcW w:w="851" w:type="dxa"/>
            <w:vMerge/>
            <w:vAlign w:val="center"/>
          </w:tcPr>
          <w:p w14:paraId="5128D435"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661CF05" w14:textId="77777777" w:rsidR="00E13DB4" w:rsidRPr="00255FE0" w:rsidRDefault="00E13DB4" w:rsidP="000A31A6">
            <w:pPr>
              <w:rPr>
                <w:rFonts w:ascii="Arial" w:hAnsi="Arial" w:cs="Arial"/>
                <w:sz w:val="18"/>
                <w:szCs w:val="18"/>
              </w:rPr>
            </w:pPr>
          </w:p>
        </w:tc>
        <w:tc>
          <w:tcPr>
            <w:tcW w:w="2806" w:type="dxa"/>
            <w:vAlign w:val="center"/>
          </w:tcPr>
          <w:p w14:paraId="114FBD86"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3B2674D4"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4D5CB6DE"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0,017</w:t>
            </w:r>
          </w:p>
        </w:tc>
      </w:tr>
      <w:tr w:rsidR="00C96407" w:rsidRPr="00C96407" w14:paraId="2B43BB7C" w14:textId="77777777" w:rsidTr="008A42EA">
        <w:tc>
          <w:tcPr>
            <w:tcW w:w="562" w:type="dxa"/>
            <w:vMerge/>
            <w:vAlign w:val="center"/>
          </w:tcPr>
          <w:p w14:paraId="4BE80B51" w14:textId="77777777" w:rsidR="00E13DB4" w:rsidRPr="00255FE0" w:rsidRDefault="00E13DB4" w:rsidP="000A31A6">
            <w:pPr>
              <w:rPr>
                <w:rFonts w:ascii="Arial" w:hAnsi="Arial" w:cs="Arial"/>
                <w:b/>
                <w:bCs/>
                <w:sz w:val="18"/>
                <w:szCs w:val="18"/>
              </w:rPr>
            </w:pPr>
          </w:p>
        </w:tc>
        <w:tc>
          <w:tcPr>
            <w:tcW w:w="851" w:type="dxa"/>
            <w:vMerge/>
            <w:vAlign w:val="center"/>
          </w:tcPr>
          <w:p w14:paraId="20070183"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7D1C552" w14:textId="77777777" w:rsidR="00E13DB4" w:rsidRPr="00255FE0" w:rsidRDefault="00E13DB4" w:rsidP="000A31A6">
            <w:pPr>
              <w:rPr>
                <w:rFonts w:ascii="Arial" w:hAnsi="Arial" w:cs="Arial"/>
                <w:sz w:val="18"/>
                <w:szCs w:val="18"/>
              </w:rPr>
            </w:pPr>
          </w:p>
        </w:tc>
        <w:tc>
          <w:tcPr>
            <w:tcW w:w="2806" w:type="dxa"/>
            <w:vAlign w:val="center"/>
          </w:tcPr>
          <w:p w14:paraId="558BC69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6E4F371F"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7002820A"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0,0007</w:t>
            </w:r>
          </w:p>
        </w:tc>
      </w:tr>
      <w:tr w:rsidR="00C96407" w:rsidRPr="00C96407" w14:paraId="6FB78AB8" w14:textId="77777777" w:rsidTr="008A42EA">
        <w:tc>
          <w:tcPr>
            <w:tcW w:w="562" w:type="dxa"/>
            <w:vMerge/>
            <w:vAlign w:val="center"/>
          </w:tcPr>
          <w:p w14:paraId="607C55A4" w14:textId="77777777" w:rsidR="00E13DB4" w:rsidRPr="00255FE0" w:rsidRDefault="00E13DB4" w:rsidP="000A31A6">
            <w:pPr>
              <w:rPr>
                <w:rFonts w:ascii="Arial" w:hAnsi="Arial" w:cs="Arial"/>
                <w:b/>
                <w:bCs/>
                <w:sz w:val="18"/>
                <w:szCs w:val="18"/>
              </w:rPr>
            </w:pPr>
          </w:p>
        </w:tc>
        <w:tc>
          <w:tcPr>
            <w:tcW w:w="851" w:type="dxa"/>
            <w:vMerge/>
            <w:vAlign w:val="center"/>
          </w:tcPr>
          <w:p w14:paraId="1CEE6D5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01E65B23" w14:textId="77777777" w:rsidR="00E13DB4" w:rsidRPr="00255FE0" w:rsidRDefault="00E13DB4" w:rsidP="000A31A6">
            <w:pPr>
              <w:rPr>
                <w:rFonts w:ascii="Arial" w:hAnsi="Arial" w:cs="Arial"/>
                <w:sz w:val="18"/>
                <w:szCs w:val="18"/>
              </w:rPr>
            </w:pPr>
          </w:p>
        </w:tc>
        <w:tc>
          <w:tcPr>
            <w:tcW w:w="2806" w:type="dxa"/>
            <w:vAlign w:val="center"/>
          </w:tcPr>
          <w:p w14:paraId="7D42F2B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0C66BF70"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5CCAEB73"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0,0007</w:t>
            </w:r>
          </w:p>
        </w:tc>
      </w:tr>
      <w:tr w:rsidR="00C96407" w:rsidRPr="00C96407" w14:paraId="0C10DEF6" w14:textId="77777777" w:rsidTr="008A42EA">
        <w:tc>
          <w:tcPr>
            <w:tcW w:w="562" w:type="dxa"/>
            <w:vMerge/>
            <w:vAlign w:val="center"/>
          </w:tcPr>
          <w:p w14:paraId="6F519CEB" w14:textId="77777777" w:rsidR="00E13DB4" w:rsidRPr="00255FE0" w:rsidRDefault="00E13DB4" w:rsidP="000A31A6">
            <w:pPr>
              <w:rPr>
                <w:rFonts w:ascii="Arial" w:hAnsi="Arial" w:cs="Arial"/>
                <w:b/>
                <w:bCs/>
                <w:sz w:val="18"/>
                <w:szCs w:val="18"/>
              </w:rPr>
            </w:pPr>
          </w:p>
        </w:tc>
        <w:tc>
          <w:tcPr>
            <w:tcW w:w="851" w:type="dxa"/>
            <w:vMerge/>
            <w:vAlign w:val="center"/>
          </w:tcPr>
          <w:p w14:paraId="28FDC8C0"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B0B3E73" w14:textId="77777777" w:rsidR="00E13DB4" w:rsidRPr="00255FE0" w:rsidRDefault="00E13DB4" w:rsidP="000A31A6">
            <w:pPr>
              <w:rPr>
                <w:rFonts w:ascii="Arial" w:hAnsi="Arial" w:cs="Arial"/>
                <w:sz w:val="18"/>
                <w:szCs w:val="18"/>
              </w:rPr>
            </w:pPr>
          </w:p>
        </w:tc>
        <w:tc>
          <w:tcPr>
            <w:tcW w:w="2806" w:type="dxa"/>
            <w:vAlign w:val="center"/>
          </w:tcPr>
          <w:p w14:paraId="69678D4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44A4C6C6"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006A60D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0,00056</w:t>
            </w:r>
          </w:p>
        </w:tc>
      </w:tr>
      <w:tr w:rsidR="00C96407" w:rsidRPr="00C96407" w14:paraId="0A5E5BA9" w14:textId="77777777" w:rsidTr="008A42EA">
        <w:tc>
          <w:tcPr>
            <w:tcW w:w="562" w:type="dxa"/>
            <w:vMerge/>
            <w:vAlign w:val="center"/>
          </w:tcPr>
          <w:p w14:paraId="7E463D36" w14:textId="77777777" w:rsidR="00E13DB4" w:rsidRPr="00255FE0" w:rsidRDefault="00E13DB4" w:rsidP="000A31A6">
            <w:pPr>
              <w:rPr>
                <w:rFonts w:ascii="Arial" w:hAnsi="Arial" w:cs="Arial"/>
                <w:b/>
                <w:bCs/>
                <w:sz w:val="18"/>
                <w:szCs w:val="18"/>
              </w:rPr>
            </w:pPr>
          </w:p>
        </w:tc>
        <w:tc>
          <w:tcPr>
            <w:tcW w:w="851" w:type="dxa"/>
            <w:vMerge/>
            <w:vAlign w:val="center"/>
          </w:tcPr>
          <w:p w14:paraId="67A72EA6"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13B57970"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ziemnego</w:t>
            </w:r>
          </w:p>
          <w:p w14:paraId="34007D14"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 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K5</w:t>
            </w:r>
          </w:p>
        </w:tc>
        <w:tc>
          <w:tcPr>
            <w:tcW w:w="2806" w:type="dxa"/>
            <w:vAlign w:val="center"/>
          </w:tcPr>
          <w:p w14:paraId="11CB355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3BCB2D77"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7C9C11A8"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0,0005</w:t>
            </w:r>
          </w:p>
        </w:tc>
      </w:tr>
      <w:tr w:rsidR="00C96407" w:rsidRPr="00C96407" w14:paraId="13D96E2E" w14:textId="77777777" w:rsidTr="008A42EA">
        <w:tc>
          <w:tcPr>
            <w:tcW w:w="562" w:type="dxa"/>
            <w:vMerge/>
            <w:vAlign w:val="center"/>
          </w:tcPr>
          <w:p w14:paraId="60EF1F29" w14:textId="77777777" w:rsidR="00E13DB4" w:rsidRPr="00255FE0" w:rsidRDefault="00E13DB4" w:rsidP="000A31A6">
            <w:pPr>
              <w:rPr>
                <w:rFonts w:ascii="Arial" w:hAnsi="Arial" w:cs="Arial"/>
                <w:b/>
                <w:bCs/>
                <w:sz w:val="18"/>
                <w:szCs w:val="18"/>
              </w:rPr>
            </w:pPr>
          </w:p>
        </w:tc>
        <w:tc>
          <w:tcPr>
            <w:tcW w:w="851" w:type="dxa"/>
            <w:vMerge/>
            <w:vAlign w:val="center"/>
          </w:tcPr>
          <w:p w14:paraId="508B4DA5"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0B2EA669" w14:textId="77777777" w:rsidR="00E13DB4" w:rsidRPr="00255FE0" w:rsidRDefault="00E13DB4" w:rsidP="000A31A6">
            <w:pPr>
              <w:rPr>
                <w:rFonts w:ascii="Arial" w:hAnsi="Arial" w:cs="Arial"/>
                <w:sz w:val="18"/>
                <w:szCs w:val="18"/>
              </w:rPr>
            </w:pPr>
          </w:p>
        </w:tc>
        <w:tc>
          <w:tcPr>
            <w:tcW w:w="2806" w:type="dxa"/>
            <w:vAlign w:val="center"/>
          </w:tcPr>
          <w:p w14:paraId="17B2BA1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hAnsi="Arial" w:cs="Arial"/>
                <w:spacing w:val="-1"/>
                <w:position w:val="-4"/>
                <w:sz w:val="18"/>
                <w:szCs w:val="18"/>
              </w:rPr>
              <w:t>Tlenki azotu wyrażone jako NO</w:t>
            </w:r>
            <w:r w:rsidRPr="00255FE0">
              <w:rPr>
                <w:rFonts w:ascii="Arial" w:hAnsi="Arial" w:cs="Arial"/>
                <w:spacing w:val="-1"/>
                <w:position w:val="-4"/>
                <w:sz w:val="18"/>
                <w:szCs w:val="18"/>
                <w:vertAlign w:val="subscript"/>
              </w:rPr>
              <w:t>2</w:t>
            </w:r>
            <w:r w:rsidRPr="00255FE0">
              <w:rPr>
                <w:rFonts w:ascii="Arial" w:hAnsi="Arial" w:cs="Arial"/>
                <w:spacing w:val="-1"/>
                <w:position w:val="-4"/>
                <w:sz w:val="18"/>
                <w:szCs w:val="18"/>
              </w:rPr>
              <w:t xml:space="preserve"> </w:t>
            </w:r>
          </w:p>
        </w:tc>
        <w:tc>
          <w:tcPr>
            <w:tcW w:w="1305" w:type="dxa"/>
            <w:vAlign w:val="center"/>
          </w:tcPr>
          <w:p w14:paraId="3E9A3483"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3CDD60DA"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0,0375</w:t>
            </w:r>
          </w:p>
        </w:tc>
      </w:tr>
      <w:tr w:rsidR="00C96407" w:rsidRPr="00C96407" w14:paraId="4BEBA6C3" w14:textId="77777777" w:rsidTr="008A42EA">
        <w:tc>
          <w:tcPr>
            <w:tcW w:w="562" w:type="dxa"/>
            <w:vMerge/>
            <w:vAlign w:val="center"/>
          </w:tcPr>
          <w:p w14:paraId="17648C2B" w14:textId="77777777" w:rsidR="00E13DB4" w:rsidRPr="00255FE0" w:rsidRDefault="00E13DB4" w:rsidP="000A31A6">
            <w:pPr>
              <w:rPr>
                <w:rFonts w:ascii="Arial" w:hAnsi="Arial" w:cs="Arial"/>
                <w:b/>
                <w:bCs/>
                <w:sz w:val="18"/>
                <w:szCs w:val="18"/>
              </w:rPr>
            </w:pPr>
          </w:p>
        </w:tc>
        <w:tc>
          <w:tcPr>
            <w:tcW w:w="851" w:type="dxa"/>
            <w:vMerge/>
            <w:vAlign w:val="center"/>
          </w:tcPr>
          <w:p w14:paraId="0761FC9B"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5247583" w14:textId="77777777" w:rsidR="00E13DB4" w:rsidRPr="00255FE0" w:rsidRDefault="00E13DB4" w:rsidP="000A31A6">
            <w:pPr>
              <w:rPr>
                <w:rFonts w:ascii="Arial" w:hAnsi="Arial" w:cs="Arial"/>
                <w:sz w:val="18"/>
                <w:szCs w:val="18"/>
              </w:rPr>
            </w:pPr>
          </w:p>
        </w:tc>
        <w:tc>
          <w:tcPr>
            <w:tcW w:w="2806" w:type="dxa"/>
            <w:vAlign w:val="center"/>
          </w:tcPr>
          <w:p w14:paraId="72BD0D0F"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59AAFCEC"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0FB5C8F9"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0,017</w:t>
            </w:r>
          </w:p>
        </w:tc>
      </w:tr>
      <w:tr w:rsidR="00C96407" w:rsidRPr="00C96407" w14:paraId="2E27581A" w14:textId="77777777" w:rsidTr="008A42EA">
        <w:tc>
          <w:tcPr>
            <w:tcW w:w="562" w:type="dxa"/>
            <w:vMerge/>
            <w:vAlign w:val="center"/>
          </w:tcPr>
          <w:p w14:paraId="2A696A6C" w14:textId="77777777" w:rsidR="00E13DB4" w:rsidRPr="00255FE0" w:rsidRDefault="00E13DB4" w:rsidP="000A31A6">
            <w:pPr>
              <w:rPr>
                <w:rFonts w:ascii="Arial" w:hAnsi="Arial" w:cs="Arial"/>
                <w:b/>
                <w:bCs/>
                <w:sz w:val="18"/>
                <w:szCs w:val="18"/>
              </w:rPr>
            </w:pPr>
          </w:p>
        </w:tc>
        <w:tc>
          <w:tcPr>
            <w:tcW w:w="851" w:type="dxa"/>
            <w:vMerge/>
            <w:vAlign w:val="center"/>
          </w:tcPr>
          <w:p w14:paraId="29247412"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685B146" w14:textId="77777777" w:rsidR="00E13DB4" w:rsidRPr="00255FE0" w:rsidRDefault="00E13DB4" w:rsidP="000A31A6">
            <w:pPr>
              <w:rPr>
                <w:rFonts w:ascii="Arial" w:hAnsi="Arial" w:cs="Arial"/>
                <w:sz w:val="18"/>
                <w:szCs w:val="18"/>
              </w:rPr>
            </w:pPr>
          </w:p>
        </w:tc>
        <w:tc>
          <w:tcPr>
            <w:tcW w:w="2806" w:type="dxa"/>
            <w:vAlign w:val="center"/>
          </w:tcPr>
          <w:p w14:paraId="01EEC95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40AF9CDF"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2C21F7AC"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0,0007</w:t>
            </w:r>
          </w:p>
        </w:tc>
      </w:tr>
      <w:tr w:rsidR="00C96407" w:rsidRPr="00C96407" w14:paraId="21373CAC" w14:textId="77777777" w:rsidTr="008A42EA">
        <w:tc>
          <w:tcPr>
            <w:tcW w:w="562" w:type="dxa"/>
            <w:vMerge/>
            <w:vAlign w:val="center"/>
          </w:tcPr>
          <w:p w14:paraId="366BB663" w14:textId="77777777" w:rsidR="00E13DB4" w:rsidRPr="00255FE0" w:rsidRDefault="00E13DB4" w:rsidP="000A31A6">
            <w:pPr>
              <w:rPr>
                <w:rFonts w:ascii="Arial" w:hAnsi="Arial" w:cs="Arial"/>
                <w:b/>
                <w:bCs/>
                <w:sz w:val="18"/>
                <w:szCs w:val="18"/>
              </w:rPr>
            </w:pPr>
          </w:p>
        </w:tc>
        <w:tc>
          <w:tcPr>
            <w:tcW w:w="851" w:type="dxa"/>
            <w:vMerge/>
            <w:vAlign w:val="center"/>
          </w:tcPr>
          <w:p w14:paraId="5D40BEBE"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17E26381" w14:textId="77777777" w:rsidR="00E13DB4" w:rsidRPr="00255FE0" w:rsidRDefault="00E13DB4" w:rsidP="000A31A6">
            <w:pPr>
              <w:rPr>
                <w:rFonts w:ascii="Arial" w:hAnsi="Arial" w:cs="Arial"/>
                <w:sz w:val="18"/>
                <w:szCs w:val="18"/>
              </w:rPr>
            </w:pPr>
          </w:p>
        </w:tc>
        <w:tc>
          <w:tcPr>
            <w:tcW w:w="2806" w:type="dxa"/>
            <w:vAlign w:val="center"/>
          </w:tcPr>
          <w:p w14:paraId="6310159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7B1937DD"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11811CB6"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0,0007</w:t>
            </w:r>
          </w:p>
        </w:tc>
      </w:tr>
      <w:tr w:rsidR="00C96407" w:rsidRPr="00C96407" w14:paraId="0AEC3732" w14:textId="77777777" w:rsidTr="008A42EA">
        <w:tc>
          <w:tcPr>
            <w:tcW w:w="562" w:type="dxa"/>
            <w:vMerge/>
            <w:vAlign w:val="center"/>
          </w:tcPr>
          <w:p w14:paraId="5F1F620F" w14:textId="77777777" w:rsidR="00E13DB4" w:rsidRPr="00255FE0" w:rsidRDefault="00E13DB4" w:rsidP="000A31A6">
            <w:pPr>
              <w:rPr>
                <w:rFonts w:ascii="Arial" w:hAnsi="Arial" w:cs="Arial"/>
                <w:b/>
                <w:bCs/>
                <w:sz w:val="18"/>
                <w:szCs w:val="18"/>
              </w:rPr>
            </w:pPr>
          </w:p>
        </w:tc>
        <w:tc>
          <w:tcPr>
            <w:tcW w:w="851" w:type="dxa"/>
            <w:vMerge/>
            <w:vAlign w:val="center"/>
          </w:tcPr>
          <w:p w14:paraId="5201AF8B"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5B83606" w14:textId="77777777" w:rsidR="00E13DB4" w:rsidRPr="00255FE0" w:rsidRDefault="00E13DB4" w:rsidP="000A31A6">
            <w:pPr>
              <w:rPr>
                <w:rFonts w:ascii="Arial" w:hAnsi="Arial" w:cs="Arial"/>
                <w:sz w:val="18"/>
                <w:szCs w:val="18"/>
              </w:rPr>
            </w:pPr>
          </w:p>
        </w:tc>
        <w:tc>
          <w:tcPr>
            <w:tcW w:w="2806" w:type="dxa"/>
            <w:vAlign w:val="center"/>
          </w:tcPr>
          <w:p w14:paraId="26FD457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5D5DE1E8"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75B063A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0,00056</w:t>
            </w:r>
          </w:p>
        </w:tc>
      </w:tr>
      <w:tr w:rsidR="00C96407" w:rsidRPr="00C96407" w14:paraId="788E49F7" w14:textId="77777777" w:rsidTr="008A42EA">
        <w:tc>
          <w:tcPr>
            <w:tcW w:w="562" w:type="dxa"/>
            <w:vMerge/>
            <w:vAlign w:val="center"/>
          </w:tcPr>
          <w:p w14:paraId="230E22C0"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057F251"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78F81412"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Emitorem łącznie</w:t>
            </w:r>
          </w:p>
        </w:tc>
        <w:tc>
          <w:tcPr>
            <w:tcW w:w="2806" w:type="dxa"/>
            <w:vAlign w:val="center"/>
          </w:tcPr>
          <w:p w14:paraId="6026E01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4E708FD3"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4F4A82F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w:t>
            </w:r>
          </w:p>
        </w:tc>
      </w:tr>
      <w:tr w:rsidR="00C96407" w:rsidRPr="00C96407" w14:paraId="11BA2B34" w14:textId="77777777" w:rsidTr="008A42EA">
        <w:tc>
          <w:tcPr>
            <w:tcW w:w="562" w:type="dxa"/>
            <w:vMerge/>
            <w:vAlign w:val="center"/>
          </w:tcPr>
          <w:p w14:paraId="05B87096"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FC3D4AE"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6C2D4CD" w14:textId="77777777" w:rsidR="00E13DB4" w:rsidRPr="00255FE0" w:rsidRDefault="00E13DB4" w:rsidP="000A31A6">
            <w:pPr>
              <w:rPr>
                <w:rFonts w:ascii="Arial" w:hAnsi="Arial" w:cs="Arial"/>
                <w:sz w:val="18"/>
                <w:szCs w:val="18"/>
              </w:rPr>
            </w:pPr>
          </w:p>
        </w:tc>
        <w:tc>
          <w:tcPr>
            <w:tcW w:w="2806" w:type="dxa"/>
            <w:vAlign w:val="center"/>
          </w:tcPr>
          <w:p w14:paraId="5B6AA22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hAnsi="Arial" w:cs="Arial"/>
                <w:spacing w:val="-1"/>
                <w:position w:val="-4"/>
                <w:sz w:val="18"/>
                <w:szCs w:val="18"/>
              </w:rPr>
              <w:t>Tlenki azotu wyrażone jako NO</w:t>
            </w:r>
            <w:r w:rsidRPr="00255FE0">
              <w:rPr>
                <w:rFonts w:ascii="Arial" w:hAnsi="Arial" w:cs="Arial"/>
                <w:spacing w:val="-1"/>
                <w:position w:val="-4"/>
                <w:sz w:val="18"/>
                <w:szCs w:val="18"/>
                <w:vertAlign w:val="subscript"/>
              </w:rPr>
              <w:t>2</w:t>
            </w:r>
            <w:r w:rsidRPr="00255FE0">
              <w:rPr>
                <w:rFonts w:ascii="Arial" w:hAnsi="Arial" w:cs="Arial"/>
                <w:spacing w:val="-1"/>
                <w:position w:val="-4"/>
                <w:sz w:val="18"/>
                <w:szCs w:val="18"/>
              </w:rPr>
              <w:t xml:space="preserve"> </w:t>
            </w:r>
          </w:p>
        </w:tc>
        <w:tc>
          <w:tcPr>
            <w:tcW w:w="1305" w:type="dxa"/>
            <w:vAlign w:val="center"/>
          </w:tcPr>
          <w:p w14:paraId="24DB784E"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12A2FC6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0,075</w:t>
            </w:r>
          </w:p>
        </w:tc>
      </w:tr>
      <w:tr w:rsidR="00C96407" w:rsidRPr="00C96407" w14:paraId="2FF83D1C" w14:textId="77777777" w:rsidTr="008A42EA">
        <w:tc>
          <w:tcPr>
            <w:tcW w:w="562" w:type="dxa"/>
            <w:vMerge/>
            <w:vAlign w:val="center"/>
          </w:tcPr>
          <w:p w14:paraId="2E182250"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EE92848"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1BB4E77" w14:textId="77777777" w:rsidR="00E13DB4" w:rsidRPr="00255FE0" w:rsidRDefault="00E13DB4" w:rsidP="000A31A6">
            <w:pPr>
              <w:rPr>
                <w:rFonts w:ascii="Arial" w:hAnsi="Arial" w:cs="Arial"/>
                <w:sz w:val="18"/>
                <w:szCs w:val="18"/>
              </w:rPr>
            </w:pPr>
          </w:p>
        </w:tc>
        <w:tc>
          <w:tcPr>
            <w:tcW w:w="2806" w:type="dxa"/>
            <w:vAlign w:val="center"/>
          </w:tcPr>
          <w:p w14:paraId="09BDEBE6"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560F80AA"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2BC7EDB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lang w:val="x-none"/>
              </w:rPr>
              <w:t>0,034</w:t>
            </w:r>
            <w:r w:rsidRPr="00255FE0">
              <w:rPr>
                <w:rFonts w:ascii="Arial" w:eastAsia="Tahoma" w:hAnsi="Arial" w:cs="Arial"/>
                <w:kern w:val="3"/>
                <w:sz w:val="18"/>
                <w:szCs w:val="18"/>
              </w:rPr>
              <w:t xml:space="preserve"> </w:t>
            </w:r>
          </w:p>
        </w:tc>
      </w:tr>
      <w:tr w:rsidR="00C96407" w:rsidRPr="00C96407" w14:paraId="4FE4B985" w14:textId="77777777" w:rsidTr="008A42EA">
        <w:tc>
          <w:tcPr>
            <w:tcW w:w="562" w:type="dxa"/>
            <w:vMerge/>
            <w:vAlign w:val="center"/>
          </w:tcPr>
          <w:p w14:paraId="614D1FA8"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6C44A9E"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36F8065" w14:textId="77777777" w:rsidR="00E13DB4" w:rsidRPr="00255FE0" w:rsidRDefault="00E13DB4" w:rsidP="000A31A6">
            <w:pPr>
              <w:rPr>
                <w:rFonts w:ascii="Arial" w:hAnsi="Arial" w:cs="Arial"/>
                <w:sz w:val="18"/>
                <w:szCs w:val="18"/>
              </w:rPr>
            </w:pPr>
          </w:p>
        </w:tc>
        <w:tc>
          <w:tcPr>
            <w:tcW w:w="2806" w:type="dxa"/>
            <w:vAlign w:val="center"/>
          </w:tcPr>
          <w:p w14:paraId="379D52D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298106FC"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55F5C07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0,0014</w:t>
            </w:r>
          </w:p>
        </w:tc>
      </w:tr>
      <w:tr w:rsidR="00C96407" w:rsidRPr="00C96407" w14:paraId="31F77768" w14:textId="77777777" w:rsidTr="008A42EA">
        <w:tc>
          <w:tcPr>
            <w:tcW w:w="562" w:type="dxa"/>
            <w:vMerge/>
            <w:vAlign w:val="center"/>
          </w:tcPr>
          <w:p w14:paraId="14ADF092"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FF2CEED"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0F95BA6" w14:textId="77777777" w:rsidR="00E13DB4" w:rsidRPr="00255FE0" w:rsidRDefault="00E13DB4" w:rsidP="000A31A6">
            <w:pPr>
              <w:rPr>
                <w:rFonts w:ascii="Arial" w:hAnsi="Arial" w:cs="Arial"/>
                <w:sz w:val="18"/>
                <w:szCs w:val="18"/>
              </w:rPr>
            </w:pPr>
          </w:p>
        </w:tc>
        <w:tc>
          <w:tcPr>
            <w:tcW w:w="2806" w:type="dxa"/>
            <w:vAlign w:val="center"/>
          </w:tcPr>
          <w:p w14:paraId="093DCB6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22B09E3C"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6CB334A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0,0014</w:t>
            </w:r>
          </w:p>
        </w:tc>
      </w:tr>
      <w:tr w:rsidR="00C96407" w:rsidRPr="00C96407" w14:paraId="4953671D" w14:textId="77777777" w:rsidTr="008A42EA">
        <w:tc>
          <w:tcPr>
            <w:tcW w:w="562" w:type="dxa"/>
            <w:vMerge/>
            <w:vAlign w:val="center"/>
          </w:tcPr>
          <w:p w14:paraId="7DACA61F"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36DEF31"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B7E156D" w14:textId="77777777" w:rsidR="00E13DB4" w:rsidRPr="00255FE0" w:rsidRDefault="00E13DB4" w:rsidP="000A31A6">
            <w:pPr>
              <w:rPr>
                <w:rFonts w:ascii="Arial" w:hAnsi="Arial" w:cs="Arial"/>
                <w:sz w:val="18"/>
                <w:szCs w:val="18"/>
              </w:rPr>
            </w:pPr>
          </w:p>
        </w:tc>
        <w:tc>
          <w:tcPr>
            <w:tcW w:w="2806" w:type="dxa"/>
            <w:vAlign w:val="center"/>
          </w:tcPr>
          <w:p w14:paraId="7F08BC4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0D2BED27"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6935A04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lang w:val="x-none"/>
              </w:rPr>
              <w:t>0,0011</w:t>
            </w:r>
          </w:p>
        </w:tc>
      </w:tr>
      <w:tr w:rsidR="00C96407" w:rsidRPr="00C96407" w14:paraId="00963204" w14:textId="77777777" w:rsidTr="008A42EA">
        <w:tc>
          <w:tcPr>
            <w:tcW w:w="562" w:type="dxa"/>
            <w:vMerge w:val="restart"/>
            <w:vAlign w:val="center"/>
          </w:tcPr>
          <w:p w14:paraId="1FA7A5C5" w14:textId="77777777" w:rsidR="00E13DB4" w:rsidRPr="00255FE0" w:rsidRDefault="00E13DB4">
            <w:pPr>
              <w:pStyle w:val="Akapitzlist"/>
              <w:numPr>
                <w:ilvl w:val="0"/>
                <w:numId w:val="57"/>
              </w:numPr>
              <w:rPr>
                <w:rFonts w:ascii="Arial" w:hAnsi="Arial" w:cs="Arial"/>
                <w:b/>
                <w:bCs/>
                <w:sz w:val="18"/>
                <w:szCs w:val="18"/>
              </w:rPr>
            </w:pPr>
          </w:p>
        </w:tc>
        <w:tc>
          <w:tcPr>
            <w:tcW w:w="851" w:type="dxa"/>
            <w:vMerge w:val="restart"/>
            <w:vAlign w:val="center"/>
          </w:tcPr>
          <w:p w14:paraId="7D8F2F0F" w14:textId="77777777" w:rsidR="00E13DB4" w:rsidRPr="00255FE0" w:rsidRDefault="00E13DB4" w:rsidP="000A31A6">
            <w:pPr>
              <w:snapToGrid w:val="0"/>
              <w:ind w:left="-108"/>
              <w:jc w:val="center"/>
              <w:rPr>
                <w:rFonts w:ascii="Arial" w:hAnsi="Arial" w:cs="Arial"/>
                <w:b/>
                <w:bCs/>
                <w:sz w:val="18"/>
                <w:szCs w:val="18"/>
              </w:rPr>
            </w:pPr>
            <w:r w:rsidRPr="00255FE0">
              <w:rPr>
                <w:rFonts w:ascii="Arial" w:hAnsi="Arial" w:cs="Arial"/>
                <w:b/>
                <w:bCs/>
                <w:sz w:val="18"/>
                <w:szCs w:val="18"/>
              </w:rPr>
              <w:t>E4</w:t>
            </w:r>
          </w:p>
        </w:tc>
        <w:tc>
          <w:tcPr>
            <w:tcW w:w="2693" w:type="dxa"/>
            <w:vMerge w:val="restart"/>
            <w:vAlign w:val="center"/>
          </w:tcPr>
          <w:p w14:paraId="790D5100"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ziemnego</w:t>
            </w:r>
            <w:r w:rsidRPr="00255FE0">
              <w:rPr>
                <w:rFonts w:ascii="Arial" w:hAnsi="Arial" w:cs="Arial"/>
                <w:sz w:val="18"/>
                <w:szCs w:val="18"/>
              </w:rPr>
              <w:br/>
              <w:t xml:space="preserve"> 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K7</w:t>
            </w:r>
          </w:p>
        </w:tc>
        <w:tc>
          <w:tcPr>
            <w:tcW w:w="2806" w:type="dxa"/>
            <w:vAlign w:val="center"/>
          </w:tcPr>
          <w:p w14:paraId="0EE9654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2ADE8359"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3561B62A"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0,0005</w:t>
            </w:r>
          </w:p>
        </w:tc>
      </w:tr>
      <w:tr w:rsidR="00C96407" w:rsidRPr="00C96407" w14:paraId="2916BB14" w14:textId="77777777" w:rsidTr="008A42EA">
        <w:tc>
          <w:tcPr>
            <w:tcW w:w="562" w:type="dxa"/>
            <w:vMerge/>
            <w:vAlign w:val="center"/>
          </w:tcPr>
          <w:p w14:paraId="1D09853E"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1496170"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72BB05C" w14:textId="77777777" w:rsidR="00E13DB4" w:rsidRPr="00255FE0" w:rsidRDefault="00E13DB4" w:rsidP="000A31A6">
            <w:pPr>
              <w:rPr>
                <w:rFonts w:ascii="Arial" w:hAnsi="Arial" w:cs="Arial"/>
                <w:sz w:val="18"/>
                <w:szCs w:val="18"/>
              </w:rPr>
            </w:pPr>
          </w:p>
        </w:tc>
        <w:tc>
          <w:tcPr>
            <w:tcW w:w="2806" w:type="dxa"/>
            <w:vAlign w:val="center"/>
          </w:tcPr>
          <w:p w14:paraId="7219911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hAnsi="Arial" w:cs="Arial"/>
                <w:spacing w:val="-1"/>
                <w:position w:val="-4"/>
                <w:sz w:val="18"/>
                <w:szCs w:val="18"/>
              </w:rPr>
              <w:t>Tlenki azotu wyrażone jako NO</w:t>
            </w:r>
            <w:r w:rsidRPr="00255FE0">
              <w:rPr>
                <w:rFonts w:ascii="Arial" w:hAnsi="Arial" w:cs="Arial"/>
                <w:spacing w:val="-1"/>
                <w:position w:val="-4"/>
                <w:sz w:val="18"/>
                <w:szCs w:val="18"/>
                <w:vertAlign w:val="subscript"/>
              </w:rPr>
              <w:t>2</w:t>
            </w:r>
            <w:r w:rsidRPr="00255FE0">
              <w:rPr>
                <w:rFonts w:ascii="Arial" w:hAnsi="Arial" w:cs="Arial"/>
                <w:spacing w:val="-1"/>
                <w:position w:val="-4"/>
                <w:sz w:val="18"/>
                <w:szCs w:val="18"/>
              </w:rPr>
              <w:t xml:space="preserve"> </w:t>
            </w:r>
          </w:p>
        </w:tc>
        <w:tc>
          <w:tcPr>
            <w:tcW w:w="1305" w:type="dxa"/>
            <w:vAlign w:val="center"/>
          </w:tcPr>
          <w:p w14:paraId="59E156BC"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34C94988"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0,0375</w:t>
            </w:r>
          </w:p>
        </w:tc>
      </w:tr>
      <w:tr w:rsidR="00C96407" w:rsidRPr="00C96407" w14:paraId="15F49BAA" w14:textId="77777777" w:rsidTr="008A42EA">
        <w:tc>
          <w:tcPr>
            <w:tcW w:w="562" w:type="dxa"/>
            <w:vMerge/>
            <w:vAlign w:val="center"/>
          </w:tcPr>
          <w:p w14:paraId="6813AB7B"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5A676E2"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E2B96D6" w14:textId="77777777" w:rsidR="00E13DB4" w:rsidRPr="00255FE0" w:rsidRDefault="00E13DB4" w:rsidP="000A31A6">
            <w:pPr>
              <w:rPr>
                <w:rFonts w:ascii="Arial" w:hAnsi="Arial" w:cs="Arial"/>
                <w:sz w:val="18"/>
                <w:szCs w:val="18"/>
              </w:rPr>
            </w:pPr>
          </w:p>
        </w:tc>
        <w:tc>
          <w:tcPr>
            <w:tcW w:w="2806" w:type="dxa"/>
            <w:vAlign w:val="center"/>
          </w:tcPr>
          <w:p w14:paraId="19468EAC"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42DC2AEF"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1367F37C"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0,017</w:t>
            </w:r>
          </w:p>
        </w:tc>
      </w:tr>
      <w:tr w:rsidR="00C96407" w:rsidRPr="00C96407" w14:paraId="467C24D5" w14:textId="77777777" w:rsidTr="008A42EA">
        <w:tc>
          <w:tcPr>
            <w:tcW w:w="562" w:type="dxa"/>
            <w:vMerge/>
            <w:vAlign w:val="center"/>
          </w:tcPr>
          <w:p w14:paraId="64048466"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C582D60"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7DD17A10" w14:textId="77777777" w:rsidR="00E13DB4" w:rsidRPr="00255FE0" w:rsidRDefault="00E13DB4" w:rsidP="000A31A6">
            <w:pPr>
              <w:rPr>
                <w:rFonts w:ascii="Arial" w:hAnsi="Arial" w:cs="Arial"/>
                <w:sz w:val="18"/>
                <w:szCs w:val="18"/>
              </w:rPr>
            </w:pPr>
          </w:p>
        </w:tc>
        <w:tc>
          <w:tcPr>
            <w:tcW w:w="2806" w:type="dxa"/>
            <w:vAlign w:val="center"/>
          </w:tcPr>
          <w:p w14:paraId="6844AED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2DF592FB"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41146539"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0,0007</w:t>
            </w:r>
          </w:p>
        </w:tc>
      </w:tr>
      <w:tr w:rsidR="00C96407" w:rsidRPr="00C96407" w14:paraId="6F47B1F1" w14:textId="77777777" w:rsidTr="008A42EA">
        <w:tc>
          <w:tcPr>
            <w:tcW w:w="562" w:type="dxa"/>
            <w:vMerge/>
            <w:vAlign w:val="center"/>
          </w:tcPr>
          <w:p w14:paraId="239DD327"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8BA357D"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AA2F0B4" w14:textId="77777777" w:rsidR="00E13DB4" w:rsidRPr="00255FE0" w:rsidRDefault="00E13DB4" w:rsidP="000A31A6">
            <w:pPr>
              <w:rPr>
                <w:rFonts w:ascii="Arial" w:hAnsi="Arial" w:cs="Arial"/>
                <w:sz w:val="18"/>
                <w:szCs w:val="18"/>
              </w:rPr>
            </w:pPr>
          </w:p>
        </w:tc>
        <w:tc>
          <w:tcPr>
            <w:tcW w:w="2806" w:type="dxa"/>
            <w:vAlign w:val="center"/>
          </w:tcPr>
          <w:p w14:paraId="77F8D94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20B40888"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35B80294"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0,0007</w:t>
            </w:r>
          </w:p>
        </w:tc>
      </w:tr>
      <w:tr w:rsidR="00C96407" w:rsidRPr="00C96407" w14:paraId="40ABFA2C" w14:textId="77777777" w:rsidTr="008A42EA">
        <w:tc>
          <w:tcPr>
            <w:tcW w:w="562" w:type="dxa"/>
            <w:vMerge/>
            <w:vAlign w:val="center"/>
          </w:tcPr>
          <w:p w14:paraId="2C826403"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1438B80"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74B811F" w14:textId="77777777" w:rsidR="00E13DB4" w:rsidRPr="00255FE0" w:rsidRDefault="00E13DB4" w:rsidP="000A31A6">
            <w:pPr>
              <w:rPr>
                <w:rFonts w:ascii="Arial" w:hAnsi="Arial" w:cs="Arial"/>
                <w:sz w:val="18"/>
                <w:szCs w:val="18"/>
              </w:rPr>
            </w:pPr>
          </w:p>
        </w:tc>
        <w:tc>
          <w:tcPr>
            <w:tcW w:w="2806" w:type="dxa"/>
            <w:vAlign w:val="center"/>
          </w:tcPr>
          <w:p w14:paraId="66A5510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6F21B641"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7B59D777"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0,00056</w:t>
            </w:r>
          </w:p>
        </w:tc>
      </w:tr>
      <w:tr w:rsidR="00C96407" w:rsidRPr="00C96407" w14:paraId="4EC7B7AB" w14:textId="77777777" w:rsidTr="008A42EA">
        <w:tc>
          <w:tcPr>
            <w:tcW w:w="562" w:type="dxa"/>
            <w:vMerge/>
            <w:vAlign w:val="center"/>
          </w:tcPr>
          <w:p w14:paraId="20A95343"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AEBECB0"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67E3CA04"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 xml:space="preserve">w kotle do podgrzewania </w:t>
            </w:r>
            <w:r w:rsidRPr="00255FE0">
              <w:rPr>
                <w:rFonts w:ascii="Arial" w:hAnsi="Arial" w:cs="Arial"/>
                <w:sz w:val="18"/>
                <w:szCs w:val="18"/>
              </w:rPr>
              <w:lastRenderedPageBreak/>
              <w:t>metalu podawanego do pieca próżniowego w kotle HK VFA</w:t>
            </w:r>
          </w:p>
        </w:tc>
        <w:tc>
          <w:tcPr>
            <w:tcW w:w="2806" w:type="dxa"/>
            <w:vAlign w:val="center"/>
          </w:tcPr>
          <w:p w14:paraId="28C9F07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lastRenderedPageBreak/>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661BE0F8"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56928A1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0,00064</w:t>
            </w:r>
          </w:p>
        </w:tc>
      </w:tr>
      <w:tr w:rsidR="00C96407" w:rsidRPr="00C96407" w14:paraId="04392CD5" w14:textId="77777777" w:rsidTr="008A42EA">
        <w:tc>
          <w:tcPr>
            <w:tcW w:w="562" w:type="dxa"/>
            <w:vMerge/>
            <w:vAlign w:val="center"/>
          </w:tcPr>
          <w:p w14:paraId="5EDE00DF"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5D45E7B"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F3944A3" w14:textId="77777777" w:rsidR="00E13DB4" w:rsidRPr="00255FE0" w:rsidRDefault="00E13DB4" w:rsidP="000A31A6">
            <w:pPr>
              <w:rPr>
                <w:rFonts w:ascii="Arial" w:hAnsi="Arial" w:cs="Arial"/>
                <w:sz w:val="18"/>
                <w:szCs w:val="18"/>
              </w:rPr>
            </w:pPr>
          </w:p>
        </w:tc>
        <w:tc>
          <w:tcPr>
            <w:tcW w:w="2806" w:type="dxa"/>
            <w:vAlign w:val="center"/>
          </w:tcPr>
          <w:p w14:paraId="130B04A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hAnsi="Arial" w:cs="Arial"/>
                <w:spacing w:val="-1"/>
                <w:position w:val="-4"/>
                <w:sz w:val="18"/>
                <w:szCs w:val="18"/>
              </w:rPr>
              <w:t>Tlenki azotu wyrażone jako NO</w:t>
            </w:r>
            <w:r w:rsidRPr="00255FE0">
              <w:rPr>
                <w:rFonts w:ascii="Arial" w:hAnsi="Arial" w:cs="Arial"/>
                <w:spacing w:val="-1"/>
                <w:position w:val="-4"/>
                <w:sz w:val="18"/>
                <w:szCs w:val="18"/>
                <w:vertAlign w:val="subscript"/>
              </w:rPr>
              <w:t>2</w:t>
            </w:r>
            <w:r w:rsidRPr="00255FE0">
              <w:rPr>
                <w:rFonts w:ascii="Arial" w:hAnsi="Arial" w:cs="Arial"/>
                <w:spacing w:val="-1"/>
                <w:position w:val="-4"/>
                <w:sz w:val="18"/>
                <w:szCs w:val="18"/>
              </w:rPr>
              <w:t xml:space="preserve"> </w:t>
            </w:r>
          </w:p>
        </w:tc>
        <w:tc>
          <w:tcPr>
            <w:tcW w:w="1305" w:type="dxa"/>
            <w:vAlign w:val="center"/>
          </w:tcPr>
          <w:p w14:paraId="28BE0935"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1D73F2E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0,05</w:t>
            </w:r>
          </w:p>
        </w:tc>
      </w:tr>
      <w:tr w:rsidR="00C96407" w:rsidRPr="00C96407" w14:paraId="47BB5E91" w14:textId="77777777" w:rsidTr="008A42EA">
        <w:tc>
          <w:tcPr>
            <w:tcW w:w="562" w:type="dxa"/>
            <w:vMerge/>
            <w:vAlign w:val="center"/>
          </w:tcPr>
          <w:p w14:paraId="2079965C"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38A1CFD"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4870063" w14:textId="77777777" w:rsidR="00E13DB4" w:rsidRPr="00255FE0" w:rsidRDefault="00E13DB4" w:rsidP="000A31A6">
            <w:pPr>
              <w:rPr>
                <w:rFonts w:ascii="Arial" w:hAnsi="Arial" w:cs="Arial"/>
                <w:sz w:val="18"/>
                <w:szCs w:val="18"/>
              </w:rPr>
            </w:pPr>
          </w:p>
        </w:tc>
        <w:tc>
          <w:tcPr>
            <w:tcW w:w="2806" w:type="dxa"/>
            <w:vAlign w:val="center"/>
          </w:tcPr>
          <w:p w14:paraId="1A268DCA"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541A3E39"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0DD1E14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0,013</w:t>
            </w:r>
          </w:p>
        </w:tc>
      </w:tr>
      <w:tr w:rsidR="00C96407" w:rsidRPr="00C96407" w14:paraId="6EA2178A" w14:textId="77777777" w:rsidTr="008A42EA">
        <w:tc>
          <w:tcPr>
            <w:tcW w:w="562" w:type="dxa"/>
            <w:vMerge/>
            <w:vAlign w:val="center"/>
          </w:tcPr>
          <w:p w14:paraId="7A27C65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2F15731"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FAACD3D" w14:textId="77777777" w:rsidR="00E13DB4" w:rsidRPr="00255FE0" w:rsidRDefault="00E13DB4" w:rsidP="000A31A6">
            <w:pPr>
              <w:rPr>
                <w:rFonts w:ascii="Arial" w:hAnsi="Arial" w:cs="Arial"/>
                <w:sz w:val="18"/>
                <w:szCs w:val="18"/>
              </w:rPr>
            </w:pPr>
          </w:p>
        </w:tc>
        <w:tc>
          <w:tcPr>
            <w:tcW w:w="2806" w:type="dxa"/>
            <w:vAlign w:val="center"/>
          </w:tcPr>
          <w:p w14:paraId="3690803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60939CC3"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19F1DC6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0,00064</w:t>
            </w:r>
          </w:p>
        </w:tc>
      </w:tr>
      <w:tr w:rsidR="00C96407" w:rsidRPr="00C96407" w14:paraId="6D516367" w14:textId="77777777" w:rsidTr="008A42EA">
        <w:tc>
          <w:tcPr>
            <w:tcW w:w="562" w:type="dxa"/>
            <w:vMerge/>
            <w:vAlign w:val="center"/>
          </w:tcPr>
          <w:p w14:paraId="5B6DF015"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3A045A6"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69CB9FC" w14:textId="77777777" w:rsidR="00E13DB4" w:rsidRPr="00255FE0" w:rsidRDefault="00E13DB4" w:rsidP="000A31A6">
            <w:pPr>
              <w:rPr>
                <w:rFonts w:ascii="Arial" w:hAnsi="Arial" w:cs="Arial"/>
                <w:sz w:val="18"/>
                <w:szCs w:val="18"/>
              </w:rPr>
            </w:pPr>
          </w:p>
        </w:tc>
        <w:tc>
          <w:tcPr>
            <w:tcW w:w="2806" w:type="dxa"/>
            <w:vAlign w:val="center"/>
          </w:tcPr>
          <w:p w14:paraId="5597D9B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3D88A4F7"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3E2D5CE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0,00064</w:t>
            </w:r>
          </w:p>
        </w:tc>
      </w:tr>
      <w:tr w:rsidR="00C96407" w:rsidRPr="00C96407" w14:paraId="0E78A3B2" w14:textId="77777777" w:rsidTr="008A42EA">
        <w:tc>
          <w:tcPr>
            <w:tcW w:w="562" w:type="dxa"/>
            <w:vMerge/>
            <w:vAlign w:val="center"/>
          </w:tcPr>
          <w:p w14:paraId="665F58AE"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2DA0B8F"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1FA72EC" w14:textId="77777777" w:rsidR="00E13DB4" w:rsidRPr="00255FE0" w:rsidRDefault="00E13DB4" w:rsidP="000A31A6">
            <w:pPr>
              <w:rPr>
                <w:rFonts w:ascii="Arial" w:hAnsi="Arial" w:cs="Arial"/>
                <w:sz w:val="18"/>
                <w:szCs w:val="18"/>
              </w:rPr>
            </w:pPr>
          </w:p>
        </w:tc>
        <w:tc>
          <w:tcPr>
            <w:tcW w:w="2806" w:type="dxa"/>
            <w:vAlign w:val="center"/>
          </w:tcPr>
          <w:p w14:paraId="701798E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5450E513"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3E70F52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0,00056</w:t>
            </w:r>
          </w:p>
        </w:tc>
      </w:tr>
      <w:tr w:rsidR="00C96407" w:rsidRPr="00C96407" w14:paraId="36709003" w14:textId="77777777" w:rsidTr="008A42EA">
        <w:tc>
          <w:tcPr>
            <w:tcW w:w="562" w:type="dxa"/>
            <w:vMerge/>
            <w:vAlign w:val="center"/>
          </w:tcPr>
          <w:p w14:paraId="452C99B0"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B10CD5A"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2EA2DC6C"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Emitorem łącznie</w:t>
            </w:r>
          </w:p>
        </w:tc>
        <w:tc>
          <w:tcPr>
            <w:tcW w:w="2806" w:type="dxa"/>
            <w:vAlign w:val="center"/>
          </w:tcPr>
          <w:p w14:paraId="38EEF63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4267C9A2"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22AF342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0,0011</w:t>
            </w:r>
          </w:p>
        </w:tc>
      </w:tr>
      <w:tr w:rsidR="00C96407" w:rsidRPr="00C96407" w14:paraId="6D910FB8" w14:textId="77777777" w:rsidTr="008A42EA">
        <w:tc>
          <w:tcPr>
            <w:tcW w:w="562" w:type="dxa"/>
            <w:vMerge/>
            <w:vAlign w:val="center"/>
          </w:tcPr>
          <w:p w14:paraId="1751A6BF"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276B731"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F5EA96C" w14:textId="77777777" w:rsidR="00E13DB4" w:rsidRPr="00255FE0" w:rsidRDefault="00E13DB4" w:rsidP="000A31A6">
            <w:pPr>
              <w:rPr>
                <w:rFonts w:ascii="Arial" w:hAnsi="Arial" w:cs="Arial"/>
                <w:sz w:val="18"/>
                <w:szCs w:val="18"/>
              </w:rPr>
            </w:pPr>
          </w:p>
        </w:tc>
        <w:tc>
          <w:tcPr>
            <w:tcW w:w="2806" w:type="dxa"/>
            <w:vAlign w:val="center"/>
          </w:tcPr>
          <w:p w14:paraId="3D9646D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C33F11">
              <w:rPr>
                <w:rFonts w:ascii="Arial" w:eastAsia="Tahoma" w:hAnsi="Arial" w:cs="Arial"/>
                <w:spacing w:val="-1"/>
                <w:kern w:val="3"/>
                <w:sz w:val="18"/>
                <w:szCs w:val="18"/>
                <w:vertAlign w:val="subscript"/>
                <w:lang w:val="x-none"/>
              </w:rPr>
              <w:t>2</w:t>
            </w:r>
            <w:r w:rsidRPr="00255FE0">
              <w:rPr>
                <w:rFonts w:ascii="Arial" w:eastAsia="Tahoma" w:hAnsi="Arial" w:cs="Arial"/>
                <w:spacing w:val="-1"/>
                <w:kern w:val="3"/>
                <w:sz w:val="18"/>
                <w:szCs w:val="18"/>
                <w:lang w:val="x-none"/>
              </w:rPr>
              <w:t xml:space="preserve"> </w:t>
            </w:r>
          </w:p>
        </w:tc>
        <w:tc>
          <w:tcPr>
            <w:tcW w:w="1305" w:type="dxa"/>
            <w:vAlign w:val="center"/>
          </w:tcPr>
          <w:p w14:paraId="49276457"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0741421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lang w:val="x-none"/>
              </w:rPr>
              <w:t>0,0875</w:t>
            </w:r>
            <w:r w:rsidRPr="00255FE0">
              <w:rPr>
                <w:rFonts w:ascii="Arial" w:eastAsia="Tahoma" w:hAnsi="Arial" w:cs="Arial"/>
                <w:kern w:val="3"/>
                <w:sz w:val="18"/>
                <w:szCs w:val="18"/>
              </w:rPr>
              <w:t xml:space="preserve"> </w:t>
            </w:r>
          </w:p>
        </w:tc>
      </w:tr>
      <w:tr w:rsidR="00C96407" w:rsidRPr="00C96407" w14:paraId="6C0764AF" w14:textId="77777777" w:rsidTr="008A42EA">
        <w:tc>
          <w:tcPr>
            <w:tcW w:w="562" w:type="dxa"/>
            <w:vMerge/>
            <w:vAlign w:val="center"/>
          </w:tcPr>
          <w:p w14:paraId="7114FBD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D0EDDB2"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E5BC71C" w14:textId="77777777" w:rsidR="00E13DB4" w:rsidRPr="00255FE0" w:rsidRDefault="00E13DB4" w:rsidP="000A31A6">
            <w:pPr>
              <w:rPr>
                <w:rFonts w:ascii="Arial" w:hAnsi="Arial" w:cs="Arial"/>
                <w:sz w:val="18"/>
                <w:szCs w:val="18"/>
              </w:rPr>
            </w:pPr>
          </w:p>
        </w:tc>
        <w:tc>
          <w:tcPr>
            <w:tcW w:w="2806" w:type="dxa"/>
            <w:vAlign w:val="center"/>
          </w:tcPr>
          <w:p w14:paraId="31F26805"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3B8D6268"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3A04FA6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lang w:val="x-none"/>
              </w:rPr>
              <w:t>0,030</w:t>
            </w:r>
            <w:r w:rsidRPr="00255FE0">
              <w:rPr>
                <w:rFonts w:ascii="Arial" w:eastAsia="Tahoma" w:hAnsi="Arial" w:cs="Arial"/>
                <w:kern w:val="3"/>
                <w:sz w:val="18"/>
                <w:szCs w:val="18"/>
              </w:rPr>
              <w:t xml:space="preserve"> </w:t>
            </w:r>
          </w:p>
        </w:tc>
      </w:tr>
      <w:tr w:rsidR="00C96407" w:rsidRPr="00C96407" w14:paraId="0A5E1DA6" w14:textId="77777777" w:rsidTr="008A42EA">
        <w:tc>
          <w:tcPr>
            <w:tcW w:w="562" w:type="dxa"/>
            <w:vMerge/>
            <w:vAlign w:val="center"/>
          </w:tcPr>
          <w:p w14:paraId="72AE85E8"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C540AB2"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F2B1A6B" w14:textId="77777777" w:rsidR="00E13DB4" w:rsidRPr="00255FE0" w:rsidRDefault="00E13DB4" w:rsidP="000A31A6">
            <w:pPr>
              <w:rPr>
                <w:rFonts w:ascii="Arial" w:hAnsi="Arial" w:cs="Arial"/>
                <w:sz w:val="18"/>
                <w:szCs w:val="18"/>
              </w:rPr>
            </w:pPr>
          </w:p>
        </w:tc>
        <w:tc>
          <w:tcPr>
            <w:tcW w:w="2806" w:type="dxa"/>
            <w:vAlign w:val="center"/>
          </w:tcPr>
          <w:p w14:paraId="23A146D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7D27D3B6"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7BF1E7F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0,0013</w:t>
            </w:r>
          </w:p>
        </w:tc>
      </w:tr>
      <w:tr w:rsidR="00C96407" w:rsidRPr="00C96407" w14:paraId="2A413981" w14:textId="77777777" w:rsidTr="008A42EA">
        <w:tc>
          <w:tcPr>
            <w:tcW w:w="562" w:type="dxa"/>
            <w:vMerge/>
            <w:vAlign w:val="center"/>
          </w:tcPr>
          <w:p w14:paraId="57A40E18"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BBD8FAD"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23DBB56" w14:textId="77777777" w:rsidR="00E13DB4" w:rsidRPr="00255FE0" w:rsidRDefault="00E13DB4" w:rsidP="000A31A6">
            <w:pPr>
              <w:rPr>
                <w:rFonts w:ascii="Arial" w:hAnsi="Arial" w:cs="Arial"/>
                <w:sz w:val="18"/>
                <w:szCs w:val="18"/>
              </w:rPr>
            </w:pPr>
          </w:p>
        </w:tc>
        <w:tc>
          <w:tcPr>
            <w:tcW w:w="2806" w:type="dxa"/>
            <w:vAlign w:val="center"/>
          </w:tcPr>
          <w:p w14:paraId="5548A3C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5EBF61A8"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6F12407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0,0013</w:t>
            </w:r>
          </w:p>
        </w:tc>
      </w:tr>
      <w:tr w:rsidR="00C96407" w:rsidRPr="00C96407" w14:paraId="7E12F6EB" w14:textId="77777777" w:rsidTr="008A42EA">
        <w:tc>
          <w:tcPr>
            <w:tcW w:w="562" w:type="dxa"/>
            <w:vMerge/>
            <w:vAlign w:val="center"/>
          </w:tcPr>
          <w:p w14:paraId="2347DCF6"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6F48DB4"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EECFF0B" w14:textId="77777777" w:rsidR="00E13DB4" w:rsidRPr="00255FE0" w:rsidRDefault="00E13DB4" w:rsidP="000A31A6">
            <w:pPr>
              <w:rPr>
                <w:rFonts w:ascii="Arial" w:hAnsi="Arial" w:cs="Arial"/>
                <w:sz w:val="18"/>
                <w:szCs w:val="18"/>
              </w:rPr>
            </w:pPr>
          </w:p>
        </w:tc>
        <w:tc>
          <w:tcPr>
            <w:tcW w:w="2806" w:type="dxa"/>
            <w:vAlign w:val="center"/>
          </w:tcPr>
          <w:p w14:paraId="25011BD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3696E971"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56866D1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rPr>
            </w:pPr>
            <w:r w:rsidRPr="00255FE0">
              <w:rPr>
                <w:rFonts w:ascii="Arial" w:eastAsia="Tahoma" w:hAnsi="Arial" w:cs="Arial"/>
                <w:bCs/>
                <w:kern w:val="3"/>
                <w:sz w:val="18"/>
                <w:szCs w:val="18"/>
              </w:rPr>
              <w:t>0,00104</w:t>
            </w:r>
          </w:p>
        </w:tc>
      </w:tr>
      <w:tr w:rsidR="00C96407" w:rsidRPr="00C96407" w14:paraId="12851416" w14:textId="77777777" w:rsidTr="008A42EA">
        <w:tc>
          <w:tcPr>
            <w:tcW w:w="562" w:type="dxa"/>
            <w:vMerge w:val="restart"/>
            <w:vAlign w:val="center"/>
          </w:tcPr>
          <w:p w14:paraId="38979C18" w14:textId="77777777" w:rsidR="00E13DB4" w:rsidRPr="00255FE0" w:rsidRDefault="00E13DB4">
            <w:pPr>
              <w:pStyle w:val="Akapitzlist"/>
              <w:numPr>
                <w:ilvl w:val="0"/>
                <w:numId w:val="57"/>
              </w:numPr>
              <w:rPr>
                <w:rFonts w:ascii="Arial" w:hAnsi="Arial" w:cs="Arial"/>
                <w:b/>
                <w:bCs/>
                <w:sz w:val="18"/>
                <w:szCs w:val="18"/>
              </w:rPr>
            </w:pPr>
          </w:p>
        </w:tc>
        <w:tc>
          <w:tcPr>
            <w:tcW w:w="851" w:type="dxa"/>
            <w:vMerge w:val="restart"/>
            <w:vAlign w:val="center"/>
          </w:tcPr>
          <w:p w14:paraId="2B4C0EF9" w14:textId="77777777" w:rsidR="00E13DB4" w:rsidRPr="00255FE0" w:rsidRDefault="00E13DB4" w:rsidP="000A31A6">
            <w:pPr>
              <w:snapToGrid w:val="0"/>
              <w:ind w:left="-108"/>
              <w:jc w:val="center"/>
              <w:rPr>
                <w:rFonts w:ascii="Arial" w:hAnsi="Arial" w:cs="Arial"/>
                <w:b/>
                <w:bCs/>
                <w:sz w:val="18"/>
                <w:szCs w:val="18"/>
              </w:rPr>
            </w:pPr>
            <w:r w:rsidRPr="00255FE0">
              <w:rPr>
                <w:rFonts w:ascii="Arial" w:hAnsi="Arial" w:cs="Arial"/>
                <w:b/>
                <w:bCs/>
                <w:sz w:val="18"/>
                <w:szCs w:val="18"/>
              </w:rPr>
              <w:t>E5</w:t>
            </w:r>
          </w:p>
        </w:tc>
        <w:tc>
          <w:tcPr>
            <w:tcW w:w="2693" w:type="dxa"/>
            <w:vMerge w:val="restart"/>
            <w:vAlign w:val="center"/>
          </w:tcPr>
          <w:p w14:paraId="1FE74086"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ziemnego</w:t>
            </w:r>
          </w:p>
          <w:p w14:paraId="05A314E6"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 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K1</w:t>
            </w:r>
          </w:p>
        </w:tc>
        <w:tc>
          <w:tcPr>
            <w:tcW w:w="2806" w:type="dxa"/>
            <w:vAlign w:val="center"/>
          </w:tcPr>
          <w:p w14:paraId="5C65623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3875CDB2"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1A60E6D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0,0004</w:t>
            </w:r>
          </w:p>
        </w:tc>
      </w:tr>
      <w:tr w:rsidR="00C96407" w:rsidRPr="00C96407" w14:paraId="6E5C62F5" w14:textId="77777777" w:rsidTr="008A42EA">
        <w:tc>
          <w:tcPr>
            <w:tcW w:w="562" w:type="dxa"/>
            <w:vMerge/>
            <w:vAlign w:val="center"/>
          </w:tcPr>
          <w:p w14:paraId="16605022" w14:textId="77777777" w:rsidR="00E13DB4" w:rsidRPr="00255FE0" w:rsidRDefault="00E13DB4" w:rsidP="000A31A6">
            <w:pPr>
              <w:rPr>
                <w:rFonts w:ascii="Arial" w:hAnsi="Arial" w:cs="Arial"/>
                <w:b/>
                <w:bCs/>
                <w:sz w:val="18"/>
                <w:szCs w:val="18"/>
              </w:rPr>
            </w:pPr>
          </w:p>
        </w:tc>
        <w:tc>
          <w:tcPr>
            <w:tcW w:w="851" w:type="dxa"/>
            <w:vMerge/>
            <w:vAlign w:val="center"/>
          </w:tcPr>
          <w:p w14:paraId="07EEEE6A"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43D059D" w14:textId="77777777" w:rsidR="00E13DB4" w:rsidRPr="00255FE0" w:rsidRDefault="00E13DB4" w:rsidP="000A31A6">
            <w:pPr>
              <w:rPr>
                <w:rFonts w:ascii="Arial" w:hAnsi="Arial" w:cs="Arial"/>
                <w:sz w:val="18"/>
                <w:szCs w:val="18"/>
              </w:rPr>
            </w:pPr>
          </w:p>
        </w:tc>
        <w:tc>
          <w:tcPr>
            <w:tcW w:w="2806" w:type="dxa"/>
            <w:vAlign w:val="center"/>
          </w:tcPr>
          <w:p w14:paraId="640D3F3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hAnsi="Arial" w:cs="Arial"/>
                <w:spacing w:val="-1"/>
                <w:position w:val="-4"/>
                <w:sz w:val="18"/>
                <w:szCs w:val="18"/>
              </w:rPr>
              <w:t>Tlenki azotu wyrażone jako NO</w:t>
            </w:r>
            <w:r w:rsidRPr="00255FE0">
              <w:rPr>
                <w:rFonts w:ascii="Arial" w:hAnsi="Arial" w:cs="Arial"/>
                <w:spacing w:val="-1"/>
                <w:position w:val="-4"/>
                <w:sz w:val="18"/>
                <w:szCs w:val="18"/>
                <w:vertAlign w:val="subscript"/>
              </w:rPr>
              <w:t>2</w:t>
            </w:r>
            <w:r w:rsidRPr="00255FE0">
              <w:rPr>
                <w:rFonts w:ascii="Arial" w:hAnsi="Arial" w:cs="Arial"/>
                <w:spacing w:val="-1"/>
                <w:position w:val="-4"/>
                <w:sz w:val="18"/>
                <w:szCs w:val="18"/>
              </w:rPr>
              <w:t xml:space="preserve"> </w:t>
            </w:r>
          </w:p>
        </w:tc>
        <w:tc>
          <w:tcPr>
            <w:tcW w:w="1305" w:type="dxa"/>
            <w:vAlign w:val="center"/>
          </w:tcPr>
          <w:p w14:paraId="6B3ED919"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651B962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0,03</w:t>
            </w:r>
          </w:p>
        </w:tc>
      </w:tr>
      <w:tr w:rsidR="00C96407" w:rsidRPr="00C96407" w14:paraId="0E09DEDC" w14:textId="77777777" w:rsidTr="008A42EA">
        <w:tc>
          <w:tcPr>
            <w:tcW w:w="562" w:type="dxa"/>
            <w:vMerge/>
            <w:vAlign w:val="center"/>
          </w:tcPr>
          <w:p w14:paraId="694D3674" w14:textId="77777777" w:rsidR="00E13DB4" w:rsidRPr="00255FE0" w:rsidRDefault="00E13DB4" w:rsidP="000A31A6">
            <w:pPr>
              <w:rPr>
                <w:rFonts w:ascii="Arial" w:hAnsi="Arial" w:cs="Arial"/>
                <w:b/>
                <w:bCs/>
                <w:sz w:val="18"/>
                <w:szCs w:val="18"/>
              </w:rPr>
            </w:pPr>
          </w:p>
        </w:tc>
        <w:tc>
          <w:tcPr>
            <w:tcW w:w="851" w:type="dxa"/>
            <w:vMerge/>
            <w:vAlign w:val="center"/>
          </w:tcPr>
          <w:p w14:paraId="522EFE3F"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FDC8542" w14:textId="77777777" w:rsidR="00E13DB4" w:rsidRPr="00255FE0" w:rsidRDefault="00E13DB4" w:rsidP="000A31A6">
            <w:pPr>
              <w:rPr>
                <w:rFonts w:ascii="Arial" w:hAnsi="Arial" w:cs="Arial"/>
                <w:sz w:val="18"/>
                <w:szCs w:val="18"/>
              </w:rPr>
            </w:pPr>
          </w:p>
        </w:tc>
        <w:tc>
          <w:tcPr>
            <w:tcW w:w="2806" w:type="dxa"/>
            <w:vAlign w:val="center"/>
          </w:tcPr>
          <w:p w14:paraId="79F13507"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358C37B8"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5F42502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0,009</w:t>
            </w:r>
          </w:p>
        </w:tc>
      </w:tr>
      <w:tr w:rsidR="00C96407" w:rsidRPr="00C96407" w14:paraId="3931A4D6" w14:textId="77777777" w:rsidTr="008A42EA">
        <w:tc>
          <w:tcPr>
            <w:tcW w:w="562" w:type="dxa"/>
            <w:vMerge/>
            <w:vAlign w:val="center"/>
          </w:tcPr>
          <w:p w14:paraId="2BB7469C" w14:textId="77777777" w:rsidR="00E13DB4" w:rsidRPr="00255FE0" w:rsidRDefault="00E13DB4" w:rsidP="000A31A6">
            <w:pPr>
              <w:rPr>
                <w:rFonts w:ascii="Arial" w:hAnsi="Arial" w:cs="Arial"/>
                <w:b/>
                <w:bCs/>
                <w:sz w:val="18"/>
                <w:szCs w:val="18"/>
              </w:rPr>
            </w:pPr>
          </w:p>
        </w:tc>
        <w:tc>
          <w:tcPr>
            <w:tcW w:w="851" w:type="dxa"/>
            <w:vMerge/>
            <w:vAlign w:val="center"/>
          </w:tcPr>
          <w:p w14:paraId="311C9A5A"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315A33B5" w14:textId="77777777" w:rsidR="00E13DB4" w:rsidRPr="00255FE0" w:rsidRDefault="00E13DB4" w:rsidP="000A31A6">
            <w:pPr>
              <w:rPr>
                <w:rFonts w:ascii="Arial" w:hAnsi="Arial" w:cs="Arial"/>
                <w:sz w:val="18"/>
                <w:szCs w:val="18"/>
              </w:rPr>
            </w:pPr>
          </w:p>
        </w:tc>
        <w:tc>
          <w:tcPr>
            <w:tcW w:w="2806" w:type="dxa"/>
            <w:vAlign w:val="center"/>
          </w:tcPr>
          <w:p w14:paraId="6C7E656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4804A7D6"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75A795F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0,0006</w:t>
            </w:r>
          </w:p>
        </w:tc>
      </w:tr>
      <w:tr w:rsidR="00C96407" w:rsidRPr="00C96407" w14:paraId="6B8D8235" w14:textId="77777777" w:rsidTr="008A42EA">
        <w:tc>
          <w:tcPr>
            <w:tcW w:w="562" w:type="dxa"/>
            <w:vMerge/>
            <w:vAlign w:val="center"/>
          </w:tcPr>
          <w:p w14:paraId="408D79E3" w14:textId="77777777" w:rsidR="00E13DB4" w:rsidRPr="00255FE0" w:rsidRDefault="00E13DB4" w:rsidP="000A31A6">
            <w:pPr>
              <w:rPr>
                <w:rFonts w:ascii="Arial" w:hAnsi="Arial" w:cs="Arial"/>
                <w:b/>
                <w:bCs/>
                <w:sz w:val="18"/>
                <w:szCs w:val="18"/>
              </w:rPr>
            </w:pPr>
          </w:p>
        </w:tc>
        <w:tc>
          <w:tcPr>
            <w:tcW w:w="851" w:type="dxa"/>
            <w:vMerge/>
            <w:vAlign w:val="center"/>
          </w:tcPr>
          <w:p w14:paraId="0E89D2A2"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8624A2C" w14:textId="77777777" w:rsidR="00E13DB4" w:rsidRPr="00255FE0" w:rsidRDefault="00E13DB4" w:rsidP="000A31A6">
            <w:pPr>
              <w:rPr>
                <w:rFonts w:ascii="Arial" w:hAnsi="Arial" w:cs="Arial"/>
                <w:sz w:val="18"/>
                <w:szCs w:val="18"/>
              </w:rPr>
            </w:pPr>
          </w:p>
        </w:tc>
        <w:tc>
          <w:tcPr>
            <w:tcW w:w="2806" w:type="dxa"/>
            <w:vAlign w:val="center"/>
          </w:tcPr>
          <w:p w14:paraId="4DC4521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7F8E7A4C"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17F6A10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0,0006</w:t>
            </w:r>
          </w:p>
        </w:tc>
      </w:tr>
      <w:tr w:rsidR="00C96407" w:rsidRPr="00C96407" w14:paraId="4E30E031" w14:textId="77777777" w:rsidTr="008A42EA">
        <w:tc>
          <w:tcPr>
            <w:tcW w:w="562" w:type="dxa"/>
            <w:vMerge/>
            <w:vAlign w:val="center"/>
          </w:tcPr>
          <w:p w14:paraId="2EC90937" w14:textId="77777777" w:rsidR="00E13DB4" w:rsidRPr="00255FE0" w:rsidRDefault="00E13DB4" w:rsidP="000A31A6">
            <w:pPr>
              <w:rPr>
                <w:rFonts w:ascii="Arial" w:hAnsi="Arial" w:cs="Arial"/>
                <w:b/>
                <w:bCs/>
                <w:sz w:val="18"/>
                <w:szCs w:val="18"/>
              </w:rPr>
            </w:pPr>
          </w:p>
        </w:tc>
        <w:tc>
          <w:tcPr>
            <w:tcW w:w="851" w:type="dxa"/>
            <w:vMerge/>
            <w:vAlign w:val="center"/>
          </w:tcPr>
          <w:p w14:paraId="7173546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07AC471" w14:textId="77777777" w:rsidR="00E13DB4" w:rsidRPr="00255FE0" w:rsidRDefault="00E13DB4" w:rsidP="000A31A6">
            <w:pPr>
              <w:rPr>
                <w:rFonts w:ascii="Arial" w:hAnsi="Arial" w:cs="Arial"/>
                <w:sz w:val="18"/>
                <w:szCs w:val="18"/>
              </w:rPr>
            </w:pPr>
          </w:p>
        </w:tc>
        <w:tc>
          <w:tcPr>
            <w:tcW w:w="2806" w:type="dxa"/>
            <w:vAlign w:val="center"/>
          </w:tcPr>
          <w:p w14:paraId="30CF242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15AAC4D0"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534D0E7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0,00048</w:t>
            </w:r>
          </w:p>
        </w:tc>
      </w:tr>
      <w:tr w:rsidR="00C96407" w:rsidRPr="00C96407" w14:paraId="659FB76D" w14:textId="77777777" w:rsidTr="008A42EA">
        <w:tc>
          <w:tcPr>
            <w:tcW w:w="562" w:type="dxa"/>
            <w:vMerge/>
            <w:vAlign w:val="center"/>
          </w:tcPr>
          <w:p w14:paraId="4415A665" w14:textId="77777777" w:rsidR="00E13DB4" w:rsidRPr="00255FE0" w:rsidRDefault="00E13DB4" w:rsidP="000A31A6">
            <w:pPr>
              <w:rPr>
                <w:rFonts w:ascii="Arial" w:hAnsi="Arial" w:cs="Arial"/>
                <w:b/>
                <w:bCs/>
                <w:sz w:val="18"/>
                <w:szCs w:val="18"/>
              </w:rPr>
            </w:pPr>
          </w:p>
        </w:tc>
        <w:tc>
          <w:tcPr>
            <w:tcW w:w="851" w:type="dxa"/>
            <w:vMerge/>
            <w:vAlign w:val="center"/>
          </w:tcPr>
          <w:p w14:paraId="0D9D4E6E"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66D68E5A"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ziemnego</w:t>
            </w:r>
          </w:p>
          <w:p w14:paraId="501FFBF8"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do destylacji próżniowej K2</w:t>
            </w:r>
          </w:p>
        </w:tc>
        <w:tc>
          <w:tcPr>
            <w:tcW w:w="2806" w:type="dxa"/>
            <w:vAlign w:val="center"/>
          </w:tcPr>
          <w:p w14:paraId="76123AC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34669EEB"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5FEB6C1E"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0,0005</w:t>
            </w:r>
          </w:p>
        </w:tc>
      </w:tr>
      <w:tr w:rsidR="00C96407" w:rsidRPr="00C96407" w14:paraId="53CA532D" w14:textId="77777777" w:rsidTr="008A42EA">
        <w:tc>
          <w:tcPr>
            <w:tcW w:w="562" w:type="dxa"/>
            <w:vMerge/>
            <w:vAlign w:val="center"/>
          </w:tcPr>
          <w:p w14:paraId="3B4CCC74" w14:textId="77777777" w:rsidR="00E13DB4" w:rsidRPr="00255FE0" w:rsidRDefault="00E13DB4" w:rsidP="000A31A6">
            <w:pPr>
              <w:rPr>
                <w:rFonts w:ascii="Arial" w:hAnsi="Arial" w:cs="Arial"/>
                <w:b/>
                <w:bCs/>
                <w:sz w:val="18"/>
                <w:szCs w:val="18"/>
              </w:rPr>
            </w:pPr>
          </w:p>
        </w:tc>
        <w:tc>
          <w:tcPr>
            <w:tcW w:w="851" w:type="dxa"/>
            <w:vMerge/>
            <w:vAlign w:val="center"/>
          </w:tcPr>
          <w:p w14:paraId="0C4C61A6"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94AD92C" w14:textId="77777777" w:rsidR="00E13DB4" w:rsidRPr="00255FE0" w:rsidRDefault="00E13DB4" w:rsidP="000A31A6">
            <w:pPr>
              <w:rPr>
                <w:rFonts w:ascii="Arial" w:hAnsi="Arial" w:cs="Arial"/>
                <w:sz w:val="18"/>
                <w:szCs w:val="18"/>
              </w:rPr>
            </w:pPr>
          </w:p>
        </w:tc>
        <w:tc>
          <w:tcPr>
            <w:tcW w:w="2806" w:type="dxa"/>
            <w:vAlign w:val="center"/>
          </w:tcPr>
          <w:p w14:paraId="777A4BD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C33F11">
              <w:rPr>
                <w:rFonts w:ascii="Arial" w:eastAsia="Tahoma" w:hAnsi="Arial" w:cs="Arial"/>
                <w:spacing w:val="-1"/>
                <w:kern w:val="3"/>
                <w:sz w:val="18"/>
                <w:szCs w:val="18"/>
                <w:vertAlign w:val="subscript"/>
                <w:lang w:val="x-none"/>
              </w:rPr>
              <w:t>2</w:t>
            </w:r>
            <w:r w:rsidRPr="00255FE0">
              <w:rPr>
                <w:rFonts w:ascii="Arial" w:eastAsia="Tahoma" w:hAnsi="Arial" w:cs="Arial"/>
                <w:spacing w:val="-1"/>
                <w:kern w:val="3"/>
                <w:sz w:val="18"/>
                <w:szCs w:val="18"/>
                <w:lang w:val="x-none"/>
              </w:rPr>
              <w:t xml:space="preserve"> </w:t>
            </w:r>
          </w:p>
        </w:tc>
        <w:tc>
          <w:tcPr>
            <w:tcW w:w="1305" w:type="dxa"/>
            <w:vAlign w:val="center"/>
          </w:tcPr>
          <w:p w14:paraId="29BC75A9"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3DFAA64B"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0,0375</w:t>
            </w:r>
          </w:p>
        </w:tc>
      </w:tr>
      <w:tr w:rsidR="00C96407" w:rsidRPr="00C96407" w14:paraId="2F6621CB" w14:textId="77777777" w:rsidTr="008A42EA">
        <w:tc>
          <w:tcPr>
            <w:tcW w:w="562" w:type="dxa"/>
            <w:vMerge/>
            <w:vAlign w:val="center"/>
          </w:tcPr>
          <w:p w14:paraId="13E5CD93" w14:textId="77777777" w:rsidR="00E13DB4" w:rsidRPr="00255FE0" w:rsidRDefault="00E13DB4" w:rsidP="000A31A6">
            <w:pPr>
              <w:rPr>
                <w:rFonts w:ascii="Arial" w:hAnsi="Arial" w:cs="Arial"/>
                <w:b/>
                <w:bCs/>
                <w:sz w:val="18"/>
                <w:szCs w:val="18"/>
              </w:rPr>
            </w:pPr>
          </w:p>
        </w:tc>
        <w:tc>
          <w:tcPr>
            <w:tcW w:w="851" w:type="dxa"/>
            <w:vMerge/>
            <w:vAlign w:val="center"/>
          </w:tcPr>
          <w:p w14:paraId="720C4D47"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CFD8491" w14:textId="77777777" w:rsidR="00E13DB4" w:rsidRPr="00255FE0" w:rsidRDefault="00E13DB4" w:rsidP="000A31A6">
            <w:pPr>
              <w:rPr>
                <w:rFonts w:ascii="Arial" w:hAnsi="Arial" w:cs="Arial"/>
                <w:sz w:val="18"/>
                <w:szCs w:val="18"/>
              </w:rPr>
            </w:pPr>
          </w:p>
        </w:tc>
        <w:tc>
          <w:tcPr>
            <w:tcW w:w="2806" w:type="dxa"/>
            <w:vAlign w:val="center"/>
          </w:tcPr>
          <w:p w14:paraId="04D39E8C"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45761B9A"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5F0DCC5E"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0,017</w:t>
            </w:r>
          </w:p>
        </w:tc>
      </w:tr>
      <w:tr w:rsidR="00C96407" w:rsidRPr="00C96407" w14:paraId="6DE0A090" w14:textId="77777777" w:rsidTr="008A42EA">
        <w:tc>
          <w:tcPr>
            <w:tcW w:w="562" w:type="dxa"/>
            <w:vMerge/>
            <w:vAlign w:val="center"/>
          </w:tcPr>
          <w:p w14:paraId="7C2B34F2" w14:textId="77777777" w:rsidR="00E13DB4" w:rsidRPr="00255FE0" w:rsidRDefault="00E13DB4" w:rsidP="000A31A6">
            <w:pPr>
              <w:rPr>
                <w:rFonts w:ascii="Arial" w:hAnsi="Arial" w:cs="Arial"/>
                <w:b/>
                <w:bCs/>
                <w:sz w:val="18"/>
                <w:szCs w:val="18"/>
              </w:rPr>
            </w:pPr>
          </w:p>
        </w:tc>
        <w:tc>
          <w:tcPr>
            <w:tcW w:w="851" w:type="dxa"/>
            <w:vMerge/>
            <w:vAlign w:val="center"/>
          </w:tcPr>
          <w:p w14:paraId="209B1DB4"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9CF4A8B" w14:textId="77777777" w:rsidR="00E13DB4" w:rsidRPr="00255FE0" w:rsidRDefault="00E13DB4" w:rsidP="000A31A6">
            <w:pPr>
              <w:rPr>
                <w:rFonts w:ascii="Arial" w:hAnsi="Arial" w:cs="Arial"/>
                <w:sz w:val="18"/>
                <w:szCs w:val="18"/>
              </w:rPr>
            </w:pPr>
          </w:p>
        </w:tc>
        <w:tc>
          <w:tcPr>
            <w:tcW w:w="2806" w:type="dxa"/>
            <w:vAlign w:val="center"/>
          </w:tcPr>
          <w:p w14:paraId="206BB3A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5ED6E826"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7594F0A3"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0,0007</w:t>
            </w:r>
          </w:p>
        </w:tc>
      </w:tr>
      <w:tr w:rsidR="00C96407" w:rsidRPr="00C96407" w14:paraId="1A7E7E04" w14:textId="77777777" w:rsidTr="008A42EA">
        <w:tc>
          <w:tcPr>
            <w:tcW w:w="562" w:type="dxa"/>
            <w:vMerge/>
            <w:vAlign w:val="center"/>
          </w:tcPr>
          <w:p w14:paraId="5D7C9E2F" w14:textId="77777777" w:rsidR="00E13DB4" w:rsidRPr="00255FE0" w:rsidRDefault="00E13DB4" w:rsidP="000A31A6">
            <w:pPr>
              <w:rPr>
                <w:rFonts w:ascii="Arial" w:hAnsi="Arial" w:cs="Arial"/>
                <w:b/>
                <w:bCs/>
                <w:sz w:val="18"/>
                <w:szCs w:val="18"/>
              </w:rPr>
            </w:pPr>
          </w:p>
        </w:tc>
        <w:tc>
          <w:tcPr>
            <w:tcW w:w="851" w:type="dxa"/>
            <w:vMerge/>
            <w:vAlign w:val="center"/>
          </w:tcPr>
          <w:p w14:paraId="10CD643E"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328B58F8" w14:textId="77777777" w:rsidR="00E13DB4" w:rsidRPr="00255FE0" w:rsidRDefault="00E13DB4" w:rsidP="000A31A6">
            <w:pPr>
              <w:rPr>
                <w:rFonts w:ascii="Arial" w:hAnsi="Arial" w:cs="Arial"/>
                <w:sz w:val="18"/>
                <w:szCs w:val="18"/>
              </w:rPr>
            </w:pPr>
          </w:p>
        </w:tc>
        <w:tc>
          <w:tcPr>
            <w:tcW w:w="2806" w:type="dxa"/>
            <w:vAlign w:val="center"/>
          </w:tcPr>
          <w:p w14:paraId="26E0EFA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1E5666B5"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73AEF874"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0,0007</w:t>
            </w:r>
          </w:p>
        </w:tc>
      </w:tr>
      <w:tr w:rsidR="00C96407" w:rsidRPr="00C96407" w14:paraId="2495A61C" w14:textId="77777777" w:rsidTr="008A42EA">
        <w:tc>
          <w:tcPr>
            <w:tcW w:w="562" w:type="dxa"/>
            <w:vMerge/>
            <w:vAlign w:val="center"/>
          </w:tcPr>
          <w:p w14:paraId="01B52D4F" w14:textId="77777777" w:rsidR="00E13DB4" w:rsidRPr="00255FE0" w:rsidRDefault="00E13DB4" w:rsidP="000A31A6">
            <w:pPr>
              <w:rPr>
                <w:rFonts w:ascii="Arial" w:hAnsi="Arial" w:cs="Arial"/>
                <w:b/>
                <w:bCs/>
                <w:sz w:val="18"/>
                <w:szCs w:val="18"/>
              </w:rPr>
            </w:pPr>
          </w:p>
        </w:tc>
        <w:tc>
          <w:tcPr>
            <w:tcW w:w="851" w:type="dxa"/>
            <w:vMerge/>
            <w:vAlign w:val="center"/>
          </w:tcPr>
          <w:p w14:paraId="1E97D89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25DB942" w14:textId="77777777" w:rsidR="00E13DB4" w:rsidRPr="00255FE0" w:rsidRDefault="00E13DB4" w:rsidP="000A31A6">
            <w:pPr>
              <w:rPr>
                <w:rFonts w:ascii="Arial" w:hAnsi="Arial" w:cs="Arial"/>
                <w:sz w:val="18"/>
                <w:szCs w:val="18"/>
              </w:rPr>
            </w:pPr>
          </w:p>
        </w:tc>
        <w:tc>
          <w:tcPr>
            <w:tcW w:w="2806" w:type="dxa"/>
            <w:vAlign w:val="center"/>
          </w:tcPr>
          <w:p w14:paraId="2098E8A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25211F30"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02B63ED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0,00056</w:t>
            </w:r>
          </w:p>
        </w:tc>
      </w:tr>
      <w:tr w:rsidR="00C96407" w:rsidRPr="00C96407" w14:paraId="3AC2154E" w14:textId="77777777" w:rsidTr="008A42EA">
        <w:tc>
          <w:tcPr>
            <w:tcW w:w="562" w:type="dxa"/>
            <w:vMerge/>
            <w:vAlign w:val="center"/>
          </w:tcPr>
          <w:p w14:paraId="1C123826" w14:textId="77777777" w:rsidR="00E13DB4" w:rsidRPr="00255FE0" w:rsidRDefault="00E13DB4" w:rsidP="000A31A6">
            <w:pPr>
              <w:rPr>
                <w:rFonts w:ascii="Arial" w:hAnsi="Arial" w:cs="Arial"/>
                <w:b/>
                <w:bCs/>
                <w:sz w:val="18"/>
                <w:szCs w:val="18"/>
              </w:rPr>
            </w:pPr>
          </w:p>
        </w:tc>
        <w:tc>
          <w:tcPr>
            <w:tcW w:w="851" w:type="dxa"/>
            <w:vMerge/>
            <w:vAlign w:val="center"/>
          </w:tcPr>
          <w:p w14:paraId="0200C839"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730DF1F2"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Emitorem łącznie</w:t>
            </w:r>
          </w:p>
        </w:tc>
        <w:tc>
          <w:tcPr>
            <w:tcW w:w="2806" w:type="dxa"/>
            <w:vAlign w:val="center"/>
          </w:tcPr>
          <w:p w14:paraId="7907B67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37EF029D"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67441AB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lang w:val="x-none"/>
              </w:rPr>
              <w:t>0,001</w:t>
            </w:r>
            <w:r w:rsidRPr="00255FE0">
              <w:rPr>
                <w:rFonts w:ascii="Arial" w:eastAsia="Tahoma" w:hAnsi="Arial" w:cs="Arial"/>
                <w:kern w:val="3"/>
                <w:sz w:val="18"/>
                <w:szCs w:val="18"/>
              </w:rPr>
              <w:t xml:space="preserve"> </w:t>
            </w:r>
          </w:p>
        </w:tc>
      </w:tr>
      <w:tr w:rsidR="00C96407" w:rsidRPr="00C96407" w14:paraId="1DB2DFB5" w14:textId="77777777" w:rsidTr="008A42EA">
        <w:tc>
          <w:tcPr>
            <w:tcW w:w="562" w:type="dxa"/>
            <w:vMerge/>
            <w:vAlign w:val="center"/>
          </w:tcPr>
          <w:p w14:paraId="42B832F8" w14:textId="77777777" w:rsidR="00E13DB4" w:rsidRPr="00255FE0" w:rsidRDefault="00E13DB4" w:rsidP="000A31A6">
            <w:pPr>
              <w:rPr>
                <w:rFonts w:ascii="Arial" w:hAnsi="Arial" w:cs="Arial"/>
                <w:b/>
                <w:bCs/>
                <w:sz w:val="18"/>
                <w:szCs w:val="18"/>
              </w:rPr>
            </w:pPr>
          </w:p>
        </w:tc>
        <w:tc>
          <w:tcPr>
            <w:tcW w:w="851" w:type="dxa"/>
            <w:vMerge/>
            <w:vAlign w:val="center"/>
          </w:tcPr>
          <w:p w14:paraId="2F882192"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147CB0D6" w14:textId="77777777" w:rsidR="00E13DB4" w:rsidRPr="00255FE0" w:rsidRDefault="00E13DB4" w:rsidP="000A31A6">
            <w:pPr>
              <w:rPr>
                <w:rFonts w:ascii="Arial" w:hAnsi="Arial" w:cs="Arial"/>
                <w:sz w:val="18"/>
                <w:szCs w:val="18"/>
              </w:rPr>
            </w:pPr>
          </w:p>
        </w:tc>
        <w:tc>
          <w:tcPr>
            <w:tcW w:w="2806" w:type="dxa"/>
            <w:vAlign w:val="center"/>
          </w:tcPr>
          <w:p w14:paraId="0E98D09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 xml:space="preserve">2 </w:t>
            </w:r>
          </w:p>
        </w:tc>
        <w:tc>
          <w:tcPr>
            <w:tcW w:w="1305" w:type="dxa"/>
            <w:vAlign w:val="center"/>
          </w:tcPr>
          <w:p w14:paraId="178627D0"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10B227F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lang w:val="x-none"/>
              </w:rPr>
              <w:t>0,0675</w:t>
            </w:r>
            <w:r w:rsidRPr="00255FE0">
              <w:rPr>
                <w:rFonts w:ascii="Arial" w:eastAsia="Tahoma" w:hAnsi="Arial" w:cs="Arial"/>
                <w:kern w:val="3"/>
                <w:sz w:val="18"/>
                <w:szCs w:val="18"/>
              </w:rPr>
              <w:t xml:space="preserve"> </w:t>
            </w:r>
          </w:p>
        </w:tc>
      </w:tr>
      <w:tr w:rsidR="00C96407" w:rsidRPr="00C96407" w14:paraId="35ED5933" w14:textId="77777777" w:rsidTr="008A42EA">
        <w:tc>
          <w:tcPr>
            <w:tcW w:w="562" w:type="dxa"/>
            <w:vMerge/>
            <w:vAlign w:val="center"/>
          </w:tcPr>
          <w:p w14:paraId="723CDB19" w14:textId="77777777" w:rsidR="00E13DB4" w:rsidRPr="00255FE0" w:rsidRDefault="00E13DB4" w:rsidP="000A31A6">
            <w:pPr>
              <w:rPr>
                <w:rFonts w:ascii="Arial" w:hAnsi="Arial" w:cs="Arial"/>
                <w:b/>
                <w:bCs/>
                <w:sz w:val="18"/>
                <w:szCs w:val="18"/>
              </w:rPr>
            </w:pPr>
          </w:p>
        </w:tc>
        <w:tc>
          <w:tcPr>
            <w:tcW w:w="851" w:type="dxa"/>
            <w:vMerge/>
            <w:vAlign w:val="center"/>
          </w:tcPr>
          <w:p w14:paraId="23AE3EB4"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EA8332A" w14:textId="77777777" w:rsidR="00E13DB4" w:rsidRPr="00255FE0" w:rsidRDefault="00E13DB4" w:rsidP="000A31A6">
            <w:pPr>
              <w:rPr>
                <w:rFonts w:ascii="Arial" w:hAnsi="Arial" w:cs="Arial"/>
                <w:sz w:val="18"/>
                <w:szCs w:val="18"/>
              </w:rPr>
            </w:pPr>
          </w:p>
        </w:tc>
        <w:tc>
          <w:tcPr>
            <w:tcW w:w="2806" w:type="dxa"/>
            <w:vAlign w:val="center"/>
          </w:tcPr>
          <w:p w14:paraId="45BFBFCE"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682E0AE4"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4964AA7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0,026</w:t>
            </w:r>
          </w:p>
        </w:tc>
      </w:tr>
      <w:tr w:rsidR="00C96407" w:rsidRPr="00C96407" w14:paraId="0DD9CD4E" w14:textId="77777777" w:rsidTr="008A42EA">
        <w:tc>
          <w:tcPr>
            <w:tcW w:w="562" w:type="dxa"/>
            <w:vMerge/>
            <w:vAlign w:val="center"/>
          </w:tcPr>
          <w:p w14:paraId="6D83C08F" w14:textId="77777777" w:rsidR="00E13DB4" w:rsidRPr="00255FE0" w:rsidRDefault="00E13DB4" w:rsidP="000A31A6">
            <w:pPr>
              <w:rPr>
                <w:rFonts w:ascii="Arial" w:hAnsi="Arial" w:cs="Arial"/>
                <w:b/>
                <w:bCs/>
                <w:sz w:val="18"/>
                <w:szCs w:val="18"/>
              </w:rPr>
            </w:pPr>
          </w:p>
        </w:tc>
        <w:tc>
          <w:tcPr>
            <w:tcW w:w="851" w:type="dxa"/>
            <w:vMerge/>
            <w:vAlign w:val="center"/>
          </w:tcPr>
          <w:p w14:paraId="727F0F47"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0F7A1533" w14:textId="77777777" w:rsidR="00E13DB4" w:rsidRPr="00255FE0" w:rsidRDefault="00E13DB4" w:rsidP="000A31A6">
            <w:pPr>
              <w:rPr>
                <w:rFonts w:ascii="Arial" w:hAnsi="Arial" w:cs="Arial"/>
                <w:sz w:val="18"/>
                <w:szCs w:val="18"/>
              </w:rPr>
            </w:pPr>
          </w:p>
        </w:tc>
        <w:tc>
          <w:tcPr>
            <w:tcW w:w="2806" w:type="dxa"/>
            <w:vAlign w:val="center"/>
          </w:tcPr>
          <w:p w14:paraId="598C097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6C54D095"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0CD2CB9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lang w:val="x-none"/>
              </w:rPr>
              <w:t>0,0013</w:t>
            </w:r>
            <w:r w:rsidRPr="00255FE0">
              <w:rPr>
                <w:rFonts w:ascii="Arial" w:eastAsia="Tahoma" w:hAnsi="Arial" w:cs="Arial"/>
                <w:kern w:val="3"/>
                <w:sz w:val="18"/>
                <w:szCs w:val="18"/>
              </w:rPr>
              <w:t xml:space="preserve"> </w:t>
            </w:r>
          </w:p>
        </w:tc>
      </w:tr>
      <w:tr w:rsidR="00C96407" w:rsidRPr="00C96407" w14:paraId="05D160E5" w14:textId="77777777" w:rsidTr="008A42EA">
        <w:tc>
          <w:tcPr>
            <w:tcW w:w="562" w:type="dxa"/>
            <w:vMerge/>
            <w:vAlign w:val="center"/>
          </w:tcPr>
          <w:p w14:paraId="77A5F490" w14:textId="77777777" w:rsidR="00E13DB4" w:rsidRPr="00255FE0" w:rsidRDefault="00E13DB4" w:rsidP="000A31A6">
            <w:pPr>
              <w:rPr>
                <w:rFonts w:ascii="Arial" w:hAnsi="Arial" w:cs="Arial"/>
                <w:b/>
                <w:bCs/>
                <w:sz w:val="18"/>
                <w:szCs w:val="18"/>
              </w:rPr>
            </w:pPr>
          </w:p>
        </w:tc>
        <w:tc>
          <w:tcPr>
            <w:tcW w:w="851" w:type="dxa"/>
            <w:vMerge/>
            <w:vAlign w:val="center"/>
          </w:tcPr>
          <w:p w14:paraId="34A4203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17759B9B" w14:textId="77777777" w:rsidR="00E13DB4" w:rsidRPr="00255FE0" w:rsidRDefault="00E13DB4" w:rsidP="000A31A6">
            <w:pPr>
              <w:rPr>
                <w:rFonts w:ascii="Arial" w:hAnsi="Arial" w:cs="Arial"/>
                <w:sz w:val="18"/>
                <w:szCs w:val="18"/>
              </w:rPr>
            </w:pPr>
          </w:p>
        </w:tc>
        <w:tc>
          <w:tcPr>
            <w:tcW w:w="2806" w:type="dxa"/>
            <w:vAlign w:val="center"/>
          </w:tcPr>
          <w:p w14:paraId="15DF3BD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30065E60"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7F5F4B1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lang w:val="x-none"/>
              </w:rPr>
              <w:t>0,0013</w:t>
            </w:r>
            <w:r w:rsidRPr="00255FE0">
              <w:rPr>
                <w:rFonts w:ascii="Arial" w:eastAsia="Tahoma" w:hAnsi="Arial" w:cs="Arial"/>
                <w:kern w:val="3"/>
                <w:sz w:val="18"/>
                <w:szCs w:val="18"/>
              </w:rPr>
              <w:t xml:space="preserve"> </w:t>
            </w:r>
          </w:p>
        </w:tc>
      </w:tr>
      <w:tr w:rsidR="00C96407" w:rsidRPr="00C96407" w14:paraId="7FB73F59" w14:textId="77777777" w:rsidTr="008A42EA">
        <w:tc>
          <w:tcPr>
            <w:tcW w:w="562" w:type="dxa"/>
            <w:vMerge/>
            <w:vAlign w:val="center"/>
          </w:tcPr>
          <w:p w14:paraId="4C7EDE13" w14:textId="77777777" w:rsidR="00E13DB4" w:rsidRPr="00255FE0" w:rsidRDefault="00E13DB4" w:rsidP="000A31A6">
            <w:pPr>
              <w:rPr>
                <w:rFonts w:ascii="Arial" w:hAnsi="Arial" w:cs="Arial"/>
                <w:b/>
                <w:bCs/>
                <w:sz w:val="18"/>
                <w:szCs w:val="18"/>
              </w:rPr>
            </w:pPr>
          </w:p>
        </w:tc>
        <w:tc>
          <w:tcPr>
            <w:tcW w:w="851" w:type="dxa"/>
            <w:vMerge/>
            <w:vAlign w:val="center"/>
          </w:tcPr>
          <w:p w14:paraId="3A1A512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1EA8EFC2" w14:textId="77777777" w:rsidR="00E13DB4" w:rsidRPr="00255FE0" w:rsidRDefault="00E13DB4" w:rsidP="000A31A6">
            <w:pPr>
              <w:rPr>
                <w:rFonts w:ascii="Arial" w:hAnsi="Arial" w:cs="Arial"/>
                <w:sz w:val="18"/>
                <w:szCs w:val="18"/>
              </w:rPr>
            </w:pPr>
          </w:p>
        </w:tc>
        <w:tc>
          <w:tcPr>
            <w:tcW w:w="2806" w:type="dxa"/>
            <w:vAlign w:val="center"/>
          </w:tcPr>
          <w:p w14:paraId="5202B91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4D83C2D5"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52D63B8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lang w:val="x-none"/>
              </w:rPr>
              <w:t>0,001</w:t>
            </w:r>
            <w:r w:rsidRPr="00255FE0">
              <w:rPr>
                <w:rFonts w:ascii="Arial" w:eastAsia="Tahoma" w:hAnsi="Arial" w:cs="Arial"/>
                <w:kern w:val="3"/>
                <w:sz w:val="18"/>
                <w:szCs w:val="18"/>
              </w:rPr>
              <w:t>0</w:t>
            </w:r>
            <w:r w:rsidRPr="00255FE0">
              <w:rPr>
                <w:rFonts w:ascii="Arial" w:eastAsia="Tahoma" w:hAnsi="Arial" w:cs="Arial"/>
                <w:kern w:val="3"/>
                <w:sz w:val="18"/>
                <w:szCs w:val="18"/>
                <w:lang w:val="x-none"/>
              </w:rPr>
              <w:t>1</w:t>
            </w:r>
          </w:p>
        </w:tc>
      </w:tr>
      <w:tr w:rsidR="00C96407" w:rsidRPr="00C96407" w14:paraId="23284EAB" w14:textId="77777777" w:rsidTr="008A42EA">
        <w:tc>
          <w:tcPr>
            <w:tcW w:w="562" w:type="dxa"/>
            <w:vMerge w:val="restart"/>
            <w:vAlign w:val="center"/>
          </w:tcPr>
          <w:p w14:paraId="34064333" w14:textId="77777777" w:rsidR="00E13DB4" w:rsidRPr="00255FE0" w:rsidRDefault="00E13DB4">
            <w:pPr>
              <w:pStyle w:val="Akapitzlist"/>
              <w:numPr>
                <w:ilvl w:val="0"/>
                <w:numId w:val="57"/>
              </w:numPr>
              <w:rPr>
                <w:rFonts w:ascii="Arial" w:hAnsi="Arial" w:cs="Arial"/>
                <w:b/>
                <w:bCs/>
                <w:sz w:val="18"/>
                <w:szCs w:val="18"/>
              </w:rPr>
            </w:pPr>
          </w:p>
        </w:tc>
        <w:tc>
          <w:tcPr>
            <w:tcW w:w="851" w:type="dxa"/>
            <w:vMerge w:val="restart"/>
            <w:vAlign w:val="center"/>
          </w:tcPr>
          <w:p w14:paraId="6F4CDDC1" w14:textId="77777777" w:rsidR="00E13DB4" w:rsidRPr="00255FE0" w:rsidRDefault="00E13DB4" w:rsidP="000A31A6">
            <w:pPr>
              <w:snapToGrid w:val="0"/>
              <w:ind w:left="-108"/>
              <w:jc w:val="center"/>
              <w:rPr>
                <w:rFonts w:ascii="Arial" w:hAnsi="Arial" w:cs="Arial"/>
                <w:b/>
                <w:bCs/>
                <w:sz w:val="18"/>
                <w:szCs w:val="18"/>
              </w:rPr>
            </w:pPr>
            <w:r w:rsidRPr="00255FE0">
              <w:rPr>
                <w:rFonts w:ascii="Arial" w:hAnsi="Arial" w:cs="Arial"/>
                <w:b/>
                <w:bCs/>
                <w:sz w:val="18"/>
                <w:szCs w:val="18"/>
              </w:rPr>
              <w:t>E6</w:t>
            </w:r>
          </w:p>
        </w:tc>
        <w:tc>
          <w:tcPr>
            <w:tcW w:w="2693" w:type="dxa"/>
            <w:vMerge w:val="restart"/>
            <w:vAlign w:val="center"/>
          </w:tcPr>
          <w:p w14:paraId="72E43A55" w14:textId="77777777" w:rsidR="00E13DB4" w:rsidRPr="00255FE0" w:rsidRDefault="00E13DB4" w:rsidP="000A31A6">
            <w:pPr>
              <w:snapToGrid w:val="0"/>
              <w:jc w:val="center"/>
              <w:rPr>
                <w:rFonts w:ascii="Arial" w:hAnsi="Arial" w:cs="Arial"/>
                <w:bCs/>
                <w:sz w:val="18"/>
                <w:szCs w:val="18"/>
              </w:rPr>
            </w:pPr>
            <w:r w:rsidRPr="00255FE0">
              <w:rPr>
                <w:rFonts w:ascii="Arial" w:hAnsi="Arial" w:cs="Arial"/>
                <w:bCs/>
                <w:sz w:val="18"/>
                <w:szCs w:val="18"/>
              </w:rPr>
              <w:t>Spalanie gazu ziemnego</w:t>
            </w:r>
          </w:p>
          <w:p w14:paraId="389ECD95" w14:textId="77777777" w:rsidR="00E13DB4" w:rsidRPr="00255FE0" w:rsidRDefault="00E13DB4" w:rsidP="000A31A6">
            <w:pPr>
              <w:snapToGrid w:val="0"/>
              <w:jc w:val="center"/>
              <w:rPr>
                <w:rFonts w:ascii="Arial" w:hAnsi="Arial" w:cs="Arial"/>
                <w:bCs/>
                <w:sz w:val="18"/>
                <w:szCs w:val="18"/>
              </w:rPr>
            </w:pPr>
            <w:r w:rsidRPr="00255FE0">
              <w:rPr>
                <w:rFonts w:ascii="Arial" w:hAnsi="Arial" w:cs="Arial"/>
                <w:bCs/>
                <w:sz w:val="18"/>
                <w:szCs w:val="18"/>
              </w:rPr>
              <w:t xml:space="preserve">w kotle </w:t>
            </w:r>
            <w:proofErr w:type="spellStart"/>
            <w:r w:rsidRPr="00255FE0">
              <w:rPr>
                <w:rFonts w:ascii="Arial" w:hAnsi="Arial" w:cs="Arial"/>
                <w:bCs/>
                <w:sz w:val="18"/>
                <w:szCs w:val="18"/>
              </w:rPr>
              <w:t>topielno</w:t>
            </w:r>
            <w:proofErr w:type="spellEnd"/>
            <w:r w:rsidRPr="00255FE0">
              <w:rPr>
                <w:rFonts w:ascii="Arial" w:hAnsi="Arial" w:cs="Arial"/>
                <w:bCs/>
                <w:sz w:val="18"/>
                <w:szCs w:val="18"/>
              </w:rPr>
              <w:t xml:space="preserve"> - rafinacyjnym K4</w:t>
            </w:r>
          </w:p>
        </w:tc>
        <w:tc>
          <w:tcPr>
            <w:tcW w:w="2806" w:type="dxa"/>
            <w:vAlign w:val="center"/>
          </w:tcPr>
          <w:p w14:paraId="3F41ACF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kern w:val="3"/>
                <w:sz w:val="18"/>
                <w:szCs w:val="18"/>
                <w:lang w:val="x-none"/>
              </w:rPr>
            </w:pPr>
            <w:r w:rsidRPr="00255FE0">
              <w:rPr>
                <w:rFonts w:ascii="Arial" w:eastAsia="Tahoma" w:hAnsi="Arial" w:cs="Arial"/>
                <w:bCs/>
                <w:spacing w:val="-1"/>
                <w:kern w:val="3"/>
                <w:sz w:val="18"/>
                <w:szCs w:val="18"/>
                <w:lang w:val="x-none"/>
              </w:rPr>
              <w:t>Dwutlenek</w:t>
            </w:r>
            <w:r w:rsidRPr="00255FE0">
              <w:rPr>
                <w:rFonts w:ascii="Arial" w:eastAsia="Tahoma" w:hAnsi="Arial" w:cs="Arial"/>
                <w:bCs/>
                <w:spacing w:val="-7"/>
                <w:kern w:val="3"/>
                <w:sz w:val="18"/>
                <w:szCs w:val="18"/>
                <w:lang w:val="x-none"/>
              </w:rPr>
              <w:t xml:space="preserve"> </w:t>
            </w:r>
            <w:r w:rsidRPr="00255FE0">
              <w:rPr>
                <w:rFonts w:ascii="Arial" w:eastAsia="Tahoma" w:hAnsi="Arial" w:cs="Arial"/>
                <w:bCs/>
                <w:spacing w:val="-1"/>
                <w:kern w:val="3"/>
                <w:sz w:val="18"/>
                <w:szCs w:val="18"/>
                <w:lang w:val="x-none"/>
              </w:rPr>
              <w:t>siarki</w:t>
            </w:r>
          </w:p>
        </w:tc>
        <w:tc>
          <w:tcPr>
            <w:tcW w:w="1305" w:type="dxa"/>
            <w:vAlign w:val="center"/>
          </w:tcPr>
          <w:p w14:paraId="55953F6B"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59AED4D8"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0,0008</w:t>
            </w:r>
          </w:p>
        </w:tc>
      </w:tr>
      <w:tr w:rsidR="00C96407" w:rsidRPr="00C96407" w14:paraId="4B5CDEEB" w14:textId="77777777" w:rsidTr="008A42EA">
        <w:tc>
          <w:tcPr>
            <w:tcW w:w="562" w:type="dxa"/>
            <w:vMerge/>
            <w:vAlign w:val="center"/>
          </w:tcPr>
          <w:p w14:paraId="5C5EB4AF" w14:textId="77777777" w:rsidR="00E13DB4" w:rsidRPr="00255FE0" w:rsidRDefault="00E13DB4" w:rsidP="000A31A6">
            <w:pPr>
              <w:rPr>
                <w:rFonts w:ascii="Arial" w:hAnsi="Arial" w:cs="Arial"/>
                <w:b/>
                <w:bCs/>
                <w:sz w:val="18"/>
                <w:szCs w:val="18"/>
              </w:rPr>
            </w:pPr>
          </w:p>
        </w:tc>
        <w:tc>
          <w:tcPr>
            <w:tcW w:w="851" w:type="dxa"/>
            <w:vMerge/>
            <w:vAlign w:val="center"/>
          </w:tcPr>
          <w:p w14:paraId="3846911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0639E2D3" w14:textId="77777777" w:rsidR="00E13DB4" w:rsidRPr="00255FE0" w:rsidRDefault="00E13DB4" w:rsidP="000A31A6">
            <w:pPr>
              <w:rPr>
                <w:rFonts w:ascii="Arial" w:hAnsi="Arial" w:cs="Arial"/>
                <w:bCs/>
                <w:sz w:val="18"/>
                <w:szCs w:val="18"/>
              </w:rPr>
            </w:pPr>
          </w:p>
        </w:tc>
        <w:tc>
          <w:tcPr>
            <w:tcW w:w="2806" w:type="dxa"/>
            <w:vAlign w:val="center"/>
          </w:tcPr>
          <w:p w14:paraId="75BF7198"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kern w:val="3"/>
                <w:sz w:val="18"/>
                <w:szCs w:val="18"/>
                <w:lang w:val="x-none"/>
              </w:rPr>
            </w:pPr>
            <w:r w:rsidRPr="00255FE0">
              <w:rPr>
                <w:rFonts w:ascii="Arial" w:eastAsia="Tahoma" w:hAnsi="Arial" w:cs="Arial"/>
                <w:bCs/>
                <w:spacing w:val="-1"/>
                <w:kern w:val="3"/>
                <w:sz w:val="18"/>
                <w:szCs w:val="18"/>
                <w:lang w:val="x-none"/>
              </w:rPr>
              <w:t>Tlenki azotu wyrażone jako NO</w:t>
            </w:r>
            <w:r w:rsidRPr="00255FE0">
              <w:rPr>
                <w:rFonts w:ascii="Arial" w:eastAsia="Tahoma" w:hAnsi="Arial" w:cs="Arial"/>
                <w:bCs/>
                <w:spacing w:val="-1"/>
                <w:kern w:val="3"/>
                <w:sz w:val="18"/>
                <w:szCs w:val="18"/>
                <w:vertAlign w:val="subscript"/>
                <w:lang w:val="x-none"/>
              </w:rPr>
              <w:t xml:space="preserve">2 </w:t>
            </w:r>
          </w:p>
        </w:tc>
        <w:tc>
          <w:tcPr>
            <w:tcW w:w="1305" w:type="dxa"/>
            <w:vAlign w:val="center"/>
          </w:tcPr>
          <w:p w14:paraId="4C75D638"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5FA801E0"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0,061</w:t>
            </w:r>
          </w:p>
        </w:tc>
      </w:tr>
      <w:tr w:rsidR="00C96407" w:rsidRPr="00C96407" w14:paraId="6FAF8ED2" w14:textId="77777777" w:rsidTr="008A42EA">
        <w:tc>
          <w:tcPr>
            <w:tcW w:w="562" w:type="dxa"/>
            <w:vMerge/>
            <w:vAlign w:val="center"/>
          </w:tcPr>
          <w:p w14:paraId="44E0B077" w14:textId="77777777" w:rsidR="00E13DB4" w:rsidRPr="00255FE0" w:rsidRDefault="00E13DB4" w:rsidP="000A31A6">
            <w:pPr>
              <w:rPr>
                <w:rFonts w:ascii="Arial" w:hAnsi="Arial" w:cs="Arial"/>
                <w:b/>
                <w:bCs/>
                <w:sz w:val="18"/>
                <w:szCs w:val="18"/>
              </w:rPr>
            </w:pPr>
          </w:p>
        </w:tc>
        <w:tc>
          <w:tcPr>
            <w:tcW w:w="851" w:type="dxa"/>
            <w:vMerge/>
            <w:vAlign w:val="center"/>
          </w:tcPr>
          <w:p w14:paraId="7ADEAFE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C100A1D" w14:textId="77777777" w:rsidR="00E13DB4" w:rsidRPr="00255FE0" w:rsidRDefault="00E13DB4" w:rsidP="000A31A6">
            <w:pPr>
              <w:rPr>
                <w:rFonts w:ascii="Arial" w:hAnsi="Arial" w:cs="Arial"/>
                <w:bCs/>
                <w:sz w:val="18"/>
                <w:szCs w:val="18"/>
              </w:rPr>
            </w:pPr>
          </w:p>
        </w:tc>
        <w:tc>
          <w:tcPr>
            <w:tcW w:w="2806" w:type="dxa"/>
            <w:vAlign w:val="center"/>
          </w:tcPr>
          <w:p w14:paraId="1E60CD7C" w14:textId="77777777" w:rsidR="00E13DB4" w:rsidRPr="00255FE0" w:rsidRDefault="00E13DB4" w:rsidP="000A31A6">
            <w:pPr>
              <w:autoSpaceDE w:val="0"/>
              <w:autoSpaceDN w:val="0"/>
              <w:adjustRightInd w:val="0"/>
              <w:rPr>
                <w:rFonts w:ascii="Arial" w:hAnsi="Arial" w:cs="Arial"/>
                <w:bCs/>
                <w:sz w:val="18"/>
                <w:szCs w:val="18"/>
                <w:lang w:eastAsia="pl-PL"/>
              </w:rPr>
            </w:pPr>
            <w:r w:rsidRPr="00255FE0">
              <w:rPr>
                <w:rFonts w:ascii="Arial" w:hAnsi="Arial" w:cs="Arial"/>
                <w:bCs/>
                <w:sz w:val="18"/>
                <w:szCs w:val="18"/>
                <w:lang w:eastAsia="pl-PL"/>
              </w:rPr>
              <w:t>Tlenek węgla</w:t>
            </w:r>
          </w:p>
        </w:tc>
        <w:tc>
          <w:tcPr>
            <w:tcW w:w="1305" w:type="dxa"/>
            <w:vAlign w:val="center"/>
          </w:tcPr>
          <w:p w14:paraId="02B7C473"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5EF81E4E"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0,017</w:t>
            </w:r>
          </w:p>
        </w:tc>
      </w:tr>
      <w:tr w:rsidR="00C96407" w:rsidRPr="00C96407" w14:paraId="092C7EE2" w14:textId="77777777" w:rsidTr="008A42EA">
        <w:tc>
          <w:tcPr>
            <w:tcW w:w="562" w:type="dxa"/>
            <w:vMerge/>
            <w:vAlign w:val="center"/>
          </w:tcPr>
          <w:p w14:paraId="3D070221" w14:textId="77777777" w:rsidR="00E13DB4" w:rsidRPr="00255FE0" w:rsidRDefault="00E13DB4" w:rsidP="000A31A6">
            <w:pPr>
              <w:rPr>
                <w:rFonts w:ascii="Arial" w:hAnsi="Arial" w:cs="Arial"/>
                <w:b/>
                <w:bCs/>
                <w:sz w:val="18"/>
                <w:szCs w:val="18"/>
              </w:rPr>
            </w:pPr>
          </w:p>
        </w:tc>
        <w:tc>
          <w:tcPr>
            <w:tcW w:w="851" w:type="dxa"/>
            <w:vMerge/>
            <w:vAlign w:val="center"/>
          </w:tcPr>
          <w:p w14:paraId="50E97EEF"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8B77396" w14:textId="77777777" w:rsidR="00E13DB4" w:rsidRPr="00255FE0" w:rsidRDefault="00E13DB4" w:rsidP="000A31A6">
            <w:pPr>
              <w:rPr>
                <w:rFonts w:ascii="Arial" w:hAnsi="Arial" w:cs="Arial"/>
                <w:bCs/>
                <w:sz w:val="18"/>
                <w:szCs w:val="18"/>
              </w:rPr>
            </w:pPr>
          </w:p>
        </w:tc>
        <w:tc>
          <w:tcPr>
            <w:tcW w:w="2806" w:type="dxa"/>
            <w:vAlign w:val="center"/>
          </w:tcPr>
          <w:p w14:paraId="20DA166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kern w:val="3"/>
                <w:sz w:val="18"/>
                <w:szCs w:val="18"/>
                <w:lang w:val="x-none"/>
              </w:rPr>
            </w:pPr>
            <w:r w:rsidRPr="00255FE0">
              <w:rPr>
                <w:rFonts w:ascii="Arial" w:eastAsia="Tahoma" w:hAnsi="Arial" w:cs="Arial"/>
                <w:bCs/>
                <w:spacing w:val="-2"/>
                <w:kern w:val="3"/>
                <w:sz w:val="18"/>
                <w:szCs w:val="18"/>
                <w:lang w:val="x-none"/>
              </w:rPr>
              <w:t>Pył</w:t>
            </w:r>
            <w:r w:rsidRPr="00255FE0">
              <w:rPr>
                <w:rFonts w:ascii="Arial" w:eastAsia="Tahoma" w:hAnsi="Arial" w:cs="Arial"/>
                <w:bCs/>
                <w:spacing w:val="-3"/>
                <w:kern w:val="3"/>
                <w:sz w:val="18"/>
                <w:szCs w:val="18"/>
                <w:lang w:val="x-none"/>
              </w:rPr>
              <w:t xml:space="preserve"> </w:t>
            </w:r>
            <w:r w:rsidRPr="00255FE0">
              <w:rPr>
                <w:rFonts w:ascii="Arial" w:eastAsia="Tahoma" w:hAnsi="Arial" w:cs="Arial"/>
                <w:bCs/>
                <w:spacing w:val="-1"/>
                <w:kern w:val="3"/>
                <w:sz w:val="18"/>
                <w:szCs w:val="18"/>
                <w:lang w:val="x-none"/>
              </w:rPr>
              <w:t>ogółem</w:t>
            </w:r>
          </w:p>
        </w:tc>
        <w:tc>
          <w:tcPr>
            <w:tcW w:w="1305" w:type="dxa"/>
            <w:vAlign w:val="center"/>
          </w:tcPr>
          <w:p w14:paraId="6999A616"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468576D4"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0,00072</w:t>
            </w:r>
          </w:p>
        </w:tc>
      </w:tr>
      <w:tr w:rsidR="00C96407" w:rsidRPr="00C96407" w14:paraId="43918D7F" w14:textId="77777777" w:rsidTr="008A42EA">
        <w:tc>
          <w:tcPr>
            <w:tcW w:w="562" w:type="dxa"/>
            <w:vMerge/>
            <w:vAlign w:val="center"/>
          </w:tcPr>
          <w:p w14:paraId="0B0C4BBE" w14:textId="77777777" w:rsidR="00E13DB4" w:rsidRPr="00255FE0" w:rsidRDefault="00E13DB4" w:rsidP="000A31A6">
            <w:pPr>
              <w:rPr>
                <w:rFonts w:ascii="Arial" w:hAnsi="Arial" w:cs="Arial"/>
                <w:b/>
                <w:bCs/>
                <w:sz w:val="18"/>
                <w:szCs w:val="18"/>
              </w:rPr>
            </w:pPr>
          </w:p>
        </w:tc>
        <w:tc>
          <w:tcPr>
            <w:tcW w:w="851" w:type="dxa"/>
            <w:vMerge/>
            <w:vAlign w:val="center"/>
          </w:tcPr>
          <w:p w14:paraId="71C26EDE"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B24395A" w14:textId="77777777" w:rsidR="00E13DB4" w:rsidRPr="00255FE0" w:rsidRDefault="00E13DB4" w:rsidP="000A31A6">
            <w:pPr>
              <w:rPr>
                <w:rFonts w:ascii="Arial" w:hAnsi="Arial" w:cs="Arial"/>
                <w:bCs/>
                <w:sz w:val="18"/>
                <w:szCs w:val="18"/>
              </w:rPr>
            </w:pPr>
          </w:p>
        </w:tc>
        <w:tc>
          <w:tcPr>
            <w:tcW w:w="2806" w:type="dxa"/>
            <w:vAlign w:val="center"/>
          </w:tcPr>
          <w:p w14:paraId="47B9118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kern w:val="3"/>
                <w:sz w:val="18"/>
                <w:szCs w:val="18"/>
                <w:lang w:val="x-none"/>
              </w:rPr>
            </w:pPr>
            <w:r w:rsidRPr="00255FE0">
              <w:rPr>
                <w:rFonts w:ascii="Arial" w:eastAsia="Tahoma" w:hAnsi="Arial" w:cs="Arial"/>
                <w:bCs/>
                <w:spacing w:val="-2"/>
                <w:kern w:val="3"/>
                <w:sz w:val="18"/>
                <w:szCs w:val="18"/>
                <w:lang w:val="x-none"/>
              </w:rPr>
              <w:t>Pył</w:t>
            </w:r>
            <w:r w:rsidRPr="00255FE0">
              <w:rPr>
                <w:rFonts w:ascii="Arial" w:eastAsia="Tahoma" w:hAnsi="Arial" w:cs="Arial"/>
                <w:bCs/>
                <w:kern w:val="3"/>
                <w:sz w:val="18"/>
                <w:szCs w:val="18"/>
                <w:lang w:val="x-none"/>
              </w:rPr>
              <w:t xml:space="preserve"> </w:t>
            </w:r>
            <w:r w:rsidRPr="00255FE0">
              <w:rPr>
                <w:rFonts w:ascii="Arial" w:eastAsia="Tahoma" w:hAnsi="Arial" w:cs="Arial"/>
                <w:bCs/>
                <w:spacing w:val="-1"/>
                <w:kern w:val="3"/>
                <w:sz w:val="18"/>
                <w:szCs w:val="18"/>
                <w:lang w:val="x-none"/>
              </w:rPr>
              <w:t>zawieszony</w:t>
            </w:r>
            <w:r w:rsidRPr="00255FE0">
              <w:rPr>
                <w:rFonts w:ascii="Arial" w:eastAsia="Tahoma" w:hAnsi="Arial" w:cs="Arial"/>
                <w:bCs/>
                <w:spacing w:val="-4"/>
                <w:kern w:val="3"/>
                <w:sz w:val="18"/>
                <w:szCs w:val="18"/>
                <w:lang w:val="x-none"/>
              </w:rPr>
              <w:t xml:space="preserve"> </w:t>
            </w:r>
            <w:r w:rsidRPr="00255FE0">
              <w:rPr>
                <w:rFonts w:ascii="Arial" w:eastAsia="Tahoma" w:hAnsi="Arial" w:cs="Arial"/>
                <w:bCs/>
                <w:spacing w:val="-2"/>
                <w:kern w:val="3"/>
                <w:sz w:val="18"/>
                <w:szCs w:val="18"/>
                <w:lang w:val="x-none"/>
              </w:rPr>
              <w:t>PM10</w:t>
            </w:r>
          </w:p>
        </w:tc>
        <w:tc>
          <w:tcPr>
            <w:tcW w:w="1305" w:type="dxa"/>
            <w:vAlign w:val="center"/>
          </w:tcPr>
          <w:p w14:paraId="21E24E19"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01DAD7B3"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0,00072</w:t>
            </w:r>
          </w:p>
        </w:tc>
      </w:tr>
      <w:tr w:rsidR="00C96407" w:rsidRPr="00C96407" w14:paraId="48821DCC" w14:textId="77777777" w:rsidTr="008A42EA">
        <w:tc>
          <w:tcPr>
            <w:tcW w:w="562" w:type="dxa"/>
            <w:vMerge/>
            <w:vAlign w:val="center"/>
          </w:tcPr>
          <w:p w14:paraId="41EE2611" w14:textId="77777777" w:rsidR="00E13DB4" w:rsidRPr="00255FE0" w:rsidRDefault="00E13DB4" w:rsidP="000A31A6">
            <w:pPr>
              <w:rPr>
                <w:rFonts w:ascii="Arial" w:hAnsi="Arial" w:cs="Arial"/>
                <w:b/>
                <w:bCs/>
                <w:sz w:val="18"/>
                <w:szCs w:val="18"/>
              </w:rPr>
            </w:pPr>
          </w:p>
        </w:tc>
        <w:tc>
          <w:tcPr>
            <w:tcW w:w="851" w:type="dxa"/>
            <w:vMerge/>
            <w:vAlign w:val="center"/>
          </w:tcPr>
          <w:p w14:paraId="68373E5A"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A5FFD48" w14:textId="77777777" w:rsidR="00E13DB4" w:rsidRPr="00255FE0" w:rsidRDefault="00E13DB4" w:rsidP="000A31A6">
            <w:pPr>
              <w:rPr>
                <w:rFonts w:ascii="Arial" w:hAnsi="Arial" w:cs="Arial"/>
                <w:bCs/>
                <w:sz w:val="18"/>
                <w:szCs w:val="18"/>
              </w:rPr>
            </w:pPr>
          </w:p>
        </w:tc>
        <w:tc>
          <w:tcPr>
            <w:tcW w:w="2806" w:type="dxa"/>
            <w:vAlign w:val="center"/>
          </w:tcPr>
          <w:p w14:paraId="3F846CE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kern w:val="3"/>
                <w:sz w:val="18"/>
                <w:szCs w:val="18"/>
                <w:lang w:val="x-none"/>
              </w:rPr>
            </w:pPr>
            <w:r w:rsidRPr="00255FE0">
              <w:rPr>
                <w:rFonts w:ascii="Arial" w:eastAsia="Tahoma" w:hAnsi="Arial" w:cs="Arial"/>
                <w:bCs/>
                <w:spacing w:val="-2"/>
                <w:kern w:val="3"/>
                <w:sz w:val="18"/>
                <w:szCs w:val="18"/>
                <w:lang w:val="x-none"/>
              </w:rPr>
              <w:t>Pył</w:t>
            </w:r>
            <w:r w:rsidRPr="00255FE0">
              <w:rPr>
                <w:rFonts w:ascii="Arial" w:eastAsia="Tahoma" w:hAnsi="Arial" w:cs="Arial"/>
                <w:bCs/>
                <w:kern w:val="3"/>
                <w:sz w:val="18"/>
                <w:szCs w:val="18"/>
                <w:lang w:val="x-none"/>
              </w:rPr>
              <w:t xml:space="preserve"> </w:t>
            </w:r>
            <w:r w:rsidRPr="00255FE0">
              <w:rPr>
                <w:rFonts w:ascii="Arial" w:eastAsia="Tahoma" w:hAnsi="Arial" w:cs="Arial"/>
                <w:bCs/>
                <w:spacing w:val="-1"/>
                <w:kern w:val="3"/>
                <w:sz w:val="18"/>
                <w:szCs w:val="18"/>
                <w:lang w:val="x-none"/>
              </w:rPr>
              <w:t>zawieszony</w:t>
            </w:r>
            <w:r w:rsidRPr="00255FE0">
              <w:rPr>
                <w:rFonts w:ascii="Arial" w:eastAsia="Tahoma" w:hAnsi="Arial" w:cs="Arial"/>
                <w:bCs/>
                <w:spacing w:val="-4"/>
                <w:kern w:val="3"/>
                <w:sz w:val="18"/>
                <w:szCs w:val="18"/>
                <w:lang w:val="x-none"/>
              </w:rPr>
              <w:t xml:space="preserve"> </w:t>
            </w:r>
            <w:r w:rsidRPr="00255FE0">
              <w:rPr>
                <w:rFonts w:ascii="Arial" w:eastAsia="Tahoma" w:hAnsi="Arial" w:cs="Arial"/>
                <w:bCs/>
                <w:spacing w:val="-2"/>
                <w:kern w:val="3"/>
                <w:sz w:val="18"/>
                <w:szCs w:val="18"/>
                <w:lang w:val="x-none"/>
              </w:rPr>
              <w:t>PM2,5</w:t>
            </w:r>
          </w:p>
        </w:tc>
        <w:tc>
          <w:tcPr>
            <w:tcW w:w="1305" w:type="dxa"/>
            <w:vAlign w:val="center"/>
          </w:tcPr>
          <w:p w14:paraId="56539BA9"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60877AE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0,0006</w:t>
            </w:r>
          </w:p>
        </w:tc>
      </w:tr>
      <w:tr w:rsidR="00C96407" w:rsidRPr="00C96407" w14:paraId="32665DCD" w14:textId="77777777" w:rsidTr="008A42EA">
        <w:tc>
          <w:tcPr>
            <w:tcW w:w="562" w:type="dxa"/>
            <w:vMerge/>
            <w:vAlign w:val="center"/>
          </w:tcPr>
          <w:p w14:paraId="42BDF1F4" w14:textId="77777777" w:rsidR="00E13DB4" w:rsidRPr="00255FE0" w:rsidRDefault="00E13DB4" w:rsidP="000A31A6">
            <w:pPr>
              <w:rPr>
                <w:rFonts w:ascii="Arial" w:hAnsi="Arial" w:cs="Arial"/>
                <w:b/>
                <w:bCs/>
                <w:sz w:val="18"/>
                <w:szCs w:val="18"/>
              </w:rPr>
            </w:pPr>
          </w:p>
        </w:tc>
        <w:tc>
          <w:tcPr>
            <w:tcW w:w="851" w:type="dxa"/>
            <w:vMerge/>
            <w:vAlign w:val="center"/>
          </w:tcPr>
          <w:p w14:paraId="0BF7E520"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401DBB0A" w14:textId="77777777" w:rsidR="00E13DB4" w:rsidRPr="00255FE0" w:rsidRDefault="00E13DB4" w:rsidP="000A31A6">
            <w:pPr>
              <w:snapToGrid w:val="0"/>
              <w:jc w:val="center"/>
              <w:rPr>
                <w:rFonts w:ascii="Arial" w:hAnsi="Arial" w:cs="Arial"/>
                <w:bCs/>
                <w:sz w:val="18"/>
                <w:szCs w:val="18"/>
              </w:rPr>
            </w:pPr>
            <w:r w:rsidRPr="00255FE0">
              <w:rPr>
                <w:rFonts w:ascii="Arial" w:hAnsi="Arial" w:cs="Arial"/>
                <w:bCs/>
                <w:sz w:val="18"/>
                <w:szCs w:val="18"/>
              </w:rPr>
              <w:t>Spalanie gazu ziemnego</w:t>
            </w:r>
            <w:r w:rsidRPr="00255FE0">
              <w:rPr>
                <w:rFonts w:ascii="Arial" w:hAnsi="Arial" w:cs="Arial"/>
                <w:bCs/>
                <w:sz w:val="18"/>
                <w:szCs w:val="18"/>
              </w:rPr>
              <w:br/>
              <w:t xml:space="preserve"> w kotle </w:t>
            </w:r>
            <w:proofErr w:type="spellStart"/>
            <w:r w:rsidRPr="00255FE0">
              <w:rPr>
                <w:rFonts w:ascii="Arial" w:hAnsi="Arial" w:cs="Arial"/>
                <w:bCs/>
                <w:sz w:val="18"/>
                <w:szCs w:val="18"/>
              </w:rPr>
              <w:t>topielno</w:t>
            </w:r>
            <w:proofErr w:type="spellEnd"/>
            <w:r w:rsidRPr="00255FE0">
              <w:rPr>
                <w:rFonts w:ascii="Arial" w:hAnsi="Arial" w:cs="Arial"/>
                <w:bCs/>
                <w:sz w:val="18"/>
                <w:szCs w:val="18"/>
              </w:rPr>
              <w:t xml:space="preserve"> - rafinacyjnym do destylacji próżniowej K3</w:t>
            </w:r>
          </w:p>
        </w:tc>
        <w:tc>
          <w:tcPr>
            <w:tcW w:w="2806" w:type="dxa"/>
            <w:vAlign w:val="center"/>
          </w:tcPr>
          <w:p w14:paraId="4F9D543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kern w:val="3"/>
                <w:sz w:val="18"/>
                <w:szCs w:val="18"/>
                <w:lang w:val="x-none"/>
              </w:rPr>
            </w:pPr>
            <w:r w:rsidRPr="00255FE0">
              <w:rPr>
                <w:rFonts w:ascii="Arial" w:eastAsia="Tahoma" w:hAnsi="Arial" w:cs="Arial"/>
                <w:bCs/>
                <w:spacing w:val="-1"/>
                <w:kern w:val="3"/>
                <w:sz w:val="18"/>
                <w:szCs w:val="18"/>
                <w:lang w:val="x-none"/>
              </w:rPr>
              <w:t>Dwutlenek</w:t>
            </w:r>
            <w:r w:rsidRPr="00255FE0">
              <w:rPr>
                <w:rFonts w:ascii="Arial" w:eastAsia="Tahoma" w:hAnsi="Arial" w:cs="Arial"/>
                <w:bCs/>
                <w:spacing w:val="-7"/>
                <w:kern w:val="3"/>
                <w:sz w:val="18"/>
                <w:szCs w:val="18"/>
                <w:lang w:val="x-none"/>
              </w:rPr>
              <w:t xml:space="preserve"> </w:t>
            </w:r>
            <w:r w:rsidRPr="00255FE0">
              <w:rPr>
                <w:rFonts w:ascii="Arial" w:eastAsia="Tahoma" w:hAnsi="Arial" w:cs="Arial"/>
                <w:bCs/>
                <w:spacing w:val="-1"/>
                <w:kern w:val="3"/>
                <w:sz w:val="18"/>
                <w:szCs w:val="18"/>
                <w:lang w:val="x-none"/>
              </w:rPr>
              <w:t>siarki</w:t>
            </w:r>
          </w:p>
        </w:tc>
        <w:tc>
          <w:tcPr>
            <w:tcW w:w="1305" w:type="dxa"/>
            <w:vAlign w:val="center"/>
          </w:tcPr>
          <w:p w14:paraId="61B56753"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0749B9B7"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0,0005</w:t>
            </w:r>
          </w:p>
        </w:tc>
      </w:tr>
      <w:tr w:rsidR="00C96407" w:rsidRPr="00C96407" w14:paraId="67DF15E8" w14:textId="77777777" w:rsidTr="008A42EA">
        <w:tc>
          <w:tcPr>
            <w:tcW w:w="562" w:type="dxa"/>
            <w:vMerge/>
            <w:vAlign w:val="center"/>
          </w:tcPr>
          <w:p w14:paraId="1C293D6B" w14:textId="77777777" w:rsidR="00E13DB4" w:rsidRPr="00255FE0" w:rsidRDefault="00E13DB4" w:rsidP="000A31A6">
            <w:pPr>
              <w:rPr>
                <w:rFonts w:ascii="Arial" w:hAnsi="Arial" w:cs="Arial"/>
                <w:b/>
                <w:bCs/>
                <w:sz w:val="18"/>
                <w:szCs w:val="18"/>
              </w:rPr>
            </w:pPr>
          </w:p>
        </w:tc>
        <w:tc>
          <w:tcPr>
            <w:tcW w:w="851" w:type="dxa"/>
            <w:vMerge/>
            <w:vAlign w:val="center"/>
          </w:tcPr>
          <w:p w14:paraId="7525F155"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BA84450" w14:textId="77777777" w:rsidR="00E13DB4" w:rsidRPr="00255FE0" w:rsidRDefault="00E13DB4" w:rsidP="000A31A6">
            <w:pPr>
              <w:rPr>
                <w:rFonts w:ascii="Arial" w:hAnsi="Arial" w:cs="Arial"/>
                <w:bCs/>
                <w:sz w:val="18"/>
                <w:szCs w:val="18"/>
              </w:rPr>
            </w:pPr>
          </w:p>
        </w:tc>
        <w:tc>
          <w:tcPr>
            <w:tcW w:w="2806" w:type="dxa"/>
            <w:vAlign w:val="center"/>
          </w:tcPr>
          <w:p w14:paraId="1151836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kern w:val="3"/>
                <w:sz w:val="18"/>
                <w:szCs w:val="18"/>
                <w:lang w:val="x-none"/>
              </w:rPr>
            </w:pPr>
            <w:r w:rsidRPr="00255FE0">
              <w:rPr>
                <w:rFonts w:ascii="Arial" w:eastAsia="Tahoma" w:hAnsi="Arial" w:cs="Arial"/>
                <w:bCs/>
                <w:spacing w:val="-1"/>
                <w:kern w:val="3"/>
                <w:sz w:val="18"/>
                <w:szCs w:val="18"/>
                <w:lang w:val="x-none"/>
              </w:rPr>
              <w:t>Tlenki azotu wyrażone jako NO</w:t>
            </w:r>
            <w:r w:rsidRPr="00255FE0">
              <w:rPr>
                <w:rFonts w:ascii="Arial" w:eastAsia="Tahoma" w:hAnsi="Arial" w:cs="Arial"/>
                <w:bCs/>
                <w:spacing w:val="-1"/>
                <w:kern w:val="3"/>
                <w:sz w:val="18"/>
                <w:szCs w:val="18"/>
                <w:vertAlign w:val="subscript"/>
                <w:lang w:val="x-none"/>
              </w:rPr>
              <w:t xml:space="preserve">2 </w:t>
            </w:r>
          </w:p>
        </w:tc>
        <w:tc>
          <w:tcPr>
            <w:tcW w:w="1305" w:type="dxa"/>
            <w:vAlign w:val="center"/>
          </w:tcPr>
          <w:p w14:paraId="7F2B1E85"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343ECA2E"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0,0375</w:t>
            </w:r>
          </w:p>
        </w:tc>
      </w:tr>
      <w:tr w:rsidR="00C96407" w:rsidRPr="00C96407" w14:paraId="7D049876" w14:textId="77777777" w:rsidTr="008A42EA">
        <w:tc>
          <w:tcPr>
            <w:tcW w:w="562" w:type="dxa"/>
            <w:vMerge/>
            <w:vAlign w:val="center"/>
          </w:tcPr>
          <w:p w14:paraId="74586542" w14:textId="77777777" w:rsidR="00E13DB4" w:rsidRPr="00255FE0" w:rsidRDefault="00E13DB4" w:rsidP="000A31A6">
            <w:pPr>
              <w:rPr>
                <w:rFonts w:ascii="Arial" w:hAnsi="Arial" w:cs="Arial"/>
                <w:b/>
                <w:bCs/>
                <w:sz w:val="18"/>
                <w:szCs w:val="18"/>
              </w:rPr>
            </w:pPr>
          </w:p>
        </w:tc>
        <w:tc>
          <w:tcPr>
            <w:tcW w:w="851" w:type="dxa"/>
            <w:vMerge/>
            <w:vAlign w:val="center"/>
          </w:tcPr>
          <w:p w14:paraId="7E31781A"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AD989A3" w14:textId="77777777" w:rsidR="00E13DB4" w:rsidRPr="00255FE0" w:rsidRDefault="00E13DB4" w:rsidP="000A31A6">
            <w:pPr>
              <w:rPr>
                <w:rFonts w:ascii="Arial" w:hAnsi="Arial" w:cs="Arial"/>
                <w:bCs/>
                <w:sz w:val="18"/>
                <w:szCs w:val="18"/>
              </w:rPr>
            </w:pPr>
          </w:p>
        </w:tc>
        <w:tc>
          <w:tcPr>
            <w:tcW w:w="2806" w:type="dxa"/>
            <w:vAlign w:val="center"/>
          </w:tcPr>
          <w:p w14:paraId="1682065D" w14:textId="77777777" w:rsidR="00E13DB4" w:rsidRPr="00255FE0" w:rsidRDefault="00E13DB4" w:rsidP="000A31A6">
            <w:pPr>
              <w:autoSpaceDE w:val="0"/>
              <w:autoSpaceDN w:val="0"/>
              <w:adjustRightInd w:val="0"/>
              <w:rPr>
                <w:rFonts w:ascii="Arial" w:hAnsi="Arial" w:cs="Arial"/>
                <w:bCs/>
                <w:sz w:val="18"/>
                <w:szCs w:val="18"/>
                <w:lang w:eastAsia="pl-PL"/>
              </w:rPr>
            </w:pPr>
            <w:r w:rsidRPr="00255FE0">
              <w:rPr>
                <w:rFonts w:ascii="Arial" w:hAnsi="Arial" w:cs="Arial"/>
                <w:bCs/>
                <w:sz w:val="18"/>
                <w:szCs w:val="18"/>
                <w:lang w:eastAsia="pl-PL"/>
              </w:rPr>
              <w:t>Tlenek węgla</w:t>
            </w:r>
          </w:p>
        </w:tc>
        <w:tc>
          <w:tcPr>
            <w:tcW w:w="1305" w:type="dxa"/>
            <w:vAlign w:val="center"/>
          </w:tcPr>
          <w:p w14:paraId="153AD097"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0C60EA2E"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0,017</w:t>
            </w:r>
          </w:p>
        </w:tc>
      </w:tr>
      <w:tr w:rsidR="00C96407" w:rsidRPr="00C96407" w14:paraId="5F7BFD7F" w14:textId="77777777" w:rsidTr="008A42EA">
        <w:tc>
          <w:tcPr>
            <w:tcW w:w="562" w:type="dxa"/>
            <w:vMerge/>
            <w:vAlign w:val="center"/>
          </w:tcPr>
          <w:p w14:paraId="3459D816" w14:textId="77777777" w:rsidR="00E13DB4" w:rsidRPr="00255FE0" w:rsidRDefault="00E13DB4" w:rsidP="000A31A6">
            <w:pPr>
              <w:rPr>
                <w:rFonts w:ascii="Arial" w:hAnsi="Arial" w:cs="Arial"/>
                <w:b/>
                <w:bCs/>
                <w:sz w:val="18"/>
                <w:szCs w:val="18"/>
              </w:rPr>
            </w:pPr>
          </w:p>
        </w:tc>
        <w:tc>
          <w:tcPr>
            <w:tcW w:w="851" w:type="dxa"/>
            <w:vMerge/>
            <w:vAlign w:val="center"/>
          </w:tcPr>
          <w:p w14:paraId="75C38926"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97169BE" w14:textId="77777777" w:rsidR="00E13DB4" w:rsidRPr="00255FE0" w:rsidRDefault="00E13DB4" w:rsidP="000A31A6">
            <w:pPr>
              <w:rPr>
                <w:rFonts w:ascii="Arial" w:hAnsi="Arial" w:cs="Arial"/>
                <w:bCs/>
                <w:sz w:val="18"/>
                <w:szCs w:val="18"/>
              </w:rPr>
            </w:pPr>
          </w:p>
        </w:tc>
        <w:tc>
          <w:tcPr>
            <w:tcW w:w="2806" w:type="dxa"/>
            <w:vAlign w:val="center"/>
          </w:tcPr>
          <w:p w14:paraId="3EF2907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kern w:val="3"/>
                <w:sz w:val="18"/>
                <w:szCs w:val="18"/>
                <w:lang w:val="x-none"/>
              </w:rPr>
            </w:pPr>
            <w:r w:rsidRPr="00255FE0">
              <w:rPr>
                <w:rFonts w:ascii="Arial" w:eastAsia="Tahoma" w:hAnsi="Arial" w:cs="Arial"/>
                <w:bCs/>
                <w:spacing w:val="-2"/>
                <w:kern w:val="3"/>
                <w:sz w:val="18"/>
                <w:szCs w:val="18"/>
                <w:lang w:val="x-none"/>
              </w:rPr>
              <w:t>Pył</w:t>
            </w:r>
            <w:r w:rsidRPr="00255FE0">
              <w:rPr>
                <w:rFonts w:ascii="Arial" w:eastAsia="Tahoma" w:hAnsi="Arial" w:cs="Arial"/>
                <w:bCs/>
                <w:spacing w:val="-3"/>
                <w:kern w:val="3"/>
                <w:sz w:val="18"/>
                <w:szCs w:val="18"/>
                <w:lang w:val="x-none"/>
              </w:rPr>
              <w:t xml:space="preserve"> </w:t>
            </w:r>
            <w:r w:rsidRPr="00255FE0">
              <w:rPr>
                <w:rFonts w:ascii="Arial" w:eastAsia="Tahoma" w:hAnsi="Arial" w:cs="Arial"/>
                <w:bCs/>
                <w:spacing w:val="-1"/>
                <w:kern w:val="3"/>
                <w:sz w:val="18"/>
                <w:szCs w:val="18"/>
                <w:lang w:val="x-none"/>
              </w:rPr>
              <w:t>ogółem</w:t>
            </w:r>
          </w:p>
        </w:tc>
        <w:tc>
          <w:tcPr>
            <w:tcW w:w="1305" w:type="dxa"/>
            <w:vAlign w:val="center"/>
          </w:tcPr>
          <w:p w14:paraId="7A9C0089"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4DCD7E88"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0,0007</w:t>
            </w:r>
          </w:p>
        </w:tc>
      </w:tr>
      <w:tr w:rsidR="00C96407" w:rsidRPr="00C96407" w14:paraId="078792D4" w14:textId="77777777" w:rsidTr="008A42EA">
        <w:tc>
          <w:tcPr>
            <w:tcW w:w="562" w:type="dxa"/>
            <w:vMerge/>
            <w:vAlign w:val="center"/>
          </w:tcPr>
          <w:p w14:paraId="32B8E607" w14:textId="77777777" w:rsidR="00E13DB4" w:rsidRPr="00255FE0" w:rsidRDefault="00E13DB4" w:rsidP="000A31A6">
            <w:pPr>
              <w:rPr>
                <w:rFonts w:ascii="Arial" w:hAnsi="Arial" w:cs="Arial"/>
                <w:b/>
                <w:bCs/>
                <w:sz w:val="18"/>
                <w:szCs w:val="18"/>
              </w:rPr>
            </w:pPr>
          </w:p>
        </w:tc>
        <w:tc>
          <w:tcPr>
            <w:tcW w:w="851" w:type="dxa"/>
            <w:vMerge/>
            <w:vAlign w:val="center"/>
          </w:tcPr>
          <w:p w14:paraId="7A5D5BC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A97CFB1" w14:textId="77777777" w:rsidR="00E13DB4" w:rsidRPr="00255FE0" w:rsidRDefault="00E13DB4" w:rsidP="000A31A6">
            <w:pPr>
              <w:rPr>
                <w:rFonts w:ascii="Arial" w:hAnsi="Arial" w:cs="Arial"/>
                <w:bCs/>
                <w:sz w:val="18"/>
                <w:szCs w:val="18"/>
              </w:rPr>
            </w:pPr>
          </w:p>
        </w:tc>
        <w:tc>
          <w:tcPr>
            <w:tcW w:w="2806" w:type="dxa"/>
            <w:vAlign w:val="center"/>
          </w:tcPr>
          <w:p w14:paraId="5D079BD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kern w:val="3"/>
                <w:sz w:val="18"/>
                <w:szCs w:val="18"/>
                <w:lang w:val="x-none"/>
              </w:rPr>
            </w:pPr>
            <w:r w:rsidRPr="00255FE0">
              <w:rPr>
                <w:rFonts w:ascii="Arial" w:eastAsia="Tahoma" w:hAnsi="Arial" w:cs="Arial"/>
                <w:bCs/>
                <w:spacing w:val="-2"/>
                <w:kern w:val="3"/>
                <w:sz w:val="18"/>
                <w:szCs w:val="18"/>
                <w:lang w:val="x-none"/>
              </w:rPr>
              <w:t>Pył</w:t>
            </w:r>
            <w:r w:rsidRPr="00255FE0">
              <w:rPr>
                <w:rFonts w:ascii="Arial" w:eastAsia="Tahoma" w:hAnsi="Arial" w:cs="Arial"/>
                <w:bCs/>
                <w:kern w:val="3"/>
                <w:sz w:val="18"/>
                <w:szCs w:val="18"/>
                <w:lang w:val="x-none"/>
              </w:rPr>
              <w:t xml:space="preserve"> </w:t>
            </w:r>
            <w:r w:rsidRPr="00255FE0">
              <w:rPr>
                <w:rFonts w:ascii="Arial" w:eastAsia="Tahoma" w:hAnsi="Arial" w:cs="Arial"/>
                <w:bCs/>
                <w:spacing w:val="-1"/>
                <w:kern w:val="3"/>
                <w:sz w:val="18"/>
                <w:szCs w:val="18"/>
                <w:lang w:val="x-none"/>
              </w:rPr>
              <w:t>zawieszony</w:t>
            </w:r>
            <w:r w:rsidRPr="00255FE0">
              <w:rPr>
                <w:rFonts w:ascii="Arial" w:eastAsia="Tahoma" w:hAnsi="Arial" w:cs="Arial"/>
                <w:bCs/>
                <w:spacing w:val="-4"/>
                <w:kern w:val="3"/>
                <w:sz w:val="18"/>
                <w:szCs w:val="18"/>
                <w:lang w:val="x-none"/>
              </w:rPr>
              <w:t xml:space="preserve"> </w:t>
            </w:r>
            <w:r w:rsidRPr="00255FE0">
              <w:rPr>
                <w:rFonts w:ascii="Arial" w:eastAsia="Tahoma" w:hAnsi="Arial" w:cs="Arial"/>
                <w:bCs/>
                <w:spacing w:val="-2"/>
                <w:kern w:val="3"/>
                <w:sz w:val="18"/>
                <w:szCs w:val="18"/>
                <w:lang w:val="x-none"/>
              </w:rPr>
              <w:t>PM10</w:t>
            </w:r>
          </w:p>
        </w:tc>
        <w:tc>
          <w:tcPr>
            <w:tcW w:w="1305" w:type="dxa"/>
            <w:vAlign w:val="center"/>
          </w:tcPr>
          <w:p w14:paraId="07F20EC0"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6C2CA374"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0,0007</w:t>
            </w:r>
          </w:p>
        </w:tc>
      </w:tr>
      <w:tr w:rsidR="00C96407" w:rsidRPr="00C96407" w14:paraId="5DC0D07C" w14:textId="77777777" w:rsidTr="008A42EA">
        <w:tc>
          <w:tcPr>
            <w:tcW w:w="562" w:type="dxa"/>
            <w:vMerge/>
            <w:vAlign w:val="center"/>
          </w:tcPr>
          <w:p w14:paraId="771881E4" w14:textId="77777777" w:rsidR="00E13DB4" w:rsidRPr="00255FE0" w:rsidRDefault="00E13DB4" w:rsidP="000A31A6">
            <w:pPr>
              <w:rPr>
                <w:rFonts w:ascii="Arial" w:hAnsi="Arial" w:cs="Arial"/>
                <w:b/>
                <w:bCs/>
                <w:sz w:val="18"/>
                <w:szCs w:val="18"/>
              </w:rPr>
            </w:pPr>
          </w:p>
        </w:tc>
        <w:tc>
          <w:tcPr>
            <w:tcW w:w="851" w:type="dxa"/>
            <w:vMerge/>
            <w:vAlign w:val="center"/>
          </w:tcPr>
          <w:p w14:paraId="023BEE7C"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038B8D4" w14:textId="77777777" w:rsidR="00E13DB4" w:rsidRPr="00255FE0" w:rsidRDefault="00E13DB4" w:rsidP="000A31A6">
            <w:pPr>
              <w:rPr>
                <w:rFonts w:ascii="Arial" w:hAnsi="Arial" w:cs="Arial"/>
                <w:bCs/>
                <w:sz w:val="18"/>
                <w:szCs w:val="18"/>
              </w:rPr>
            </w:pPr>
          </w:p>
        </w:tc>
        <w:tc>
          <w:tcPr>
            <w:tcW w:w="2806" w:type="dxa"/>
            <w:vAlign w:val="center"/>
          </w:tcPr>
          <w:p w14:paraId="2B17762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kern w:val="3"/>
                <w:sz w:val="18"/>
                <w:szCs w:val="18"/>
                <w:lang w:val="x-none"/>
              </w:rPr>
            </w:pPr>
            <w:r w:rsidRPr="00255FE0">
              <w:rPr>
                <w:rFonts w:ascii="Arial" w:eastAsia="Tahoma" w:hAnsi="Arial" w:cs="Arial"/>
                <w:bCs/>
                <w:spacing w:val="-2"/>
                <w:kern w:val="3"/>
                <w:sz w:val="18"/>
                <w:szCs w:val="18"/>
                <w:lang w:val="x-none"/>
              </w:rPr>
              <w:t>Pył</w:t>
            </w:r>
            <w:r w:rsidRPr="00255FE0">
              <w:rPr>
                <w:rFonts w:ascii="Arial" w:eastAsia="Tahoma" w:hAnsi="Arial" w:cs="Arial"/>
                <w:bCs/>
                <w:kern w:val="3"/>
                <w:sz w:val="18"/>
                <w:szCs w:val="18"/>
                <w:lang w:val="x-none"/>
              </w:rPr>
              <w:t xml:space="preserve"> </w:t>
            </w:r>
            <w:r w:rsidRPr="00255FE0">
              <w:rPr>
                <w:rFonts w:ascii="Arial" w:eastAsia="Tahoma" w:hAnsi="Arial" w:cs="Arial"/>
                <w:bCs/>
                <w:spacing w:val="-1"/>
                <w:kern w:val="3"/>
                <w:sz w:val="18"/>
                <w:szCs w:val="18"/>
                <w:lang w:val="x-none"/>
              </w:rPr>
              <w:t>zawieszony</w:t>
            </w:r>
            <w:r w:rsidRPr="00255FE0">
              <w:rPr>
                <w:rFonts w:ascii="Arial" w:eastAsia="Tahoma" w:hAnsi="Arial" w:cs="Arial"/>
                <w:bCs/>
                <w:spacing w:val="-4"/>
                <w:kern w:val="3"/>
                <w:sz w:val="18"/>
                <w:szCs w:val="18"/>
                <w:lang w:val="x-none"/>
              </w:rPr>
              <w:t xml:space="preserve"> </w:t>
            </w:r>
            <w:r w:rsidRPr="00255FE0">
              <w:rPr>
                <w:rFonts w:ascii="Arial" w:eastAsia="Tahoma" w:hAnsi="Arial" w:cs="Arial"/>
                <w:bCs/>
                <w:spacing w:val="-2"/>
                <w:kern w:val="3"/>
                <w:sz w:val="18"/>
                <w:szCs w:val="18"/>
                <w:lang w:val="x-none"/>
              </w:rPr>
              <w:t>PM2,5</w:t>
            </w:r>
          </w:p>
        </w:tc>
        <w:tc>
          <w:tcPr>
            <w:tcW w:w="1305" w:type="dxa"/>
            <w:vAlign w:val="center"/>
          </w:tcPr>
          <w:p w14:paraId="3E1DB966"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155E4D1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0,00056</w:t>
            </w:r>
          </w:p>
        </w:tc>
      </w:tr>
      <w:tr w:rsidR="00C96407" w:rsidRPr="00C96407" w14:paraId="0DE5008F" w14:textId="77777777" w:rsidTr="008A42EA">
        <w:tc>
          <w:tcPr>
            <w:tcW w:w="562" w:type="dxa"/>
            <w:vMerge/>
            <w:vAlign w:val="center"/>
          </w:tcPr>
          <w:p w14:paraId="490B106B" w14:textId="77777777" w:rsidR="00E13DB4" w:rsidRPr="00255FE0" w:rsidRDefault="00E13DB4" w:rsidP="000A31A6">
            <w:pPr>
              <w:rPr>
                <w:rFonts w:ascii="Arial" w:hAnsi="Arial" w:cs="Arial"/>
                <w:b/>
                <w:bCs/>
                <w:sz w:val="18"/>
                <w:szCs w:val="18"/>
              </w:rPr>
            </w:pPr>
          </w:p>
        </w:tc>
        <w:tc>
          <w:tcPr>
            <w:tcW w:w="851" w:type="dxa"/>
            <w:vMerge/>
            <w:vAlign w:val="center"/>
          </w:tcPr>
          <w:p w14:paraId="4881BDE0"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345E0E85" w14:textId="77777777" w:rsidR="00E13DB4" w:rsidRPr="00255FE0" w:rsidRDefault="00E13DB4" w:rsidP="000A31A6">
            <w:pPr>
              <w:snapToGrid w:val="0"/>
              <w:jc w:val="center"/>
              <w:rPr>
                <w:rFonts w:ascii="Arial" w:hAnsi="Arial" w:cs="Arial"/>
                <w:bCs/>
                <w:sz w:val="18"/>
                <w:szCs w:val="18"/>
              </w:rPr>
            </w:pPr>
            <w:r w:rsidRPr="00255FE0">
              <w:rPr>
                <w:rFonts w:ascii="Arial" w:hAnsi="Arial" w:cs="Arial"/>
                <w:bCs/>
                <w:sz w:val="18"/>
                <w:szCs w:val="18"/>
              </w:rPr>
              <w:t>Emitorem łącznie</w:t>
            </w:r>
          </w:p>
        </w:tc>
        <w:tc>
          <w:tcPr>
            <w:tcW w:w="2806" w:type="dxa"/>
            <w:vAlign w:val="center"/>
          </w:tcPr>
          <w:p w14:paraId="175FDD7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kern w:val="3"/>
                <w:sz w:val="18"/>
                <w:szCs w:val="18"/>
                <w:lang w:val="x-none"/>
              </w:rPr>
            </w:pPr>
            <w:r w:rsidRPr="00255FE0">
              <w:rPr>
                <w:rFonts w:ascii="Arial" w:eastAsia="Tahoma" w:hAnsi="Arial" w:cs="Arial"/>
                <w:bCs/>
                <w:spacing w:val="-1"/>
                <w:kern w:val="3"/>
                <w:sz w:val="18"/>
                <w:szCs w:val="18"/>
                <w:lang w:val="x-none"/>
              </w:rPr>
              <w:t>Dwutlenek</w:t>
            </w:r>
            <w:r w:rsidRPr="00255FE0">
              <w:rPr>
                <w:rFonts w:ascii="Arial" w:eastAsia="Tahoma" w:hAnsi="Arial" w:cs="Arial"/>
                <w:bCs/>
                <w:spacing w:val="-7"/>
                <w:kern w:val="3"/>
                <w:sz w:val="18"/>
                <w:szCs w:val="18"/>
                <w:lang w:val="x-none"/>
              </w:rPr>
              <w:t xml:space="preserve"> </w:t>
            </w:r>
            <w:r w:rsidRPr="00255FE0">
              <w:rPr>
                <w:rFonts w:ascii="Arial" w:eastAsia="Tahoma" w:hAnsi="Arial" w:cs="Arial"/>
                <w:bCs/>
                <w:spacing w:val="-1"/>
                <w:kern w:val="3"/>
                <w:sz w:val="18"/>
                <w:szCs w:val="18"/>
                <w:lang w:val="x-none"/>
              </w:rPr>
              <w:t>siarki</w:t>
            </w:r>
          </w:p>
        </w:tc>
        <w:tc>
          <w:tcPr>
            <w:tcW w:w="1305" w:type="dxa"/>
            <w:vAlign w:val="center"/>
          </w:tcPr>
          <w:p w14:paraId="53C0975E"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1E7BC944"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0,0013</w:t>
            </w:r>
          </w:p>
        </w:tc>
      </w:tr>
      <w:tr w:rsidR="00C96407" w:rsidRPr="00C96407" w14:paraId="11C74031" w14:textId="77777777" w:rsidTr="008A42EA">
        <w:tc>
          <w:tcPr>
            <w:tcW w:w="562" w:type="dxa"/>
            <w:vMerge/>
            <w:vAlign w:val="center"/>
          </w:tcPr>
          <w:p w14:paraId="25533309" w14:textId="77777777" w:rsidR="00E13DB4" w:rsidRPr="00255FE0" w:rsidRDefault="00E13DB4" w:rsidP="000A31A6">
            <w:pPr>
              <w:rPr>
                <w:rFonts w:ascii="Arial" w:hAnsi="Arial" w:cs="Arial"/>
                <w:b/>
                <w:bCs/>
                <w:sz w:val="18"/>
                <w:szCs w:val="18"/>
              </w:rPr>
            </w:pPr>
          </w:p>
        </w:tc>
        <w:tc>
          <w:tcPr>
            <w:tcW w:w="851" w:type="dxa"/>
            <w:vMerge/>
            <w:vAlign w:val="center"/>
          </w:tcPr>
          <w:p w14:paraId="03D9A5E2"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FBD78C3" w14:textId="77777777" w:rsidR="00E13DB4" w:rsidRPr="00255FE0" w:rsidRDefault="00E13DB4" w:rsidP="000A31A6">
            <w:pPr>
              <w:rPr>
                <w:rFonts w:ascii="Arial" w:hAnsi="Arial" w:cs="Arial"/>
                <w:bCs/>
                <w:sz w:val="18"/>
                <w:szCs w:val="18"/>
              </w:rPr>
            </w:pPr>
          </w:p>
        </w:tc>
        <w:tc>
          <w:tcPr>
            <w:tcW w:w="2806" w:type="dxa"/>
            <w:vAlign w:val="center"/>
          </w:tcPr>
          <w:p w14:paraId="32CEAA6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kern w:val="3"/>
                <w:sz w:val="18"/>
                <w:szCs w:val="18"/>
                <w:lang w:val="x-none"/>
              </w:rPr>
            </w:pPr>
            <w:r w:rsidRPr="00255FE0">
              <w:rPr>
                <w:rFonts w:ascii="Arial" w:eastAsia="Tahoma" w:hAnsi="Arial" w:cs="Arial"/>
                <w:bCs/>
                <w:spacing w:val="-1"/>
                <w:kern w:val="3"/>
                <w:sz w:val="18"/>
                <w:szCs w:val="18"/>
                <w:lang w:val="x-none"/>
              </w:rPr>
              <w:t>Tlenki azotu wyrażone jako NO</w:t>
            </w:r>
            <w:r w:rsidRPr="00255FE0">
              <w:rPr>
                <w:rFonts w:ascii="Arial" w:eastAsia="Tahoma" w:hAnsi="Arial" w:cs="Arial"/>
                <w:bCs/>
                <w:spacing w:val="-1"/>
                <w:kern w:val="3"/>
                <w:sz w:val="18"/>
                <w:szCs w:val="18"/>
                <w:vertAlign w:val="subscript"/>
                <w:lang w:val="x-none"/>
              </w:rPr>
              <w:t>2</w:t>
            </w:r>
            <w:r w:rsidRPr="00255FE0">
              <w:rPr>
                <w:rFonts w:ascii="Arial" w:eastAsia="Tahoma" w:hAnsi="Arial" w:cs="Arial"/>
                <w:bCs/>
                <w:spacing w:val="-1"/>
                <w:kern w:val="3"/>
                <w:sz w:val="18"/>
                <w:szCs w:val="18"/>
                <w:lang w:val="x-none"/>
              </w:rPr>
              <w:t xml:space="preserve"> </w:t>
            </w:r>
          </w:p>
        </w:tc>
        <w:tc>
          <w:tcPr>
            <w:tcW w:w="1305" w:type="dxa"/>
            <w:vAlign w:val="center"/>
          </w:tcPr>
          <w:p w14:paraId="3D6B2767"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52D35DED"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0,0985</w:t>
            </w:r>
          </w:p>
        </w:tc>
      </w:tr>
      <w:tr w:rsidR="00C96407" w:rsidRPr="00C96407" w14:paraId="7BED122D" w14:textId="77777777" w:rsidTr="008A42EA">
        <w:tc>
          <w:tcPr>
            <w:tcW w:w="562" w:type="dxa"/>
            <w:vMerge/>
            <w:vAlign w:val="center"/>
          </w:tcPr>
          <w:p w14:paraId="23F64B47" w14:textId="77777777" w:rsidR="00E13DB4" w:rsidRPr="00255FE0" w:rsidRDefault="00E13DB4" w:rsidP="000A31A6">
            <w:pPr>
              <w:rPr>
                <w:rFonts w:ascii="Arial" w:hAnsi="Arial" w:cs="Arial"/>
                <w:b/>
                <w:bCs/>
                <w:sz w:val="18"/>
                <w:szCs w:val="18"/>
              </w:rPr>
            </w:pPr>
          </w:p>
        </w:tc>
        <w:tc>
          <w:tcPr>
            <w:tcW w:w="851" w:type="dxa"/>
            <w:vMerge/>
            <w:vAlign w:val="center"/>
          </w:tcPr>
          <w:p w14:paraId="3AB2B477"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4C2129E" w14:textId="77777777" w:rsidR="00E13DB4" w:rsidRPr="00255FE0" w:rsidRDefault="00E13DB4" w:rsidP="000A31A6">
            <w:pPr>
              <w:rPr>
                <w:rFonts w:ascii="Arial" w:hAnsi="Arial" w:cs="Arial"/>
                <w:bCs/>
                <w:sz w:val="18"/>
                <w:szCs w:val="18"/>
              </w:rPr>
            </w:pPr>
          </w:p>
        </w:tc>
        <w:tc>
          <w:tcPr>
            <w:tcW w:w="2806" w:type="dxa"/>
            <w:vAlign w:val="center"/>
          </w:tcPr>
          <w:p w14:paraId="54512BFC" w14:textId="77777777" w:rsidR="00E13DB4" w:rsidRPr="00255FE0" w:rsidRDefault="00E13DB4" w:rsidP="000A31A6">
            <w:pPr>
              <w:autoSpaceDE w:val="0"/>
              <w:autoSpaceDN w:val="0"/>
              <w:adjustRightInd w:val="0"/>
              <w:rPr>
                <w:rFonts w:ascii="Arial" w:hAnsi="Arial" w:cs="Arial"/>
                <w:bCs/>
                <w:sz w:val="18"/>
                <w:szCs w:val="18"/>
                <w:lang w:eastAsia="pl-PL"/>
              </w:rPr>
            </w:pPr>
            <w:r w:rsidRPr="00255FE0">
              <w:rPr>
                <w:rFonts w:ascii="Arial" w:hAnsi="Arial" w:cs="Arial"/>
                <w:bCs/>
                <w:sz w:val="18"/>
                <w:szCs w:val="18"/>
                <w:lang w:eastAsia="pl-PL"/>
              </w:rPr>
              <w:t>Tlenek węgla</w:t>
            </w:r>
          </w:p>
        </w:tc>
        <w:tc>
          <w:tcPr>
            <w:tcW w:w="1305" w:type="dxa"/>
            <w:vAlign w:val="center"/>
          </w:tcPr>
          <w:p w14:paraId="491154AA"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38E9C9BC"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0,034</w:t>
            </w:r>
          </w:p>
        </w:tc>
      </w:tr>
      <w:tr w:rsidR="00C96407" w:rsidRPr="00C96407" w14:paraId="5559CCF0" w14:textId="77777777" w:rsidTr="008A42EA">
        <w:tc>
          <w:tcPr>
            <w:tcW w:w="562" w:type="dxa"/>
            <w:vMerge/>
            <w:vAlign w:val="center"/>
          </w:tcPr>
          <w:p w14:paraId="50DF433B" w14:textId="77777777" w:rsidR="00E13DB4" w:rsidRPr="00255FE0" w:rsidRDefault="00E13DB4" w:rsidP="000A31A6">
            <w:pPr>
              <w:rPr>
                <w:rFonts w:ascii="Arial" w:hAnsi="Arial" w:cs="Arial"/>
                <w:b/>
                <w:bCs/>
                <w:sz w:val="18"/>
                <w:szCs w:val="18"/>
              </w:rPr>
            </w:pPr>
          </w:p>
        </w:tc>
        <w:tc>
          <w:tcPr>
            <w:tcW w:w="851" w:type="dxa"/>
            <w:vMerge/>
            <w:vAlign w:val="center"/>
          </w:tcPr>
          <w:p w14:paraId="20230414"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A603E57" w14:textId="77777777" w:rsidR="00E13DB4" w:rsidRPr="00255FE0" w:rsidRDefault="00E13DB4" w:rsidP="000A31A6">
            <w:pPr>
              <w:rPr>
                <w:rFonts w:ascii="Arial" w:hAnsi="Arial" w:cs="Arial"/>
                <w:bCs/>
                <w:sz w:val="18"/>
                <w:szCs w:val="18"/>
              </w:rPr>
            </w:pPr>
          </w:p>
        </w:tc>
        <w:tc>
          <w:tcPr>
            <w:tcW w:w="2806" w:type="dxa"/>
            <w:vAlign w:val="center"/>
          </w:tcPr>
          <w:p w14:paraId="59448FF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kern w:val="3"/>
                <w:sz w:val="18"/>
                <w:szCs w:val="18"/>
                <w:lang w:val="x-none"/>
              </w:rPr>
            </w:pPr>
            <w:r w:rsidRPr="00255FE0">
              <w:rPr>
                <w:rFonts w:ascii="Arial" w:eastAsia="Tahoma" w:hAnsi="Arial" w:cs="Arial"/>
                <w:bCs/>
                <w:spacing w:val="-2"/>
                <w:kern w:val="3"/>
                <w:sz w:val="18"/>
                <w:szCs w:val="18"/>
                <w:lang w:val="x-none"/>
              </w:rPr>
              <w:t>Pył</w:t>
            </w:r>
            <w:r w:rsidRPr="00255FE0">
              <w:rPr>
                <w:rFonts w:ascii="Arial" w:eastAsia="Tahoma" w:hAnsi="Arial" w:cs="Arial"/>
                <w:bCs/>
                <w:spacing w:val="-3"/>
                <w:kern w:val="3"/>
                <w:sz w:val="18"/>
                <w:szCs w:val="18"/>
                <w:lang w:val="x-none"/>
              </w:rPr>
              <w:t xml:space="preserve"> </w:t>
            </w:r>
            <w:r w:rsidRPr="00255FE0">
              <w:rPr>
                <w:rFonts w:ascii="Arial" w:eastAsia="Tahoma" w:hAnsi="Arial" w:cs="Arial"/>
                <w:bCs/>
                <w:spacing w:val="-1"/>
                <w:kern w:val="3"/>
                <w:sz w:val="18"/>
                <w:szCs w:val="18"/>
                <w:lang w:val="x-none"/>
              </w:rPr>
              <w:t>ogółem</w:t>
            </w:r>
          </w:p>
        </w:tc>
        <w:tc>
          <w:tcPr>
            <w:tcW w:w="1305" w:type="dxa"/>
            <w:vAlign w:val="center"/>
          </w:tcPr>
          <w:p w14:paraId="365389B0"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3DD5FD0E"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0,00142</w:t>
            </w:r>
          </w:p>
        </w:tc>
      </w:tr>
      <w:tr w:rsidR="00C96407" w:rsidRPr="00C96407" w14:paraId="64CCA58C" w14:textId="77777777" w:rsidTr="008A42EA">
        <w:tc>
          <w:tcPr>
            <w:tcW w:w="562" w:type="dxa"/>
            <w:vMerge/>
            <w:vAlign w:val="center"/>
          </w:tcPr>
          <w:p w14:paraId="7117FEA2" w14:textId="77777777" w:rsidR="00E13DB4" w:rsidRPr="00255FE0" w:rsidRDefault="00E13DB4" w:rsidP="000A31A6">
            <w:pPr>
              <w:rPr>
                <w:rFonts w:ascii="Arial" w:hAnsi="Arial" w:cs="Arial"/>
                <w:b/>
                <w:bCs/>
                <w:sz w:val="18"/>
                <w:szCs w:val="18"/>
              </w:rPr>
            </w:pPr>
          </w:p>
        </w:tc>
        <w:tc>
          <w:tcPr>
            <w:tcW w:w="851" w:type="dxa"/>
            <w:vMerge/>
            <w:vAlign w:val="center"/>
          </w:tcPr>
          <w:p w14:paraId="409078D3"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017806C1" w14:textId="77777777" w:rsidR="00E13DB4" w:rsidRPr="00255FE0" w:rsidRDefault="00E13DB4" w:rsidP="000A31A6">
            <w:pPr>
              <w:rPr>
                <w:rFonts w:ascii="Arial" w:hAnsi="Arial" w:cs="Arial"/>
                <w:bCs/>
                <w:sz w:val="18"/>
                <w:szCs w:val="18"/>
              </w:rPr>
            </w:pPr>
          </w:p>
        </w:tc>
        <w:tc>
          <w:tcPr>
            <w:tcW w:w="2806" w:type="dxa"/>
            <w:vAlign w:val="center"/>
          </w:tcPr>
          <w:p w14:paraId="74A7D44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kern w:val="3"/>
                <w:sz w:val="18"/>
                <w:szCs w:val="18"/>
                <w:lang w:val="x-none"/>
              </w:rPr>
            </w:pPr>
            <w:r w:rsidRPr="00255FE0">
              <w:rPr>
                <w:rFonts w:ascii="Arial" w:eastAsia="Tahoma" w:hAnsi="Arial" w:cs="Arial"/>
                <w:bCs/>
                <w:spacing w:val="-2"/>
                <w:kern w:val="3"/>
                <w:sz w:val="18"/>
                <w:szCs w:val="18"/>
                <w:lang w:val="x-none"/>
              </w:rPr>
              <w:t>Pył</w:t>
            </w:r>
            <w:r w:rsidRPr="00255FE0">
              <w:rPr>
                <w:rFonts w:ascii="Arial" w:eastAsia="Tahoma" w:hAnsi="Arial" w:cs="Arial"/>
                <w:bCs/>
                <w:kern w:val="3"/>
                <w:sz w:val="18"/>
                <w:szCs w:val="18"/>
                <w:lang w:val="x-none"/>
              </w:rPr>
              <w:t xml:space="preserve"> </w:t>
            </w:r>
            <w:r w:rsidRPr="00255FE0">
              <w:rPr>
                <w:rFonts w:ascii="Arial" w:eastAsia="Tahoma" w:hAnsi="Arial" w:cs="Arial"/>
                <w:bCs/>
                <w:spacing w:val="-1"/>
                <w:kern w:val="3"/>
                <w:sz w:val="18"/>
                <w:szCs w:val="18"/>
                <w:lang w:val="x-none"/>
              </w:rPr>
              <w:t>zawieszony</w:t>
            </w:r>
            <w:r w:rsidRPr="00255FE0">
              <w:rPr>
                <w:rFonts w:ascii="Arial" w:eastAsia="Tahoma" w:hAnsi="Arial" w:cs="Arial"/>
                <w:bCs/>
                <w:spacing w:val="-4"/>
                <w:kern w:val="3"/>
                <w:sz w:val="18"/>
                <w:szCs w:val="18"/>
                <w:lang w:val="x-none"/>
              </w:rPr>
              <w:t xml:space="preserve"> </w:t>
            </w:r>
            <w:r w:rsidRPr="00255FE0">
              <w:rPr>
                <w:rFonts w:ascii="Arial" w:eastAsia="Tahoma" w:hAnsi="Arial" w:cs="Arial"/>
                <w:bCs/>
                <w:spacing w:val="-2"/>
                <w:kern w:val="3"/>
                <w:sz w:val="18"/>
                <w:szCs w:val="18"/>
                <w:lang w:val="x-none"/>
              </w:rPr>
              <w:t>PM10</w:t>
            </w:r>
          </w:p>
        </w:tc>
        <w:tc>
          <w:tcPr>
            <w:tcW w:w="1305" w:type="dxa"/>
            <w:vAlign w:val="center"/>
          </w:tcPr>
          <w:p w14:paraId="6586C004"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7D814F50"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0,00142</w:t>
            </w:r>
          </w:p>
        </w:tc>
      </w:tr>
      <w:tr w:rsidR="00C96407" w:rsidRPr="00C96407" w14:paraId="615E06FA" w14:textId="77777777" w:rsidTr="008A42EA">
        <w:tc>
          <w:tcPr>
            <w:tcW w:w="562" w:type="dxa"/>
            <w:vMerge/>
            <w:vAlign w:val="center"/>
          </w:tcPr>
          <w:p w14:paraId="19F7E4DF" w14:textId="77777777" w:rsidR="00E13DB4" w:rsidRPr="00255FE0" w:rsidRDefault="00E13DB4" w:rsidP="000A31A6">
            <w:pPr>
              <w:rPr>
                <w:rFonts w:ascii="Arial" w:hAnsi="Arial" w:cs="Arial"/>
                <w:b/>
                <w:bCs/>
                <w:sz w:val="18"/>
                <w:szCs w:val="18"/>
              </w:rPr>
            </w:pPr>
          </w:p>
        </w:tc>
        <w:tc>
          <w:tcPr>
            <w:tcW w:w="851" w:type="dxa"/>
            <w:vMerge/>
            <w:vAlign w:val="center"/>
          </w:tcPr>
          <w:p w14:paraId="5613FFE6"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84CFFEE" w14:textId="77777777" w:rsidR="00E13DB4" w:rsidRPr="00255FE0" w:rsidRDefault="00E13DB4" w:rsidP="000A31A6">
            <w:pPr>
              <w:rPr>
                <w:rFonts w:ascii="Arial" w:hAnsi="Arial" w:cs="Arial"/>
                <w:bCs/>
                <w:sz w:val="18"/>
                <w:szCs w:val="18"/>
              </w:rPr>
            </w:pPr>
          </w:p>
        </w:tc>
        <w:tc>
          <w:tcPr>
            <w:tcW w:w="2806" w:type="dxa"/>
            <w:vAlign w:val="center"/>
          </w:tcPr>
          <w:p w14:paraId="1D03447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kern w:val="3"/>
                <w:sz w:val="18"/>
                <w:szCs w:val="18"/>
                <w:lang w:val="x-none"/>
              </w:rPr>
            </w:pPr>
            <w:r w:rsidRPr="00255FE0">
              <w:rPr>
                <w:rFonts w:ascii="Arial" w:eastAsia="Tahoma" w:hAnsi="Arial" w:cs="Arial"/>
                <w:bCs/>
                <w:spacing w:val="-2"/>
                <w:kern w:val="3"/>
                <w:sz w:val="18"/>
                <w:szCs w:val="18"/>
                <w:lang w:val="x-none"/>
              </w:rPr>
              <w:t>Pył</w:t>
            </w:r>
            <w:r w:rsidRPr="00255FE0">
              <w:rPr>
                <w:rFonts w:ascii="Arial" w:eastAsia="Tahoma" w:hAnsi="Arial" w:cs="Arial"/>
                <w:bCs/>
                <w:kern w:val="3"/>
                <w:sz w:val="18"/>
                <w:szCs w:val="18"/>
                <w:lang w:val="x-none"/>
              </w:rPr>
              <w:t xml:space="preserve"> </w:t>
            </w:r>
            <w:r w:rsidRPr="00255FE0">
              <w:rPr>
                <w:rFonts w:ascii="Arial" w:eastAsia="Tahoma" w:hAnsi="Arial" w:cs="Arial"/>
                <w:bCs/>
                <w:spacing w:val="-1"/>
                <w:kern w:val="3"/>
                <w:sz w:val="18"/>
                <w:szCs w:val="18"/>
                <w:lang w:val="x-none"/>
              </w:rPr>
              <w:t>zawieszony</w:t>
            </w:r>
            <w:r w:rsidRPr="00255FE0">
              <w:rPr>
                <w:rFonts w:ascii="Arial" w:eastAsia="Tahoma" w:hAnsi="Arial" w:cs="Arial"/>
                <w:bCs/>
                <w:spacing w:val="-4"/>
                <w:kern w:val="3"/>
                <w:sz w:val="18"/>
                <w:szCs w:val="18"/>
                <w:lang w:val="x-none"/>
              </w:rPr>
              <w:t xml:space="preserve"> </w:t>
            </w:r>
            <w:r w:rsidRPr="00255FE0">
              <w:rPr>
                <w:rFonts w:ascii="Arial" w:eastAsia="Tahoma" w:hAnsi="Arial" w:cs="Arial"/>
                <w:bCs/>
                <w:spacing w:val="-2"/>
                <w:kern w:val="3"/>
                <w:sz w:val="18"/>
                <w:szCs w:val="18"/>
                <w:lang w:val="x-none"/>
              </w:rPr>
              <w:t>PM2,5</w:t>
            </w:r>
          </w:p>
        </w:tc>
        <w:tc>
          <w:tcPr>
            <w:tcW w:w="1305" w:type="dxa"/>
            <w:vAlign w:val="center"/>
          </w:tcPr>
          <w:p w14:paraId="2165B457"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55C428CC"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0,001136</w:t>
            </w:r>
          </w:p>
        </w:tc>
      </w:tr>
      <w:tr w:rsidR="00C96407" w:rsidRPr="00C96407" w14:paraId="399B972D" w14:textId="77777777" w:rsidTr="008A42EA">
        <w:tc>
          <w:tcPr>
            <w:tcW w:w="562" w:type="dxa"/>
            <w:vMerge w:val="restart"/>
            <w:vAlign w:val="center"/>
          </w:tcPr>
          <w:p w14:paraId="6F3EA219" w14:textId="77777777" w:rsidR="00E13DB4" w:rsidRPr="00255FE0" w:rsidRDefault="00E13DB4">
            <w:pPr>
              <w:pStyle w:val="Akapitzlist"/>
              <w:numPr>
                <w:ilvl w:val="0"/>
                <w:numId w:val="57"/>
              </w:numPr>
              <w:rPr>
                <w:rFonts w:ascii="Arial" w:hAnsi="Arial" w:cs="Arial"/>
                <w:b/>
                <w:bCs/>
                <w:sz w:val="18"/>
                <w:szCs w:val="18"/>
              </w:rPr>
            </w:pPr>
          </w:p>
        </w:tc>
        <w:tc>
          <w:tcPr>
            <w:tcW w:w="851" w:type="dxa"/>
            <w:vMerge w:val="restart"/>
            <w:vAlign w:val="center"/>
          </w:tcPr>
          <w:p w14:paraId="50DD8DE5" w14:textId="77777777" w:rsidR="00E13DB4" w:rsidRPr="00255FE0" w:rsidRDefault="00E13DB4" w:rsidP="000A31A6">
            <w:pPr>
              <w:snapToGrid w:val="0"/>
              <w:ind w:left="-108"/>
              <w:jc w:val="center"/>
              <w:rPr>
                <w:rFonts w:ascii="Arial" w:hAnsi="Arial" w:cs="Arial"/>
                <w:b/>
                <w:bCs/>
                <w:sz w:val="18"/>
                <w:szCs w:val="18"/>
              </w:rPr>
            </w:pPr>
            <w:r w:rsidRPr="00255FE0">
              <w:rPr>
                <w:rFonts w:ascii="Arial" w:hAnsi="Arial" w:cs="Arial"/>
                <w:b/>
                <w:bCs/>
                <w:sz w:val="18"/>
                <w:szCs w:val="18"/>
              </w:rPr>
              <w:t>E24</w:t>
            </w:r>
          </w:p>
        </w:tc>
        <w:tc>
          <w:tcPr>
            <w:tcW w:w="2693" w:type="dxa"/>
            <w:vMerge w:val="restart"/>
            <w:vAlign w:val="center"/>
          </w:tcPr>
          <w:p w14:paraId="5E996AEC"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 xml:space="preserve">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GARAY</w:t>
            </w:r>
          </w:p>
        </w:tc>
        <w:tc>
          <w:tcPr>
            <w:tcW w:w="2806" w:type="dxa"/>
            <w:vAlign w:val="center"/>
          </w:tcPr>
          <w:p w14:paraId="3EA7CCA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46640D1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757426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0,00008</w:t>
            </w:r>
          </w:p>
        </w:tc>
      </w:tr>
      <w:tr w:rsidR="00C96407" w:rsidRPr="00C96407" w14:paraId="150299C6" w14:textId="77777777" w:rsidTr="008A42EA">
        <w:tc>
          <w:tcPr>
            <w:tcW w:w="562" w:type="dxa"/>
            <w:vMerge/>
            <w:vAlign w:val="center"/>
          </w:tcPr>
          <w:p w14:paraId="21037BCE" w14:textId="77777777" w:rsidR="00E13DB4" w:rsidRPr="00255FE0" w:rsidRDefault="00E13DB4" w:rsidP="000A31A6">
            <w:pPr>
              <w:rPr>
                <w:rFonts w:ascii="Arial" w:hAnsi="Arial" w:cs="Arial"/>
                <w:b/>
                <w:bCs/>
                <w:sz w:val="18"/>
                <w:szCs w:val="18"/>
              </w:rPr>
            </w:pPr>
          </w:p>
        </w:tc>
        <w:tc>
          <w:tcPr>
            <w:tcW w:w="851" w:type="dxa"/>
            <w:vMerge/>
            <w:vAlign w:val="center"/>
          </w:tcPr>
          <w:p w14:paraId="1DB15B3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3805FEFD" w14:textId="77777777" w:rsidR="00E13DB4" w:rsidRPr="00255FE0" w:rsidRDefault="00E13DB4" w:rsidP="000A31A6">
            <w:pPr>
              <w:jc w:val="center"/>
              <w:rPr>
                <w:rFonts w:ascii="Arial" w:hAnsi="Arial" w:cs="Arial"/>
                <w:sz w:val="18"/>
                <w:szCs w:val="18"/>
              </w:rPr>
            </w:pPr>
          </w:p>
        </w:tc>
        <w:tc>
          <w:tcPr>
            <w:tcW w:w="2806" w:type="dxa"/>
            <w:vAlign w:val="center"/>
          </w:tcPr>
          <w:p w14:paraId="591402D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2</w:t>
            </w:r>
            <w:r w:rsidRPr="00255FE0">
              <w:rPr>
                <w:rFonts w:ascii="Arial" w:eastAsia="Tahoma" w:hAnsi="Arial" w:cs="Arial"/>
                <w:spacing w:val="-1"/>
                <w:kern w:val="3"/>
                <w:sz w:val="18"/>
                <w:szCs w:val="18"/>
                <w:lang w:val="x-none"/>
              </w:rPr>
              <w:t xml:space="preserve"> </w:t>
            </w:r>
          </w:p>
        </w:tc>
        <w:tc>
          <w:tcPr>
            <w:tcW w:w="1305" w:type="dxa"/>
            <w:vAlign w:val="center"/>
          </w:tcPr>
          <w:p w14:paraId="6FBE685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6B4E6A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0,006</w:t>
            </w:r>
          </w:p>
        </w:tc>
      </w:tr>
      <w:tr w:rsidR="00C96407" w:rsidRPr="00C96407" w14:paraId="0159CEE2" w14:textId="77777777" w:rsidTr="008A42EA">
        <w:tc>
          <w:tcPr>
            <w:tcW w:w="562" w:type="dxa"/>
            <w:vMerge/>
            <w:vAlign w:val="center"/>
          </w:tcPr>
          <w:p w14:paraId="1FD1FE73" w14:textId="77777777" w:rsidR="00E13DB4" w:rsidRPr="00255FE0" w:rsidRDefault="00E13DB4" w:rsidP="000A31A6">
            <w:pPr>
              <w:rPr>
                <w:rFonts w:ascii="Arial" w:hAnsi="Arial" w:cs="Arial"/>
                <w:b/>
                <w:bCs/>
                <w:sz w:val="18"/>
                <w:szCs w:val="18"/>
              </w:rPr>
            </w:pPr>
          </w:p>
        </w:tc>
        <w:tc>
          <w:tcPr>
            <w:tcW w:w="851" w:type="dxa"/>
            <w:vMerge/>
            <w:vAlign w:val="center"/>
          </w:tcPr>
          <w:p w14:paraId="561B3A1F"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D91A7E0" w14:textId="77777777" w:rsidR="00E13DB4" w:rsidRPr="00255FE0" w:rsidRDefault="00E13DB4" w:rsidP="000A31A6">
            <w:pPr>
              <w:jc w:val="center"/>
              <w:rPr>
                <w:rFonts w:ascii="Arial" w:hAnsi="Arial" w:cs="Arial"/>
                <w:sz w:val="18"/>
                <w:szCs w:val="18"/>
              </w:rPr>
            </w:pPr>
          </w:p>
        </w:tc>
        <w:tc>
          <w:tcPr>
            <w:tcW w:w="2806" w:type="dxa"/>
            <w:vAlign w:val="center"/>
          </w:tcPr>
          <w:p w14:paraId="07E23CCE"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0D436B3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E745E7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0,0017</w:t>
            </w:r>
          </w:p>
        </w:tc>
      </w:tr>
      <w:tr w:rsidR="00C96407" w:rsidRPr="00C96407" w14:paraId="5442E2C4" w14:textId="77777777" w:rsidTr="008A42EA">
        <w:tc>
          <w:tcPr>
            <w:tcW w:w="562" w:type="dxa"/>
            <w:vMerge/>
            <w:vAlign w:val="center"/>
          </w:tcPr>
          <w:p w14:paraId="6D62761C" w14:textId="77777777" w:rsidR="00E13DB4" w:rsidRPr="00255FE0" w:rsidRDefault="00E13DB4" w:rsidP="000A31A6">
            <w:pPr>
              <w:rPr>
                <w:rFonts w:ascii="Arial" w:hAnsi="Arial" w:cs="Arial"/>
                <w:b/>
                <w:bCs/>
                <w:sz w:val="18"/>
                <w:szCs w:val="18"/>
              </w:rPr>
            </w:pPr>
          </w:p>
        </w:tc>
        <w:tc>
          <w:tcPr>
            <w:tcW w:w="851" w:type="dxa"/>
            <w:vMerge/>
            <w:vAlign w:val="center"/>
          </w:tcPr>
          <w:p w14:paraId="755A1159"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1B586E68" w14:textId="77777777" w:rsidR="00E13DB4" w:rsidRPr="00255FE0" w:rsidRDefault="00E13DB4" w:rsidP="000A31A6">
            <w:pPr>
              <w:jc w:val="center"/>
              <w:rPr>
                <w:rFonts w:ascii="Arial" w:hAnsi="Arial" w:cs="Arial"/>
                <w:sz w:val="18"/>
                <w:szCs w:val="18"/>
              </w:rPr>
            </w:pPr>
          </w:p>
        </w:tc>
        <w:tc>
          <w:tcPr>
            <w:tcW w:w="2806" w:type="dxa"/>
            <w:vAlign w:val="center"/>
          </w:tcPr>
          <w:p w14:paraId="2A9054F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7E19332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7CBE5F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0,00028</w:t>
            </w:r>
          </w:p>
        </w:tc>
      </w:tr>
      <w:tr w:rsidR="00C96407" w:rsidRPr="00C96407" w14:paraId="1C89CD81" w14:textId="77777777" w:rsidTr="008A42EA">
        <w:tc>
          <w:tcPr>
            <w:tcW w:w="562" w:type="dxa"/>
            <w:vMerge/>
            <w:vAlign w:val="center"/>
          </w:tcPr>
          <w:p w14:paraId="25025A76" w14:textId="77777777" w:rsidR="00E13DB4" w:rsidRPr="00255FE0" w:rsidRDefault="00E13DB4" w:rsidP="000A31A6">
            <w:pPr>
              <w:rPr>
                <w:rFonts w:ascii="Arial" w:hAnsi="Arial" w:cs="Arial"/>
                <w:b/>
                <w:bCs/>
                <w:sz w:val="18"/>
                <w:szCs w:val="18"/>
              </w:rPr>
            </w:pPr>
          </w:p>
        </w:tc>
        <w:tc>
          <w:tcPr>
            <w:tcW w:w="851" w:type="dxa"/>
            <w:vMerge/>
            <w:vAlign w:val="center"/>
          </w:tcPr>
          <w:p w14:paraId="665531D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D66D2AF" w14:textId="77777777" w:rsidR="00E13DB4" w:rsidRPr="00255FE0" w:rsidRDefault="00E13DB4" w:rsidP="000A31A6">
            <w:pPr>
              <w:jc w:val="center"/>
              <w:rPr>
                <w:rFonts w:ascii="Arial" w:hAnsi="Arial" w:cs="Arial"/>
                <w:sz w:val="18"/>
                <w:szCs w:val="18"/>
              </w:rPr>
            </w:pPr>
          </w:p>
        </w:tc>
        <w:tc>
          <w:tcPr>
            <w:tcW w:w="2806" w:type="dxa"/>
            <w:vAlign w:val="center"/>
          </w:tcPr>
          <w:p w14:paraId="1CAD76E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45B6D14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187A9C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0,00028</w:t>
            </w:r>
          </w:p>
        </w:tc>
      </w:tr>
      <w:tr w:rsidR="00C96407" w:rsidRPr="00C96407" w14:paraId="2709133F" w14:textId="77777777" w:rsidTr="008A42EA">
        <w:tc>
          <w:tcPr>
            <w:tcW w:w="562" w:type="dxa"/>
            <w:vMerge/>
            <w:vAlign w:val="center"/>
          </w:tcPr>
          <w:p w14:paraId="6D9D91E5" w14:textId="77777777" w:rsidR="00E13DB4" w:rsidRPr="00255FE0" w:rsidRDefault="00E13DB4" w:rsidP="000A31A6">
            <w:pPr>
              <w:rPr>
                <w:rFonts w:ascii="Arial" w:hAnsi="Arial" w:cs="Arial"/>
                <w:b/>
                <w:bCs/>
                <w:sz w:val="18"/>
                <w:szCs w:val="18"/>
              </w:rPr>
            </w:pPr>
          </w:p>
        </w:tc>
        <w:tc>
          <w:tcPr>
            <w:tcW w:w="851" w:type="dxa"/>
            <w:vMerge/>
            <w:vAlign w:val="center"/>
          </w:tcPr>
          <w:p w14:paraId="50F2FBB2"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14AEBF19" w14:textId="77777777" w:rsidR="00E13DB4" w:rsidRPr="00255FE0" w:rsidRDefault="00E13DB4" w:rsidP="000A31A6">
            <w:pPr>
              <w:jc w:val="center"/>
              <w:rPr>
                <w:rFonts w:ascii="Arial" w:hAnsi="Arial" w:cs="Arial"/>
                <w:sz w:val="18"/>
                <w:szCs w:val="18"/>
              </w:rPr>
            </w:pPr>
          </w:p>
        </w:tc>
        <w:tc>
          <w:tcPr>
            <w:tcW w:w="2806" w:type="dxa"/>
            <w:vAlign w:val="center"/>
          </w:tcPr>
          <w:p w14:paraId="0EE5D6F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22753E2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6DEA91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0,00026</w:t>
            </w:r>
          </w:p>
        </w:tc>
      </w:tr>
      <w:tr w:rsidR="00C96407" w:rsidRPr="00C96407" w14:paraId="11563A9C" w14:textId="77777777" w:rsidTr="008A42EA">
        <w:tc>
          <w:tcPr>
            <w:tcW w:w="562" w:type="dxa"/>
            <w:vMerge/>
            <w:vAlign w:val="center"/>
          </w:tcPr>
          <w:p w14:paraId="22342D75" w14:textId="77777777" w:rsidR="00E13DB4" w:rsidRPr="00255FE0" w:rsidRDefault="00E13DB4" w:rsidP="000A31A6">
            <w:pPr>
              <w:rPr>
                <w:rFonts w:ascii="Arial" w:hAnsi="Arial" w:cs="Arial"/>
                <w:b/>
                <w:bCs/>
                <w:sz w:val="18"/>
                <w:szCs w:val="18"/>
              </w:rPr>
            </w:pPr>
          </w:p>
        </w:tc>
        <w:tc>
          <w:tcPr>
            <w:tcW w:w="851" w:type="dxa"/>
            <w:vMerge/>
            <w:vAlign w:val="center"/>
          </w:tcPr>
          <w:p w14:paraId="46C0A59D"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679E5625"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 xml:space="preserve">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BLUE</w:t>
            </w:r>
          </w:p>
        </w:tc>
        <w:tc>
          <w:tcPr>
            <w:tcW w:w="2806" w:type="dxa"/>
            <w:vAlign w:val="center"/>
          </w:tcPr>
          <w:p w14:paraId="405BA8A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1762C98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3D9B08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0,0004</w:t>
            </w:r>
          </w:p>
        </w:tc>
      </w:tr>
      <w:tr w:rsidR="00C96407" w:rsidRPr="00C96407" w14:paraId="2F67A3D0" w14:textId="77777777" w:rsidTr="008A42EA">
        <w:tc>
          <w:tcPr>
            <w:tcW w:w="562" w:type="dxa"/>
            <w:vMerge/>
            <w:vAlign w:val="center"/>
          </w:tcPr>
          <w:p w14:paraId="3413270C" w14:textId="77777777" w:rsidR="00E13DB4" w:rsidRPr="00255FE0" w:rsidRDefault="00E13DB4" w:rsidP="000A31A6">
            <w:pPr>
              <w:rPr>
                <w:rFonts w:ascii="Arial" w:hAnsi="Arial" w:cs="Arial"/>
                <w:b/>
                <w:bCs/>
                <w:sz w:val="18"/>
                <w:szCs w:val="18"/>
              </w:rPr>
            </w:pPr>
          </w:p>
        </w:tc>
        <w:tc>
          <w:tcPr>
            <w:tcW w:w="851" w:type="dxa"/>
            <w:vMerge/>
            <w:vAlign w:val="center"/>
          </w:tcPr>
          <w:p w14:paraId="5DCDCFEC"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3BAE8566" w14:textId="77777777" w:rsidR="00E13DB4" w:rsidRPr="00255FE0" w:rsidRDefault="00E13DB4" w:rsidP="000A31A6">
            <w:pPr>
              <w:jc w:val="center"/>
              <w:rPr>
                <w:rFonts w:ascii="Arial" w:hAnsi="Arial" w:cs="Arial"/>
                <w:sz w:val="18"/>
                <w:szCs w:val="18"/>
              </w:rPr>
            </w:pPr>
          </w:p>
        </w:tc>
        <w:tc>
          <w:tcPr>
            <w:tcW w:w="2806" w:type="dxa"/>
            <w:vAlign w:val="center"/>
          </w:tcPr>
          <w:p w14:paraId="31406CC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2</w:t>
            </w:r>
            <w:r w:rsidRPr="00255FE0">
              <w:rPr>
                <w:rFonts w:ascii="Arial" w:eastAsia="Tahoma" w:hAnsi="Arial" w:cs="Arial"/>
                <w:spacing w:val="-1"/>
                <w:kern w:val="3"/>
                <w:sz w:val="18"/>
                <w:szCs w:val="18"/>
                <w:lang w:val="x-none"/>
              </w:rPr>
              <w:t xml:space="preserve"> </w:t>
            </w:r>
          </w:p>
        </w:tc>
        <w:tc>
          <w:tcPr>
            <w:tcW w:w="1305" w:type="dxa"/>
            <w:vAlign w:val="center"/>
          </w:tcPr>
          <w:p w14:paraId="0F99D62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BB9511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0,024</w:t>
            </w:r>
          </w:p>
        </w:tc>
      </w:tr>
      <w:tr w:rsidR="00C96407" w:rsidRPr="00C96407" w14:paraId="34FF2B2E" w14:textId="77777777" w:rsidTr="008A42EA">
        <w:tc>
          <w:tcPr>
            <w:tcW w:w="562" w:type="dxa"/>
            <w:vMerge/>
            <w:vAlign w:val="center"/>
          </w:tcPr>
          <w:p w14:paraId="3604239A" w14:textId="77777777" w:rsidR="00E13DB4" w:rsidRPr="00255FE0" w:rsidRDefault="00E13DB4" w:rsidP="000A31A6">
            <w:pPr>
              <w:rPr>
                <w:rFonts w:ascii="Arial" w:hAnsi="Arial" w:cs="Arial"/>
                <w:b/>
                <w:bCs/>
                <w:sz w:val="18"/>
                <w:szCs w:val="18"/>
              </w:rPr>
            </w:pPr>
          </w:p>
        </w:tc>
        <w:tc>
          <w:tcPr>
            <w:tcW w:w="851" w:type="dxa"/>
            <w:vMerge/>
            <w:vAlign w:val="center"/>
          </w:tcPr>
          <w:p w14:paraId="57D697E5"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E8E1AEF" w14:textId="77777777" w:rsidR="00E13DB4" w:rsidRPr="00255FE0" w:rsidRDefault="00E13DB4" w:rsidP="000A31A6">
            <w:pPr>
              <w:jc w:val="center"/>
              <w:rPr>
                <w:rFonts w:ascii="Arial" w:hAnsi="Arial" w:cs="Arial"/>
                <w:sz w:val="18"/>
                <w:szCs w:val="18"/>
              </w:rPr>
            </w:pPr>
          </w:p>
        </w:tc>
        <w:tc>
          <w:tcPr>
            <w:tcW w:w="2806" w:type="dxa"/>
            <w:vAlign w:val="center"/>
          </w:tcPr>
          <w:p w14:paraId="0CAC2E80"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448098A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46D025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0,022</w:t>
            </w:r>
          </w:p>
        </w:tc>
      </w:tr>
      <w:tr w:rsidR="00C96407" w:rsidRPr="00C96407" w14:paraId="6E697A3A" w14:textId="77777777" w:rsidTr="008A42EA">
        <w:tc>
          <w:tcPr>
            <w:tcW w:w="562" w:type="dxa"/>
            <w:vMerge/>
            <w:vAlign w:val="center"/>
          </w:tcPr>
          <w:p w14:paraId="3C28554F" w14:textId="77777777" w:rsidR="00E13DB4" w:rsidRPr="00255FE0" w:rsidRDefault="00E13DB4" w:rsidP="000A31A6">
            <w:pPr>
              <w:rPr>
                <w:rFonts w:ascii="Arial" w:hAnsi="Arial" w:cs="Arial"/>
                <w:b/>
                <w:bCs/>
                <w:sz w:val="18"/>
                <w:szCs w:val="18"/>
              </w:rPr>
            </w:pPr>
          </w:p>
        </w:tc>
        <w:tc>
          <w:tcPr>
            <w:tcW w:w="851" w:type="dxa"/>
            <w:vMerge/>
            <w:vAlign w:val="center"/>
          </w:tcPr>
          <w:p w14:paraId="725D8A1E"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0988999D" w14:textId="77777777" w:rsidR="00E13DB4" w:rsidRPr="00255FE0" w:rsidRDefault="00E13DB4" w:rsidP="000A31A6">
            <w:pPr>
              <w:jc w:val="center"/>
              <w:rPr>
                <w:rFonts w:ascii="Arial" w:hAnsi="Arial" w:cs="Arial"/>
                <w:sz w:val="18"/>
                <w:szCs w:val="18"/>
              </w:rPr>
            </w:pPr>
          </w:p>
        </w:tc>
        <w:tc>
          <w:tcPr>
            <w:tcW w:w="2806" w:type="dxa"/>
            <w:vAlign w:val="center"/>
          </w:tcPr>
          <w:p w14:paraId="5879C12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51F2BF1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899C6B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0,0003</w:t>
            </w:r>
          </w:p>
        </w:tc>
      </w:tr>
      <w:tr w:rsidR="00C96407" w:rsidRPr="00C96407" w14:paraId="033E424C" w14:textId="77777777" w:rsidTr="008A42EA">
        <w:tc>
          <w:tcPr>
            <w:tcW w:w="562" w:type="dxa"/>
            <w:vMerge/>
            <w:vAlign w:val="center"/>
          </w:tcPr>
          <w:p w14:paraId="5F82E6CC" w14:textId="77777777" w:rsidR="00E13DB4" w:rsidRPr="00255FE0" w:rsidRDefault="00E13DB4" w:rsidP="000A31A6">
            <w:pPr>
              <w:rPr>
                <w:rFonts w:ascii="Arial" w:hAnsi="Arial" w:cs="Arial"/>
                <w:b/>
                <w:bCs/>
                <w:sz w:val="18"/>
                <w:szCs w:val="18"/>
              </w:rPr>
            </w:pPr>
          </w:p>
        </w:tc>
        <w:tc>
          <w:tcPr>
            <w:tcW w:w="851" w:type="dxa"/>
            <w:vMerge/>
            <w:vAlign w:val="center"/>
          </w:tcPr>
          <w:p w14:paraId="3BDD1752"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BD47E41" w14:textId="77777777" w:rsidR="00E13DB4" w:rsidRPr="00255FE0" w:rsidRDefault="00E13DB4" w:rsidP="000A31A6">
            <w:pPr>
              <w:jc w:val="center"/>
              <w:rPr>
                <w:rFonts w:ascii="Arial" w:hAnsi="Arial" w:cs="Arial"/>
                <w:sz w:val="18"/>
                <w:szCs w:val="18"/>
              </w:rPr>
            </w:pPr>
          </w:p>
        </w:tc>
        <w:tc>
          <w:tcPr>
            <w:tcW w:w="2806" w:type="dxa"/>
            <w:vAlign w:val="center"/>
          </w:tcPr>
          <w:p w14:paraId="11FC58C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18E7C4D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E76EBB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0,0003</w:t>
            </w:r>
          </w:p>
        </w:tc>
      </w:tr>
      <w:tr w:rsidR="00C96407" w:rsidRPr="00C96407" w14:paraId="551CBA52" w14:textId="77777777" w:rsidTr="008A42EA">
        <w:tc>
          <w:tcPr>
            <w:tcW w:w="562" w:type="dxa"/>
            <w:vMerge/>
            <w:vAlign w:val="center"/>
          </w:tcPr>
          <w:p w14:paraId="06821D87" w14:textId="77777777" w:rsidR="00E13DB4" w:rsidRPr="00255FE0" w:rsidRDefault="00E13DB4" w:rsidP="000A31A6">
            <w:pPr>
              <w:rPr>
                <w:rFonts w:ascii="Arial" w:hAnsi="Arial" w:cs="Arial"/>
                <w:b/>
                <w:bCs/>
                <w:sz w:val="18"/>
                <w:szCs w:val="18"/>
              </w:rPr>
            </w:pPr>
          </w:p>
        </w:tc>
        <w:tc>
          <w:tcPr>
            <w:tcW w:w="851" w:type="dxa"/>
            <w:vMerge/>
            <w:vAlign w:val="center"/>
          </w:tcPr>
          <w:p w14:paraId="48B37533"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7A3F5FE" w14:textId="77777777" w:rsidR="00E13DB4" w:rsidRPr="00255FE0" w:rsidRDefault="00E13DB4" w:rsidP="000A31A6">
            <w:pPr>
              <w:jc w:val="center"/>
              <w:rPr>
                <w:rFonts w:ascii="Arial" w:hAnsi="Arial" w:cs="Arial"/>
                <w:sz w:val="18"/>
                <w:szCs w:val="18"/>
              </w:rPr>
            </w:pPr>
          </w:p>
        </w:tc>
        <w:tc>
          <w:tcPr>
            <w:tcW w:w="2806" w:type="dxa"/>
            <w:vAlign w:val="center"/>
          </w:tcPr>
          <w:p w14:paraId="5820DEF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0016DE2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8558D5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0,00026</w:t>
            </w:r>
          </w:p>
        </w:tc>
      </w:tr>
      <w:tr w:rsidR="00C96407" w:rsidRPr="00C96407" w14:paraId="1476292A" w14:textId="77777777" w:rsidTr="008A42EA">
        <w:tc>
          <w:tcPr>
            <w:tcW w:w="562" w:type="dxa"/>
            <w:vMerge/>
            <w:vAlign w:val="center"/>
          </w:tcPr>
          <w:p w14:paraId="4A24B040" w14:textId="77777777" w:rsidR="00E13DB4" w:rsidRPr="00255FE0" w:rsidRDefault="00E13DB4" w:rsidP="000A31A6">
            <w:pPr>
              <w:rPr>
                <w:rFonts w:ascii="Arial" w:hAnsi="Arial" w:cs="Arial"/>
                <w:b/>
                <w:bCs/>
                <w:sz w:val="18"/>
                <w:szCs w:val="18"/>
              </w:rPr>
            </w:pPr>
          </w:p>
        </w:tc>
        <w:tc>
          <w:tcPr>
            <w:tcW w:w="851" w:type="dxa"/>
            <w:vMerge/>
            <w:vAlign w:val="center"/>
          </w:tcPr>
          <w:p w14:paraId="7C8A746B"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66A11FA9"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 xml:space="preserve">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GREEN</w:t>
            </w:r>
          </w:p>
        </w:tc>
        <w:tc>
          <w:tcPr>
            <w:tcW w:w="2806" w:type="dxa"/>
            <w:vAlign w:val="center"/>
          </w:tcPr>
          <w:p w14:paraId="4E487AB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4D98ED5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ED6E0A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0,0008</w:t>
            </w:r>
          </w:p>
        </w:tc>
      </w:tr>
      <w:tr w:rsidR="00C96407" w:rsidRPr="00C96407" w14:paraId="3296F44F" w14:textId="77777777" w:rsidTr="008A42EA">
        <w:tc>
          <w:tcPr>
            <w:tcW w:w="562" w:type="dxa"/>
            <w:vMerge/>
            <w:vAlign w:val="center"/>
          </w:tcPr>
          <w:p w14:paraId="1415DB58" w14:textId="77777777" w:rsidR="00E13DB4" w:rsidRPr="00255FE0" w:rsidRDefault="00E13DB4" w:rsidP="000A31A6">
            <w:pPr>
              <w:rPr>
                <w:rFonts w:ascii="Arial" w:hAnsi="Arial" w:cs="Arial"/>
                <w:b/>
                <w:bCs/>
                <w:sz w:val="18"/>
                <w:szCs w:val="18"/>
              </w:rPr>
            </w:pPr>
          </w:p>
        </w:tc>
        <w:tc>
          <w:tcPr>
            <w:tcW w:w="851" w:type="dxa"/>
            <w:vMerge/>
            <w:vAlign w:val="center"/>
          </w:tcPr>
          <w:p w14:paraId="258C8375"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1A9BD3BB" w14:textId="77777777" w:rsidR="00E13DB4" w:rsidRPr="00255FE0" w:rsidRDefault="00E13DB4" w:rsidP="000A31A6">
            <w:pPr>
              <w:jc w:val="center"/>
              <w:rPr>
                <w:rFonts w:ascii="Arial" w:hAnsi="Arial" w:cs="Arial"/>
                <w:sz w:val="18"/>
                <w:szCs w:val="18"/>
              </w:rPr>
            </w:pPr>
          </w:p>
        </w:tc>
        <w:tc>
          <w:tcPr>
            <w:tcW w:w="2806" w:type="dxa"/>
            <w:vAlign w:val="center"/>
          </w:tcPr>
          <w:p w14:paraId="6716778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 xml:space="preserve">2 </w:t>
            </w:r>
          </w:p>
        </w:tc>
        <w:tc>
          <w:tcPr>
            <w:tcW w:w="1305" w:type="dxa"/>
            <w:vAlign w:val="center"/>
          </w:tcPr>
          <w:p w14:paraId="63F5A5D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1E8948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0,006</w:t>
            </w:r>
          </w:p>
        </w:tc>
      </w:tr>
      <w:tr w:rsidR="00C96407" w:rsidRPr="00C96407" w14:paraId="00A6EFCE" w14:textId="77777777" w:rsidTr="008A42EA">
        <w:tc>
          <w:tcPr>
            <w:tcW w:w="562" w:type="dxa"/>
            <w:vMerge/>
            <w:vAlign w:val="center"/>
          </w:tcPr>
          <w:p w14:paraId="64273870" w14:textId="77777777" w:rsidR="00E13DB4" w:rsidRPr="00255FE0" w:rsidRDefault="00E13DB4" w:rsidP="000A31A6">
            <w:pPr>
              <w:rPr>
                <w:rFonts w:ascii="Arial" w:hAnsi="Arial" w:cs="Arial"/>
                <w:b/>
                <w:bCs/>
                <w:sz w:val="18"/>
                <w:szCs w:val="18"/>
              </w:rPr>
            </w:pPr>
          </w:p>
        </w:tc>
        <w:tc>
          <w:tcPr>
            <w:tcW w:w="851" w:type="dxa"/>
            <w:vMerge/>
            <w:vAlign w:val="center"/>
          </w:tcPr>
          <w:p w14:paraId="4FAD144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3DF0B23A" w14:textId="77777777" w:rsidR="00E13DB4" w:rsidRPr="00255FE0" w:rsidRDefault="00E13DB4" w:rsidP="000A31A6">
            <w:pPr>
              <w:jc w:val="center"/>
              <w:rPr>
                <w:rFonts w:ascii="Arial" w:hAnsi="Arial" w:cs="Arial"/>
                <w:sz w:val="18"/>
                <w:szCs w:val="18"/>
              </w:rPr>
            </w:pPr>
          </w:p>
        </w:tc>
        <w:tc>
          <w:tcPr>
            <w:tcW w:w="2806" w:type="dxa"/>
            <w:vAlign w:val="center"/>
          </w:tcPr>
          <w:p w14:paraId="55F23642"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48185DF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9DA8ED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0,0017</w:t>
            </w:r>
          </w:p>
        </w:tc>
      </w:tr>
      <w:tr w:rsidR="00C96407" w:rsidRPr="00C96407" w14:paraId="39998E9E" w14:textId="77777777" w:rsidTr="008A42EA">
        <w:tc>
          <w:tcPr>
            <w:tcW w:w="562" w:type="dxa"/>
            <w:vMerge/>
            <w:vAlign w:val="center"/>
          </w:tcPr>
          <w:p w14:paraId="1F4A6491" w14:textId="77777777" w:rsidR="00E13DB4" w:rsidRPr="00255FE0" w:rsidRDefault="00E13DB4" w:rsidP="000A31A6">
            <w:pPr>
              <w:rPr>
                <w:rFonts w:ascii="Arial" w:hAnsi="Arial" w:cs="Arial"/>
                <w:b/>
                <w:bCs/>
                <w:sz w:val="18"/>
                <w:szCs w:val="18"/>
              </w:rPr>
            </w:pPr>
          </w:p>
        </w:tc>
        <w:tc>
          <w:tcPr>
            <w:tcW w:w="851" w:type="dxa"/>
            <w:vMerge/>
            <w:vAlign w:val="center"/>
          </w:tcPr>
          <w:p w14:paraId="0400C108"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BFA1148" w14:textId="77777777" w:rsidR="00E13DB4" w:rsidRPr="00255FE0" w:rsidRDefault="00E13DB4" w:rsidP="000A31A6">
            <w:pPr>
              <w:jc w:val="center"/>
              <w:rPr>
                <w:rFonts w:ascii="Arial" w:hAnsi="Arial" w:cs="Arial"/>
                <w:sz w:val="18"/>
                <w:szCs w:val="18"/>
              </w:rPr>
            </w:pPr>
          </w:p>
        </w:tc>
        <w:tc>
          <w:tcPr>
            <w:tcW w:w="2806" w:type="dxa"/>
            <w:vAlign w:val="center"/>
          </w:tcPr>
          <w:p w14:paraId="3375D04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49C4498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A45FA2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0,00028</w:t>
            </w:r>
          </w:p>
        </w:tc>
      </w:tr>
      <w:tr w:rsidR="00C96407" w:rsidRPr="00C96407" w14:paraId="571CBC9C" w14:textId="77777777" w:rsidTr="008A42EA">
        <w:tc>
          <w:tcPr>
            <w:tcW w:w="562" w:type="dxa"/>
            <w:vMerge/>
            <w:vAlign w:val="center"/>
          </w:tcPr>
          <w:p w14:paraId="530119F1" w14:textId="77777777" w:rsidR="00E13DB4" w:rsidRPr="00255FE0" w:rsidRDefault="00E13DB4" w:rsidP="000A31A6">
            <w:pPr>
              <w:rPr>
                <w:rFonts w:ascii="Arial" w:hAnsi="Arial" w:cs="Arial"/>
                <w:b/>
                <w:bCs/>
                <w:sz w:val="18"/>
                <w:szCs w:val="18"/>
              </w:rPr>
            </w:pPr>
          </w:p>
        </w:tc>
        <w:tc>
          <w:tcPr>
            <w:tcW w:w="851" w:type="dxa"/>
            <w:vMerge/>
            <w:vAlign w:val="center"/>
          </w:tcPr>
          <w:p w14:paraId="6C4D0485"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1B35794" w14:textId="77777777" w:rsidR="00E13DB4" w:rsidRPr="00255FE0" w:rsidRDefault="00E13DB4" w:rsidP="000A31A6">
            <w:pPr>
              <w:jc w:val="center"/>
              <w:rPr>
                <w:rFonts w:ascii="Arial" w:hAnsi="Arial" w:cs="Arial"/>
                <w:sz w:val="18"/>
                <w:szCs w:val="18"/>
              </w:rPr>
            </w:pPr>
          </w:p>
        </w:tc>
        <w:tc>
          <w:tcPr>
            <w:tcW w:w="2806" w:type="dxa"/>
            <w:vAlign w:val="center"/>
          </w:tcPr>
          <w:p w14:paraId="3833ACF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317E942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005BC7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0,00028</w:t>
            </w:r>
          </w:p>
        </w:tc>
      </w:tr>
      <w:tr w:rsidR="00C96407" w:rsidRPr="00C96407" w14:paraId="446FCBE9" w14:textId="77777777" w:rsidTr="008A42EA">
        <w:tc>
          <w:tcPr>
            <w:tcW w:w="562" w:type="dxa"/>
            <w:vMerge/>
            <w:vAlign w:val="center"/>
          </w:tcPr>
          <w:p w14:paraId="047C852B" w14:textId="77777777" w:rsidR="00E13DB4" w:rsidRPr="00255FE0" w:rsidRDefault="00E13DB4" w:rsidP="000A31A6">
            <w:pPr>
              <w:rPr>
                <w:rFonts w:ascii="Arial" w:hAnsi="Arial" w:cs="Arial"/>
                <w:b/>
                <w:bCs/>
                <w:sz w:val="18"/>
                <w:szCs w:val="18"/>
              </w:rPr>
            </w:pPr>
          </w:p>
        </w:tc>
        <w:tc>
          <w:tcPr>
            <w:tcW w:w="851" w:type="dxa"/>
            <w:vMerge/>
            <w:vAlign w:val="center"/>
          </w:tcPr>
          <w:p w14:paraId="380D6397"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4B26EB2" w14:textId="77777777" w:rsidR="00E13DB4" w:rsidRPr="00255FE0" w:rsidRDefault="00E13DB4" w:rsidP="000A31A6">
            <w:pPr>
              <w:jc w:val="center"/>
              <w:rPr>
                <w:rFonts w:ascii="Arial" w:hAnsi="Arial" w:cs="Arial"/>
                <w:sz w:val="18"/>
                <w:szCs w:val="18"/>
              </w:rPr>
            </w:pPr>
          </w:p>
        </w:tc>
        <w:tc>
          <w:tcPr>
            <w:tcW w:w="2806" w:type="dxa"/>
            <w:vAlign w:val="center"/>
          </w:tcPr>
          <w:p w14:paraId="7C4D908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46ADB02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04BBBC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0,00026</w:t>
            </w:r>
          </w:p>
        </w:tc>
      </w:tr>
      <w:tr w:rsidR="00C96407" w:rsidRPr="00C96407" w14:paraId="4BD42223" w14:textId="77777777" w:rsidTr="008A42EA">
        <w:tc>
          <w:tcPr>
            <w:tcW w:w="562" w:type="dxa"/>
            <w:vMerge/>
            <w:vAlign w:val="center"/>
          </w:tcPr>
          <w:p w14:paraId="0FEE84D6" w14:textId="77777777" w:rsidR="00E13DB4" w:rsidRPr="00255FE0" w:rsidRDefault="00E13DB4" w:rsidP="000A31A6">
            <w:pPr>
              <w:rPr>
                <w:rFonts w:ascii="Arial" w:hAnsi="Arial" w:cs="Arial"/>
                <w:b/>
                <w:bCs/>
                <w:sz w:val="18"/>
                <w:szCs w:val="18"/>
              </w:rPr>
            </w:pPr>
          </w:p>
        </w:tc>
        <w:tc>
          <w:tcPr>
            <w:tcW w:w="851" w:type="dxa"/>
            <w:vMerge/>
            <w:vAlign w:val="center"/>
          </w:tcPr>
          <w:p w14:paraId="4C6ABB64"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35A3C744"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do podgrzewania metalu podawanego do pieca próżniowego nr 2 kocioł załadowczy HK VFB</w:t>
            </w:r>
          </w:p>
        </w:tc>
        <w:tc>
          <w:tcPr>
            <w:tcW w:w="2806" w:type="dxa"/>
            <w:vAlign w:val="center"/>
          </w:tcPr>
          <w:p w14:paraId="672050A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5DC3AF9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733731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w:t>
            </w:r>
          </w:p>
        </w:tc>
      </w:tr>
      <w:tr w:rsidR="00C96407" w:rsidRPr="00C96407" w14:paraId="7BDE227C" w14:textId="77777777" w:rsidTr="008A42EA">
        <w:tc>
          <w:tcPr>
            <w:tcW w:w="562" w:type="dxa"/>
            <w:vMerge/>
            <w:vAlign w:val="center"/>
          </w:tcPr>
          <w:p w14:paraId="242E6332" w14:textId="77777777" w:rsidR="00E13DB4" w:rsidRPr="00255FE0" w:rsidRDefault="00E13DB4" w:rsidP="000A31A6">
            <w:pPr>
              <w:rPr>
                <w:rFonts w:ascii="Arial" w:hAnsi="Arial" w:cs="Arial"/>
                <w:b/>
                <w:bCs/>
                <w:sz w:val="18"/>
                <w:szCs w:val="18"/>
              </w:rPr>
            </w:pPr>
          </w:p>
        </w:tc>
        <w:tc>
          <w:tcPr>
            <w:tcW w:w="851" w:type="dxa"/>
            <w:vMerge/>
            <w:vAlign w:val="center"/>
          </w:tcPr>
          <w:p w14:paraId="22A03DC6"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86E88C7" w14:textId="77777777" w:rsidR="00E13DB4" w:rsidRPr="00255FE0" w:rsidRDefault="00E13DB4" w:rsidP="000A31A6">
            <w:pPr>
              <w:jc w:val="center"/>
              <w:rPr>
                <w:rFonts w:ascii="Arial" w:hAnsi="Arial" w:cs="Arial"/>
                <w:sz w:val="18"/>
                <w:szCs w:val="18"/>
              </w:rPr>
            </w:pPr>
          </w:p>
        </w:tc>
        <w:tc>
          <w:tcPr>
            <w:tcW w:w="2806" w:type="dxa"/>
            <w:vAlign w:val="center"/>
          </w:tcPr>
          <w:p w14:paraId="43822EC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2</w:t>
            </w:r>
            <w:r w:rsidRPr="00255FE0">
              <w:rPr>
                <w:rFonts w:ascii="Arial" w:eastAsia="Tahoma" w:hAnsi="Arial" w:cs="Arial"/>
                <w:spacing w:val="-1"/>
                <w:kern w:val="3"/>
                <w:sz w:val="18"/>
                <w:szCs w:val="18"/>
                <w:lang w:val="x-none"/>
              </w:rPr>
              <w:t xml:space="preserve"> </w:t>
            </w:r>
          </w:p>
        </w:tc>
        <w:tc>
          <w:tcPr>
            <w:tcW w:w="1305" w:type="dxa"/>
            <w:vAlign w:val="center"/>
          </w:tcPr>
          <w:p w14:paraId="744A800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91F968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0,013</w:t>
            </w:r>
          </w:p>
        </w:tc>
      </w:tr>
      <w:tr w:rsidR="00C96407" w:rsidRPr="00C96407" w14:paraId="04BFAEFF" w14:textId="77777777" w:rsidTr="008A42EA">
        <w:tc>
          <w:tcPr>
            <w:tcW w:w="562" w:type="dxa"/>
            <w:vMerge/>
            <w:vAlign w:val="center"/>
          </w:tcPr>
          <w:p w14:paraId="13DDFBC4" w14:textId="77777777" w:rsidR="00E13DB4" w:rsidRPr="00255FE0" w:rsidRDefault="00E13DB4" w:rsidP="000A31A6">
            <w:pPr>
              <w:rPr>
                <w:rFonts w:ascii="Arial" w:hAnsi="Arial" w:cs="Arial"/>
                <w:b/>
                <w:bCs/>
                <w:sz w:val="18"/>
                <w:szCs w:val="18"/>
              </w:rPr>
            </w:pPr>
          </w:p>
        </w:tc>
        <w:tc>
          <w:tcPr>
            <w:tcW w:w="851" w:type="dxa"/>
            <w:vMerge/>
            <w:vAlign w:val="center"/>
          </w:tcPr>
          <w:p w14:paraId="46104679"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96C799A" w14:textId="77777777" w:rsidR="00E13DB4" w:rsidRPr="00255FE0" w:rsidRDefault="00E13DB4" w:rsidP="000A31A6">
            <w:pPr>
              <w:jc w:val="center"/>
              <w:rPr>
                <w:rFonts w:ascii="Arial" w:hAnsi="Arial" w:cs="Arial"/>
                <w:sz w:val="18"/>
                <w:szCs w:val="18"/>
              </w:rPr>
            </w:pPr>
          </w:p>
        </w:tc>
        <w:tc>
          <w:tcPr>
            <w:tcW w:w="2806" w:type="dxa"/>
            <w:vAlign w:val="center"/>
          </w:tcPr>
          <w:p w14:paraId="51820D7E"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054C810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2FFA73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0,003</w:t>
            </w:r>
          </w:p>
        </w:tc>
      </w:tr>
      <w:tr w:rsidR="00C96407" w:rsidRPr="00C96407" w14:paraId="45FC7E25" w14:textId="77777777" w:rsidTr="008A42EA">
        <w:tc>
          <w:tcPr>
            <w:tcW w:w="562" w:type="dxa"/>
            <w:vMerge/>
            <w:vAlign w:val="center"/>
          </w:tcPr>
          <w:p w14:paraId="48A92C53" w14:textId="77777777" w:rsidR="00E13DB4" w:rsidRPr="00255FE0" w:rsidRDefault="00E13DB4" w:rsidP="000A31A6">
            <w:pPr>
              <w:rPr>
                <w:rFonts w:ascii="Arial" w:hAnsi="Arial" w:cs="Arial"/>
                <w:b/>
                <w:bCs/>
                <w:sz w:val="18"/>
                <w:szCs w:val="18"/>
              </w:rPr>
            </w:pPr>
          </w:p>
        </w:tc>
        <w:tc>
          <w:tcPr>
            <w:tcW w:w="851" w:type="dxa"/>
            <w:vMerge/>
            <w:vAlign w:val="center"/>
          </w:tcPr>
          <w:p w14:paraId="1D165521"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CCC98D1" w14:textId="77777777" w:rsidR="00E13DB4" w:rsidRPr="00255FE0" w:rsidRDefault="00E13DB4" w:rsidP="000A31A6">
            <w:pPr>
              <w:jc w:val="center"/>
              <w:rPr>
                <w:rFonts w:ascii="Arial" w:hAnsi="Arial" w:cs="Arial"/>
                <w:sz w:val="18"/>
                <w:szCs w:val="18"/>
              </w:rPr>
            </w:pPr>
          </w:p>
        </w:tc>
        <w:tc>
          <w:tcPr>
            <w:tcW w:w="2806" w:type="dxa"/>
            <w:vAlign w:val="center"/>
          </w:tcPr>
          <w:p w14:paraId="500F9538"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00DC529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F59757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w:t>
            </w:r>
          </w:p>
        </w:tc>
      </w:tr>
      <w:tr w:rsidR="00C96407" w:rsidRPr="00C96407" w14:paraId="7EC79944" w14:textId="77777777" w:rsidTr="008A42EA">
        <w:tc>
          <w:tcPr>
            <w:tcW w:w="562" w:type="dxa"/>
            <w:vMerge/>
            <w:vAlign w:val="center"/>
          </w:tcPr>
          <w:p w14:paraId="028038F5" w14:textId="77777777" w:rsidR="00E13DB4" w:rsidRPr="00255FE0" w:rsidRDefault="00E13DB4" w:rsidP="000A31A6">
            <w:pPr>
              <w:rPr>
                <w:rFonts w:ascii="Arial" w:hAnsi="Arial" w:cs="Arial"/>
                <w:b/>
                <w:bCs/>
                <w:sz w:val="18"/>
                <w:szCs w:val="18"/>
              </w:rPr>
            </w:pPr>
          </w:p>
        </w:tc>
        <w:tc>
          <w:tcPr>
            <w:tcW w:w="851" w:type="dxa"/>
            <w:vMerge/>
            <w:vAlign w:val="center"/>
          </w:tcPr>
          <w:p w14:paraId="0C15D331"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3C53BD85" w14:textId="77777777" w:rsidR="00E13DB4" w:rsidRPr="00255FE0" w:rsidRDefault="00E13DB4" w:rsidP="000A31A6">
            <w:pPr>
              <w:jc w:val="center"/>
              <w:rPr>
                <w:rFonts w:ascii="Arial" w:hAnsi="Arial" w:cs="Arial"/>
                <w:sz w:val="18"/>
                <w:szCs w:val="18"/>
              </w:rPr>
            </w:pPr>
          </w:p>
        </w:tc>
        <w:tc>
          <w:tcPr>
            <w:tcW w:w="2806" w:type="dxa"/>
            <w:vAlign w:val="center"/>
          </w:tcPr>
          <w:p w14:paraId="739A630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04D7198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AFA48C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w:t>
            </w:r>
          </w:p>
        </w:tc>
      </w:tr>
      <w:tr w:rsidR="00C96407" w:rsidRPr="00C96407" w14:paraId="437FCF8C" w14:textId="77777777" w:rsidTr="008A42EA">
        <w:tc>
          <w:tcPr>
            <w:tcW w:w="562" w:type="dxa"/>
            <w:vMerge/>
            <w:vAlign w:val="center"/>
          </w:tcPr>
          <w:p w14:paraId="4A4FB9C4" w14:textId="77777777" w:rsidR="00E13DB4" w:rsidRPr="00255FE0" w:rsidRDefault="00E13DB4" w:rsidP="000A31A6">
            <w:pPr>
              <w:rPr>
                <w:rFonts w:ascii="Arial" w:hAnsi="Arial" w:cs="Arial"/>
                <w:b/>
                <w:bCs/>
                <w:sz w:val="18"/>
                <w:szCs w:val="18"/>
              </w:rPr>
            </w:pPr>
          </w:p>
        </w:tc>
        <w:tc>
          <w:tcPr>
            <w:tcW w:w="851" w:type="dxa"/>
            <w:vMerge/>
            <w:vAlign w:val="center"/>
          </w:tcPr>
          <w:p w14:paraId="6F967BFA"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B1F159C" w14:textId="77777777" w:rsidR="00E13DB4" w:rsidRPr="00255FE0" w:rsidRDefault="00E13DB4" w:rsidP="000A31A6">
            <w:pPr>
              <w:jc w:val="center"/>
              <w:rPr>
                <w:rFonts w:ascii="Arial" w:hAnsi="Arial" w:cs="Arial"/>
                <w:sz w:val="18"/>
                <w:szCs w:val="18"/>
              </w:rPr>
            </w:pPr>
          </w:p>
        </w:tc>
        <w:tc>
          <w:tcPr>
            <w:tcW w:w="2806" w:type="dxa"/>
            <w:vAlign w:val="center"/>
          </w:tcPr>
          <w:p w14:paraId="728D022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26993F9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029ED4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w:t>
            </w:r>
          </w:p>
        </w:tc>
      </w:tr>
      <w:tr w:rsidR="00C96407" w:rsidRPr="00C96407" w14:paraId="4746DD03" w14:textId="77777777" w:rsidTr="008A42EA">
        <w:tc>
          <w:tcPr>
            <w:tcW w:w="562" w:type="dxa"/>
            <w:vMerge/>
            <w:vAlign w:val="center"/>
          </w:tcPr>
          <w:p w14:paraId="194A0E25" w14:textId="77777777" w:rsidR="00E13DB4" w:rsidRPr="00255FE0" w:rsidRDefault="00E13DB4" w:rsidP="000A31A6">
            <w:pPr>
              <w:rPr>
                <w:rFonts w:ascii="Arial" w:hAnsi="Arial" w:cs="Arial"/>
                <w:b/>
                <w:bCs/>
                <w:sz w:val="18"/>
                <w:szCs w:val="18"/>
              </w:rPr>
            </w:pPr>
          </w:p>
        </w:tc>
        <w:tc>
          <w:tcPr>
            <w:tcW w:w="851" w:type="dxa"/>
            <w:vMerge/>
            <w:vAlign w:val="center"/>
          </w:tcPr>
          <w:p w14:paraId="490D6494"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21D85204"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w kotle do topienia  (wysokotemperaturowym)</w:t>
            </w:r>
          </w:p>
        </w:tc>
        <w:tc>
          <w:tcPr>
            <w:tcW w:w="2806" w:type="dxa"/>
            <w:vAlign w:val="center"/>
          </w:tcPr>
          <w:p w14:paraId="02CF2B8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60C5F69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59103A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0,00013</w:t>
            </w:r>
          </w:p>
        </w:tc>
      </w:tr>
      <w:tr w:rsidR="00C96407" w:rsidRPr="00C96407" w14:paraId="52296C51" w14:textId="77777777" w:rsidTr="008A42EA">
        <w:tc>
          <w:tcPr>
            <w:tcW w:w="562" w:type="dxa"/>
            <w:vMerge/>
            <w:vAlign w:val="center"/>
          </w:tcPr>
          <w:p w14:paraId="04999BC7" w14:textId="77777777" w:rsidR="00E13DB4" w:rsidRPr="00255FE0" w:rsidRDefault="00E13DB4" w:rsidP="000A31A6">
            <w:pPr>
              <w:rPr>
                <w:rFonts w:ascii="Arial" w:hAnsi="Arial" w:cs="Arial"/>
                <w:b/>
                <w:bCs/>
                <w:sz w:val="18"/>
                <w:szCs w:val="18"/>
              </w:rPr>
            </w:pPr>
          </w:p>
        </w:tc>
        <w:tc>
          <w:tcPr>
            <w:tcW w:w="851" w:type="dxa"/>
            <w:vMerge/>
            <w:vAlign w:val="center"/>
          </w:tcPr>
          <w:p w14:paraId="13F9D30C"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2223E36" w14:textId="77777777" w:rsidR="00E13DB4" w:rsidRPr="00255FE0" w:rsidRDefault="00E13DB4" w:rsidP="000A31A6">
            <w:pPr>
              <w:rPr>
                <w:rFonts w:ascii="Arial" w:hAnsi="Arial" w:cs="Arial"/>
                <w:sz w:val="18"/>
                <w:szCs w:val="18"/>
              </w:rPr>
            </w:pPr>
          </w:p>
        </w:tc>
        <w:tc>
          <w:tcPr>
            <w:tcW w:w="2806" w:type="dxa"/>
            <w:vAlign w:val="center"/>
          </w:tcPr>
          <w:p w14:paraId="26B9891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2</w:t>
            </w:r>
            <w:r w:rsidRPr="00255FE0">
              <w:rPr>
                <w:rFonts w:ascii="Arial" w:eastAsia="Tahoma" w:hAnsi="Arial" w:cs="Arial"/>
                <w:spacing w:val="-1"/>
                <w:kern w:val="3"/>
                <w:sz w:val="18"/>
                <w:szCs w:val="18"/>
                <w:lang w:val="x-none"/>
              </w:rPr>
              <w:t xml:space="preserve"> </w:t>
            </w:r>
          </w:p>
        </w:tc>
        <w:tc>
          <w:tcPr>
            <w:tcW w:w="1305" w:type="dxa"/>
            <w:vAlign w:val="center"/>
          </w:tcPr>
          <w:p w14:paraId="36CC16E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E98ACC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0,0101</w:t>
            </w:r>
          </w:p>
        </w:tc>
      </w:tr>
      <w:tr w:rsidR="00C96407" w:rsidRPr="00C96407" w14:paraId="0DB2101D" w14:textId="77777777" w:rsidTr="008A42EA">
        <w:tc>
          <w:tcPr>
            <w:tcW w:w="562" w:type="dxa"/>
            <w:vMerge/>
            <w:vAlign w:val="center"/>
          </w:tcPr>
          <w:p w14:paraId="1A2D3C57" w14:textId="77777777" w:rsidR="00E13DB4" w:rsidRPr="00255FE0" w:rsidRDefault="00E13DB4" w:rsidP="000A31A6">
            <w:pPr>
              <w:rPr>
                <w:rFonts w:ascii="Arial" w:hAnsi="Arial" w:cs="Arial"/>
                <w:b/>
                <w:bCs/>
                <w:sz w:val="18"/>
                <w:szCs w:val="18"/>
              </w:rPr>
            </w:pPr>
          </w:p>
        </w:tc>
        <w:tc>
          <w:tcPr>
            <w:tcW w:w="851" w:type="dxa"/>
            <w:vMerge/>
            <w:vAlign w:val="center"/>
          </w:tcPr>
          <w:p w14:paraId="54709212"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DA0ACC7" w14:textId="77777777" w:rsidR="00E13DB4" w:rsidRPr="00255FE0" w:rsidRDefault="00E13DB4" w:rsidP="000A31A6">
            <w:pPr>
              <w:rPr>
                <w:rFonts w:ascii="Arial" w:hAnsi="Arial" w:cs="Arial"/>
                <w:sz w:val="18"/>
                <w:szCs w:val="18"/>
              </w:rPr>
            </w:pPr>
          </w:p>
        </w:tc>
        <w:tc>
          <w:tcPr>
            <w:tcW w:w="2806" w:type="dxa"/>
            <w:vAlign w:val="center"/>
          </w:tcPr>
          <w:p w14:paraId="1811523F"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6B8CE96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7E37FF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0,0028</w:t>
            </w:r>
          </w:p>
        </w:tc>
      </w:tr>
      <w:tr w:rsidR="00C96407" w:rsidRPr="00C96407" w14:paraId="4E0E66F5" w14:textId="77777777" w:rsidTr="008A42EA">
        <w:tc>
          <w:tcPr>
            <w:tcW w:w="562" w:type="dxa"/>
            <w:vMerge/>
            <w:vAlign w:val="center"/>
          </w:tcPr>
          <w:p w14:paraId="0320DE0A" w14:textId="77777777" w:rsidR="00E13DB4" w:rsidRPr="00255FE0" w:rsidRDefault="00E13DB4" w:rsidP="000A31A6">
            <w:pPr>
              <w:rPr>
                <w:rFonts w:ascii="Arial" w:hAnsi="Arial" w:cs="Arial"/>
                <w:b/>
                <w:bCs/>
                <w:sz w:val="18"/>
                <w:szCs w:val="18"/>
              </w:rPr>
            </w:pPr>
          </w:p>
        </w:tc>
        <w:tc>
          <w:tcPr>
            <w:tcW w:w="851" w:type="dxa"/>
            <w:vMerge/>
            <w:vAlign w:val="center"/>
          </w:tcPr>
          <w:p w14:paraId="1EF2CD46"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3B9AD47" w14:textId="77777777" w:rsidR="00E13DB4" w:rsidRPr="00255FE0" w:rsidRDefault="00E13DB4" w:rsidP="000A31A6">
            <w:pPr>
              <w:rPr>
                <w:rFonts w:ascii="Arial" w:hAnsi="Arial" w:cs="Arial"/>
                <w:sz w:val="18"/>
                <w:szCs w:val="18"/>
              </w:rPr>
            </w:pPr>
          </w:p>
        </w:tc>
        <w:tc>
          <w:tcPr>
            <w:tcW w:w="2806" w:type="dxa"/>
            <w:vAlign w:val="center"/>
          </w:tcPr>
          <w:p w14:paraId="65396C2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66F6516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29DE2B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7F24620A" w14:textId="77777777" w:rsidTr="008A42EA">
        <w:tc>
          <w:tcPr>
            <w:tcW w:w="562" w:type="dxa"/>
            <w:vMerge/>
            <w:vAlign w:val="center"/>
          </w:tcPr>
          <w:p w14:paraId="1990A9DC" w14:textId="77777777" w:rsidR="00E13DB4" w:rsidRPr="00255FE0" w:rsidRDefault="00E13DB4" w:rsidP="000A31A6">
            <w:pPr>
              <w:rPr>
                <w:rFonts w:ascii="Arial" w:hAnsi="Arial" w:cs="Arial"/>
                <w:b/>
                <w:bCs/>
                <w:sz w:val="18"/>
                <w:szCs w:val="18"/>
              </w:rPr>
            </w:pPr>
          </w:p>
        </w:tc>
        <w:tc>
          <w:tcPr>
            <w:tcW w:w="851" w:type="dxa"/>
            <w:vMerge/>
            <w:vAlign w:val="center"/>
          </w:tcPr>
          <w:p w14:paraId="5DD12321"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3B3D8A65" w14:textId="77777777" w:rsidR="00E13DB4" w:rsidRPr="00255FE0" w:rsidRDefault="00E13DB4" w:rsidP="000A31A6">
            <w:pPr>
              <w:rPr>
                <w:rFonts w:ascii="Arial" w:hAnsi="Arial" w:cs="Arial"/>
                <w:sz w:val="18"/>
                <w:szCs w:val="18"/>
              </w:rPr>
            </w:pPr>
          </w:p>
        </w:tc>
        <w:tc>
          <w:tcPr>
            <w:tcW w:w="2806" w:type="dxa"/>
            <w:vAlign w:val="center"/>
          </w:tcPr>
          <w:p w14:paraId="42F323A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04AA904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E6E0E3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231FCFF2" w14:textId="77777777" w:rsidTr="008A42EA">
        <w:tc>
          <w:tcPr>
            <w:tcW w:w="562" w:type="dxa"/>
            <w:vMerge/>
            <w:vAlign w:val="center"/>
          </w:tcPr>
          <w:p w14:paraId="31D228D2" w14:textId="77777777" w:rsidR="00E13DB4" w:rsidRPr="00255FE0" w:rsidRDefault="00E13DB4" w:rsidP="000A31A6">
            <w:pPr>
              <w:rPr>
                <w:rFonts w:ascii="Arial" w:hAnsi="Arial" w:cs="Arial"/>
                <w:b/>
                <w:bCs/>
                <w:sz w:val="18"/>
                <w:szCs w:val="18"/>
              </w:rPr>
            </w:pPr>
          </w:p>
        </w:tc>
        <w:tc>
          <w:tcPr>
            <w:tcW w:w="851" w:type="dxa"/>
            <w:vMerge/>
            <w:vAlign w:val="center"/>
          </w:tcPr>
          <w:p w14:paraId="6674DE9F"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C8D6DE7" w14:textId="77777777" w:rsidR="00E13DB4" w:rsidRPr="00255FE0" w:rsidRDefault="00E13DB4" w:rsidP="000A31A6">
            <w:pPr>
              <w:rPr>
                <w:rFonts w:ascii="Arial" w:hAnsi="Arial" w:cs="Arial"/>
                <w:sz w:val="18"/>
                <w:szCs w:val="18"/>
              </w:rPr>
            </w:pPr>
          </w:p>
        </w:tc>
        <w:tc>
          <w:tcPr>
            <w:tcW w:w="2806" w:type="dxa"/>
            <w:vAlign w:val="center"/>
          </w:tcPr>
          <w:p w14:paraId="48BDFF3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3BF5126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strike/>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3D024C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strike/>
                <w:kern w:val="3"/>
                <w:sz w:val="18"/>
                <w:szCs w:val="18"/>
                <w:lang w:val="x-none"/>
              </w:rPr>
            </w:pPr>
            <w:r w:rsidRPr="00255FE0">
              <w:rPr>
                <w:rFonts w:ascii="Arial" w:eastAsia="Tahoma" w:hAnsi="Arial" w:cs="Arial"/>
                <w:kern w:val="3"/>
                <w:sz w:val="18"/>
                <w:szCs w:val="18"/>
                <w:lang w:val="x-none"/>
              </w:rPr>
              <w:t>0,00010</w:t>
            </w:r>
          </w:p>
        </w:tc>
      </w:tr>
      <w:tr w:rsidR="00C96407" w:rsidRPr="00C96407" w14:paraId="454DC8C0" w14:textId="77777777" w:rsidTr="008A42EA">
        <w:tc>
          <w:tcPr>
            <w:tcW w:w="562" w:type="dxa"/>
            <w:vMerge/>
            <w:vAlign w:val="center"/>
          </w:tcPr>
          <w:p w14:paraId="16792EBD" w14:textId="77777777" w:rsidR="00E13DB4" w:rsidRPr="00255FE0" w:rsidRDefault="00E13DB4" w:rsidP="000A31A6">
            <w:pPr>
              <w:rPr>
                <w:rFonts w:ascii="Arial" w:hAnsi="Arial" w:cs="Arial"/>
                <w:b/>
                <w:bCs/>
                <w:sz w:val="18"/>
                <w:szCs w:val="18"/>
              </w:rPr>
            </w:pPr>
          </w:p>
        </w:tc>
        <w:tc>
          <w:tcPr>
            <w:tcW w:w="851" w:type="dxa"/>
            <w:vMerge/>
            <w:vAlign w:val="center"/>
          </w:tcPr>
          <w:p w14:paraId="4202C880"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7FD2A70B"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w kotle KS 5</w:t>
            </w:r>
          </w:p>
        </w:tc>
        <w:tc>
          <w:tcPr>
            <w:tcW w:w="2806" w:type="dxa"/>
            <w:vAlign w:val="center"/>
          </w:tcPr>
          <w:p w14:paraId="4F5F5B5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183EF1E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1D28BE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0,00008</w:t>
            </w:r>
          </w:p>
        </w:tc>
      </w:tr>
      <w:tr w:rsidR="00C96407" w:rsidRPr="00C96407" w14:paraId="03E28A8A" w14:textId="77777777" w:rsidTr="008A42EA">
        <w:tc>
          <w:tcPr>
            <w:tcW w:w="562" w:type="dxa"/>
            <w:vMerge/>
            <w:vAlign w:val="center"/>
          </w:tcPr>
          <w:p w14:paraId="541B518E" w14:textId="77777777" w:rsidR="00E13DB4" w:rsidRPr="00255FE0" w:rsidRDefault="00E13DB4" w:rsidP="000A31A6">
            <w:pPr>
              <w:rPr>
                <w:rFonts w:ascii="Arial" w:hAnsi="Arial" w:cs="Arial"/>
                <w:b/>
                <w:bCs/>
                <w:sz w:val="18"/>
                <w:szCs w:val="18"/>
              </w:rPr>
            </w:pPr>
          </w:p>
        </w:tc>
        <w:tc>
          <w:tcPr>
            <w:tcW w:w="851" w:type="dxa"/>
            <w:vMerge/>
            <w:vAlign w:val="center"/>
          </w:tcPr>
          <w:p w14:paraId="37148C54"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A5840E4" w14:textId="77777777" w:rsidR="00E13DB4" w:rsidRPr="00255FE0" w:rsidRDefault="00E13DB4" w:rsidP="000A31A6">
            <w:pPr>
              <w:snapToGrid w:val="0"/>
              <w:rPr>
                <w:rFonts w:ascii="Arial" w:hAnsi="Arial" w:cs="Arial"/>
                <w:sz w:val="18"/>
                <w:szCs w:val="18"/>
              </w:rPr>
            </w:pPr>
          </w:p>
        </w:tc>
        <w:tc>
          <w:tcPr>
            <w:tcW w:w="2806" w:type="dxa"/>
            <w:vAlign w:val="center"/>
          </w:tcPr>
          <w:p w14:paraId="16BE448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Tlenki azotu jako NO</w:t>
            </w:r>
            <w:r w:rsidRPr="00255FE0">
              <w:rPr>
                <w:rFonts w:ascii="Arial" w:eastAsia="Tahoma" w:hAnsi="Arial" w:cs="Arial"/>
                <w:kern w:val="3"/>
                <w:sz w:val="18"/>
                <w:szCs w:val="18"/>
                <w:vertAlign w:val="subscript"/>
                <w:lang w:val="x-none"/>
              </w:rPr>
              <w:t>2</w:t>
            </w:r>
          </w:p>
        </w:tc>
        <w:tc>
          <w:tcPr>
            <w:tcW w:w="1305" w:type="dxa"/>
            <w:vAlign w:val="center"/>
          </w:tcPr>
          <w:p w14:paraId="1C57660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FF2E25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0,006</w:t>
            </w:r>
          </w:p>
        </w:tc>
      </w:tr>
      <w:tr w:rsidR="00C96407" w:rsidRPr="00C96407" w14:paraId="5C89E7BE" w14:textId="77777777" w:rsidTr="008A42EA">
        <w:tc>
          <w:tcPr>
            <w:tcW w:w="562" w:type="dxa"/>
            <w:vMerge/>
            <w:vAlign w:val="center"/>
          </w:tcPr>
          <w:p w14:paraId="24E97C91" w14:textId="77777777" w:rsidR="00E13DB4" w:rsidRPr="00255FE0" w:rsidRDefault="00E13DB4" w:rsidP="000A31A6">
            <w:pPr>
              <w:rPr>
                <w:rFonts w:ascii="Arial" w:hAnsi="Arial" w:cs="Arial"/>
                <w:b/>
                <w:bCs/>
                <w:sz w:val="18"/>
                <w:szCs w:val="18"/>
              </w:rPr>
            </w:pPr>
          </w:p>
        </w:tc>
        <w:tc>
          <w:tcPr>
            <w:tcW w:w="851" w:type="dxa"/>
            <w:vMerge/>
            <w:vAlign w:val="center"/>
          </w:tcPr>
          <w:p w14:paraId="2C5C9580"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6E02CA2" w14:textId="77777777" w:rsidR="00E13DB4" w:rsidRPr="00255FE0" w:rsidRDefault="00E13DB4" w:rsidP="000A31A6">
            <w:pPr>
              <w:snapToGrid w:val="0"/>
              <w:rPr>
                <w:rFonts w:ascii="Arial" w:hAnsi="Arial" w:cs="Arial"/>
                <w:sz w:val="18"/>
                <w:szCs w:val="18"/>
              </w:rPr>
            </w:pPr>
          </w:p>
        </w:tc>
        <w:tc>
          <w:tcPr>
            <w:tcW w:w="2806" w:type="dxa"/>
            <w:vAlign w:val="center"/>
          </w:tcPr>
          <w:p w14:paraId="111D3A97"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295D708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0B28AF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0,002</w:t>
            </w:r>
          </w:p>
        </w:tc>
      </w:tr>
      <w:tr w:rsidR="00C96407" w:rsidRPr="00C96407" w14:paraId="3D11B1B9" w14:textId="77777777" w:rsidTr="008A42EA">
        <w:tc>
          <w:tcPr>
            <w:tcW w:w="562" w:type="dxa"/>
            <w:vMerge/>
            <w:vAlign w:val="center"/>
          </w:tcPr>
          <w:p w14:paraId="318C3ED7" w14:textId="77777777" w:rsidR="00E13DB4" w:rsidRPr="00255FE0" w:rsidRDefault="00E13DB4" w:rsidP="000A31A6">
            <w:pPr>
              <w:rPr>
                <w:rFonts w:ascii="Arial" w:hAnsi="Arial" w:cs="Arial"/>
                <w:b/>
                <w:bCs/>
                <w:sz w:val="18"/>
                <w:szCs w:val="18"/>
              </w:rPr>
            </w:pPr>
          </w:p>
        </w:tc>
        <w:tc>
          <w:tcPr>
            <w:tcW w:w="851" w:type="dxa"/>
            <w:vMerge/>
            <w:vAlign w:val="center"/>
          </w:tcPr>
          <w:p w14:paraId="6C5382B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ACB752F" w14:textId="77777777" w:rsidR="00E13DB4" w:rsidRPr="00255FE0" w:rsidRDefault="00E13DB4" w:rsidP="000A31A6">
            <w:pPr>
              <w:snapToGrid w:val="0"/>
              <w:rPr>
                <w:rFonts w:ascii="Arial" w:hAnsi="Arial" w:cs="Arial"/>
                <w:sz w:val="18"/>
                <w:szCs w:val="18"/>
              </w:rPr>
            </w:pPr>
          </w:p>
        </w:tc>
        <w:tc>
          <w:tcPr>
            <w:tcW w:w="2806" w:type="dxa"/>
            <w:vAlign w:val="center"/>
          </w:tcPr>
          <w:p w14:paraId="4A5B74E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31A079D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46E0DB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0,00008</w:t>
            </w:r>
          </w:p>
        </w:tc>
      </w:tr>
      <w:tr w:rsidR="00C96407" w:rsidRPr="00C96407" w14:paraId="142C6DC8" w14:textId="77777777" w:rsidTr="008A42EA">
        <w:tc>
          <w:tcPr>
            <w:tcW w:w="562" w:type="dxa"/>
            <w:vMerge/>
            <w:vAlign w:val="center"/>
          </w:tcPr>
          <w:p w14:paraId="6ADBEA89" w14:textId="77777777" w:rsidR="00E13DB4" w:rsidRPr="00255FE0" w:rsidRDefault="00E13DB4" w:rsidP="000A31A6">
            <w:pPr>
              <w:rPr>
                <w:rFonts w:ascii="Arial" w:hAnsi="Arial" w:cs="Arial"/>
                <w:b/>
                <w:bCs/>
                <w:sz w:val="18"/>
                <w:szCs w:val="18"/>
              </w:rPr>
            </w:pPr>
          </w:p>
        </w:tc>
        <w:tc>
          <w:tcPr>
            <w:tcW w:w="851" w:type="dxa"/>
            <w:vMerge/>
            <w:vAlign w:val="center"/>
          </w:tcPr>
          <w:p w14:paraId="11C16BEE"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4563B23" w14:textId="77777777" w:rsidR="00E13DB4" w:rsidRPr="00255FE0" w:rsidRDefault="00E13DB4" w:rsidP="000A31A6">
            <w:pPr>
              <w:snapToGrid w:val="0"/>
              <w:rPr>
                <w:rFonts w:ascii="Arial" w:hAnsi="Arial" w:cs="Arial"/>
                <w:sz w:val="18"/>
                <w:szCs w:val="18"/>
              </w:rPr>
            </w:pPr>
          </w:p>
        </w:tc>
        <w:tc>
          <w:tcPr>
            <w:tcW w:w="2806" w:type="dxa"/>
            <w:vAlign w:val="center"/>
          </w:tcPr>
          <w:p w14:paraId="3B2797F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78FDA7E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620676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0,00008</w:t>
            </w:r>
          </w:p>
        </w:tc>
      </w:tr>
      <w:tr w:rsidR="00C96407" w:rsidRPr="00C96407" w14:paraId="1B093C51" w14:textId="77777777" w:rsidTr="008A42EA">
        <w:tc>
          <w:tcPr>
            <w:tcW w:w="562" w:type="dxa"/>
            <w:vMerge/>
            <w:vAlign w:val="center"/>
          </w:tcPr>
          <w:p w14:paraId="077C5971" w14:textId="77777777" w:rsidR="00E13DB4" w:rsidRPr="00255FE0" w:rsidRDefault="00E13DB4" w:rsidP="000A31A6">
            <w:pPr>
              <w:rPr>
                <w:rFonts w:ascii="Arial" w:hAnsi="Arial" w:cs="Arial"/>
                <w:b/>
                <w:bCs/>
                <w:sz w:val="18"/>
                <w:szCs w:val="18"/>
              </w:rPr>
            </w:pPr>
          </w:p>
        </w:tc>
        <w:tc>
          <w:tcPr>
            <w:tcW w:w="851" w:type="dxa"/>
            <w:vMerge/>
            <w:vAlign w:val="center"/>
          </w:tcPr>
          <w:p w14:paraId="487FF7FA"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05906F0" w14:textId="77777777" w:rsidR="00E13DB4" w:rsidRPr="00255FE0" w:rsidRDefault="00E13DB4" w:rsidP="000A31A6">
            <w:pPr>
              <w:snapToGrid w:val="0"/>
              <w:rPr>
                <w:rFonts w:ascii="Arial" w:hAnsi="Arial" w:cs="Arial"/>
                <w:sz w:val="18"/>
                <w:szCs w:val="18"/>
              </w:rPr>
            </w:pPr>
          </w:p>
        </w:tc>
        <w:tc>
          <w:tcPr>
            <w:tcW w:w="2806" w:type="dxa"/>
            <w:vAlign w:val="center"/>
          </w:tcPr>
          <w:p w14:paraId="226C0C3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261D6A8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strike/>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18CA0F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0,00007</w:t>
            </w:r>
          </w:p>
        </w:tc>
      </w:tr>
      <w:tr w:rsidR="00C96407" w:rsidRPr="00C96407" w14:paraId="08EC27AC" w14:textId="77777777" w:rsidTr="008A42EA">
        <w:tc>
          <w:tcPr>
            <w:tcW w:w="562" w:type="dxa"/>
            <w:vMerge/>
            <w:vAlign w:val="center"/>
          </w:tcPr>
          <w:p w14:paraId="4C5BB58F" w14:textId="77777777" w:rsidR="00E13DB4" w:rsidRPr="00255FE0" w:rsidRDefault="00E13DB4" w:rsidP="000A31A6">
            <w:pPr>
              <w:rPr>
                <w:rFonts w:ascii="Arial" w:hAnsi="Arial" w:cs="Arial"/>
                <w:b/>
                <w:bCs/>
                <w:sz w:val="18"/>
                <w:szCs w:val="18"/>
              </w:rPr>
            </w:pPr>
          </w:p>
        </w:tc>
        <w:tc>
          <w:tcPr>
            <w:tcW w:w="851" w:type="dxa"/>
            <w:vMerge/>
            <w:vAlign w:val="center"/>
          </w:tcPr>
          <w:p w14:paraId="75510962"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40E1FE05" w14:textId="77777777" w:rsidR="00E13DB4" w:rsidRPr="00255FE0" w:rsidRDefault="00E13DB4" w:rsidP="000A31A6">
            <w:pPr>
              <w:snapToGrid w:val="0"/>
              <w:rPr>
                <w:rFonts w:ascii="Arial" w:hAnsi="Arial" w:cs="Arial"/>
                <w:sz w:val="18"/>
                <w:szCs w:val="18"/>
              </w:rPr>
            </w:pPr>
            <w:r w:rsidRPr="00255FE0">
              <w:rPr>
                <w:rFonts w:ascii="Arial" w:hAnsi="Arial" w:cs="Arial"/>
                <w:sz w:val="18"/>
                <w:szCs w:val="18"/>
              </w:rPr>
              <w:t>Emitorem łącznie</w:t>
            </w:r>
          </w:p>
        </w:tc>
        <w:tc>
          <w:tcPr>
            <w:tcW w:w="2806" w:type="dxa"/>
            <w:vAlign w:val="center"/>
          </w:tcPr>
          <w:p w14:paraId="38DAE4C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408678E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strike/>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1D9505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0,00169</w:t>
            </w:r>
          </w:p>
        </w:tc>
      </w:tr>
      <w:tr w:rsidR="00C96407" w:rsidRPr="00C96407" w14:paraId="4538060D" w14:textId="77777777" w:rsidTr="008A42EA">
        <w:tc>
          <w:tcPr>
            <w:tcW w:w="562" w:type="dxa"/>
            <w:vMerge/>
            <w:vAlign w:val="center"/>
          </w:tcPr>
          <w:p w14:paraId="66BAB3F2" w14:textId="77777777" w:rsidR="00E13DB4" w:rsidRPr="00255FE0" w:rsidRDefault="00E13DB4" w:rsidP="000A31A6">
            <w:pPr>
              <w:rPr>
                <w:rFonts w:ascii="Arial" w:hAnsi="Arial" w:cs="Arial"/>
                <w:b/>
                <w:bCs/>
                <w:sz w:val="18"/>
                <w:szCs w:val="18"/>
              </w:rPr>
            </w:pPr>
          </w:p>
        </w:tc>
        <w:tc>
          <w:tcPr>
            <w:tcW w:w="851" w:type="dxa"/>
            <w:vMerge/>
            <w:vAlign w:val="center"/>
          </w:tcPr>
          <w:p w14:paraId="2396402B"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6288670" w14:textId="77777777" w:rsidR="00E13DB4" w:rsidRPr="00255FE0" w:rsidRDefault="00E13DB4" w:rsidP="000A31A6">
            <w:pPr>
              <w:rPr>
                <w:rFonts w:ascii="Arial" w:hAnsi="Arial" w:cs="Arial"/>
                <w:sz w:val="18"/>
                <w:szCs w:val="18"/>
              </w:rPr>
            </w:pPr>
          </w:p>
        </w:tc>
        <w:tc>
          <w:tcPr>
            <w:tcW w:w="2806" w:type="dxa"/>
            <w:vAlign w:val="center"/>
          </w:tcPr>
          <w:p w14:paraId="6BBA683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2</w:t>
            </w:r>
            <w:r w:rsidRPr="00255FE0">
              <w:rPr>
                <w:rFonts w:ascii="Arial" w:eastAsia="Tahoma" w:hAnsi="Arial" w:cs="Arial"/>
                <w:spacing w:val="-1"/>
                <w:kern w:val="3"/>
                <w:sz w:val="18"/>
                <w:szCs w:val="18"/>
                <w:lang w:val="x-none"/>
              </w:rPr>
              <w:t xml:space="preserve"> </w:t>
            </w:r>
          </w:p>
        </w:tc>
        <w:tc>
          <w:tcPr>
            <w:tcW w:w="1305" w:type="dxa"/>
            <w:vAlign w:val="center"/>
          </w:tcPr>
          <w:p w14:paraId="693C73D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F35277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0,0651</w:t>
            </w:r>
          </w:p>
        </w:tc>
      </w:tr>
      <w:tr w:rsidR="00C96407" w:rsidRPr="00C96407" w14:paraId="284EF487" w14:textId="77777777" w:rsidTr="008A42EA">
        <w:tc>
          <w:tcPr>
            <w:tcW w:w="562" w:type="dxa"/>
            <w:vMerge/>
            <w:vAlign w:val="center"/>
          </w:tcPr>
          <w:p w14:paraId="114D0A4D" w14:textId="77777777" w:rsidR="00E13DB4" w:rsidRPr="00255FE0" w:rsidRDefault="00E13DB4" w:rsidP="000A31A6">
            <w:pPr>
              <w:rPr>
                <w:rFonts w:ascii="Arial" w:hAnsi="Arial" w:cs="Arial"/>
                <w:b/>
                <w:bCs/>
                <w:sz w:val="18"/>
                <w:szCs w:val="18"/>
              </w:rPr>
            </w:pPr>
          </w:p>
        </w:tc>
        <w:tc>
          <w:tcPr>
            <w:tcW w:w="851" w:type="dxa"/>
            <w:vMerge/>
            <w:vAlign w:val="center"/>
          </w:tcPr>
          <w:p w14:paraId="5390DCD3"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77474F9" w14:textId="77777777" w:rsidR="00E13DB4" w:rsidRPr="00255FE0" w:rsidRDefault="00E13DB4" w:rsidP="000A31A6">
            <w:pPr>
              <w:rPr>
                <w:rFonts w:ascii="Arial" w:hAnsi="Arial" w:cs="Arial"/>
                <w:sz w:val="18"/>
                <w:szCs w:val="18"/>
              </w:rPr>
            </w:pPr>
          </w:p>
        </w:tc>
        <w:tc>
          <w:tcPr>
            <w:tcW w:w="2806" w:type="dxa"/>
            <w:vAlign w:val="center"/>
          </w:tcPr>
          <w:p w14:paraId="49B86AFE"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42ED79E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B6A4E6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0,0332</w:t>
            </w:r>
          </w:p>
        </w:tc>
      </w:tr>
      <w:tr w:rsidR="00C96407" w:rsidRPr="00C96407" w14:paraId="50D825AE" w14:textId="77777777" w:rsidTr="008A42EA">
        <w:tc>
          <w:tcPr>
            <w:tcW w:w="562" w:type="dxa"/>
            <w:vMerge/>
            <w:vAlign w:val="center"/>
          </w:tcPr>
          <w:p w14:paraId="7807A579" w14:textId="77777777" w:rsidR="00E13DB4" w:rsidRPr="00255FE0" w:rsidRDefault="00E13DB4" w:rsidP="000A31A6">
            <w:pPr>
              <w:rPr>
                <w:rFonts w:ascii="Arial" w:hAnsi="Arial" w:cs="Arial"/>
                <w:b/>
                <w:bCs/>
                <w:sz w:val="18"/>
                <w:szCs w:val="18"/>
              </w:rPr>
            </w:pPr>
          </w:p>
        </w:tc>
        <w:tc>
          <w:tcPr>
            <w:tcW w:w="851" w:type="dxa"/>
            <w:vMerge/>
            <w:vAlign w:val="center"/>
          </w:tcPr>
          <w:p w14:paraId="58640945"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10C46EB7" w14:textId="77777777" w:rsidR="00E13DB4" w:rsidRPr="00255FE0" w:rsidRDefault="00E13DB4" w:rsidP="000A31A6">
            <w:pPr>
              <w:rPr>
                <w:rFonts w:ascii="Arial" w:hAnsi="Arial" w:cs="Arial"/>
                <w:sz w:val="18"/>
                <w:szCs w:val="18"/>
              </w:rPr>
            </w:pPr>
          </w:p>
        </w:tc>
        <w:tc>
          <w:tcPr>
            <w:tcW w:w="2806" w:type="dxa"/>
            <w:vAlign w:val="center"/>
          </w:tcPr>
          <w:p w14:paraId="5AD8235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30D1B28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7BAB5A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0,00126</w:t>
            </w:r>
          </w:p>
        </w:tc>
      </w:tr>
      <w:tr w:rsidR="00C96407" w:rsidRPr="00C96407" w14:paraId="4C8FD794" w14:textId="77777777" w:rsidTr="008A42EA">
        <w:tc>
          <w:tcPr>
            <w:tcW w:w="562" w:type="dxa"/>
            <w:vMerge/>
            <w:vAlign w:val="center"/>
          </w:tcPr>
          <w:p w14:paraId="0F2A65D9" w14:textId="77777777" w:rsidR="00E13DB4" w:rsidRPr="00255FE0" w:rsidRDefault="00E13DB4" w:rsidP="000A31A6">
            <w:pPr>
              <w:rPr>
                <w:rFonts w:ascii="Arial" w:hAnsi="Arial" w:cs="Arial"/>
                <w:b/>
                <w:bCs/>
                <w:sz w:val="18"/>
                <w:szCs w:val="18"/>
              </w:rPr>
            </w:pPr>
          </w:p>
        </w:tc>
        <w:tc>
          <w:tcPr>
            <w:tcW w:w="851" w:type="dxa"/>
            <w:vMerge/>
            <w:vAlign w:val="center"/>
          </w:tcPr>
          <w:p w14:paraId="6891DCF1"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3ED602B6" w14:textId="77777777" w:rsidR="00E13DB4" w:rsidRPr="00255FE0" w:rsidRDefault="00E13DB4" w:rsidP="000A31A6">
            <w:pPr>
              <w:rPr>
                <w:rFonts w:ascii="Arial" w:hAnsi="Arial" w:cs="Arial"/>
                <w:sz w:val="18"/>
                <w:szCs w:val="18"/>
              </w:rPr>
            </w:pPr>
          </w:p>
        </w:tc>
        <w:tc>
          <w:tcPr>
            <w:tcW w:w="2806" w:type="dxa"/>
            <w:vAlign w:val="center"/>
          </w:tcPr>
          <w:p w14:paraId="3332CEF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3F39D0B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807C15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0,00126</w:t>
            </w:r>
          </w:p>
        </w:tc>
      </w:tr>
      <w:tr w:rsidR="00C96407" w:rsidRPr="00C96407" w14:paraId="2B5E2380" w14:textId="77777777" w:rsidTr="008A42EA">
        <w:tc>
          <w:tcPr>
            <w:tcW w:w="562" w:type="dxa"/>
            <w:vMerge/>
            <w:vAlign w:val="center"/>
          </w:tcPr>
          <w:p w14:paraId="454E277A" w14:textId="77777777" w:rsidR="00E13DB4" w:rsidRPr="00255FE0" w:rsidRDefault="00E13DB4" w:rsidP="000A31A6">
            <w:pPr>
              <w:rPr>
                <w:rFonts w:ascii="Arial" w:hAnsi="Arial" w:cs="Arial"/>
                <w:b/>
                <w:bCs/>
                <w:sz w:val="18"/>
                <w:szCs w:val="18"/>
              </w:rPr>
            </w:pPr>
          </w:p>
        </w:tc>
        <w:tc>
          <w:tcPr>
            <w:tcW w:w="851" w:type="dxa"/>
            <w:vMerge/>
            <w:vAlign w:val="center"/>
          </w:tcPr>
          <w:p w14:paraId="624D3D93"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8400A77" w14:textId="77777777" w:rsidR="00E13DB4" w:rsidRPr="00255FE0" w:rsidRDefault="00E13DB4" w:rsidP="000A31A6">
            <w:pPr>
              <w:rPr>
                <w:rFonts w:ascii="Arial" w:hAnsi="Arial" w:cs="Arial"/>
                <w:sz w:val="18"/>
                <w:szCs w:val="18"/>
              </w:rPr>
            </w:pPr>
          </w:p>
        </w:tc>
        <w:tc>
          <w:tcPr>
            <w:tcW w:w="2806" w:type="dxa"/>
            <w:vAlign w:val="center"/>
          </w:tcPr>
          <w:p w14:paraId="5BDE5DC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7CC19B3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A6CCF6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strike/>
                <w:kern w:val="3"/>
                <w:sz w:val="18"/>
                <w:szCs w:val="18"/>
              </w:rPr>
            </w:pPr>
            <w:r w:rsidRPr="00255FE0">
              <w:rPr>
                <w:rFonts w:ascii="Arial" w:eastAsia="Tahoma" w:hAnsi="Arial" w:cs="Arial"/>
                <w:kern w:val="3"/>
                <w:sz w:val="18"/>
                <w:szCs w:val="18"/>
                <w:lang w:val="x-none"/>
              </w:rPr>
              <w:t>0,0010</w:t>
            </w:r>
            <w:r w:rsidRPr="00255FE0">
              <w:rPr>
                <w:rFonts w:ascii="Arial" w:eastAsia="Tahoma" w:hAnsi="Arial" w:cs="Arial"/>
                <w:kern w:val="3"/>
                <w:sz w:val="18"/>
                <w:szCs w:val="18"/>
              </w:rPr>
              <w:t>8</w:t>
            </w:r>
          </w:p>
        </w:tc>
      </w:tr>
      <w:tr w:rsidR="00C96407" w:rsidRPr="00C96407" w14:paraId="53E5D314" w14:textId="77777777" w:rsidTr="008A42EA">
        <w:tc>
          <w:tcPr>
            <w:tcW w:w="562" w:type="dxa"/>
            <w:vMerge w:val="restart"/>
            <w:vAlign w:val="center"/>
          </w:tcPr>
          <w:p w14:paraId="5584A0FE" w14:textId="77777777" w:rsidR="00E13DB4" w:rsidRPr="00255FE0" w:rsidRDefault="00E13DB4">
            <w:pPr>
              <w:pStyle w:val="Akapitzlist"/>
              <w:numPr>
                <w:ilvl w:val="0"/>
                <w:numId w:val="57"/>
              </w:numPr>
              <w:rPr>
                <w:rFonts w:ascii="Arial" w:hAnsi="Arial" w:cs="Arial"/>
                <w:b/>
                <w:bCs/>
                <w:sz w:val="18"/>
                <w:szCs w:val="18"/>
              </w:rPr>
            </w:pPr>
          </w:p>
        </w:tc>
        <w:tc>
          <w:tcPr>
            <w:tcW w:w="851" w:type="dxa"/>
            <w:vMerge w:val="restart"/>
            <w:vAlign w:val="center"/>
          </w:tcPr>
          <w:p w14:paraId="5C2112A7" w14:textId="77777777" w:rsidR="00E13DB4" w:rsidRPr="00255FE0" w:rsidRDefault="00E13DB4" w:rsidP="000A31A6">
            <w:pPr>
              <w:snapToGrid w:val="0"/>
              <w:ind w:left="-108"/>
              <w:jc w:val="center"/>
              <w:rPr>
                <w:rFonts w:ascii="Arial" w:hAnsi="Arial" w:cs="Arial"/>
                <w:b/>
                <w:bCs/>
                <w:sz w:val="18"/>
                <w:szCs w:val="18"/>
              </w:rPr>
            </w:pPr>
            <w:r w:rsidRPr="00255FE0">
              <w:rPr>
                <w:rFonts w:ascii="Arial" w:hAnsi="Arial" w:cs="Arial"/>
                <w:b/>
                <w:bCs/>
                <w:sz w:val="18"/>
                <w:szCs w:val="18"/>
              </w:rPr>
              <w:t>E24a</w:t>
            </w:r>
          </w:p>
        </w:tc>
        <w:tc>
          <w:tcPr>
            <w:tcW w:w="2693" w:type="dxa"/>
            <w:vMerge w:val="restart"/>
            <w:vAlign w:val="center"/>
          </w:tcPr>
          <w:p w14:paraId="7BD57D76"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 xml:space="preserve">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GRAY</w:t>
            </w:r>
          </w:p>
        </w:tc>
        <w:tc>
          <w:tcPr>
            <w:tcW w:w="2806" w:type="dxa"/>
            <w:vAlign w:val="center"/>
          </w:tcPr>
          <w:p w14:paraId="483B0E2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1C9BCD5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022035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0,00008</w:t>
            </w:r>
          </w:p>
        </w:tc>
      </w:tr>
      <w:tr w:rsidR="00C96407" w:rsidRPr="00C96407" w14:paraId="2ACB27F6" w14:textId="77777777" w:rsidTr="008A42EA">
        <w:tc>
          <w:tcPr>
            <w:tcW w:w="562" w:type="dxa"/>
            <w:vMerge/>
            <w:vAlign w:val="center"/>
          </w:tcPr>
          <w:p w14:paraId="32DF76E4"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1E0CD63"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8343085" w14:textId="77777777" w:rsidR="00E13DB4" w:rsidRPr="00255FE0" w:rsidRDefault="00E13DB4" w:rsidP="000A31A6">
            <w:pPr>
              <w:jc w:val="center"/>
              <w:rPr>
                <w:rFonts w:ascii="Arial" w:hAnsi="Arial" w:cs="Arial"/>
                <w:sz w:val="18"/>
                <w:szCs w:val="18"/>
              </w:rPr>
            </w:pPr>
          </w:p>
        </w:tc>
        <w:tc>
          <w:tcPr>
            <w:tcW w:w="2806" w:type="dxa"/>
            <w:vAlign w:val="center"/>
          </w:tcPr>
          <w:p w14:paraId="35364B3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2</w:t>
            </w:r>
            <w:r w:rsidRPr="00255FE0">
              <w:rPr>
                <w:rFonts w:ascii="Arial" w:eastAsia="Tahoma" w:hAnsi="Arial" w:cs="Arial"/>
                <w:spacing w:val="-1"/>
                <w:kern w:val="3"/>
                <w:sz w:val="18"/>
                <w:szCs w:val="18"/>
                <w:lang w:val="x-none"/>
              </w:rPr>
              <w:t xml:space="preserve"> </w:t>
            </w:r>
          </w:p>
        </w:tc>
        <w:tc>
          <w:tcPr>
            <w:tcW w:w="1305" w:type="dxa"/>
            <w:vAlign w:val="center"/>
          </w:tcPr>
          <w:p w14:paraId="7EEF475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C913C8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0,006</w:t>
            </w:r>
          </w:p>
        </w:tc>
      </w:tr>
      <w:tr w:rsidR="00C96407" w:rsidRPr="00C96407" w14:paraId="46F6078B" w14:textId="77777777" w:rsidTr="008A42EA">
        <w:tc>
          <w:tcPr>
            <w:tcW w:w="562" w:type="dxa"/>
            <w:vMerge/>
            <w:vAlign w:val="center"/>
          </w:tcPr>
          <w:p w14:paraId="4EC8CEF3"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8B81E2B"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A69FB97" w14:textId="77777777" w:rsidR="00E13DB4" w:rsidRPr="00255FE0" w:rsidRDefault="00E13DB4" w:rsidP="000A31A6">
            <w:pPr>
              <w:jc w:val="center"/>
              <w:rPr>
                <w:rFonts w:ascii="Arial" w:hAnsi="Arial" w:cs="Arial"/>
                <w:sz w:val="18"/>
                <w:szCs w:val="18"/>
              </w:rPr>
            </w:pPr>
          </w:p>
        </w:tc>
        <w:tc>
          <w:tcPr>
            <w:tcW w:w="2806" w:type="dxa"/>
            <w:vAlign w:val="center"/>
          </w:tcPr>
          <w:p w14:paraId="6EE58A86"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7700192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9D1214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0,0017</w:t>
            </w:r>
          </w:p>
        </w:tc>
      </w:tr>
      <w:tr w:rsidR="00C96407" w:rsidRPr="00C96407" w14:paraId="20F2B0CF" w14:textId="77777777" w:rsidTr="008A42EA">
        <w:tc>
          <w:tcPr>
            <w:tcW w:w="562" w:type="dxa"/>
            <w:vMerge/>
            <w:vAlign w:val="center"/>
          </w:tcPr>
          <w:p w14:paraId="678C312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8471804"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A70F951" w14:textId="77777777" w:rsidR="00E13DB4" w:rsidRPr="00255FE0" w:rsidRDefault="00E13DB4" w:rsidP="000A31A6">
            <w:pPr>
              <w:jc w:val="center"/>
              <w:rPr>
                <w:rFonts w:ascii="Arial" w:hAnsi="Arial" w:cs="Arial"/>
                <w:sz w:val="18"/>
                <w:szCs w:val="18"/>
              </w:rPr>
            </w:pPr>
          </w:p>
        </w:tc>
        <w:tc>
          <w:tcPr>
            <w:tcW w:w="2806" w:type="dxa"/>
            <w:vAlign w:val="center"/>
          </w:tcPr>
          <w:p w14:paraId="4B19642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282504B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F31B4D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0,00028</w:t>
            </w:r>
          </w:p>
        </w:tc>
      </w:tr>
      <w:tr w:rsidR="00C96407" w:rsidRPr="00C96407" w14:paraId="7C345792" w14:textId="77777777" w:rsidTr="008A42EA">
        <w:tc>
          <w:tcPr>
            <w:tcW w:w="562" w:type="dxa"/>
            <w:vMerge/>
            <w:vAlign w:val="center"/>
          </w:tcPr>
          <w:p w14:paraId="1975CAD8"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6F38B8C"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83D53D9" w14:textId="77777777" w:rsidR="00E13DB4" w:rsidRPr="00255FE0" w:rsidRDefault="00E13DB4" w:rsidP="000A31A6">
            <w:pPr>
              <w:jc w:val="center"/>
              <w:rPr>
                <w:rFonts w:ascii="Arial" w:hAnsi="Arial" w:cs="Arial"/>
                <w:sz w:val="18"/>
                <w:szCs w:val="18"/>
              </w:rPr>
            </w:pPr>
          </w:p>
        </w:tc>
        <w:tc>
          <w:tcPr>
            <w:tcW w:w="2806" w:type="dxa"/>
            <w:vAlign w:val="center"/>
          </w:tcPr>
          <w:p w14:paraId="43C68B7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32E03F3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FE5568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0,00028</w:t>
            </w:r>
          </w:p>
        </w:tc>
      </w:tr>
      <w:tr w:rsidR="00C96407" w:rsidRPr="00C96407" w14:paraId="3D24FF3A" w14:textId="77777777" w:rsidTr="008A42EA">
        <w:tc>
          <w:tcPr>
            <w:tcW w:w="562" w:type="dxa"/>
            <w:vMerge/>
            <w:vAlign w:val="center"/>
          </w:tcPr>
          <w:p w14:paraId="7F106B87"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3FA2509"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E6BA203" w14:textId="77777777" w:rsidR="00E13DB4" w:rsidRPr="00255FE0" w:rsidRDefault="00E13DB4" w:rsidP="000A31A6">
            <w:pPr>
              <w:jc w:val="center"/>
              <w:rPr>
                <w:rFonts w:ascii="Arial" w:hAnsi="Arial" w:cs="Arial"/>
                <w:sz w:val="18"/>
                <w:szCs w:val="18"/>
              </w:rPr>
            </w:pPr>
          </w:p>
        </w:tc>
        <w:tc>
          <w:tcPr>
            <w:tcW w:w="2806" w:type="dxa"/>
            <w:vAlign w:val="center"/>
          </w:tcPr>
          <w:p w14:paraId="22331B78"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1DB17DE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D388A7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0,00026</w:t>
            </w:r>
          </w:p>
        </w:tc>
      </w:tr>
      <w:tr w:rsidR="00C96407" w:rsidRPr="00C96407" w14:paraId="4331FA84" w14:textId="77777777" w:rsidTr="008A42EA">
        <w:tc>
          <w:tcPr>
            <w:tcW w:w="562" w:type="dxa"/>
            <w:vMerge/>
            <w:vAlign w:val="center"/>
          </w:tcPr>
          <w:p w14:paraId="4F60218C"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5F3CAA8"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64B25DDB"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ziemnego</w:t>
            </w:r>
            <w:r w:rsidRPr="00255FE0">
              <w:rPr>
                <w:rFonts w:ascii="Arial" w:hAnsi="Arial" w:cs="Arial"/>
                <w:sz w:val="18"/>
                <w:szCs w:val="18"/>
              </w:rPr>
              <w:br/>
              <w:t xml:space="preserve"> 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BLUE</w:t>
            </w:r>
          </w:p>
        </w:tc>
        <w:tc>
          <w:tcPr>
            <w:tcW w:w="2806" w:type="dxa"/>
            <w:vAlign w:val="center"/>
          </w:tcPr>
          <w:p w14:paraId="29C777B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6447B90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E92722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0,0004</w:t>
            </w:r>
          </w:p>
        </w:tc>
      </w:tr>
      <w:tr w:rsidR="00C96407" w:rsidRPr="00C96407" w14:paraId="26E025E3" w14:textId="77777777" w:rsidTr="008A42EA">
        <w:tc>
          <w:tcPr>
            <w:tcW w:w="562" w:type="dxa"/>
            <w:vMerge/>
            <w:vAlign w:val="center"/>
          </w:tcPr>
          <w:p w14:paraId="6F646434"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9651F51"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76F4D27" w14:textId="77777777" w:rsidR="00E13DB4" w:rsidRPr="00255FE0" w:rsidRDefault="00E13DB4" w:rsidP="000A31A6">
            <w:pPr>
              <w:rPr>
                <w:rFonts w:ascii="Arial" w:hAnsi="Arial" w:cs="Arial"/>
                <w:sz w:val="18"/>
                <w:szCs w:val="18"/>
              </w:rPr>
            </w:pPr>
          </w:p>
        </w:tc>
        <w:tc>
          <w:tcPr>
            <w:tcW w:w="2806" w:type="dxa"/>
            <w:vAlign w:val="center"/>
          </w:tcPr>
          <w:p w14:paraId="43EFAC3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2</w:t>
            </w:r>
            <w:r w:rsidRPr="00255FE0">
              <w:rPr>
                <w:rFonts w:ascii="Arial" w:eastAsia="Tahoma" w:hAnsi="Arial" w:cs="Arial"/>
                <w:spacing w:val="-1"/>
                <w:kern w:val="3"/>
                <w:sz w:val="18"/>
                <w:szCs w:val="18"/>
                <w:lang w:val="x-none"/>
              </w:rPr>
              <w:t xml:space="preserve"> </w:t>
            </w:r>
          </w:p>
        </w:tc>
        <w:tc>
          <w:tcPr>
            <w:tcW w:w="1305" w:type="dxa"/>
            <w:vAlign w:val="center"/>
          </w:tcPr>
          <w:p w14:paraId="5CAE3B5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326E9B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0,024</w:t>
            </w:r>
          </w:p>
        </w:tc>
      </w:tr>
      <w:tr w:rsidR="00C96407" w:rsidRPr="00C96407" w14:paraId="5A42DEF6" w14:textId="77777777" w:rsidTr="008A42EA">
        <w:tc>
          <w:tcPr>
            <w:tcW w:w="562" w:type="dxa"/>
            <w:vMerge/>
            <w:vAlign w:val="center"/>
          </w:tcPr>
          <w:p w14:paraId="001A2F3D"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792EC5D"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A825DEA" w14:textId="77777777" w:rsidR="00E13DB4" w:rsidRPr="00255FE0" w:rsidRDefault="00E13DB4" w:rsidP="000A31A6">
            <w:pPr>
              <w:rPr>
                <w:rFonts w:ascii="Arial" w:hAnsi="Arial" w:cs="Arial"/>
                <w:sz w:val="18"/>
                <w:szCs w:val="18"/>
              </w:rPr>
            </w:pPr>
          </w:p>
        </w:tc>
        <w:tc>
          <w:tcPr>
            <w:tcW w:w="2806" w:type="dxa"/>
            <w:vAlign w:val="center"/>
          </w:tcPr>
          <w:p w14:paraId="6659AFB7"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19B6E8A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907C5F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0,022</w:t>
            </w:r>
          </w:p>
        </w:tc>
      </w:tr>
      <w:tr w:rsidR="00C96407" w:rsidRPr="00C96407" w14:paraId="3C5B860A" w14:textId="77777777" w:rsidTr="008A42EA">
        <w:tc>
          <w:tcPr>
            <w:tcW w:w="562" w:type="dxa"/>
            <w:vMerge/>
            <w:vAlign w:val="center"/>
          </w:tcPr>
          <w:p w14:paraId="527066B9"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D219B80"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D57649A" w14:textId="77777777" w:rsidR="00E13DB4" w:rsidRPr="00255FE0" w:rsidRDefault="00E13DB4" w:rsidP="000A31A6">
            <w:pPr>
              <w:rPr>
                <w:rFonts w:ascii="Arial" w:hAnsi="Arial" w:cs="Arial"/>
                <w:sz w:val="18"/>
                <w:szCs w:val="18"/>
              </w:rPr>
            </w:pPr>
          </w:p>
        </w:tc>
        <w:tc>
          <w:tcPr>
            <w:tcW w:w="2806" w:type="dxa"/>
            <w:vAlign w:val="center"/>
          </w:tcPr>
          <w:p w14:paraId="2CBB3F6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267B91D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D965C3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0,0003</w:t>
            </w:r>
          </w:p>
        </w:tc>
      </w:tr>
      <w:tr w:rsidR="00C96407" w:rsidRPr="00C96407" w14:paraId="501C5849" w14:textId="77777777" w:rsidTr="008A42EA">
        <w:tc>
          <w:tcPr>
            <w:tcW w:w="562" w:type="dxa"/>
            <w:vMerge/>
            <w:vAlign w:val="center"/>
          </w:tcPr>
          <w:p w14:paraId="1E31F6FD"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DDD1B14"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664BFEF" w14:textId="77777777" w:rsidR="00E13DB4" w:rsidRPr="00255FE0" w:rsidRDefault="00E13DB4" w:rsidP="000A31A6">
            <w:pPr>
              <w:rPr>
                <w:rFonts w:ascii="Arial" w:hAnsi="Arial" w:cs="Arial"/>
                <w:sz w:val="18"/>
                <w:szCs w:val="18"/>
              </w:rPr>
            </w:pPr>
          </w:p>
        </w:tc>
        <w:tc>
          <w:tcPr>
            <w:tcW w:w="2806" w:type="dxa"/>
            <w:vAlign w:val="center"/>
          </w:tcPr>
          <w:p w14:paraId="0223FC6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3997E22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2CCA68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0,0003</w:t>
            </w:r>
          </w:p>
        </w:tc>
      </w:tr>
      <w:tr w:rsidR="00C96407" w:rsidRPr="00C96407" w14:paraId="6B984C05" w14:textId="77777777" w:rsidTr="008A42EA">
        <w:tc>
          <w:tcPr>
            <w:tcW w:w="562" w:type="dxa"/>
            <w:vMerge/>
            <w:vAlign w:val="center"/>
          </w:tcPr>
          <w:p w14:paraId="6A73D5E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8E25356"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DA40893" w14:textId="77777777" w:rsidR="00E13DB4" w:rsidRPr="00255FE0" w:rsidRDefault="00E13DB4" w:rsidP="000A31A6">
            <w:pPr>
              <w:rPr>
                <w:rFonts w:ascii="Arial" w:hAnsi="Arial" w:cs="Arial"/>
                <w:sz w:val="18"/>
                <w:szCs w:val="18"/>
              </w:rPr>
            </w:pPr>
          </w:p>
        </w:tc>
        <w:tc>
          <w:tcPr>
            <w:tcW w:w="2806" w:type="dxa"/>
            <w:vAlign w:val="center"/>
          </w:tcPr>
          <w:p w14:paraId="38E9AC78"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778A52D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0997E8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0,00026</w:t>
            </w:r>
          </w:p>
        </w:tc>
      </w:tr>
      <w:tr w:rsidR="00C96407" w:rsidRPr="00C96407" w14:paraId="6B66D9D4" w14:textId="77777777" w:rsidTr="008A42EA">
        <w:tc>
          <w:tcPr>
            <w:tcW w:w="562" w:type="dxa"/>
            <w:vMerge/>
            <w:vAlign w:val="center"/>
          </w:tcPr>
          <w:p w14:paraId="4CA95E7E"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89AD939"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078C2432"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 xml:space="preserve">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GREEN</w:t>
            </w:r>
          </w:p>
        </w:tc>
        <w:tc>
          <w:tcPr>
            <w:tcW w:w="2806" w:type="dxa"/>
            <w:vAlign w:val="center"/>
          </w:tcPr>
          <w:p w14:paraId="2655466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307A34F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B4E718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0,0008</w:t>
            </w:r>
          </w:p>
        </w:tc>
      </w:tr>
      <w:tr w:rsidR="00C96407" w:rsidRPr="00C96407" w14:paraId="6C7F4411" w14:textId="77777777" w:rsidTr="008A42EA">
        <w:tc>
          <w:tcPr>
            <w:tcW w:w="562" w:type="dxa"/>
            <w:vMerge/>
            <w:vAlign w:val="center"/>
          </w:tcPr>
          <w:p w14:paraId="63BF8F47"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6E87AF9"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FC276AD" w14:textId="77777777" w:rsidR="00E13DB4" w:rsidRPr="00255FE0" w:rsidRDefault="00E13DB4" w:rsidP="000A31A6">
            <w:pPr>
              <w:jc w:val="center"/>
              <w:rPr>
                <w:rFonts w:ascii="Arial" w:hAnsi="Arial" w:cs="Arial"/>
                <w:sz w:val="18"/>
                <w:szCs w:val="18"/>
              </w:rPr>
            </w:pPr>
          </w:p>
        </w:tc>
        <w:tc>
          <w:tcPr>
            <w:tcW w:w="2806" w:type="dxa"/>
            <w:vAlign w:val="center"/>
          </w:tcPr>
          <w:p w14:paraId="424FAAF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2</w:t>
            </w:r>
            <w:r w:rsidRPr="00255FE0">
              <w:rPr>
                <w:rFonts w:ascii="Arial" w:eastAsia="Tahoma" w:hAnsi="Arial" w:cs="Arial"/>
                <w:spacing w:val="-1"/>
                <w:kern w:val="3"/>
                <w:sz w:val="18"/>
                <w:szCs w:val="18"/>
                <w:lang w:val="x-none"/>
              </w:rPr>
              <w:t xml:space="preserve"> </w:t>
            </w:r>
          </w:p>
        </w:tc>
        <w:tc>
          <w:tcPr>
            <w:tcW w:w="1305" w:type="dxa"/>
            <w:vAlign w:val="center"/>
          </w:tcPr>
          <w:p w14:paraId="055F3AC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15D89E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0,006</w:t>
            </w:r>
          </w:p>
        </w:tc>
      </w:tr>
      <w:tr w:rsidR="00C96407" w:rsidRPr="00C96407" w14:paraId="66605E72" w14:textId="77777777" w:rsidTr="008A42EA">
        <w:tc>
          <w:tcPr>
            <w:tcW w:w="562" w:type="dxa"/>
            <w:vMerge/>
            <w:vAlign w:val="center"/>
          </w:tcPr>
          <w:p w14:paraId="69633D61"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F36A029"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DAB0A48" w14:textId="77777777" w:rsidR="00E13DB4" w:rsidRPr="00255FE0" w:rsidRDefault="00E13DB4" w:rsidP="000A31A6">
            <w:pPr>
              <w:jc w:val="center"/>
              <w:rPr>
                <w:rFonts w:ascii="Arial" w:hAnsi="Arial" w:cs="Arial"/>
                <w:sz w:val="18"/>
                <w:szCs w:val="18"/>
              </w:rPr>
            </w:pPr>
          </w:p>
        </w:tc>
        <w:tc>
          <w:tcPr>
            <w:tcW w:w="2806" w:type="dxa"/>
            <w:vAlign w:val="center"/>
          </w:tcPr>
          <w:p w14:paraId="75B62746"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680D8E5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B1A2DE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0,0017</w:t>
            </w:r>
          </w:p>
        </w:tc>
      </w:tr>
      <w:tr w:rsidR="00C96407" w:rsidRPr="00C96407" w14:paraId="2F2C015E" w14:textId="77777777" w:rsidTr="008A42EA">
        <w:tc>
          <w:tcPr>
            <w:tcW w:w="562" w:type="dxa"/>
            <w:vMerge/>
            <w:vAlign w:val="center"/>
          </w:tcPr>
          <w:p w14:paraId="1A141FBF"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1129E2F"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24B229B" w14:textId="77777777" w:rsidR="00E13DB4" w:rsidRPr="00255FE0" w:rsidRDefault="00E13DB4" w:rsidP="000A31A6">
            <w:pPr>
              <w:jc w:val="center"/>
              <w:rPr>
                <w:rFonts w:ascii="Arial" w:hAnsi="Arial" w:cs="Arial"/>
                <w:sz w:val="18"/>
                <w:szCs w:val="18"/>
              </w:rPr>
            </w:pPr>
          </w:p>
        </w:tc>
        <w:tc>
          <w:tcPr>
            <w:tcW w:w="2806" w:type="dxa"/>
            <w:vAlign w:val="center"/>
          </w:tcPr>
          <w:p w14:paraId="677B4A4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7FDC976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CA9F51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0,00028</w:t>
            </w:r>
          </w:p>
        </w:tc>
      </w:tr>
      <w:tr w:rsidR="00C96407" w:rsidRPr="00C96407" w14:paraId="456D5A54" w14:textId="77777777" w:rsidTr="008A42EA">
        <w:tc>
          <w:tcPr>
            <w:tcW w:w="562" w:type="dxa"/>
            <w:vMerge/>
            <w:vAlign w:val="center"/>
          </w:tcPr>
          <w:p w14:paraId="463D4BB7"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88E79C8"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CE2C060" w14:textId="77777777" w:rsidR="00E13DB4" w:rsidRPr="00255FE0" w:rsidRDefault="00E13DB4" w:rsidP="000A31A6">
            <w:pPr>
              <w:jc w:val="center"/>
              <w:rPr>
                <w:rFonts w:ascii="Arial" w:hAnsi="Arial" w:cs="Arial"/>
                <w:sz w:val="18"/>
                <w:szCs w:val="18"/>
              </w:rPr>
            </w:pPr>
          </w:p>
        </w:tc>
        <w:tc>
          <w:tcPr>
            <w:tcW w:w="2806" w:type="dxa"/>
            <w:vAlign w:val="center"/>
          </w:tcPr>
          <w:p w14:paraId="31FB1118"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07CBA6F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AD195D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0,00028</w:t>
            </w:r>
          </w:p>
        </w:tc>
      </w:tr>
      <w:tr w:rsidR="00C96407" w:rsidRPr="00C96407" w14:paraId="1EAD3891" w14:textId="77777777" w:rsidTr="008A42EA">
        <w:tc>
          <w:tcPr>
            <w:tcW w:w="562" w:type="dxa"/>
            <w:vMerge/>
            <w:vAlign w:val="center"/>
          </w:tcPr>
          <w:p w14:paraId="0F2F1578"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C5764FA"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FC99021" w14:textId="77777777" w:rsidR="00E13DB4" w:rsidRPr="00255FE0" w:rsidRDefault="00E13DB4" w:rsidP="000A31A6">
            <w:pPr>
              <w:jc w:val="center"/>
              <w:rPr>
                <w:rFonts w:ascii="Arial" w:hAnsi="Arial" w:cs="Arial"/>
                <w:sz w:val="18"/>
                <w:szCs w:val="18"/>
              </w:rPr>
            </w:pPr>
          </w:p>
        </w:tc>
        <w:tc>
          <w:tcPr>
            <w:tcW w:w="2806" w:type="dxa"/>
            <w:vAlign w:val="center"/>
          </w:tcPr>
          <w:p w14:paraId="52AB1C8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0971448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95EA35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0,00026</w:t>
            </w:r>
          </w:p>
        </w:tc>
      </w:tr>
      <w:tr w:rsidR="00C96407" w:rsidRPr="00C96407" w14:paraId="061A9CF2" w14:textId="77777777" w:rsidTr="008A42EA">
        <w:tc>
          <w:tcPr>
            <w:tcW w:w="562" w:type="dxa"/>
            <w:vMerge/>
            <w:vAlign w:val="center"/>
          </w:tcPr>
          <w:p w14:paraId="765FE518"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7E4C26D"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7E03C169"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do podgrzewania metalu podawanego do pieca próżniowego nr 2 kocioł załadowczy HK VFB</w:t>
            </w:r>
          </w:p>
        </w:tc>
        <w:tc>
          <w:tcPr>
            <w:tcW w:w="2806" w:type="dxa"/>
            <w:vAlign w:val="center"/>
          </w:tcPr>
          <w:p w14:paraId="711FD5F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6D60A2F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F590B7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w:t>
            </w:r>
          </w:p>
        </w:tc>
      </w:tr>
      <w:tr w:rsidR="00C96407" w:rsidRPr="00C96407" w14:paraId="70FE3179" w14:textId="77777777" w:rsidTr="008A42EA">
        <w:tc>
          <w:tcPr>
            <w:tcW w:w="562" w:type="dxa"/>
            <w:vMerge/>
            <w:vAlign w:val="center"/>
          </w:tcPr>
          <w:p w14:paraId="46039DEC"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3CE2E72"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7D8785E" w14:textId="77777777" w:rsidR="00E13DB4" w:rsidRPr="00255FE0" w:rsidRDefault="00E13DB4" w:rsidP="000A31A6">
            <w:pPr>
              <w:jc w:val="center"/>
              <w:rPr>
                <w:rFonts w:ascii="Arial" w:hAnsi="Arial" w:cs="Arial"/>
                <w:sz w:val="18"/>
                <w:szCs w:val="18"/>
              </w:rPr>
            </w:pPr>
          </w:p>
        </w:tc>
        <w:tc>
          <w:tcPr>
            <w:tcW w:w="2806" w:type="dxa"/>
            <w:vAlign w:val="center"/>
          </w:tcPr>
          <w:p w14:paraId="768EADC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2</w:t>
            </w:r>
            <w:r w:rsidRPr="00255FE0">
              <w:rPr>
                <w:rFonts w:ascii="Arial" w:eastAsia="Tahoma" w:hAnsi="Arial" w:cs="Arial"/>
                <w:spacing w:val="-1"/>
                <w:kern w:val="3"/>
                <w:sz w:val="18"/>
                <w:szCs w:val="18"/>
                <w:lang w:val="x-none"/>
              </w:rPr>
              <w:t xml:space="preserve"> </w:t>
            </w:r>
          </w:p>
        </w:tc>
        <w:tc>
          <w:tcPr>
            <w:tcW w:w="1305" w:type="dxa"/>
            <w:vAlign w:val="center"/>
          </w:tcPr>
          <w:p w14:paraId="5AAC856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786949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0,013</w:t>
            </w:r>
          </w:p>
        </w:tc>
      </w:tr>
      <w:tr w:rsidR="00C96407" w:rsidRPr="00C96407" w14:paraId="079D8235" w14:textId="77777777" w:rsidTr="008A42EA">
        <w:tc>
          <w:tcPr>
            <w:tcW w:w="562" w:type="dxa"/>
            <w:vMerge/>
            <w:vAlign w:val="center"/>
          </w:tcPr>
          <w:p w14:paraId="62BCF501"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60FFF8F"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ECBBC69" w14:textId="77777777" w:rsidR="00E13DB4" w:rsidRPr="00255FE0" w:rsidRDefault="00E13DB4" w:rsidP="000A31A6">
            <w:pPr>
              <w:jc w:val="center"/>
              <w:rPr>
                <w:rFonts w:ascii="Arial" w:hAnsi="Arial" w:cs="Arial"/>
                <w:sz w:val="18"/>
                <w:szCs w:val="18"/>
              </w:rPr>
            </w:pPr>
          </w:p>
        </w:tc>
        <w:tc>
          <w:tcPr>
            <w:tcW w:w="2806" w:type="dxa"/>
            <w:vAlign w:val="center"/>
          </w:tcPr>
          <w:p w14:paraId="5907C91B"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1ABAFD2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28EB40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0,003</w:t>
            </w:r>
          </w:p>
        </w:tc>
      </w:tr>
      <w:tr w:rsidR="00C96407" w:rsidRPr="00C96407" w14:paraId="5769C128" w14:textId="77777777" w:rsidTr="008A42EA">
        <w:tc>
          <w:tcPr>
            <w:tcW w:w="562" w:type="dxa"/>
            <w:vMerge/>
            <w:vAlign w:val="center"/>
          </w:tcPr>
          <w:p w14:paraId="4098E2ED"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446765D"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E37A693" w14:textId="77777777" w:rsidR="00E13DB4" w:rsidRPr="00255FE0" w:rsidRDefault="00E13DB4" w:rsidP="000A31A6">
            <w:pPr>
              <w:jc w:val="center"/>
              <w:rPr>
                <w:rFonts w:ascii="Arial" w:hAnsi="Arial" w:cs="Arial"/>
                <w:sz w:val="18"/>
                <w:szCs w:val="18"/>
              </w:rPr>
            </w:pPr>
          </w:p>
        </w:tc>
        <w:tc>
          <w:tcPr>
            <w:tcW w:w="2806" w:type="dxa"/>
            <w:vAlign w:val="center"/>
          </w:tcPr>
          <w:p w14:paraId="17FE389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0ECE7F0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2EC1EE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w:t>
            </w:r>
          </w:p>
        </w:tc>
      </w:tr>
      <w:tr w:rsidR="00C96407" w:rsidRPr="00C96407" w14:paraId="043D5B2F" w14:textId="77777777" w:rsidTr="008A42EA">
        <w:tc>
          <w:tcPr>
            <w:tcW w:w="562" w:type="dxa"/>
            <w:vMerge/>
            <w:vAlign w:val="center"/>
          </w:tcPr>
          <w:p w14:paraId="0F23FB71"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271E4B5"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65FD89C" w14:textId="77777777" w:rsidR="00E13DB4" w:rsidRPr="00255FE0" w:rsidRDefault="00E13DB4" w:rsidP="000A31A6">
            <w:pPr>
              <w:jc w:val="center"/>
              <w:rPr>
                <w:rFonts w:ascii="Arial" w:hAnsi="Arial" w:cs="Arial"/>
                <w:sz w:val="18"/>
                <w:szCs w:val="18"/>
              </w:rPr>
            </w:pPr>
          </w:p>
        </w:tc>
        <w:tc>
          <w:tcPr>
            <w:tcW w:w="2806" w:type="dxa"/>
            <w:vAlign w:val="center"/>
          </w:tcPr>
          <w:p w14:paraId="76059F0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50B2BEE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451E14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w:t>
            </w:r>
          </w:p>
        </w:tc>
      </w:tr>
      <w:tr w:rsidR="00C96407" w:rsidRPr="00C96407" w14:paraId="26F0C1E0" w14:textId="77777777" w:rsidTr="008A42EA">
        <w:tc>
          <w:tcPr>
            <w:tcW w:w="562" w:type="dxa"/>
            <w:vMerge/>
            <w:vAlign w:val="center"/>
          </w:tcPr>
          <w:p w14:paraId="40DFD8A4"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686D8C1"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E364166" w14:textId="77777777" w:rsidR="00E13DB4" w:rsidRPr="00255FE0" w:rsidRDefault="00E13DB4" w:rsidP="000A31A6">
            <w:pPr>
              <w:jc w:val="center"/>
              <w:rPr>
                <w:rFonts w:ascii="Arial" w:hAnsi="Arial" w:cs="Arial"/>
                <w:sz w:val="18"/>
                <w:szCs w:val="18"/>
              </w:rPr>
            </w:pPr>
          </w:p>
        </w:tc>
        <w:tc>
          <w:tcPr>
            <w:tcW w:w="2806" w:type="dxa"/>
            <w:vAlign w:val="center"/>
          </w:tcPr>
          <w:p w14:paraId="6277C55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27DB5C6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5757AB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w:t>
            </w:r>
          </w:p>
        </w:tc>
      </w:tr>
      <w:tr w:rsidR="00C96407" w:rsidRPr="00C96407" w14:paraId="42249794" w14:textId="77777777" w:rsidTr="008A42EA">
        <w:tc>
          <w:tcPr>
            <w:tcW w:w="562" w:type="dxa"/>
            <w:vMerge/>
            <w:vAlign w:val="center"/>
          </w:tcPr>
          <w:p w14:paraId="7D4A8597"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EF3DC2E"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5C52A0F5"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w kotle do topienia (wysokotemperaturowym)</w:t>
            </w:r>
          </w:p>
        </w:tc>
        <w:tc>
          <w:tcPr>
            <w:tcW w:w="2806" w:type="dxa"/>
            <w:vAlign w:val="center"/>
          </w:tcPr>
          <w:p w14:paraId="68F5C57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37A49C9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1179E6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0,00013</w:t>
            </w:r>
          </w:p>
        </w:tc>
      </w:tr>
      <w:tr w:rsidR="00C96407" w:rsidRPr="00C96407" w14:paraId="24B437DD" w14:textId="77777777" w:rsidTr="008A42EA">
        <w:tc>
          <w:tcPr>
            <w:tcW w:w="562" w:type="dxa"/>
            <w:vMerge/>
            <w:vAlign w:val="center"/>
          </w:tcPr>
          <w:p w14:paraId="10D7F185"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7592C3F"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30337D1" w14:textId="77777777" w:rsidR="00E13DB4" w:rsidRPr="00255FE0" w:rsidRDefault="00E13DB4" w:rsidP="000A31A6">
            <w:pPr>
              <w:rPr>
                <w:rFonts w:ascii="Arial" w:hAnsi="Arial" w:cs="Arial"/>
                <w:sz w:val="18"/>
                <w:szCs w:val="18"/>
              </w:rPr>
            </w:pPr>
          </w:p>
        </w:tc>
        <w:tc>
          <w:tcPr>
            <w:tcW w:w="2806" w:type="dxa"/>
            <w:vAlign w:val="center"/>
          </w:tcPr>
          <w:p w14:paraId="6D8118F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2</w:t>
            </w:r>
            <w:r w:rsidRPr="00255FE0">
              <w:rPr>
                <w:rFonts w:ascii="Arial" w:eastAsia="Tahoma" w:hAnsi="Arial" w:cs="Arial"/>
                <w:spacing w:val="-1"/>
                <w:kern w:val="3"/>
                <w:sz w:val="18"/>
                <w:szCs w:val="18"/>
                <w:lang w:val="x-none"/>
              </w:rPr>
              <w:t xml:space="preserve"> </w:t>
            </w:r>
          </w:p>
        </w:tc>
        <w:tc>
          <w:tcPr>
            <w:tcW w:w="1305" w:type="dxa"/>
            <w:vAlign w:val="center"/>
          </w:tcPr>
          <w:p w14:paraId="0CA816A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77A950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0,0101</w:t>
            </w:r>
          </w:p>
        </w:tc>
      </w:tr>
      <w:tr w:rsidR="00C96407" w:rsidRPr="00C96407" w14:paraId="029A0FB2" w14:textId="77777777" w:rsidTr="008A42EA">
        <w:tc>
          <w:tcPr>
            <w:tcW w:w="562" w:type="dxa"/>
            <w:vMerge/>
            <w:vAlign w:val="center"/>
          </w:tcPr>
          <w:p w14:paraId="30CFD89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0B55214"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71AA3B4" w14:textId="77777777" w:rsidR="00E13DB4" w:rsidRPr="00255FE0" w:rsidRDefault="00E13DB4" w:rsidP="000A31A6">
            <w:pPr>
              <w:rPr>
                <w:rFonts w:ascii="Arial" w:hAnsi="Arial" w:cs="Arial"/>
                <w:sz w:val="18"/>
                <w:szCs w:val="18"/>
              </w:rPr>
            </w:pPr>
          </w:p>
        </w:tc>
        <w:tc>
          <w:tcPr>
            <w:tcW w:w="2806" w:type="dxa"/>
            <w:vAlign w:val="center"/>
          </w:tcPr>
          <w:p w14:paraId="14071373"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6E81DB3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6C304C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0,0028</w:t>
            </w:r>
          </w:p>
        </w:tc>
      </w:tr>
      <w:tr w:rsidR="00C96407" w:rsidRPr="00C96407" w14:paraId="4AD28813" w14:textId="77777777" w:rsidTr="008A42EA">
        <w:tc>
          <w:tcPr>
            <w:tcW w:w="562" w:type="dxa"/>
            <w:vMerge/>
            <w:vAlign w:val="center"/>
          </w:tcPr>
          <w:p w14:paraId="6B58E040"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B9FE71F"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0726202" w14:textId="77777777" w:rsidR="00E13DB4" w:rsidRPr="00255FE0" w:rsidRDefault="00E13DB4" w:rsidP="000A31A6">
            <w:pPr>
              <w:rPr>
                <w:rFonts w:ascii="Arial" w:hAnsi="Arial" w:cs="Arial"/>
                <w:sz w:val="18"/>
                <w:szCs w:val="18"/>
              </w:rPr>
            </w:pPr>
          </w:p>
        </w:tc>
        <w:tc>
          <w:tcPr>
            <w:tcW w:w="2806" w:type="dxa"/>
            <w:vAlign w:val="center"/>
          </w:tcPr>
          <w:p w14:paraId="4F26C71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1DB0611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289C83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6BDD28D7" w14:textId="77777777" w:rsidTr="008A42EA">
        <w:tc>
          <w:tcPr>
            <w:tcW w:w="562" w:type="dxa"/>
            <w:vMerge/>
            <w:vAlign w:val="center"/>
          </w:tcPr>
          <w:p w14:paraId="09BB0D2F"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7F5741A"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E73F3D8" w14:textId="77777777" w:rsidR="00E13DB4" w:rsidRPr="00255FE0" w:rsidRDefault="00E13DB4" w:rsidP="000A31A6">
            <w:pPr>
              <w:rPr>
                <w:rFonts w:ascii="Arial" w:hAnsi="Arial" w:cs="Arial"/>
                <w:sz w:val="18"/>
                <w:szCs w:val="18"/>
              </w:rPr>
            </w:pPr>
          </w:p>
        </w:tc>
        <w:tc>
          <w:tcPr>
            <w:tcW w:w="2806" w:type="dxa"/>
            <w:vAlign w:val="center"/>
          </w:tcPr>
          <w:p w14:paraId="515E7C9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30DF500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20DF0D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4E8F374B" w14:textId="77777777" w:rsidTr="008A42EA">
        <w:tc>
          <w:tcPr>
            <w:tcW w:w="562" w:type="dxa"/>
            <w:vMerge/>
            <w:vAlign w:val="center"/>
          </w:tcPr>
          <w:p w14:paraId="1E74BDE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FA68382"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21019B3" w14:textId="77777777" w:rsidR="00E13DB4" w:rsidRPr="00255FE0" w:rsidRDefault="00E13DB4" w:rsidP="000A31A6">
            <w:pPr>
              <w:rPr>
                <w:rFonts w:ascii="Arial" w:hAnsi="Arial" w:cs="Arial"/>
                <w:sz w:val="18"/>
                <w:szCs w:val="18"/>
              </w:rPr>
            </w:pPr>
          </w:p>
        </w:tc>
        <w:tc>
          <w:tcPr>
            <w:tcW w:w="2806" w:type="dxa"/>
            <w:vAlign w:val="center"/>
          </w:tcPr>
          <w:p w14:paraId="2EB6AB1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30CE5AA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777EB6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0,00010</w:t>
            </w:r>
          </w:p>
        </w:tc>
      </w:tr>
      <w:tr w:rsidR="00C96407" w:rsidRPr="00C96407" w14:paraId="43C1273A" w14:textId="77777777" w:rsidTr="008A42EA">
        <w:tc>
          <w:tcPr>
            <w:tcW w:w="562" w:type="dxa"/>
            <w:vMerge/>
            <w:vAlign w:val="center"/>
          </w:tcPr>
          <w:p w14:paraId="674926C3"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C6103F7"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30E227F9"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w kotle KS 5</w:t>
            </w:r>
          </w:p>
        </w:tc>
        <w:tc>
          <w:tcPr>
            <w:tcW w:w="2806" w:type="dxa"/>
            <w:vAlign w:val="center"/>
          </w:tcPr>
          <w:p w14:paraId="6F243E1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5C6DFE5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2C4677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0,00008</w:t>
            </w:r>
          </w:p>
        </w:tc>
      </w:tr>
      <w:tr w:rsidR="00C96407" w:rsidRPr="00C96407" w14:paraId="4315DF62" w14:textId="77777777" w:rsidTr="008A42EA">
        <w:tc>
          <w:tcPr>
            <w:tcW w:w="562" w:type="dxa"/>
            <w:vMerge/>
            <w:vAlign w:val="center"/>
          </w:tcPr>
          <w:p w14:paraId="640AB95B"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A75CE60"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47AE515" w14:textId="77777777" w:rsidR="00E13DB4" w:rsidRPr="00255FE0" w:rsidRDefault="00E13DB4" w:rsidP="000A31A6">
            <w:pPr>
              <w:snapToGrid w:val="0"/>
              <w:rPr>
                <w:rFonts w:ascii="Arial" w:hAnsi="Arial" w:cs="Arial"/>
                <w:sz w:val="18"/>
                <w:szCs w:val="18"/>
              </w:rPr>
            </w:pPr>
          </w:p>
        </w:tc>
        <w:tc>
          <w:tcPr>
            <w:tcW w:w="2806" w:type="dxa"/>
            <w:vAlign w:val="center"/>
          </w:tcPr>
          <w:p w14:paraId="59B336E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hAnsi="Arial" w:cs="Arial"/>
                <w:spacing w:val="-1"/>
                <w:position w:val="-4"/>
                <w:sz w:val="18"/>
                <w:szCs w:val="18"/>
              </w:rPr>
              <w:t>Tlenki azotu wyrażone jako NO</w:t>
            </w:r>
            <w:r w:rsidRPr="00255FE0">
              <w:rPr>
                <w:rFonts w:ascii="Arial" w:hAnsi="Arial" w:cs="Arial"/>
                <w:spacing w:val="-1"/>
                <w:position w:val="-4"/>
                <w:sz w:val="18"/>
                <w:szCs w:val="18"/>
                <w:vertAlign w:val="subscript"/>
              </w:rPr>
              <w:t>2</w:t>
            </w:r>
            <w:r w:rsidRPr="00255FE0">
              <w:rPr>
                <w:rFonts w:ascii="Arial" w:hAnsi="Arial" w:cs="Arial"/>
                <w:spacing w:val="-1"/>
                <w:position w:val="-4"/>
                <w:sz w:val="18"/>
                <w:szCs w:val="18"/>
              </w:rPr>
              <w:t xml:space="preserve"> </w:t>
            </w:r>
          </w:p>
        </w:tc>
        <w:tc>
          <w:tcPr>
            <w:tcW w:w="1305" w:type="dxa"/>
            <w:vAlign w:val="center"/>
          </w:tcPr>
          <w:p w14:paraId="4B4E722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B7DC5B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0,006</w:t>
            </w:r>
          </w:p>
        </w:tc>
      </w:tr>
      <w:tr w:rsidR="00C96407" w:rsidRPr="00C96407" w14:paraId="78A3FA95" w14:textId="77777777" w:rsidTr="008A42EA">
        <w:tc>
          <w:tcPr>
            <w:tcW w:w="562" w:type="dxa"/>
            <w:vMerge/>
            <w:vAlign w:val="center"/>
          </w:tcPr>
          <w:p w14:paraId="39278267"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BC26E0E"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D04D140" w14:textId="77777777" w:rsidR="00E13DB4" w:rsidRPr="00255FE0" w:rsidRDefault="00E13DB4" w:rsidP="000A31A6">
            <w:pPr>
              <w:snapToGrid w:val="0"/>
              <w:rPr>
                <w:rFonts w:ascii="Arial" w:hAnsi="Arial" w:cs="Arial"/>
                <w:sz w:val="18"/>
                <w:szCs w:val="18"/>
              </w:rPr>
            </w:pPr>
          </w:p>
        </w:tc>
        <w:tc>
          <w:tcPr>
            <w:tcW w:w="2806" w:type="dxa"/>
            <w:vAlign w:val="center"/>
          </w:tcPr>
          <w:p w14:paraId="2CDC46A3"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198EB28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262F02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0,002</w:t>
            </w:r>
          </w:p>
        </w:tc>
      </w:tr>
      <w:tr w:rsidR="00C96407" w:rsidRPr="00C96407" w14:paraId="4811B243" w14:textId="77777777" w:rsidTr="008A42EA">
        <w:tc>
          <w:tcPr>
            <w:tcW w:w="562" w:type="dxa"/>
            <w:vMerge/>
            <w:vAlign w:val="center"/>
          </w:tcPr>
          <w:p w14:paraId="45D10DFB"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01226BC"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364B7E3" w14:textId="77777777" w:rsidR="00E13DB4" w:rsidRPr="00255FE0" w:rsidRDefault="00E13DB4" w:rsidP="000A31A6">
            <w:pPr>
              <w:snapToGrid w:val="0"/>
              <w:rPr>
                <w:rFonts w:ascii="Arial" w:hAnsi="Arial" w:cs="Arial"/>
                <w:sz w:val="18"/>
                <w:szCs w:val="18"/>
              </w:rPr>
            </w:pPr>
          </w:p>
        </w:tc>
        <w:tc>
          <w:tcPr>
            <w:tcW w:w="2806" w:type="dxa"/>
            <w:vAlign w:val="center"/>
          </w:tcPr>
          <w:p w14:paraId="59EF652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5008103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062C44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0,00008</w:t>
            </w:r>
          </w:p>
        </w:tc>
      </w:tr>
      <w:tr w:rsidR="00C96407" w:rsidRPr="00C96407" w14:paraId="69D84352" w14:textId="77777777" w:rsidTr="008A42EA">
        <w:tc>
          <w:tcPr>
            <w:tcW w:w="562" w:type="dxa"/>
            <w:vMerge/>
            <w:vAlign w:val="center"/>
          </w:tcPr>
          <w:p w14:paraId="69F08A94"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C015297"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9CA4A3D" w14:textId="77777777" w:rsidR="00E13DB4" w:rsidRPr="00255FE0" w:rsidRDefault="00E13DB4" w:rsidP="000A31A6">
            <w:pPr>
              <w:snapToGrid w:val="0"/>
              <w:rPr>
                <w:rFonts w:ascii="Arial" w:hAnsi="Arial" w:cs="Arial"/>
                <w:sz w:val="18"/>
                <w:szCs w:val="18"/>
              </w:rPr>
            </w:pPr>
          </w:p>
        </w:tc>
        <w:tc>
          <w:tcPr>
            <w:tcW w:w="2806" w:type="dxa"/>
            <w:vAlign w:val="center"/>
          </w:tcPr>
          <w:p w14:paraId="108EE8C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5584828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790D21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0,00008</w:t>
            </w:r>
          </w:p>
        </w:tc>
      </w:tr>
      <w:tr w:rsidR="00C96407" w:rsidRPr="00C96407" w14:paraId="39156021" w14:textId="77777777" w:rsidTr="008A42EA">
        <w:tc>
          <w:tcPr>
            <w:tcW w:w="562" w:type="dxa"/>
            <w:vMerge/>
            <w:vAlign w:val="center"/>
          </w:tcPr>
          <w:p w14:paraId="289B9CDF"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4DDE90E"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042BA52" w14:textId="77777777" w:rsidR="00E13DB4" w:rsidRPr="00255FE0" w:rsidRDefault="00E13DB4" w:rsidP="000A31A6">
            <w:pPr>
              <w:snapToGrid w:val="0"/>
              <w:rPr>
                <w:rFonts w:ascii="Arial" w:hAnsi="Arial" w:cs="Arial"/>
                <w:sz w:val="18"/>
                <w:szCs w:val="18"/>
              </w:rPr>
            </w:pPr>
          </w:p>
        </w:tc>
        <w:tc>
          <w:tcPr>
            <w:tcW w:w="2806" w:type="dxa"/>
            <w:vAlign w:val="center"/>
          </w:tcPr>
          <w:p w14:paraId="1AF2959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67606A8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strike/>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8E30A7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0,00007</w:t>
            </w:r>
          </w:p>
        </w:tc>
      </w:tr>
      <w:tr w:rsidR="00C96407" w:rsidRPr="00C96407" w14:paraId="7703276C" w14:textId="77777777" w:rsidTr="008A42EA">
        <w:tc>
          <w:tcPr>
            <w:tcW w:w="562" w:type="dxa"/>
            <w:vMerge/>
            <w:vAlign w:val="center"/>
          </w:tcPr>
          <w:p w14:paraId="0415B738"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022A207"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5BAED9B5"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Emitorem łącznie</w:t>
            </w:r>
          </w:p>
        </w:tc>
        <w:tc>
          <w:tcPr>
            <w:tcW w:w="2806" w:type="dxa"/>
            <w:vAlign w:val="center"/>
          </w:tcPr>
          <w:p w14:paraId="5DE2D58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6227C2D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strike/>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A6B720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0,00169</w:t>
            </w:r>
          </w:p>
        </w:tc>
      </w:tr>
      <w:tr w:rsidR="00C96407" w:rsidRPr="00C96407" w14:paraId="38ABA4D4" w14:textId="77777777" w:rsidTr="008A42EA">
        <w:tc>
          <w:tcPr>
            <w:tcW w:w="562" w:type="dxa"/>
            <w:vMerge/>
            <w:vAlign w:val="center"/>
          </w:tcPr>
          <w:p w14:paraId="4F0C5E1C"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8832606"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A568374" w14:textId="77777777" w:rsidR="00E13DB4" w:rsidRPr="00255FE0" w:rsidRDefault="00E13DB4" w:rsidP="000A31A6">
            <w:pPr>
              <w:jc w:val="center"/>
              <w:rPr>
                <w:rFonts w:ascii="Arial" w:hAnsi="Arial" w:cs="Arial"/>
                <w:sz w:val="18"/>
                <w:szCs w:val="18"/>
              </w:rPr>
            </w:pPr>
          </w:p>
        </w:tc>
        <w:tc>
          <w:tcPr>
            <w:tcW w:w="2806" w:type="dxa"/>
            <w:vAlign w:val="center"/>
          </w:tcPr>
          <w:p w14:paraId="73FDD9B8"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 xml:space="preserve">2 </w:t>
            </w:r>
          </w:p>
        </w:tc>
        <w:tc>
          <w:tcPr>
            <w:tcW w:w="1305" w:type="dxa"/>
            <w:vAlign w:val="center"/>
          </w:tcPr>
          <w:p w14:paraId="6C966D3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1E8BD1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0,0651</w:t>
            </w:r>
          </w:p>
        </w:tc>
      </w:tr>
      <w:tr w:rsidR="00C96407" w:rsidRPr="00C96407" w14:paraId="24280C43" w14:textId="77777777" w:rsidTr="008A42EA">
        <w:tc>
          <w:tcPr>
            <w:tcW w:w="562" w:type="dxa"/>
            <w:vMerge/>
            <w:vAlign w:val="center"/>
          </w:tcPr>
          <w:p w14:paraId="2BDF21B3"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A1C8AD9"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40770DD" w14:textId="77777777" w:rsidR="00E13DB4" w:rsidRPr="00255FE0" w:rsidRDefault="00E13DB4" w:rsidP="000A31A6">
            <w:pPr>
              <w:jc w:val="center"/>
              <w:rPr>
                <w:rFonts w:ascii="Arial" w:hAnsi="Arial" w:cs="Arial"/>
                <w:sz w:val="18"/>
                <w:szCs w:val="18"/>
              </w:rPr>
            </w:pPr>
          </w:p>
        </w:tc>
        <w:tc>
          <w:tcPr>
            <w:tcW w:w="2806" w:type="dxa"/>
            <w:vAlign w:val="center"/>
          </w:tcPr>
          <w:p w14:paraId="4C819372" w14:textId="77777777" w:rsidR="00E13DB4" w:rsidRPr="00255FE0" w:rsidRDefault="00E13DB4" w:rsidP="000A31A6">
            <w:pPr>
              <w:autoSpaceDE w:val="0"/>
              <w:autoSpaceDN w:val="0"/>
              <w:adjustRightInd w:val="0"/>
              <w:rPr>
                <w:rFonts w:ascii="Arial" w:hAnsi="Arial" w:cs="Arial"/>
                <w:sz w:val="18"/>
                <w:szCs w:val="18"/>
                <w:lang w:eastAsia="pl-PL"/>
              </w:rPr>
            </w:pPr>
            <w:r w:rsidRPr="00255FE0">
              <w:rPr>
                <w:rFonts w:ascii="Arial" w:hAnsi="Arial" w:cs="Arial"/>
                <w:sz w:val="18"/>
                <w:szCs w:val="18"/>
                <w:lang w:eastAsia="pl-PL"/>
              </w:rPr>
              <w:t>Tlenek węgla</w:t>
            </w:r>
          </w:p>
        </w:tc>
        <w:tc>
          <w:tcPr>
            <w:tcW w:w="1305" w:type="dxa"/>
            <w:vAlign w:val="center"/>
          </w:tcPr>
          <w:p w14:paraId="220248F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CB7042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0,0332</w:t>
            </w:r>
          </w:p>
        </w:tc>
      </w:tr>
      <w:tr w:rsidR="00C96407" w:rsidRPr="00C96407" w14:paraId="400BAA45" w14:textId="77777777" w:rsidTr="008A42EA">
        <w:tc>
          <w:tcPr>
            <w:tcW w:w="562" w:type="dxa"/>
            <w:vMerge/>
            <w:vAlign w:val="center"/>
          </w:tcPr>
          <w:p w14:paraId="2F6B3EFB"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05BF874"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35748BE" w14:textId="77777777" w:rsidR="00E13DB4" w:rsidRPr="00255FE0" w:rsidRDefault="00E13DB4" w:rsidP="000A31A6">
            <w:pPr>
              <w:jc w:val="center"/>
              <w:rPr>
                <w:rFonts w:ascii="Arial" w:hAnsi="Arial" w:cs="Arial"/>
                <w:sz w:val="18"/>
                <w:szCs w:val="18"/>
              </w:rPr>
            </w:pPr>
          </w:p>
        </w:tc>
        <w:tc>
          <w:tcPr>
            <w:tcW w:w="2806" w:type="dxa"/>
            <w:vAlign w:val="center"/>
          </w:tcPr>
          <w:p w14:paraId="668E694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0068C05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DA7F91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0,00126</w:t>
            </w:r>
          </w:p>
        </w:tc>
      </w:tr>
      <w:tr w:rsidR="00C96407" w:rsidRPr="00C96407" w14:paraId="6D58DFB1" w14:textId="77777777" w:rsidTr="008A42EA">
        <w:tc>
          <w:tcPr>
            <w:tcW w:w="562" w:type="dxa"/>
            <w:vMerge/>
            <w:vAlign w:val="center"/>
          </w:tcPr>
          <w:p w14:paraId="1A8FE2CC"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CFC7BC3"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D249E8A" w14:textId="77777777" w:rsidR="00E13DB4" w:rsidRPr="00255FE0" w:rsidRDefault="00E13DB4" w:rsidP="000A31A6">
            <w:pPr>
              <w:jc w:val="center"/>
              <w:rPr>
                <w:rFonts w:ascii="Arial" w:hAnsi="Arial" w:cs="Arial"/>
                <w:sz w:val="18"/>
                <w:szCs w:val="18"/>
              </w:rPr>
            </w:pPr>
          </w:p>
        </w:tc>
        <w:tc>
          <w:tcPr>
            <w:tcW w:w="2806" w:type="dxa"/>
            <w:vAlign w:val="center"/>
          </w:tcPr>
          <w:p w14:paraId="20E2DE8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3A8015C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ED004E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0,00126</w:t>
            </w:r>
          </w:p>
        </w:tc>
      </w:tr>
      <w:tr w:rsidR="00C96407" w:rsidRPr="00C96407" w14:paraId="498CA459" w14:textId="77777777" w:rsidTr="008A42EA">
        <w:tc>
          <w:tcPr>
            <w:tcW w:w="562" w:type="dxa"/>
            <w:vMerge/>
            <w:vAlign w:val="center"/>
          </w:tcPr>
          <w:p w14:paraId="058A77F9"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C2949E0"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703D59D" w14:textId="77777777" w:rsidR="00E13DB4" w:rsidRPr="00255FE0" w:rsidRDefault="00E13DB4" w:rsidP="000A31A6">
            <w:pPr>
              <w:jc w:val="center"/>
              <w:rPr>
                <w:rFonts w:ascii="Arial" w:hAnsi="Arial" w:cs="Arial"/>
                <w:sz w:val="18"/>
                <w:szCs w:val="18"/>
              </w:rPr>
            </w:pPr>
          </w:p>
        </w:tc>
        <w:tc>
          <w:tcPr>
            <w:tcW w:w="2806" w:type="dxa"/>
            <w:vAlign w:val="center"/>
          </w:tcPr>
          <w:p w14:paraId="7926CD8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60A8EBD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B6DACD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0,0010</w:t>
            </w:r>
            <w:r w:rsidRPr="00255FE0">
              <w:rPr>
                <w:rFonts w:ascii="Arial" w:eastAsia="Tahoma" w:hAnsi="Arial" w:cs="Arial"/>
                <w:kern w:val="3"/>
                <w:sz w:val="18"/>
                <w:szCs w:val="18"/>
              </w:rPr>
              <w:t xml:space="preserve">8 </w:t>
            </w:r>
          </w:p>
        </w:tc>
      </w:tr>
      <w:tr w:rsidR="00C96407" w:rsidRPr="00C96407" w14:paraId="28947844" w14:textId="77777777" w:rsidTr="008A42EA">
        <w:tc>
          <w:tcPr>
            <w:tcW w:w="562" w:type="dxa"/>
            <w:vMerge w:val="restart"/>
            <w:vAlign w:val="center"/>
          </w:tcPr>
          <w:p w14:paraId="3389C7EB" w14:textId="77777777" w:rsidR="00E13DB4" w:rsidRPr="00255FE0" w:rsidRDefault="00E13DB4">
            <w:pPr>
              <w:pStyle w:val="Akapitzlist"/>
              <w:numPr>
                <w:ilvl w:val="0"/>
                <w:numId w:val="57"/>
              </w:numPr>
              <w:rPr>
                <w:rFonts w:ascii="Arial" w:hAnsi="Arial" w:cs="Arial"/>
                <w:b/>
                <w:bCs/>
                <w:sz w:val="18"/>
                <w:szCs w:val="18"/>
              </w:rPr>
            </w:pPr>
          </w:p>
        </w:tc>
        <w:tc>
          <w:tcPr>
            <w:tcW w:w="851" w:type="dxa"/>
            <w:vMerge w:val="restart"/>
            <w:vAlign w:val="center"/>
          </w:tcPr>
          <w:p w14:paraId="47C75731" w14:textId="77777777" w:rsidR="00E13DB4" w:rsidRPr="00255FE0" w:rsidRDefault="00E13DB4" w:rsidP="000A31A6">
            <w:pPr>
              <w:snapToGrid w:val="0"/>
              <w:ind w:left="-108"/>
              <w:jc w:val="center"/>
              <w:rPr>
                <w:rFonts w:ascii="Arial" w:hAnsi="Arial" w:cs="Arial"/>
                <w:b/>
                <w:bCs/>
                <w:sz w:val="18"/>
                <w:szCs w:val="18"/>
              </w:rPr>
            </w:pPr>
            <w:r w:rsidRPr="00255FE0">
              <w:rPr>
                <w:rFonts w:ascii="Arial" w:hAnsi="Arial" w:cs="Arial"/>
                <w:b/>
                <w:bCs/>
                <w:sz w:val="18"/>
                <w:szCs w:val="18"/>
              </w:rPr>
              <w:t>E24b</w:t>
            </w:r>
          </w:p>
        </w:tc>
        <w:tc>
          <w:tcPr>
            <w:tcW w:w="2693" w:type="dxa"/>
            <w:vMerge w:val="restart"/>
            <w:vAlign w:val="center"/>
          </w:tcPr>
          <w:p w14:paraId="4568BDF4"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ziemnego</w:t>
            </w:r>
            <w:r w:rsidRPr="00255FE0">
              <w:rPr>
                <w:rFonts w:ascii="Arial" w:hAnsi="Arial" w:cs="Arial"/>
                <w:sz w:val="18"/>
                <w:szCs w:val="18"/>
              </w:rPr>
              <w:br/>
              <w:t xml:space="preserve"> 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GRAY</w:t>
            </w:r>
          </w:p>
        </w:tc>
        <w:tc>
          <w:tcPr>
            <w:tcW w:w="2806" w:type="dxa"/>
            <w:vAlign w:val="center"/>
          </w:tcPr>
          <w:p w14:paraId="5E4C1A9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Dwutlenek siarki</w:t>
            </w:r>
          </w:p>
        </w:tc>
        <w:tc>
          <w:tcPr>
            <w:tcW w:w="1305" w:type="dxa"/>
            <w:vAlign w:val="center"/>
          </w:tcPr>
          <w:p w14:paraId="28A53B1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5D7F30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0,00008</w:t>
            </w:r>
          </w:p>
        </w:tc>
      </w:tr>
      <w:tr w:rsidR="00C96407" w:rsidRPr="00C96407" w14:paraId="4C22DD15" w14:textId="77777777" w:rsidTr="008A42EA">
        <w:tc>
          <w:tcPr>
            <w:tcW w:w="562" w:type="dxa"/>
            <w:vMerge/>
            <w:vAlign w:val="center"/>
          </w:tcPr>
          <w:p w14:paraId="62D69F2B"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EA525FC"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0AF2DEF" w14:textId="77777777" w:rsidR="00E13DB4" w:rsidRPr="00255FE0" w:rsidRDefault="00E13DB4" w:rsidP="000A31A6">
            <w:pPr>
              <w:jc w:val="center"/>
              <w:rPr>
                <w:rFonts w:ascii="Arial" w:hAnsi="Arial" w:cs="Arial"/>
                <w:sz w:val="18"/>
                <w:szCs w:val="18"/>
              </w:rPr>
            </w:pPr>
          </w:p>
        </w:tc>
        <w:tc>
          <w:tcPr>
            <w:tcW w:w="2806" w:type="dxa"/>
            <w:vAlign w:val="center"/>
          </w:tcPr>
          <w:p w14:paraId="5B81E73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Tlenki azotu wyrażone jako NO</w:t>
            </w:r>
            <w:r w:rsidRPr="00255FE0">
              <w:rPr>
                <w:rFonts w:ascii="Arial" w:eastAsia="Tahoma" w:hAnsi="Arial" w:cs="Arial"/>
                <w:spacing w:val="-2"/>
                <w:kern w:val="3"/>
                <w:sz w:val="18"/>
                <w:szCs w:val="18"/>
                <w:vertAlign w:val="subscript"/>
                <w:lang w:val="x-none"/>
              </w:rPr>
              <w:t>2</w:t>
            </w:r>
            <w:r w:rsidRPr="00255FE0">
              <w:rPr>
                <w:rFonts w:ascii="Arial" w:eastAsia="Tahoma" w:hAnsi="Arial" w:cs="Arial"/>
                <w:spacing w:val="-2"/>
                <w:kern w:val="3"/>
                <w:sz w:val="18"/>
                <w:szCs w:val="18"/>
                <w:lang w:val="x-none"/>
              </w:rPr>
              <w:t xml:space="preserve"> </w:t>
            </w:r>
          </w:p>
        </w:tc>
        <w:tc>
          <w:tcPr>
            <w:tcW w:w="1305" w:type="dxa"/>
            <w:vAlign w:val="center"/>
          </w:tcPr>
          <w:p w14:paraId="218F139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8EECC5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0,006</w:t>
            </w:r>
          </w:p>
        </w:tc>
      </w:tr>
      <w:tr w:rsidR="00C96407" w:rsidRPr="00C96407" w14:paraId="674F39AA" w14:textId="77777777" w:rsidTr="008A42EA">
        <w:tc>
          <w:tcPr>
            <w:tcW w:w="562" w:type="dxa"/>
            <w:vMerge/>
            <w:vAlign w:val="center"/>
          </w:tcPr>
          <w:p w14:paraId="70884B8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7C6CFF7"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12500AF" w14:textId="77777777" w:rsidR="00E13DB4" w:rsidRPr="00255FE0" w:rsidRDefault="00E13DB4" w:rsidP="000A31A6">
            <w:pPr>
              <w:jc w:val="center"/>
              <w:rPr>
                <w:rFonts w:ascii="Arial" w:hAnsi="Arial" w:cs="Arial"/>
                <w:sz w:val="18"/>
                <w:szCs w:val="18"/>
              </w:rPr>
            </w:pPr>
          </w:p>
        </w:tc>
        <w:tc>
          <w:tcPr>
            <w:tcW w:w="2806" w:type="dxa"/>
            <w:vAlign w:val="center"/>
          </w:tcPr>
          <w:p w14:paraId="63981E2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Tlenek węgla</w:t>
            </w:r>
          </w:p>
        </w:tc>
        <w:tc>
          <w:tcPr>
            <w:tcW w:w="1305" w:type="dxa"/>
            <w:vAlign w:val="center"/>
          </w:tcPr>
          <w:p w14:paraId="5DC8A8A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5FC337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0,0017</w:t>
            </w:r>
          </w:p>
        </w:tc>
      </w:tr>
      <w:tr w:rsidR="00C96407" w:rsidRPr="00C96407" w14:paraId="3E245759" w14:textId="77777777" w:rsidTr="008A42EA">
        <w:tc>
          <w:tcPr>
            <w:tcW w:w="562" w:type="dxa"/>
            <w:vMerge/>
            <w:vAlign w:val="center"/>
          </w:tcPr>
          <w:p w14:paraId="65641C14"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C9605A1"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262CD94" w14:textId="77777777" w:rsidR="00E13DB4" w:rsidRPr="00255FE0" w:rsidRDefault="00E13DB4" w:rsidP="000A31A6">
            <w:pPr>
              <w:jc w:val="center"/>
              <w:rPr>
                <w:rFonts w:ascii="Arial" w:hAnsi="Arial" w:cs="Arial"/>
                <w:sz w:val="18"/>
                <w:szCs w:val="18"/>
              </w:rPr>
            </w:pPr>
          </w:p>
        </w:tc>
        <w:tc>
          <w:tcPr>
            <w:tcW w:w="2806" w:type="dxa"/>
            <w:vAlign w:val="center"/>
          </w:tcPr>
          <w:p w14:paraId="1375635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ogółem</w:t>
            </w:r>
          </w:p>
        </w:tc>
        <w:tc>
          <w:tcPr>
            <w:tcW w:w="1305" w:type="dxa"/>
            <w:vAlign w:val="center"/>
          </w:tcPr>
          <w:p w14:paraId="196F9E8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A223A5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0,00028</w:t>
            </w:r>
          </w:p>
        </w:tc>
      </w:tr>
      <w:tr w:rsidR="00C96407" w:rsidRPr="00C96407" w14:paraId="2A833A03" w14:textId="77777777" w:rsidTr="008A42EA">
        <w:tc>
          <w:tcPr>
            <w:tcW w:w="562" w:type="dxa"/>
            <w:vMerge/>
            <w:vAlign w:val="center"/>
          </w:tcPr>
          <w:p w14:paraId="1337B8F7"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BBFA815"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2A00AFD" w14:textId="77777777" w:rsidR="00E13DB4" w:rsidRPr="00255FE0" w:rsidRDefault="00E13DB4" w:rsidP="000A31A6">
            <w:pPr>
              <w:jc w:val="center"/>
              <w:rPr>
                <w:rFonts w:ascii="Arial" w:hAnsi="Arial" w:cs="Arial"/>
                <w:sz w:val="18"/>
                <w:szCs w:val="18"/>
              </w:rPr>
            </w:pPr>
          </w:p>
        </w:tc>
        <w:tc>
          <w:tcPr>
            <w:tcW w:w="2806" w:type="dxa"/>
            <w:vAlign w:val="center"/>
          </w:tcPr>
          <w:p w14:paraId="30D2723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PM10</w:t>
            </w:r>
          </w:p>
        </w:tc>
        <w:tc>
          <w:tcPr>
            <w:tcW w:w="1305" w:type="dxa"/>
            <w:vAlign w:val="center"/>
          </w:tcPr>
          <w:p w14:paraId="147372F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C0DDA7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0,00028</w:t>
            </w:r>
          </w:p>
        </w:tc>
      </w:tr>
      <w:tr w:rsidR="00C96407" w:rsidRPr="00C96407" w14:paraId="321C4DCF" w14:textId="77777777" w:rsidTr="008A42EA">
        <w:tc>
          <w:tcPr>
            <w:tcW w:w="562" w:type="dxa"/>
            <w:vMerge/>
            <w:vAlign w:val="center"/>
          </w:tcPr>
          <w:p w14:paraId="075547B4"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DAC8A39"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F3F91A4" w14:textId="77777777" w:rsidR="00E13DB4" w:rsidRPr="00255FE0" w:rsidRDefault="00E13DB4" w:rsidP="000A31A6">
            <w:pPr>
              <w:jc w:val="center"/>
              <w:rPr>
                <w:rFonts w:ascii="Arial" w:hAnsi="Arial" w:cs="Arial"/>
                <w:sz w:val="18"/>
                <w:szCs w:val="18"/>
              </w:rPr>
            </w:pPr>
          </w:p>
        </w:tc>
        <w:tc>
          <w:tcPr>
            <w:tcW w:w="2806" w:type="dxa"/>
            <w:vAlign w:val="center"/>
          </w:tcPr>
          <w:p w14:paraId="14C2E778"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PM2,5</w:t>
            </w:r>
          </w:p>
        </w:tc>
        <w:tc>
          <w:tcPr>
            <w:tcW w:w="1305" w:type="dxa"/>
            <w:vAlign w:val="center"/>
          </w:tcPr>
          <w:p w14:paraId="1436A47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F51043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0,00026</w:t>
            </w:r>
          </w:p>
        </w:tc>
      </w:tr>
      <w:tr w:rsidR="00C96407" w:rsidRPr="00C96407" w14:paraId="136473CD" w14:textId="77777777" w:rsidTr="008A42EA">
        <w:tc>
          <w:tcPr>
            <w:tcW w:w="562" w:type="dxa"/>
            <w:vMerge/>
            <w:vAlign w:val="center"/>
          </w:tcPr>
          <w:p w14:paraId="02E1DA24"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D7A45AF"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46D023AB"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ziemnego</w:t>
            </w:r>
            <w:r w:rsidRPr="00255FE0">
              <w:rPr>
                <w:rFonts w:ascii="Arial" w:hAnsi="Arial" w:cs="Arial"/>
                <w:sz w:val="18"/>
                <w:szCs w:val="18"/>
              </w:rPr>
              <w:br/>
              <w:t xml:space="preserve"> 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BLUE</w:t>
            </w:r>
          </w:p>
        </w:tc>
        <w:tc>
          <w:tcPr>
            <w:tcW w:w="2806" w:type="dxa"/>
            <w:vAlign w:val="center"/>
          </w:tcPr>
          <w:p w14:paraId="39F5207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Dwutlenek siarki</w:t>
            </w:r>
          </w:p>
        </w:tc>
        <w:tc>
          <w:tcPr>
            <w:tcW w:w="1305" w:type="dxa"/>
            <w:vAlign w:val="center"/>
          </w:tcPr>
          <w:p w14:paraId="0BEBBB7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D849C1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0,0004</w:t>
            </w:r>
          </w:p>
        </w:tc>
      </w:tr>
      <w:tr w:rsidR="00C96407" w:rsidRPr="00C96407" w14:paraId="1B9D6463" w14:textId="77777777" w:rsidTr="008A42EA">
        <w:tc>
          <w:tcPr>
            <w:tcW w:w="562" w:type="dxa"/>
            <w:vMerge/>
            <w:vAlign w:val="center"/>
          </w:tcPr>
          <w:p w14:paraId="0FBB2C5C"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AA17155"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E858E4A" w14:textId="77777777" w:rsidR="00E13DB4" w:rsidRPr="00255FE0" w:rsidRDefault="00E13DB4" w:rsidP="000A31A6">
            <w:pPr>
              <w:rPr>
                <w:rFonts w:ascii="Arial" w:hAnsi="Arial" w:cs="Arial"/>
                <w:sz w:val="18"/>
                <w:szCs w:val="18"/>
              </w:rPr>
            </w:pPr>
          </w:p>
        </w:tc>
        <w:tc>
          <w:tcPr>
            <w:tcW w:w="2806" w:type="dxa"/>
            <w:vAlign w:val="center"/>
          </w:tcPr>
          <w:p w14:paraId="24B0808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Tlenki azotu wyrażone jako NO</w:t>
            </w:r>
            <w:r w:rsidRPr="00255FE0">
              <w:rPr>
                <w:rFonts w:ascii="Arial" w:eastAsia="Tahoma" w:hAnsi="Arial" w:cs="Arial"/>
                <w:spacing w:val="-2"/>
                <w:kern w:val="3"/>
                <w:sz w:val="18"/>
                <w:szCs w:val="18"/>
                <w:vertAlign w:val="subscript"/>
                <w:lang w:val="x-none"/>
              </w:rPr>
              <w:t>2</w:t>
            </w:r>
            <w:r w:rsidRPr="00255FE0">
              <w:rPr>
                <w:rFonts w:ascii="Arial" w:eastAsia="Tahoma" w:hAnsi="Arial" w:cs="Arial"/>
                <w:spacing w:val="-2"/>
                <w:kern w:val="3"/>
                <w:sz w:val="18"/>
                <w:szCs w:val="18"/>
                <w:lang w:val="x-none"/>
              </w:rPr>
              <w:t xml:space="preserve"> </w:t>
            </w:r>
          </w:p>
        </w:tc>
        <w:tc>
          <w:tcPr>
            <w:tcW w:w="1305" w:type="dxa"/>
            <w:vAlign w:val="center"/>
          </w:tcPr>
          <w:p w14:paraId="223EA39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817943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0,024</w:t>
            </w:r>
          </w:p>
        </w:tc>
      </w:tr>
      <w:tr w:rsidR="00C96407" w:rsidRPr="00C96407" w14:paraId="36BE0628" w14:textId="77777777" w:rsidTr="008A42EA">
        <w:tc>
          <w:tcPr>
            <w:tcW w:w="562" w:type="dxa"/>
            <w:vMerge/>
            <w:vAlign w:val="center"/>
          </w:tcPr>
          <w:p w14:paraId="0020E71C"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94ED90B"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0E9337F" w14:textId="77777777" w:rsidR="00E13DB4" w:rsidRPr="00255FE0" w:rsidRDefault="00E13DB4" w:rsidP="000A31A6">
            <w:pPr>
              <w:rPr>
                <w:rFonts w:ascii="Arial" w:hAnsi="Arial" w:cs="Arial"/>
                <w:sz w:val="18"/>
                <w:szCs w:val="18"/>
              </w:rPr>
            </w:pPr>
          </w:p>
        </w:tc>
        <w:tc>
          <w:tcPr>
            <w:tcW w:w="2806" w:type="dxa"/>
            <w:vAlign w:val="center"/>
          </w:tcPr>
          <w:p w14:paraId="7D694F5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Tlenek węgla</w:t>
            </w:r>
          </w:p>
        </w:tc>
        <w:tc>
          <w:tcPr>
            <w:tcW w:w="1305" w:type="dxa"/>
            <w:vAlign w:val="center"/>
          </w:tcPr>
          <w:p w14:paraId="4C15A0B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4C4A36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0,022</w:t>
            </w:r>
          </w:p>
        </w:tc>
      </w:tr>
      <w:tr w:rsidR="00C96407" w:rsidRPr="00C96407" w14:paraId="74F1F6EA" w14:textId="77777777" w:rsidTr="008A42EA">
        <w:tc>
          <w:tcPr>
            <w:tcW w:w="562" w:type="dxa"/>
            <w:vMerge/>
            <w:vAlign w:val="center"/>
          </w:tcPr>
          <w:p w14:paraId="32FEEEB2"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917E50C"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4BAFB04" w14:textId="77777777" w:rsidR="00E13DB4" w:rsidRPr="00255FE0" w:rsidRDefault="00E13DB4" w:rsidP="000A31A6">
            <w:pPr>
              <w:rPr>
                <w:rFonts w:ascii="Arial" w:hAnsi="Arial" w:cs="Arial"/>
                <w:sz w:val="18"/>
                <w:szCs w:val="18"/>
              </w:rPr>
            </w:pPr>
          </w:p>
        </w:tc>
        <w:tc>
          <w:tcPr>
            <w:tcW w:w="2806" w:type="dxa"/>
            <w:vAlign w:val="center"/>
          </w:tcPr>
          <w:p w14:paraId="343C937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ogółem</w:t>
            </w:r>
          </w:p>
        </w:tc>
        <w:tc>
          <w:tcPr>
            <w:tcW w:w="1305" w:type="dxa"/>
            <w:vAlign w:val="center"/>
          </w:tcPr>
          <w:p w14:paraId="12F1C28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FC0726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0,0003</w:t>
            </w:r>
          </w:p>
        </w:tc>
      </w:tr>
      <w:tr w:rsidR="00C96407" w:rsidRPr="00C96407" w14:paraId="27722E40" w14:textId="77777777" w:rsidTr="008A42EA">
        <w:tc>
          <w:tcPr>
            <w:tcW w:w="562" w:type="dxa"/>
            <w:vMerge/>
            <w:vAlign w:val="center"/>
          </w:tcPr>
          <w:p w14:paraId="019A67DF"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B8F890A"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C8912DB" w14:textId="77777777" w:rsidR="00E13DB4" w:rsidRPr="00255FE0" w:rsidRDefault="00E13DB4" w:rsidP="000A31A6">
            <w:pPr>
              <w:rPr>
                <w:rFonts w:ascii="Arial" w:hAnsi="Arial" w:cs="Arial"/>
                <w:sz w:val="18"/>
                <w:szCs w:val="18"/>
              </w:rPr>
            </w:pPr>
          </w:p>
        </w:tc>
        <w:tc>
          <w:tcPr>
            <w:tcW w:w="2806" w:type="dxa"/>
            <w:vAlign w:val="center"/>
          </w:tcPr>
          <w:p w14:paraId="61A5592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PM10</w:t>
            </w:r>
          </w:p>
        </w:tc>
        <w:tc>
          <w:tcPr>
            <w:tcW w:w="1305" w:type="dxa"/>
            <w:vAlign w:val="center"/>
          </w:tcPr>
          <w:p w14:paraId="1F5AEE1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E6C9A8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0,0003</w:t>
            </w:r>
          </w:p>
        </w:tc>
      </w:tr>
      <w:tr w:rsidR="00C96407" w:rsidRPr="00C96407" w14:paraId="68CAFAF8" w14:textId="77777777" w:rsidTr="008A42EA">
        <w:tc>
          <w:tcPr>
            <w:tcW w:w="562" w:type="dxa"/>
            <w:vMerge/>
            <w:vAlign w:val="center"/>
          </w:tcPr>
          <w:p w14:paraId="6265200B"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C8B3B2F"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46A5735" w14:textId="77777777" w:rsidR="00E13DB4" w:rsidRPr="00255FE0" w:rsidRDefault="00E13DB4" w:rsidP="000A31A6">
            <w:pPr>
              <w:rPr>
                <w:rFonts w:ascii="Arial" w:hAnsi="Arial" w:cs="Arial"/>
                <w:sz w:val="18"/>
                <w:szCs w:val="18"/>
              </w:rPr>
            </w:pPr>
          </w:p>
        </w:tc>
        <w:tc>
          <w:tcPr>
            <w:tcW w:w="2806" w:type="dxa"/>
            <w:vAlign w:val="center"/>
          </w:tcPr>
          <w:p w14:paraId="5EA083F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PM2,5</w:t>
            </w:r>
          </w:p>
        </w:tc>
        <w:tc>
          <w:tcPr>
            <w:tcW w:w="1305" w:type="dxa"/>
            <w:vAlign w:val="center"/>
          </w:tcPr>
          <w:p w14:paraId="4EF464C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0CB781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0,00026</w:t>
            </w:r>
          </w:p>
        </w:tc>
      </w:tr>
      <w:tr w:rsidR="00C96407" w:rsidRPr="00C96407" w14:paraId="4CA36BDF" w14:textId="77777777" w:rsidTr="008A42EA">
        <w:tc>
          <w:tcPr>
            <w:tcW w:w="562" w:type="dxa"/>
            <w:vMerge/>
            <w:vAlign w:val="center"/>
          </w:tcPr>
          <w:p w14:paraId="4E0AFC85"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68660E5"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3C3FFE38"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ziemnego</w:t>
            </w:r>
            <w:r w:rsidRPr="00255FE0">
              <w:rPr>
                <w:rFonts w:ascii="Arial" w:hAnsi="Arial" w:cs="Arial"/>
                <w:sz w:val="18"/>
                <w:szCs w:val="18"/>
              </w:rPr>
              <w:br/>
              <w:t xml:space="preserve"> 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GREEN</w:t>
            </w:r>
          </w:p>
        </w:tc>
        <w:tc>
          <w:tcPr>
            <w:tcW w:w="2806" w:type="dxa"/>
            <w:vAlign w:val="center"/>
          </w:tcPr>
          <w:p w14:paraId="7E0879B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Dwutlenek siarki</w:t>
            </w:r>
          </w:p>
        </w:tc>
        <w:tc>
          <w:tcPr>
            <w:tcW w:w="1305" w:type="dxa"/>
            <w:vAlign w:val="center"/>
          </w:tcPr>
          <w:p w14:paraId="263162D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FAA203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0,0008</w:t>
            </w:r>
          </w:p>
        </w:tc>
      </w:tr>
      <w:tr w:rsidR="00C96407" w:rsidRPr="00C96407" w14:paraId="37983A49" w14:textId="77777777" w:rsidTr="008A42EA">
        <w:tc>
          <w:tcPr>
            <w:tcW w:w="562" w:type="dxa"/>
            <w:vMerge/>
            <w:vAlign w:val="center"/>
          </w:tcPr>
          <w:p w14:paraId="346E2E31"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1EEE206"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461B9F3" w14:textId="77777777" w:rsidR="00E13DB4" w:rsidRPr="00255FE0" w:rsidRDefault="00E13DB4" w:rsidP="000A31A6">
            <w:pPr>
              <w:jc w:val="center"/>
              <w:rPr>
                <w:rFonts w:ascii="Arial" w:hAnsi="Arial" w:cs="Arial"/>
                <w:sz w:val="18"/>
                <w:szCs w:val="18"/>
              </w:rPr>
            </w:pPr>
          </w:p>
        </w:tc>
        <w:tc>
          <w:tcPr>
            <w:tcW w:w="2806" w:type="dxa"/>
            <w:vAlign w:val="center"/>
          </w:tcPr>
          <w:p w14:paraId="74277AD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Tlenki azotu wyrażone jako NO</w:t>
            </w:r>
            <w:r w:rsidRPr="00255FE0">
              <w:rPr>
                <w:rFonts w:ascii="Arial" w:eastAsia="Tahoma" w:hAnsi="Arial" w:cs="Arial"/>
                <w:spacing w:val="-2"/>
                <w:kern w:val="3"/>
                <w:sz w:val="18"/>
                <w:szCs w:val="18"/>
                <w:vertAlign w:val="subscript"/>
                <w:lang w:val="x-none"/>
              </w:rPr>
              <w:t xml:space="preserve">2 </w:t>
            </w:r>
          </w:p>
        </w:tc>
        <w:tc>
          <w:tcPr>
            <w:tcW w:w="1305" w:type="dxa"/>
            <w:vAlign w:val="center"/>
          </w:tcPr>
          <w:p w14:paraId="29A0799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C65C73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0,006</w:t>
            </w:r>
          </w:p>
        </w:tc>
      </w:tr>
      <w:tr w:rsidR="00C96407" w:rsidRPr="00C96407" w14:paraId="5ACEA73B" w14:textId="77777777" w:rsidTr="008A42EA">
        <w:tc>
          <w:tcPr>
            <w:tcW w:w="562" w:type="dxa"/>
            <w:vMerge/>
            <w:vAlign w:val="center"/>
          </w:tcPr>
          <w:p w14:paraId="6600C9ED"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74F66E8"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C2BBC01" w14:textId="77777777" w:rsidR="00E13DB4" w:rsidRPr="00255FE0" w:rsidRDefault="00E13DB4" w:rsidP="000A31A6">
            <w:pPr>
              <w:jc w:val="center"/>
              <w:rPr>
                <w:rFonts w:ascii="Arial" w:hAnsi="Arial" w:cs="Arial"/>
                <w:sz w:val="18"/>
                <w:szCs w:val="18"/>
              </w:rPr>
            </w:pPr>
          </w:p>
        </w:tc>
        <w:tc>
          <w:tcPr>
            <w:tcW w:w="2806" w:type="dxa"/>
            <w:vAlign w:val="center"/>
          </w:tcPr>
          <w:p w14:paraId="44D8578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Tlenek węgla</w:t>
            </w:r>
          </w:p>
        </w:tc>
        <w:tc>
          <w:tcPr>
            <w:tcW w:w="1305" w:type="dxa"/>
            <w:vAlign w:val="center"/>
          </w:tcPr>
          <w:p w14:paraId="3AA2450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E3F3B3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0,0017</w:t>
            </w:r>
          </w:p>
        </w:tc>
      </w:tr>
      <w:tr w:rsidR="00C96407" w:rsidRPr="00C96407" w14:paraId="6EF1081D" w14:textId="77777777" w:rsidTr="008A42EA">
        <w:tc>
          <w:tcPr>
            <w:tcW w:w="562" w:type="dxa"/>
            <w:vMerge/>
            <w:vAlign w:val="center"/>
          </w:tcPr>
          <w:p w14:paraId="44F279F2"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53D07E4"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1647A8A" w14:textId="77777777" w:rsidR="00E13DB4" w:rsidRPr="00255FE0" w:rsidRDefault="00E13DB4" w:rsidP="000A31A6">
            <w:pPr>
              <w:jc w:val="center"/>
              <w:rPr>
                <w:rFonts w:ascii="Arial" w:hAnsi="Arial" w:cs="Arial"/>
                <w:sz w:val="18"/>
                <w:szCs w:val="18"/>
              </w:rPr>
            </w:pPr>
          </w:p>
        </w:tc>
        <w:tc>
          <w:tcPr>
            <w:tcW w:w="2806" w:type="dxa"/>
            <w:vAlign w:val="center"/>
          </w:tcPr>
          <w:p w14:paraId="76BDC94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ogółem</w:t>
            </w:r>
          </w:p>
        </w:tc>
        <w:tc>
          <w:tcPr>
            <w:tcW w:w="1305" w:type="dxa"/>
            <w:vAlign w:val="center"/>
          </w:tcPr>
          <w:p w14:paraId="69DEF3F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94248D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0,00028</w:t>
            </w:r>
          </w:p>
        </w:tc>
      </w:tr>
      <w:tr w:rsidR="00C96407" w:rsidRPr="00C96407" w14:paraId="5A901757" w14:textId="77777777" w:rsidTr="008A42EA">
        <w:tc>
          <w:tcPr>
            <w:tcW w:w="562" w:type="dxa"/>
            <w:vMerge/>
            <w:vAlign w:val="center"/>
          </w:tcPr>
          <w:p w14:paraId="2FD14097"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9A7A4AB"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7F64F65B" w14:textId="77777777" w:rsidR="00E13DB4" w:rsidRPr="00255FE0" w:rsidRDefault="00E13DB4" w:rsidP="000A31A6">
            <w:pPr>
              <w:jc w:val="center"/>
              <w:rPr>
                <w:rFonts w:ascii="Arial" w:hAnsi="Arial" w:cs="Arial"/>
                <w:sz w:val="18"/>
                <w:szCs w:val="18"/>
              </w:rPr>
            </w:pPr>
          </w:p>
        </w:tc>
        <w:tc>
          <w:tcPr>
            <w:tcW w:w="2806" w:type="dxa"/>
            <w:vAlign w:val="center"/>
          </w:tcPr>
          <w:p w14:paraId="5F4BF0C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PM10</w:t>
            </w:r>
          </w:p>
        </w:tc>
        <w:tc>
          <w:tcPr>
            <w:tcW w:w="1305" w:type="dxa"/>
            <w:vAlign w:val="center"/>
          </w:tcPr>
          <w:p w14:paraId="7F60D58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0ECE16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0,00028</w:t>
            </w:r>
          </w:p>
        </w:tc>
      </w:tr>
      <w:tr w:rsidR="00C96407" w:rsidRPr="00C96407" w14:paraId="46A5284A" w14:textId="77777777" w:rsidTr="008A42EA">
        <w:tc>
          <w:tcPr>
            <w:tcW w:w="562" w:type="dxa"/>
            <w:vMerge/>
            <w:vAlign w:val="center"/>
          </w:tcPr>
          <w:p w14:paraId="64DC4629"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17C7FC3"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03E591F" w14:textId="77777777" w:rsidR="00E13DB4" w:rsidRPr="00255FE0" w:rsidRDefault="00E13DB4" w:rsidP="000A31A6">
            <w:pPr>
              <w:jc w:val="center"/>
              <w:rPr>
                <w:rFonts w:ascii="Arial" w:hAnsi="Arial" w:cs="Arial"/>
                <w:sz w:val="18"/>
                <w:szCs w:val="18"/>
              </w:rPr>
            </w:pPr>
          </w:p>
        </w:tc>
        <w:tc>
          <w:tcPr>
            <w:tcW w:w="2806" w:type="dxa"/>
            <w:vAlign w:val="center"/>
          </w:tcPr>
          <w:p w14:paraId="02EDC8B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PM2,5</w:t>
            </w:r>
          </w:p>
        </w:tc>
        <w:tc>
          <w:tcPr>
            <w:tcW w:w="1305" w:type="dxa"/>
            <w:vAlign w:val="center"/>
          </w:tcPr>
          <w:p w14:paraId="7739CEC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FBE67E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0,00026</w:t>
            </w:r>
          </w:p>
        </w:tc>
      </w:tr>
      <w:tr w:rsidR="00C96407" w:rsidRPr="00C96407" w14:paraId="0E583E1E" w14:textId="77777777" w:rsidTr="008A42EA">
        <w:tc>
          <w:tcPr>
            <w:tcW w:w="562" w:type="dxa"/>
            <w:vMerge/>
            <w:vAlign w:val="center"/>
          </w:tcPr>
          <w:p w14:paraId="49078635"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0B48B9A"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695C5F72"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do podgrzewania metalu podawanego do pieca próżniowego nr 2 kocioł załadowczy HK VFB</w:t>
            </w:r>
          </w:p>
        </w:tc>
        <w:tc>
          <w:tcPr>
            <w:tcW w:w="2806" w:type="dxa"/>
            <w:vAlign w:val="center"/>
          </w:tcPr>
          <w:p w14:paraId="17C683B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Dwutlenek siarki</w:t>
            </w:r>
          </w:p>
        </w:tc>
        <w:tc>
          <w:tcPr>
            <w:tcW w:w="1305" w:type="dxa"/>
            <w:vAlign w:val="center"/>
          </w:tcPr>
          <w:p w14:paraId="35B7BB2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4939F6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w:t>
            </w:r>
          </w:p>
        </w:tc>
      </w:tr>
      <w:tr w:rsidR="00C96407" w:rsidRPr="00C96407" w14:paraId="76CFDCED" w14:textId="77777777" w:rsidTr="008A42EA">
        <w:tc>
          <w:tcPr>
            <w:tcW w:w="562" w:type="dxa"/>
            <w:vMerge/>
            <w:vAlign w:val="center"/>
          </w:tcPr>
          <w:p w14:paraId="6A53C1BD"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A3C5C62"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8B0E494" w14:textId="77777777" w:rsidR="00E13DB4" w:rsidRPr="00255FE0" w:rsidRDefault="00E13DB4" w:rsidP="000A31A6">
            <w:pPr>
              <w:jc w:val="center"/>
              <w:rPr>
                <w:rFonts w:ascii="Arial" w:hAnsi="Arial" w:cs="Arial"/>
                <w:sz w:val="18"/>
                <w:szCs w:val="18"/>
              </w:rPr>
            </w:pPr>
          </w:p>
        </w:tc>
        <w:tc>
          <w:tcPr>
            <w:tcW w:w="2806" w:type="dxa"/>
            <w:vAlign w:val="center"/>
          </w:tcPr>
          <w:p w14:paraId="653DFED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Tlenki azotu wyrażone jako NO</w:t>
            </w:r>
            <w:r w:rsidRPr="00C33F11">
              <w:rPr>
                <w:rFonts w:ascii="Arial" w:eastAsia="Tahoma" w:hAnsi="Arial" w:cs="Arial"/>
                <w:spacing w:val="-2"/>
                <w:kern w:val="3"/>
                <w:sz w:val="18"/>
                <w:szCs w:val="18"/>
                <w:vertAlign w:val="subscript"/>
                <w:lang w:val="x-none"/>
              </w:rPr>
              <w:t>2</w:t>
            </w:r>
            <w:r w:rsidRPr="00255FE0">
              <w:rPr>
                <w:rFonts w:ascii="Arial" w:eastAsia="Tahoma" w:hAnsi="Arial" w:cs="Arial"/>
                <w:spacing w:val="-2"/>
                <w:kern w:val="3"/>
                <w:sz w:val="18"/>
                <w:szCs w:val="18"/>
                <w:vertAlign w:val="superscript"/>
                <w:lang w:val="x-none"/>
              </w:rPr>
              <w:t xml:space="preserve"> </w:t>
            </w:r>
          </w:p>
        </w:tc>
        <w:tc>
          <w:tcPr>
            <w:tcW w:w="1305" w:type="dxa"/>
            <w:vAlign w:val="center"/>
          </w:tcPr>
          <w:p w14:paraId="16659E3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372D12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0,013</w:t>
            </w:r>
          </w:p>
        </w:tc>
      </w:tr>
      <w:tr w:rsidR="00C96407" w:rsidRPr="00C96407" w14:paraId="0C2A2A35" w14:textId="77777777" w:rsidTr="008A42EA">
        <w:tc>
          <w:tcPr>
            <w:tcW w:w="562" w:type="dxa"/>
            <w:vMerge/>
            <w:vAlign w:val="center"/>
          </w:tcPr>
          <w:p w14:paraId="1F5B5CAC"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EFEED9B"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4EE12D9" w14:textId="77777777" w:rsidR="00E13DB4" w:rsidRPr="00255FE0" w:rsidRDefault="00E13DB4" w:rsidP="000A31A6">
            <w:pPr>
              <w:jc w:val="center"/>
              <w:rPr>
                <w:rFonts w:ascii="Arial" w:hAnsi="Arial" w:cs="Arial"/>
                <w:sz w:val="18"/>
                <w:szCs w:val="18"/>
              </w:rPr>
            </w:pPr>
          </w:p>
        </w:tc>
        <w:tc>
          <w:tcPr>
            <w:tcW w:w="2806" w:type="dxa"/>
            <w:vAlign w:val="center"/>
          </w:tcPr>
          <w:p w14:paraId="1C55E9D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Tlenek węgla</w:t>
            </w:r>
          </w:p>
        </w:tc>
        <w:tc>
          <w:tcPr>
            <w:tcW w:w="1305" w:type="dxa"/>
            <w:vAlign w:val="center"/>
          </w:tcPr>
          <w:p w14:paraId="26F9DE1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AC9D62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0,003</w:t>
            </w:r>
          </w:p>
        </w:tc>
      </w:tr>
      <w:tr w:rsidR="00C96407" w:rsidRPr="00C96407" w14:paraId="15108DA2" w14:textId="77777777" w:rsidTr="008A42EA">
        <w:tc>
          <w:tcPr>
            <w:tcW w:w="562" w:type="dxa"/>
            <w:vMerge/>
            <w:vAlign w:val="center"/>
          </w:tcPr>
          <w:p w14:paraId="48A1ED06"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70EDABF"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FEA8383" w14:textId="77777777" w:rsidR="00E13DB4" w:rsidRPr="00255FE0" w:rsidRDefault="00E13DB4" w:rsidP="000A31A6">
            <w:pPr>
              <w:jc w:val="center"/>
              <w:rPr>
                <w:rFonts w:ascii="Arial" w:hAnsi="Arial" w:cs="Arial"/>
                <w:sz w:val="18"/>
                <w:szCs w:val="18"/>
              </w:rPr>
            </w:pPr>
          </w:p>
        </w:tc>
        <w:tc>
          <w:tcPr>
            <w:tcW w:w="2806" w:type="dxa"/>
            <w:vAlign w:val="center"/>
          </w:tcPr>
          <w:p w14:paraId="42C4264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ogółem</w:t>
            </w:r>
          </w:p>
        </w:tc>
        <w:tc>
          <w:tcPr>
            <w:tcW w:w="1305" w:type="dxa"/>
            <w:vAlign w:val="center"/>
          </w:tcPr>
          <w:p w14:paraId="79FD955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057D84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w:t>
            </w:r>
          </w:p>
        </w:tc>
      </w:tr>
      <w:tr w:rsidR="00C96407" w:rsidRPr="00C96407" w14:paraId="1A29802C" w14:textId="77777777" w:rsidTr="008A42EA">
        <w:tc>
          <w:tcPr>
            <w:tcW w:w="562" w:type="dxa"/>
            <w:vMerge/>
            <w:vAlign w:val="center"/>
          </w:tcPr>
          <w:p w14:paraId="37164D07"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D95E2D4"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A2BBE53" w14:textId="77777777" w:rsidR="00E13DB4" w:rsidRPr="00255FE0" w:rsidRDefault="00E13DB4" w:rsidP="000A31A6">
            <w:pPr>
              <w:jc w:val="center"/>
              <w:rPr>
                <w:rFonts w:ascii="Arial" w:hAnsi="Arial" w:cs="Arial"/>
                <w:sz w:val="18"/>
                <w:szCs w:val="18"/>
              </w:rPr>
            </w:pPr>
          </w:p>
        </w:tc>
        <w:tc>
          <w:tcPr>
            <w:tcW w:w="2806" w:type="dxa"/>
            <w:vAlign w:val="center"/>
          </w:tcPr>
          <w:p w14:paraId="6B3151C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PM10</w:t>
            </w:r>
          </w:p>
        </w:tc>
        <w:tc>
          <w:tcPr>
            <w:tcW w:w="1305" w:type="dxa"/>
            <w:vAlign w:val="center"/>
          </w:tcPr>
          <w:p w14:paraId="5E1B91D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2B6CED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w:t>
            </w:r>
          </w:p>
        </w:tc>
      </w:tr>
      <w:tr w:rsidR="00C96407" w:rsidRPr="00C96407" w14:paraId="1471A7F7" w14:textId="77777777" w:rsidTr="008A42EA">
        <w:tc>
          <w:tcPr>
            <w:tcW w:w="562" w:type="dxa"/>
            <w:vMerge/>
            <w:vAlign w:val="center"/>
          </w:tcPr>
          <w:p w14:paraId="4526D3B4"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D94714F"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2CBEA7F" w14:textId="77777777" w:rsidR="00E13DB4" w:rsidRPr="00255FE0" w:rsidRDefault="00E13DB4" w:rsidP="000A31A6">
            <w:pPr>
              <w:jc w:val="center"/>
              <w:rPr>
                <w:rFonts w:ascii="Arial" w:hAnsi="Arial" w:cs="Arial"/>
                <w:sz w:val="18"/>
                <w:szCs w:val="18"/>
              </w:rPr>
            </w:pPr>
          </w:p>
        </w:tc>
        <w:tc>
          <w:tcPr>
            <w:tcW w:w="2806" w:type="dxa"/>
            <w:vAlign w:val="center"/>
          </w:tcPr>
          <w:p w14:paraId="23EFDB4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PM2,5</w:t>
            </w:r>
          </w:p>
        </w:tc>
        <w:tc>
          <w:tcPr>
            <w:tcW w:w="1305" w:type="dxa"/>
            <w:vAlign w:val="center"/>
          </w:tcPr>
          <w:p w14:paraId="43BC4E7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A1C22D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w:t>
            </w:r>
          </w:p>
        </w:tc>
      </w:tr>
      <w:tr w:rsidR="00C96407" w:rsidRPr="00C96407" w14:paraId="102C7FC3" w14:textId="77777777" w:rsidTr="008A42EA">
        <w:tc>
          <w:tcPr>
            <w:tcW w:w="562" w:type="dxa"/>
            <w:vMerge/>
            <w:vAlign w:val="center"/>
          </w:tcPr>
          <w:p w14:paraId="67456CFE"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D734A4D"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7AF659BD"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w kotle do topienia (wysokotemperaturowym)</w:t>
            </w:r>
          </w:p>
        </w:tc>
        <w:tc>
          <w:tcPr>
            <w:tcW w:w="2806" w:type="dxa"/>
            <w:vAlign w:val="center"/>
          </w:tcPr>
          <w:p w14:paraId="57DDABE8"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Dwutlenek siarki</w:t>
            </w:r>
          </w:p>
        </w:tc>
        <w:tc>
          <w:tcPr>
            <w:tcW w:w="1305" w:type="dxa"/>
            <w:vAlign w:val="center"/>
          </w:tcPr>
          <w:p w14:paraId="6E18D40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98BB85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0,00013</w:t>
            </w:r>
          </w:p>
        </w:tc>
      </w:tr>
      <w:tr w:rsidR="00C96407" w:rsidRPr="00C96407" w14:paraId="5BCC7E49" w14:textId="77777777" w:rsidTr="008A42EA">
        <w:tc>
          <w:tcPr>
            <w:tcW w:w="562" w:type="dxa"/>
            <w:vMerge/>
            <w:vAlign w:val="center"/>
          </w:tcPr>
          <w:p w14:paraId="162E0341"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E3F9CEA"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973C813" w14:textId="77777777" w:rsidR="00E13DB4" w:rsidRPr="00255FE0" w:rsidRDefault="00E13DB4" w:rsidP="000A31A6">
            <w:pPr>
              <w:rPr>
                <w:rFonts w:ascii="Arial" w:hAnsi="Arial" w:cs="Arial"/>
                <w:sz w:val="18"/>
                <w:szCs w:val="18"/>
              </w:rPr>
            </w:pPr>
          </w:p>
        </w:tc>
        <w:tc>
          <w:tcPr>
            <w:tcW w:w="2806" w:type="dxa"/>
            <w:vAlign w:val="center"/>
          </w:tcPr>
          <w:p w14:paraId="19CF5F8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Tlenki azotu wyrażone jako NO</w:t>
            </w:r>
            <w:r w:rsidRPr="00255FE0">
              <w:rPr>
                <w:rFonts w:ascii="Arial" w:eastAsia="Tahoma" w:hAnsi="Arial" w:cs="Arial"/>
                <w:spacing w:val="-2"/>
                <w:kern w:val="3"/>
                <w:sz w:val="18"/>
                <w:szCs w:val="18"/>
                <w:vertAlign w:val="subscript"/>
                <w:lang w:val="x-none"/>
              </w:rPr>
              <w:t xml:space="preserve">2 </w:t>
            </w:r>
          </w:p>
        </w:tc>
        <w:tc>
          <w:tcPr>
            <w:tcW w:w="1305" w:type="dxa"/>
            <w:vAlign w:val="center"/>
          </w:tcPr>
          <w:p w14:paraId="4390F46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AFD8B0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0,0101</w:t>
            </w:r>
          </w:p>
        </w:tc>
      </w:tr>
      <w:tr w:rsidR="00C96407" w:rsidRPr="00C96407" w14:paraId="45781D29" w14:textId="77777777" w:rsidTr="008A42EA">
        <w:tc>
          <w:tcPr>
            <w:tcW w:w="562" w:type="dxa"/>
            <w:vMerge/>
            <w:vAlign w:val="center"/>
          </w:tcPr>
          <w:p w14:paraId="4F15AD6E"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DAB38EB"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7CB34EAF" w14:textId="77777777" w:rsidR="00E13DB4" w:rsidRPr="00255FE0" w:rsidRDefault="00E13DB4" w:rsidP="000A31A6">
            <w:pPr>
              <w:rPr>
                <w:rFonts w:ascii="Arial" w:hAnsi="Arial" w:cs="Arial"/>
                <w:sz w:val="18"/>
                <w:szCs w:val="18"/>
              </w:rPr>
            </w:pPr>
          </w:p>
        </w:tc>
        <w:tc>
          <w:tcPr>
            <w:tcW w:w="2806" w:type="dxa"/>
            <w:vAlign w:val="center"/>
          </w:tcPr>
          <w:p w14:paraId="05DE7C1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Tlenek węgla</w:t>
            </w:r>
          </w:p>
        </w:tc>
        <w:tc>
          <w:tcPr>
            <w:tcW w:w="1305" w:type="dxa"/>
            <w:vAlign w:val="center"/>
          </w:tcPr>
          <w:p w14:paraId="434A98F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FDB91E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0,0028</w:t>
            </w:r>
          </w:p>
        </w:tc>
      </w:tr>
      <w:tr w:rsidR="00C96407" w:rsidRPr="00C96407" w14:paraId="60CDB7EA" w14:textId="77777777" w:rsidTr="008A42EA">
        <w:tc>
          <w:tcPr>
            <w:tcW w:w="562" w:type="dxa"/>
            <w:vMerge/>
            <w:vAlign w:val="center"/>
          </w:tcPr>
          <w:p w14:paraId="2C037F1E"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D3077D8"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7725A0E" w14:textId="77777777" w:rsidR="00E13DB4" w:rsidRPr="00255FE0" w:rsidRDefault="00E13DB4" w:rsidP="000A31A6">
            <w:pPr>
              <w:rPr>
                <w:rFonts w:ascii="Arial" w:hAnsi="Arial" w:cs="Arial"/>
                <w:sz w:val="18"/>
                <w:szCs w:val="18"/>
              </w:rPr>
            </w:pPr>
          </w:p>
        </w:tc>
        <w:tc>
          <w:tcPr>
            <w:tcW w:w="2806" w:type="dxa"/>
            <w:vAlign w:val="center"/>
          </w:tcPr>
          <w:p w14:paraId="28F5BAF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ogółem</w:t>
            </w:r>
          </w:p>
        </w:tc>
        <w:tc>
          <w:tcPr>
            <w:tcW w:w="1305" w:type="dxa"/>
            <w:vAlign w:val="center"/>
          </w:tcPr>
          <w:p w14:paraId="761203B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C269FD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7CB0CBC5" w14:textId="77777777" w:rsidTr="008A42EA">
        <w:tc>
          <w:tcPr>
            <w:tcW w:w="562" w:type="dxa"/>
            <w:vMerge/>
            <w:vAlign w:val="center"/>
          </w:tcPr>
          <w:p w14:paraId="4F15858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7B0F0CE"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A12B101" w14:textId="77777777" w:rsidR="00E13DB4" w:rsidRPr="00255FE0" w:rsidRDefault="00E13DB4" w:rsidP="000A31A6">
            <w:pPr>
              <w:rPr>
                <w:rFonts w:ascii="Arial" w:hAnsi="Arial" w:cs="Arial"/>
                <w:sz w:val="18"/>
                <w:szCs w:val="18"/>
              </w:rPr>
            </w:pPr>
          </w:p>
        </w:tc>
        <w:tc>
          <w:tcPr>
            <w:tcW w:w="2806" w:type="dxa"/>
            <w:vAlign w:val="center"/>
          </w:tcPr>
          <w:p w14:paraId="2A1D469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PM10</w:t>
            </w:r>
          </w:p>
        </w:tc>
        <w:tc>
          <w:tcPr>
            <w:tcW w:w="1305" w:type="dxa"/>
            <w:vAlign w:val="center"/>
          </w:tcPr>
          <w:p w14:paraId="402AA0F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E6D285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448FFB88" w14:textId="77777777" w:rsidTr="008A42EA">
        <w:tc>
          <w:tcPr>
            <w:tcW w:w="562" w:type="dxa"/>
            <w:vMerge/>
            <w:vAlign w:val="center"/>
          </w:tcPr>
          <w:p w14:paraId="258639AE"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95F9E75"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44EA49A" w14:textId="77777777" w:rsidR="00E13DB4" w:rsidRPr="00255FE0" w:rsidRDefault="00E13DB4" w:rsidP="000A31A6">
            <w:pPr>
              <w:rPr>
                <w:rFonts w:ascii="Arial" w:hAnsi="Arial" w:cs="Arial"/>
                <w:sz w:val="18"/>
                <w:szCs w:val="18"/>
              </w:rPr>
            </w:pPr>
          </w:p>
        </w:tc>
        <w:tc>
          <w:tcPr>
            <w:tcW w:w="2806" w:type="dxa"/>
            <w:vAlign w:val="center"/>
          </w:tcPr>
          <w:p w14:paraId="680D875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PM2,5</w:t>
            </w:r>
          </w:p>
        </w:tc>
        <w:tc>
          <w:tcPr>
            <w:tcW w:w="1305" w:type="dxa"/>
            <w:vAlign w:val="center"/>
          </w:tcPr>
          <w:p w14:paraId="6A0D841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392749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0,00010</w:t>
            </w:r>
          </w:p>
        </w:tc>
      </w:tr>
      <w:tr w:rsidR="00C96407" w:rsidRPr="00C96407" w14:paraId="4C1BDF83" w14:textId="77777777" w:rsidTr="008A42EA">
        <w:tc>
          <w:tcPr>
            <w:tcW w:w="562" w:type="dxa"/>
            <w:vMerge/>
            <w:vAlign w:val="center"/>
          </w:tcPr>
          <w:p w14:paraId="62B16419"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A5A0F2A"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7C04904D"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w kotle KS 5</w:t>
            </w:r>
          </w:p>
        </w:tc>
        <w:tc>
          <w:tcPr>
            <w:tcW w:w="2806" w:type="dxa"/>
            <w:vAlign w:val="center"/>
          </w:tcPr>
          <w:p w14:paraId="5620D63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44C6690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AB7E6B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0,00008</w:t>
            </w:r>
          </w:p>
        </w:tc>
      </w:tr>
      <w:tr w:rsidR="00C96407" w:rsidRPr="00C96407" w14:paraId="7D74A659" w14:textId="77777777" w:rsidTr="008A42EA">
        <w:tc>
          <w:tcPr>
            <w:tcW w:w="562" w:type="dxa"/>
            <w:vMerge/>
            <w:vAlign w:val="center"/>
          </w:tcPr>
          <w:p w14:paraId="645A9248"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1AAD15E"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12EA445" w14:textId="77777777" w:rsidR="00E13DB4" w:rsidRPr="00255FE0" w:rsidRDefault="00E13DB4" w:rsidP="000A31A6">
            <w:pPr>
              <w:snapToGrid w:val="0"/>
              <w:jc w:val="center"/>
              <w:rPr>
                <w:rFonts w:ascii="Arial" w:hAnsi="Arial" w:cs="Arial"/>
                <w:sz w:val="18"/>
                <w:szCs w:val="18"/>
              </w:rPr>
            </w:pPr>
          </w:p>
        </w:tc>
        <w:tc>
          <w:tcPr>
            <w:tcW w:w="2806" w:type="dxa"/>
            <w:vAlign w:val="center"/>
          </w:tcPr>
          <w:p w14:paraId="4560A97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1"/>
                <w:kern w:val="3"/>
                <w:sz w:val="18"/>
                <w:szCs w:val="18"/>
                <w:lang w:val="x-none"/>
              </w:rPr>
            </w:pPr>
            <w:r w:rsidRPr="00255FE0">
              <w:rPr>
                <w:rFonts w:ascii="Arial" w:hAnsi="Arial" w:cs="Arial"/>
                <w:spacing w:val="-1"/>
                <w:position w:val="-4"/>
                <w:sz w:val="18"/>
                <w:szCs w:val="18"/>
              </w:rPr>
              <w:t>Tlenki azotu wyrażone jako NO</w:t>
            </w:r>
            <w:r w:rsidRPr="00255FE0">
              <w:rPr>
                <w:rFonts w:ascii="Arial" w:hAnsi="Arial" w:cs="Arial"/>
                <w:spacing w:val="-1"/>
                <w:position w:val="-4"/>
                <w:sz w:val="18"/>
                <w:szCs w:val="18"/>
                <w:vertAlign w:val="subscript"/>
              </w:rPr>
              <w:t>2</w:t>
            </w:r>
            <w:r w:rsidRPr="00255FE0">
              <w:rPr>
                <w:rFonts w:ascii="Arial" w:hAnsi="Arial" w:cs="Arial"/>
                <w:spacing w:val="-1"/>
                <w:position w:val="-4"/>
                <w:sz w:val="18"/>
                <w:szCs w:val="18"/>
              </w:rPr>
              <w:t xml:space="preserve"> </w:t>
            </w:r>
          </w:p>
        </w:tc>
        <w:tc>
          <w:tcPr>
            <w:tcW w:w="1305" w:type="dxa"/>
            <w:vAlign w:val="center"/>
          </w:tcPr>
          <w:p w14:paraId="2852D04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C0D835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0,006</w:t>
            </w:r>
          </w:p>
        </w:tc>
      </w:tr>
      <w:tr w:rsidR="00C96407" w:rsidRPr="00C96407" w14:paraId="69CA1310" w14:textId="77777777" w:rsidTr="008A42EA">
        <w:tc>
          <w:tcPr>
            <w:tcW w:w="562" w:type="dxa"/>
            <w:vMerge/>
            <w:vAlign w:val="center"/>
          </w:tcPr>
          <w:p w14:paraId="7F1EAD4C"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6EB3E4F"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9C246BA" w14:textId="77777777" w:rsidR="00E13DB4" w:rsidRPr="00255FE0" w:rsidRDefault="00E13DB4" w:rsidP="000A31A6">
            <w:pPr>
              <w:snapToGrid w:val="0"/>
              <w:jc w:val="center"/>
              <w:rPr>
                <w:rFonts w:ascii="Arial" w:hAnsi="Arial" w:cs="Arial"/>
                <w:sz w:val="18"/>
                <w:szCs w:val="18"/>
              </w:rPr>
            </w:pPr>
          </w:p>
        </w:tc>
        <w:tc>
          <w:tcPr>
            <w:tcW w:w="2806" w:type="dxa"/>
            <w:vAlign w:val="center"/>
          </w:tcPr>
          <w:p w14:paraId="4D2001D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1"/>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5FF4999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5B5C81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0,002</w:t>
            </w:r>
          </w:p>
        </w:tc>
      </w:tr>
      <w:tr w:rsidR="00C96407" w:rsidRPr="00C96407" w14:paraId="4216EFD3" w14:textId="77777777" w:rsidTr="008A42EA">
        <w:tc>
          <w:tcPr>
            <w:tcW w:w="562" w:type="dxa"/>
            <w:vMerge/>
            <w:vAlign w:val="center"/>
          </w:tcPr>
          <w:p w14:paraId="084A3E8F"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34E9D16"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9ED241E" w14:textId="77777777" w:rsidR="00E13DB4" w:rsidRPr="00255FE0" w:rsidRDefault="00E13DB4" w:rsidP="000A31A6">
            <w:pPr>
              <w:snapToGrid w:val="0"/>
              <w:jc w:val="center"/>
              <w:rPr>
                <w:rFonts w:ascii="Arial" w:hAnsi="Arial" w:cs="Arial"/>
                <w:sz w:val="18"/>
                <w:szCs w:val="18"/>
              </w:rPr>
            </w:pPr>
          </w:p>
        </w:tc>
        <w:tc>
          <w:tcPr>
            <w:tcW w:w="2806" w:type="dxa"/>
            <w:vAlign w:val="center"/>
          </w:tcPr>
          <w:p w14:paraId="398F658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1"/>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4D376CB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253C0C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0,00008</w:t>
            </w:r>
          </w:p>
        </w:tc>
      </w:tr>
      <w:tr w:rsidR="00C96407" w:rsidRPr="00C96407" w14:paraId="14A4EAC5" w14:textId="77777777" w:rsidTr="008A42EA">
        <w:tc>
          <w:tcPr>
            <w:tcW w:w="562" w:type="dxa"/>
            <w:vMerge/>
            <w:vAlign w:val="center"/>
          </w:tcPr>
          <w:p w14:paraId="04FB5C94"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A1B54F6"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59727E0" w14:textId="77777777" w:rsidR="00E13DB4" w:rsidRPr="00255FE0" w:rsidRDefault="00E13DB4" w:rsidP="000A31A6">
            <w:pPr>
              <w:snapToGrid w:val="0"/>
              <w:jc w:val="center"/>
              <w:rPr>
                <w:rFonts w:ascii="Arial" w:hAnsi="Arial" w:cs="Arial"/>
                <w:sz w:val="18"/>
                <w:szCs w:val="18"/>
              </w:rPr>
            </w:pPr>
          </w:p>
        </w:tc>
        <w:tc>
          <w:tcPr>
            <w:tcW w:w="2806" w:type="dxa"/>
            <w:vAlign w:val="center"/>
          </w:tcPr>
          <w:p w14:paraId="52E1934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1"/>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32DC72B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E28F75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0,00008</w:t>
            </w:r>
          </w:p>
        </w:tc>
      </w:tr>
      <w:tr w:rsidR="00C96407" w:rsidRPr="00C96407" w14:paraId="05958D29" w14:textId="77777777" w:rsidTr="008A42EA">
        <w:tc>
          <w:tcPr>
            <w:tcW w:w="562" w:type="dxa"/>
            <w:vMerge/>
            <w:vAlign w:val="center"/>
          </w:tcPr>
          <w:p w14:paraId="15CF4336"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B523892"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C511D98" w14:textId="77777777" w:rsidR="00E13DB4" w:rsidRPr="00255FE0" w:rsidRDefault="00E13DB4" w:rsidP="000A31A6">
            <w:pPr>
              <w:snapToGrid w:val="0"/>
              <w:jc w:val="center"/>
              <w:rPr>
                <w:rFonts w:ascii="Arial" w:hAnsi="Arial" w:cs="Arial"/>
                <w:sz w:val="18"/>
                <w:szCs w:val="18"/>
              </w:rPr>
            </w:pPr>
          </w:p>
        </w:tc>
        <w:tc>
          <w:tcPr>
            <w:tcW w:w="2806" w:type="dxa"/>
            <w:vAlign w:val="center"/>
          </w:tcPr>
          <w:p w14:paraId="3EE920E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1"/>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10A0A2E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D962EF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0,00007</w:t>
            </w:r>
          </w:p>
        </w:tc>
      </w:tr>
      <w:tr w:rsidR="00C96407" w:rsidRPr="00C96407" w14:paraId="76CADD8C" w14:textId="77777777" w:rsidTr="008A42EA">
        <w:tc>
          <w:tcPr>
            <w:tcW w:w="562" w:type="dxa"/>
            <w:vMerge/>
            <w:vAlign w:val="center"/>
          </w:tcPr>
          <w:p w14:paraId="55550B13"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A96C60C"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453894A6"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Emitorem łącznie</w:t>
            </w:r>
          </w:p>
        </w:tc>
        <w:tc>
          <w:tcPr>
            <w:tcW w:w="2806" w:type="dxa"/>
            <w:vAlign w:val="center"/>
          </w:tcPr>
          <w:p w14:paraId="26AB796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1B5E0B4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strike/>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1E2D9D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0,00169</w:t>
            </w:r>
          </w:p>
        </w:tc>
      </w:tr>
      <w:tr w:rsidR="00C96407" w:rsidRPr="00C96407" w14:paraId="56AD5F37" w14:textId="77777777" w:rsidTr="008A42EA">
        <w:tc>
          <w:tcPr>
            <w:tcW w:w="562" w:type="dxa"/>
            <w:vMerge/>
            <w:vAlign w:val="center"/>
          </w:tcPr>
          <w:p w14:paraId="5FA22DA9"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BBE893A"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7A3784D" w14:textId="77777777" w:rsidR="00E13DB4" w:rsidRPr="00255FE0" w:rsidRDefault="00E13DB4" w:rsidP="000A31A6">
            <w:pPr>
              <w:rPr>
                <w:rFonts w:ascii="Arial" w:hAnsi="Arial" w:cs="Arial"/>
                <w:sz w:val="18"/>
                <w:szCs w:val="18"/>
              </w:rPr>
            </w:pPr>
          </w:p>
        </w:tc>
        <w:tc>
          <w:tcPr>
            <w:tcW w:w="2806" w:type="dxa"/>
            <w:vAlign w:val="center"/>
          </w:tcPr>
          <w:p w14:paraId="254AC9C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2</w:t>
            </w:r>
            <w:r w:rsidRPr="00255FE0">
              <w:rPr>
                <w:rFonts w:ascii="Arial" w:eastAsia="Tahoma" w:hAnsi="Arial" w:cs="Arial"/>
                <w:spacing w:val="-1"/>
                <w:kern w:val="3"/>
                <w:sz w:val="18"/>
                <w:szCs w:val="18"/>
                <w:lang w:val="x-none"/>
              </w:rPr>
              <w:t xml:space="preserve"> </w:t>
            </w:r>
          </w:p>
        </w:tc>
        <w:tc>
          <w:tcPr>
            <w:tcW w:w="1305" w:type="dxa"/>
            <w:vAlign w:val="center"/>
          </w:tcPr>
          <w:p w14:paraId="412B02A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A10843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0,0651</w:t>
            </w:r>
          </w:p>
        </w:tc>
      </w:tr>
      <w:tr w:rsidR="00C96407" w:rsidRPr="00C96407" w14:paraId="5E28B132" w14:textId="77777777" w:rsidTr="008A42EA">
        <w:tc>
          <w:tcPr>
            <w:tcW w:w="562" w:type="dxa"/>
            <w:vMerge/>
            <w:vAlign w:val="center"/>
          </w:tcPr>
          <w:p w14:paraId="542A9905"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13D3F12"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5A93862" w14:textId="77777777" w:rsidR="00E13DB4" w:rsidRPr="00255FE0" w:rsidRDefault="00E13DB4" w:rsidP="000A31A6">
            <w:pPr>
              <w:rPr>
                <w:rFonts w:ascii="Arial" w:hAnsi="Arial" w:cs="Arial"/>
                <w:sz w:val="18"/>
                <w:szCs w:val="18"/>
              </w:rPr>
            </w:pPr>
          </w:p>
        </w:tc>
        <w:tc>
          <w:tcPr>
            <w:tcW w:w="2806" w:type="dxa"/>
            <w:vAlign w:val="center"/>
          </w:tcPr>
          <w:p w14:paraId="67E4CCD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4F930CC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75E77D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0,0332</w:t>
            </w:r>
          </w:p>
        </w:tc>
      </w:tr>
      <w:tr w:rsidR="00C96407" w:rsidRPr="00C96407" w14:paraId="4C5BF2CE" w14:textId="77777777" w:rsidTr="008A42EA">
        <w:tc>
          <w:tcPr>
            <w:tcW w:w="562" w:type="dxa"/>
            <w:vMerge/>
            <w:vAlign w:val="center"/>
          </w:tcPr>
          <w:p w14:paraId="5A22C48C"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2DB1298"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964FBA1" w14:textId="77777777" w:rsidR="00E13DB4" w:rsidRPr="00255FE0" w:rsidRDefault="00E13DB4" w:rsidP="000A31A6">
            <w:pPr>
              <w:rPr>
                <w:rFonts w:ascii="Arial" w:hAnsi="Arial" w:cs="Arial"/>
                <w:sz w:val="18"/>
                <w:szCs w:val="18"/>
              </w:rPr>
            </w:pPr>
          </w:p>
        </w:tc>
        <w:tc>
          <w:tcPr>
            <w:tcW w:w="2806" w:type="dxa"/>
            <w:vAlign w:val="center"/>
          </w:tcPr>
          <w:p w14:paraId="221621F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4622B0D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BE7F2D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0,00126</w:t>
            </w:r>
          </w:p>
        </w:tc>
      </w:tr>
      <w:tr w:rsidR="00C96407" w:rsidRPr="00C96407" w14:paraId="7C66D4E0" w14:textId="77777777" w:rsidTr="008A42EA">
        <w:tc>
          <w:tcPr>
            <w:tcW w:w="562" w:type="dxa"/>
            <w:vMerge/>
            <w:vAlign w:val="center"/>
          </w:tcPr>
          <w:p w14:paraId="7E7E945C"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90E9138"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EE5FEAB" w14:textId="77777777" w:rsidR="00E13DB4" w:rsidRPr="00255FE0" w:rsidRDefault="00E13DB4" w:rsidP="000A31A6">
            <w:pPr>
              <w:rPr>
                <w:rFonts w:ascii="Arial" w:hAnsi="Arial" w:cs="Arial"/>
                <w:sz w:val="18"/>
                <w:szCs w:val="18"/>
              </w:rPr>
            </w:pPr>
          </w:p>
        </w:tc>
        <w:tc>
          <w:tcPr>
            <w:tcW w:w="2806" w:type="dxa"/>
            <w:vAlign w:val="center"/>
          </w:tcPr>
          <w:p w14:paraId="78679A1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3990735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5A6004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0,00126</w:t>
            </w:r>
          </w:p>
        </w:tc>
      </w:tr>
      <w:tr w:rsidR="00C96407" w:rsidRPr="00C96407" w14:paraId="1AF01D57" w14:textId="77777777" w:rsidTr="008A42EA">
        <w:tc>
          <w:tcPr>
            <w:tcW w:w="562" w:type="dxa"/>
            <w:vMerge/>
            <w:vAlign w:val="center"/>
          </w:tcPr>
          <w:p w14:paraId="10019116"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727A846"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76F5082" w14:textId="77777777" w:rsidR="00E13DB4" w:rsidRPr="00255FE0" w:rsidRDefault="00E13DB4" w:rsidP="000A31A6">
            <w:pPr>
              <w:rPr>
                <w:rFonts w:ascii="Arial" w:hAnsi="Arial" w:cs="Arial"/>
                <w:sz w:val="18"/>
                <w:szCs w:val="18"/>
              </w:rPr>
            </w:pPr>
          </w:p>
        </w:tc>
        <w:tc>
          <w:tcPr>
            <w:tcW w:w="2806" w:type="dxa"/>
            <w:vAlign w:val="center"/>
          </w:tcPr>
          <w:p w14:paraId="4470653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26E7CE9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5ED480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rPr>
              <w:t>0,001008</w:t>
            </w:r>
          </w:p>
        </w:tc>
      </w:tr>
      <w:tr w:rsidR="00C96407" w:rsidRPr="00C96407" w14:paraId="164A5556" w14:textId="77777777" w:rsidTr="008A42EA">
        <w:tc>
          <w:tcPr>
            <w:tcW w:w="562" w:type="dxa"/>
            <w:vMerge w:val="restart"/>
            <w:vAlign w:val="center"/>
          </w:tcPr>
          <w:p w14:paraId="08A25752" w14:textId="77777777" w:rsidR="00E13DB4" w:rsidRPr="00255FE0" w:rsidRDefault="00E13DB4">
            <w:pPr>
              <w:pStyle w:val="Akapitzlist"/>
              <w:numPr>
                <w:ilvl w:val="0"/>
                <w:numId w:val="57"/>
              </w:numPr>
              <w:rPr>
                <w:rFonts w:ascii="Arial" w:hAnsi="Arial" w:cs="Arial"/>
                <w:b/>
                <w:bCs/>
                <w:sz w:val="18"/>
                <w:szCs w:val="18"/>
              </w:rPr>
            </w:pPr>
            <w:bookmarkStart w:id="20" w:name="_Hlk25231050"/>
          </w:p>
        </w:tc>
        <w:tc>
          <w:tcPr>
            <w:tcW w:w="851" w:type="dxa"/>
            <w:vMerge w:val="restart"/>
            <w:vAlign w:val="center"/>
          </w:tcPr>
          <w:p w14:paraId="56FC878E" w14:textId="77777777" w:rsidR="00E13DB4" w:rsidRPr="00255FE0" w:rsidRDefault="00E13DB4" w:rsidP="000A31A6">
            <w:pPr>
              <w:snapToGrid w:val="0"/>
              <w:ind w:left="-108"/>
              <w:jc w:val="center"/>
              <w:rPr>
                <w:rFonts w:ascii="Arial" w:hAnsi="Arial" w:cs="Arial"/>
                <w:b/>
                <w:bCs/>
                <w:sz w:val="18"/>
                <w:szCs w:val="18"/>
              </w:rPr>
            </w:pPr>
            <w:r w:rsidRPr="00255FE0">
              <w:rPr>
                <w:rFonts w:ascii="Arial" w:hAnsi="Arial" w:cs="Arial"/>
                <w:b/>
                <w:bCs/>
                <w:sz w:val="18"/>
                <w:szCs w:val="18"/>
              </w:rPr>
              <w:t>E25</w:t>
            </w:r>
          </w:p>
        </w:tc>
        <w:tc>
          <w:tcPr>
            <w:tcW w:w="2693" w:type="dxa"/>
            <w:vMerge w:val="restart"/>
            <w:vAlign w:val="center"/>
          </w:tcPr>
          <w:p w14:paraId="30E93737"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ziemnego</w:t>
            </w:r>
          </w:p>
          <w:p w14:paraId="7DF810A5"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w:t>
            </w:r>
          </w:p>
          <w:p w14:paraId="30A377B6"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K-segregacyjny B</w:t>
            </w:r>
          </w:p>
        </w:tc>
        <w:tc>
          <w:tcPr>
            <w:tcW w:w="2806" w:type="dxa"/>
            <w:vAlign w:val="center"/>
          </w:tcPr>
          <w:p w14:paraId="0A345F0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162D73B2"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68BC2E55"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0,00025</w:t>
            </w:r>
          </w:p>
        </w:tc>
      </w:tr>
      <w:tr w:rsidR="00C96407" w:rsidRPr="00C96407" w14:paraId="27BFEEA9" w14:textId="77777777" w:rsidTr="008A42EA">
        <w:tc>
          <w:tcPr>
            <w:tcW w:w="562" w:type="dxa"/>
            <w:vMerge/>
            <w:vAlign w:val="center"/>
          </w:tcPr>
          <w:p w14:paraId="3CB891A5" w14:textId="77777777" w:rsidR="00E13DB4" w:rsidRPr="00255FE0" w:rsidRDefault="00E13DB4" w:rsidP="000A31A6">
            <w:pPr>
              <w:rPr>
                <w:rFonts w:ascii="Arial" w:hAnsi="Arial" w:cs="Arial"/>
                <w:b/>
                <w:bCs/>
                <w:sz w:val="18"/>
                <w:szCs w:val="18"/>
              </w:rPr>
            </w:pPr>
          </w:p>
        </w:tc>
        <w:tc>
          <w:tcPr>
            <w:tcW w:w="851" w:type="dxa"/>
            <w:vMerge/>
            <w:vAlign w:val="center"/>
          </w:tcPr>
          <w:p w14:paraId="0FB832C6" w14:textId="77777777" w:rsidR="00E13DB4" w:rsidRPr="00255FE0" w:rsidRDefault="00E13DB4" w:rsidP="000A31A6">
            <w:pPr>
              <w:snapToGrid w:val="0"/>
              <w:ind w:left="-108"/>
              <w:jc w:val="center"/>
              <w:rPr>
                <w:rFonts w:ascii="Arial" w:hAnsi="Arial" w:cs="Arial"/>
                <w:b/>
                <w:bCs/>
                <w:sz w:val="18"/>
                <w:szCs w:val="18"/>
              </w:rPr>
            </w:pPr>
          </w:p>
        </w:tc>
        <w:tc>
          <w:tcPr>
            <w:tcW w:w="2693" w:type="dxa"/>
            <w:vMerge/>
            <w:vAlign w:val="center"/>
          </w:tcPr>
          <w:p w14:paraId="28808284" w14:textId="77777777" w:rsidR="00E13DB4" w:rsidRPr="00255FE0" w:rsidRDefault="00E13DB4" w:rsidP="000A31A6">
            <w:pPr>
              <w:snapToGrid w:val="0"/>
              <w:jc w:val="center"/>
              <w:rPr>
                <w:rFonts w:ascii="Arial" w:hAnsi="Arial" w:cs="Arial"/>
                <w:sz w:val="18"/>
                <w:szCs w:val="18"/>
              </w:rPr>
            </w:pPr>
          </w:p>
        </w:tc>
        <w:tc>
          <w:tcPr>
            <w:tcW w:w="2806" w:type="dxa"/>
            <w:vAlign w:val="center"/>
          </w:tcPr>
          <w:p w14:paraId="651BB85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2</w:t>
            </w:r>
            <w:r w:rsidRPr="00255FE0">
              <w:rPr>
                <w:rFonts w:ascii="Arial" w:eastAsia="Tahoma" w:hAnsi="Arial" w:cs="Arial"/>
                <w:spacing w:val="-1"/>
                <w:kern w:val="3"/>
                <w:sz w:val="18"/>
                <w:szCs w:val="18"/>
                <w:lang w:val="x-none"/>
              </w:rPr>
              <w:t xml:space="preserve"> </w:t>
            </w:r>
          </w:p>
        </w:tc>
        <w:tc>
          <w:tcPr>
            <w:tcW w:w="1305" w:type="dxa"/>
            <w:vAlign w:val="center"/>
          </w:tcPr>
          <w:p w14:paraId="737C299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D5457F9"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0,01875</w:t>
            </w:r>
          </w:p>
        </w:tc>
      </w:tr>
      <w:tr w:rsidR="00C96407" w:rsidRPr="00C96407" w14:paraId="71724E37" w14:textId="77777777" w:rsidTr="008A42EA">
        <w:tc>
          <w:tcPr>
            <w:tcW w:w="562" w:type="dxa"/>
            <w:vMerge/>
            <w:vAlign w:val="center"/>
          </w:tcPr>
          <w:p w14:paraId="09337EF9" w14:textId="77777777" w:rsidR="00E13DB4" w:rsidRPr="00255FE0" w:rsidRDefault="00E13DB4" w:rsidP="000A31A6">
            <w:pPr>
              <w:rPr>
                <w:rFonts w:ascii="Arial" w:hAnsi="Arial" w:cs="Arial"/>
                <w:b/>
                <w:bCs/>
                <w:sz w:val="18"/>
                <w:szCs w:val="18"/>
              </w:rPr>
            </w:pPr>
          </w:p>
        </w:tc>
        <w:tc>
          <w:tcPr>
            <w:tcW w:w="851" w:type="dxa"/>
            <w:vMerge/>
            <w:vAlign w:val="center"/>
          </w:tcPr>
          <w:p w14:paraId="179AC511" w14:textId="77777777" w:rsidR="00E13DB4" w:rsidRPr="00255FE0" w:rsidRDefault="00E13DB4" w:rsidP="000A31A6">
            <w:pPr>
              <w:snapToGrid w:val="0"/>
              <w:ind w:left="-108"/>
              <w:jc w:val="center"/>
              <w:rPr>
                <w:rFonts w:ascii="Arial" w:hAnsi="Arial" w:cs="Arial"/>
                <w:b/>
                <w:bCs/>
                <w:sz w:val="18"/>
                <w:szCs w:val="18"/>
              </w:rPr>
            </w:pPr>
          </w:p>
        </w:tc>
        <w:tc>
          <w:tcPr>
            <w:tcW w:w="2693" w:type="dxa"/>
            <w:vMerge/>
            <w:vAlign w:val="center"/>
          </w:tcPr>
          <w:p w14:paraId="2786CFE7" w14:textId="77777777" w:rsidR="00E13DB4" w:rsidRPr="00255FE0" w:rsidRDefault="00E13DB4" w:rsidP="000A31A6">
            <w:pPr>
              <w:snapToGrid w:val="0"/>
              <w:jc w:val="center"/>
              <w:rPr>
                <w:rFonts w:ascii="Arial" w:hAnsi="Arial" w:cs="Arial"/>
                <w:sz w:val="18"/>
                <w:szCs w:val="18"/>
              </w:rPr>
            </w:pPr>
          </w:p>
        </w:tc>
        <w:tc>
          <w:tcPr>
            <w:tcW w:w="2806" w:type="dxa"/>
            <w:vAlign w:val="center"/>
          </w:tcPr>
          <w:p w14:paraId="79E2A9A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0792881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B7BA4E9"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0,0085</w:t>
            </w:r>
          </w:p>
        </w:tc>
      </w:tr>
      <w:tr w:rsidR="00C96407" w:rsidRPr="00C96407" w14:paraId="28A26C05" w14:textId="77777777" w:rsidTr="008A42EA">
        <w:tc>
          <w:tcPr>
            <w:tcW w:w="562" w:type="dxa"/>
            <w:vMerge/>
            <w:vAlign w:val="center"/>
          </w:tcPr>
          <w:p w14:paraId="492F9070" w14:textId="77777777" w:rsidR="00E13DB4" w:rsidRPr="00255FE0" w:rsidRDefault="00E13DB4" w:rsidP="000A31A6">
            <w:pPr>
              <w:rPr>
                <w:rFonts w:ascii="Arial" w:hAnsi="Arial" w:cs="Arial"/>
                <w:b/>
                <w:bCs/>
                <w:sz w:val="18"/>
                <w:szCs w:val="18"/>
              </w:rPr>
            </w:pPr>
          </w:p>
        </w:tc>
        <w:tc>
          <w:tcPr>
            <w:tcW w:w="851" w:type="dxa"/>
            <w:vMerge/>
            <w:vAlign w:val="center"/>
          </w:tcPr>
          <w:p w14:paraId="40C4E74A" w14:textId="77777777" w:rsidR="00E13DB4" w:rsidRPr="00255FE0" w:rsidRDefault="00E13DB4" w:rsidP="000A31A6">
            <w:pPr>
              <w:snapToGrid w:val="0"/>
              <w:ind w:left="-108"/>
              <w:jc w:val="center"/>
              <w:rPr>
                <w:rFonts w:ascii="Arial" w:hAnsi="Arial" w:cs="Arial"/>
                <w:b/>
                <w:bCs/>
                <w:sz w:val="18"/>
                <w:szCs w:val="18"/>
              </w:rPr>
            </w:pPr>
          </w:p>
        </w:tc>
        <w:tc>
          <w:tcPr>
            <w:tcW w:w="2693" w:type="dxa"/>
            <w:vMerge/>
            <w:vAlign w:val="center"/>
          </w:tcPr>
          <w:p w14:paraId="5CE9CA1D" w14:textId="77777777" w:rsidR="00E13DB4" w:rsidRPr="00255FE0" w:rsidRDefault="00E13DB4" w:rsidP="000A31A6">
            <w:pPr>
              <w:snapToGrid w:val="0"/>
              <w:jc w:val="center"/>
              <w:rPr>
                <w:rFonts w:ascii="Arial" w:hAnsi="Arial" w:cs="Arial"/>
                <w:sz w:val="18"/>
                <w:szCs w:val="18"/>
              </w:rPr>
            </w:pPr>
          </w:p>
        </w:tc>
        <w:tc>
          <w:tcPr>
            <w:tcW w:w="2806" w:type="dxa"/>
            <w:vAlign w:val="center"/>
          </w:tcPr>
          <w:p w14:paraId="0FFB984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420D71D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8D46E91"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0,00035</w:t>
            </w:r>
          </w:p>
        </w:tc>
      </w:tr>
      <w:tr w:rsidR="00C96407" w:rsidRPr="00C96407" w14:paraId="755A0944" w14:textId="77777777" w:rsidTr="008A42EA">
        <w:tc>
          <w:tcPr>
            <w:tcW w:w="562" w:type="dxa"/>
            <w:vMerge/>
            <w:vAlign w:val="center"/>
          </w:tcPr>
          <w:p w14:paraId="7A16D042" w14:textId="77777777" w:rsidR="00E13DB4" w:rsidRPr="00255FE0" w:rsidRDefault="00E13DB4" w:rsidP="000A31A6">
            <w:pPr>
              <w:rPr>
                <w:rFonts w:ascii="Arial" w:hAnsi="Arial" w:cs="Arial"/>
                <w:b/>
                <w:bCs/>
                <w:sz w:val="18"/>
                <w:szCs w:val="18"/>
              </w:rPr>
            </w:pPr>
          </w:p>
        </w:tc>
        <w:tc>
          <w:tcPr>
            <w:tcW w:w="851" w:type="dxa"/>
            <w:vMerge/>
            <w:vAlign w:val="center"/>
          </w:tcPr>
          <w:p w14:paraId="58406903" w14:textId="77777777" w:rsidR="00E13DB4" w:rsidRPr="00255FE0" w:rsidRDefault="00E13DB4" w:rsidP="000A31A6">
            <w:pPr>
              <w:snapToGrid w:val="0"/>
              <w:ind w:left="-108"/>
              <w:jc w:val="center"/>
              <w:rPr>
                <w:rFonts w:ascii="Arial" w:hAnsi="Arial" w:cs="Arial"/>
                <w:b/>
                <w:bCs/>
                <w:sz w:val="18"/>
                <w:szCs w:val="18"/>
              </w:rPr>
            </w:pPr>
          </w:p>
        </w:tc>
        <w:tc>
          <w:tcPr>
            <w:tcW w:w="2693" w:type="dxa"/>
            <w:vMerge/>
            <w:vAlign w:val="center"/>
          </w:tcPr>
          <w:p w14:paraId="3A098DCE" w14:textId="77777777" w:rsidR="00E13DB4" w:rsidRPr="00255FE0" w:rsidRDefault="00E13DB4" w:rsidP="000A31A6">
            <w:pPr>
              <w:snapToGrid w:val="0"/>
              <w:jc w:val="center"/>
              <w:rPr>
                <w:rFonts w:ascii="Arial" w:hAnsi="Arial" w:cs="Arial"/>
                <w:sz w:val="18"/>
                <w:szCs w:val="18"/>
              </w:rPr>
            </w:pPr>
          </w:p>
        </w:tc>
        <w:tc>
          <w:tcPr>
            <w:tcW w:w="2806" w:type="dxa"/>
            <w:vAlign w:val="center"/>
          </w:tcPr>
          <w:p w14:paraId="1B91D90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453F961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36CF0AE"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0,00035</w:t>
            </w:r>
          </w:p>
        </w:tc>
      </w:tr>
      <w:tr w:rsidR="00C96407" w:rsidRPr="00C96407" w14:paraId="0D6DC497" w14:textId="77777777" w:rsidTr="008A42EA">
        <w:tc>
          <w:tcPr>
            <w:tcW w:w="562" w:type="dxa"/>
            <w:vMerge/>
            <w:vAlign w:val="center"/>
          </w:tcPr>
          <w:p w14:paraId="1A226F8A" w14:textId="77777777" w:rsidR="00E13DB4" w:rsidRPr="00255FE0" w:rsidRDefault="00E13DB4" w:rsidP="000A31A6">
            <w:pPr>
              <w:rPr>
                <w:rFonts w:ascii="Arial" w:hAnsi="Arial" w:cs="Arial"/>
                <w:b/>
                <w:bCs/>
                <w:sz w:val="18"/>
                <w:szCs w:val="18"/>
              </w:rPr>
            </w:pPr>
          </w:p>
        </w:tc>
        <w:tc>
          <w:tcPr>
            <w:tcW w:w="851" w:type="dxa"/>
            <w:vMerge/>
            <w:vAlign w:val="center"/>
          </w:tcPr>
          <w:p w14:paraId="361DC219" w14:textId="77777777" w:rsidR="00E13DB4" w:rsidRPr="00255FE0" w:rsidRDefault="00E13DB4" w:rsidP="000A31A6">
            <w:pPr>
              <w:snapToGrid w:val="0"/>
              <w:ind w:left="-108"/>
              <w:jc w:val="center"/>
              <w:rPr>
                <w:rFonts w:ascii="Arial" w:hAnsi="Arial" w:cs="Arial"/>
                <w:b/>
                <w:bCs/>
                <w:sz w:val="18"/>
                <w:szCs w:val="18"/>
              </w:rPr>
            </w:pPr>
          </w:p>
        </w:tc>
        <w:tc>
          <w:tcPr>
            <w:tcW w:w="2693" w:type="dxa"/>
            <w:vMerge/>
            <w:vAlign w:val="center"/>
          </w:tcPr>
          <w:p w14:paraId="2EABFF11" w14:textId="77777777" w:rsidR="00E13DB4" w:rsidRPr="00255FE0" w:rsidRDefault="00E13DB4" w:rsidP="000A31A6">
            <w:pPr>
              <w:snapToGrid w:val="0"/>
              <w:jc w:val="center"/>
              <w:rPr>
                <w:rFonts w:ascii="Arial" w:hAnsi="Arial" w:cs="Arial"/>
                <w:sz w:val="18"/>
                <w:szCs w:val="18"/>
              </w:rPr>
            </w:pPr>
          </w:p>
        </w:tc>
        <w:tc>
          <w:tcPr>
            <w:tcW w:w="2806" w:type="dxa"/>
            <w:vAlign w:val="center"/>
          </w:tcPr>
          <w:p w14:paraId="1764FBA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1818072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CD6F479"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0,00028</w:t>
            </w:r>
          </w:p>
        </w:tc>
      </w:tr>
      <w:tr w:rsidR="00C96407" w:rsidRPr="00C96407" w14:paraId="70E1C482" w14:textId="77777777" w:rsidTr="008A42EA">
        <w:tc>
          <w:tcPr>
            <w:tcW w:w="562" w:type="dxa"/>
            <w:vMerge/>
            <w:vAlign w:val="center"/>
          </w:tcPr>
          <w:p w14:paraId="471B876F" w14:textId="77777777" w:rsidR="00E13DB4" w:rsidRPr="00255FE0" w:rsidRDefault="00E13DB4" w:rsidP="000A31A6">
            <w:pPr>
              <w:rPr>
                <w:rFonts w:ascii="Arial" w:hAnsi="Arial" w:cs="Arial"/>
                <w:b/>
                <w:bCs/>
                <w:sz w:val="18"/>
                <w:szCs w:val="18"/>
              </w:rPr>
            </w:pPr>
          </w:p>
        </w:tc>
        <w:tc>
          <w:tcPr>
            <w:tcW w:w="851" w:type="dxa"/>
            <w:vMerge/>
            <w:vAlign w:val="center"/>
          </w:tcPr>
          <w:p w14:paraId="0627781B" w14:textId="77777777" w:rsidR="00E13DB4" w:rsidRPr="00255FE0" w:rsidRDefault="00E13DB4" w:rsidP="000A31A6">
            <w:pPr>
              <w:snapToGrid w:val="0"/>
              <w:ind w:left="-108"/>
              <w:jc w:val="center"/>
              <w:rPr>
                <w:rFonts w:ascii="Arial" w:hAnsi="Arial" w:cs="Arial"/>
                <w:b/>
                <w:bCs/>
                <w:sz w:val="18"/>
                <w:szCs w:val="18"/>
              </w:rPr>
            </w:pPr>
          </w:p>
        </w:tc>
        <w:tc>
          <w:tcPr>
            <w:tcW w:w="2693" w:type="dxa"/>
            <w:vMerge w:val="restart"/>
            <w:vAlign w:val="center"/>
          </w:tcPr>
          <w:p w14:paraId="333761ED"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Spalanie gazu ziemnego</w:t>
            </w:r>
          </w:p>
          <w:p w14:paraId="6EB48AD3"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w:t>
            </w:r>
          </w:p>
          <w:p w14:paraId="1F3EB6AB"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lastRenderedPageBreak/>
              <w:t>K-segregacyjny C</w:t>
            </w:r>
          </w:p>
        </w:tc>
        <w:tc>
          <w:tcPr>
            <w:tcW w:w="2806" w:type="dxa"/>
            <w:vAlign w:val="center"/>
          </w:tcPr>
          <w:p w14:paraId="43F274E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1"/>
                <w:kern w:val="3"/>
                <w:sz w:val="18"/>
                <w:szCs w:val="18"/>
                <w:lang w:val="x-none"/>
              </w:rPr>
              <w:lastRenderedPageBreak/>
              <w:t>Dwutlenek</w:t>
            </w:r>
            <w:r w:rsidRPr="00255FE0">
              <w:rPr>
                <w:rFonts w:ascii="Arial" w:eastAsia="Tahoma" w:hAnsi="Arial" w:cs="Arial"/>
                <w:spacing w:val="-7"/>
                <w:kern w:val="3"/>
                <w:sz w:val="18"/>
                <w:szCs w:val="18"/>
                <w:lang w:val="x-none"/>
              </w:rPr>
              <w:t xml:space="preserve"> </w:t>
            </w:r>
            <w:r w:rsidRPr="00255FE0">
              <w:rPr>
                <w:rFonts w:ascii="Arial" w:eastAsia="Tahoma" w:hAnsi="Arial" w:cs="Arial"/>
                <w:spacing w:val="-1"/>
                <w:kern w:val="3"/>
                <w:sz w:val="18"/>
                <w:szCs w:val="18"/>
                <w:lang w:val="x-none"/>
              </w:rPr>
              <w:t>siarki</w:t>
            </w:r>
          </w:p>
        </w:tc>
        <w:tc>
          <w:tcPr>
            <w:tcW w:w="1305" w:type="dxa"/>
            <w:vAlign w:val="center"/>
          </w:tcPr>
          <w:p w14:paraId="477B4690" w14:textId="77777777" w:rsidR="00E13DB4" w:rsidRPr="00255FE0" w:rsidRDefault="00E13DB4" w:rsidP="000A31A6">
            <w:pPr>
              <w:autoSpaceDE w:val="0"/>
              <w:autoSpaceDN w:val="0"/>
              <w:adjustRightInd w:val="0"/>
              <w:jc w:val="center"/>
              <w:rPr>
                <w:rFonts w:ascii="Arial" w:hAnsi="Arial" w:cs="Arial"/>
                <w:sz w:val="18"/>
                <w:szCs w:val="18"/>
                <w:lang w:eastAsia="pl-PL"/>
              </w:rPr>
            </w:pPr>
            <w:r w:rsidRPr="00255FE0">
              <w:rPr>
                <w:rFonts w:ascii="Arial" w:hAnsi="Arial" w:cs="Arial"/>
                <w:sz w:val="18"/>
                <w:szCs w:val="18"/>
                <w:lang w:eastAsia="pl-PL"/>
              </w:rPr>
              <w:t>-</w:t>
            </w:r>
          </w:p>
        </w:tc>
        <w:tc>
          <w:tcPr>
            <w:tcW w:w="992" w:type="dxa"/>
            <w:vAlign w:val="center"/>
          </w:tcPr>
          <w:p w14:paraId="5F4EE631"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0,00025</w:t>
            </w:r>
          </w:p>
        </w:tc>
      </w:tr>
      <w:tr w:rsidR="00C96407" w:rsidRPr="00C96407" w14:paraId="33F9ACD8" w14:textId="77777777" w:rsidTr="008A42EA">
        <w:tc>
          <w:tcPr>
            <w:tcW w:w="562" w:type="dxa"/>
            <w:vMerge/>
            <w:vAlign w:val="center"/>
          </w:tcPr>
          <w:p w14:paraId="203C9FD9" w14:textId="77777777" w:rsidR="00E13DB4" w:rsidRPr="00255FE0" w:rsidRDefault="00E13DB4" w:rsidP="000A31A6">
            <w:pPr>
              <w:rPr>
                <w:rFonts w:ascii="Arial" w:hAnsi="Arial" w:cs="Arial"/>
                <w:b/>
                <w:bCs/>
                <w:sz w:val="18"/>
                <w:szCs w:val="18"/>
              </w:rPr>
            </w:pPr>
          </w:p>
        </w:tc>
        <w:tc>
          <w:tcPr>
            <w:tcW w:w="851" w:type="dxa"/>
            <w:vMerge/>
            <w:vAlign w:val="center"/>
          </w:tcPr>
          <w:p w14:paraId="50CCFB9B" w14:textId="77777777" w:rsidR="00E13DB4" w:rsidRPr="00255FE0" w:rsidRDefault="00E13DB4" w:rsidP="000A31A6">
            <w:pPr>
              <w:snapToGrid w:val="0"/>
              <w:ind w:left="-108"/>
              <w:jc w:val="center"/>
              <w:rPr>
                <w:rFonts w:ascii="Arial" w:hAnsi="Arial" w:cs="Arial"/>
                <w:b/>
                <w:bCs/>
                <w:sz w:val="18"/>
                <w:szCs w:val="18"/>
              </w:rPr>
            </w:pPr>
          </w:p>
        </w:tc>
        <w:tc>
          <w:tcPr>
            <w:tcW w:w="2693" w:type="dxa"/>
            <w:vMerge/>
            <w:vAlign w:val="center"/>
          </w:tcPr>
          <w:p w14:paraId="62DD56DA" w14:textId="77777777" w:rsidR="00E13DB4" w:rsidRPr="00255FE0" w:rsidRDefault="00E13DB4" w:rsidP="000A31A6">
            <w:pPr>
              <w:snapToGrid w:val="0"/>
              <w:jc w:val="center"/>
              <w:rPr>
                <w:rFonts w:ascii="Arial" w:hAnsi="Arial" w:cs="Arial"/>
                <w:sz w:val="18"/>
                <w:szCs w:val="18"/>
              </w:rPr>
            </w:pPr>
          </w:p>
        </w:tc>
        <w:tc>
          <w:tcPr>
            <w:tcW w:w="2806" w:type="dxa"/>
            <w:vAlign w:val="center"/>
          </w:tcPr>
          <w:p w14:paraId="6059D87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1"/>
                <w:kern w:val="3"/>
                <w:sz w:val="18"/>
                <w:szCs w:val="18"/>
                <w:lang w:val="x-none"/>
              </w:rPr>
              <w:t>Tlenki azotu wyrażone jako NO</w:t>
            </w:r>
            <w:r w:rsidRPr="00255FE0">
              <w:rPr>
                <w:rFonts w:ascii="Arial" w:eastAsia="Tahoma" w:hAnsi="Arial" w:cs="Arial"/>
                <w:spacing w:val="-1"/>
                <w:kern w:val="3"/>
                <w:sz w:val="18"/>
                <w:szCs w:val="18"/>
                <w:vertAlign w:val="subscript"/>
                <w:lang w:val="x-none"/>
              </w:rPr>
              <w:t>2</w:t>
            </w:r>
            <w:r w:rsidRPr="00255FE0">
              <w:rPr>
                <w:rFonts w:ascii="Arial" w:eastAsia="Tahoma" w:hAnsi="Arial" w:cs="Arial"/>
                <w:spacing w:val="-1"/>
                <w:kern w:val="3"/>
                <w:sz w:val="18"/>
                <w:szCs w:val="18"/>
                <w:lang w:val="x-none"/>
              </w:rPr>
              <w:t xml:space="preserve"> </w:t>
            </w:r>
          </w:p>
        </w:tc>
        <w:tc>
          <w:tcPr>
            <w:tcW w:w="1305" w:type="dxa"/>
            <w:vAlign w:val="center"/>
          </w:tcPr>
          <w:p w14:paraId="71D21CF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4ADA0AC"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0,01875</w:t>
            </w:r>
          </w:p>
        </w:tc>
      </w:tr>
      <w:tr w:rsidR="00C96407" w:rsidRPr="00C96407" w14:paraId="685AF135" w14:textId="77777777" w:rsidTr="008A42EA">
        <w:tc>
          <w:tcPr>
            <w:tcW w:w="562" w:type="dxa"/>
            <w:vMerge/>
            <w:vAlign w:val="center"/>
          </w:tcPr>
          <w:p w14:paraId="0C68A374" w14:textId="77777777" w:rsidR="00E13DB4" w:rsidRPr="00255FE0" w:rsidRDefault="00E13DB4" w:rsidP="000A31A6">
            <w:pPr>
              <w:rPr>
                <w:rFonts w:ascii="Arial" w:hAnsi="Arial" w:cs="Arial"/>
                <w:b/>
                <w:bCs/>
                <w:sz w:val="18"/>
                <w:szCs w:val="18"/>
              </w:rPr>
            </w:pPr>
          </w:p>
        </w:tc>
        <w:tc>
          <w:tcPr>
            <w:tcW w:w="851" w:type="dxa"/>
            <w:vMerge/>
            <w:vAlign w:val="center"/>
          </w:tcPr>
          <w:p w14:paraId="25534979" w14:textId="77777777" w:rsidR="00E13DB4" w:rsidRPr="00255FE0" w:rsidRDefault="00E13DB4" w:rsidP="000A31A6">
            <w:pPr>
              <w:snapToGrid w:val="0"/>
              <w:ind w:left="-108"/>
              <w:jc w:val="center"/>
              <w:rPr>
                <w:rFonts w:ascii="Arial" w:hAnsi="Arial" w:cs="Arial"/>
                <w:b/>
                <w:bCs/>
                <w:sz w:val="18"/>
                <w:szCs w:val="18"/>
              </w:rPr>
            </w:pPr>
          </w:p>
        </w:tc>
        <w:tc>
          <w:tcPr>
            <w:tcW w:w="2693" w:type="dxa"/>
            <w:vMerge/>
            <w:vAlign w:val="center"/>
          </w:tcPr>
          <w:p w14:paraId="07366081" w14:textId="77777777" w:rsidR="00E13DB4" w:rsidRPr="00255FE0" w:rsidRDefault="00E13DB4" w:rsidP="000A31A6">
            <w:pPr>
              <w:snapToGrid w:val="0"/>
              <w:jc w:val="center"/>
              <w:rPr>
                <w:rFonts w:ascii="Arial" w:hAnsi="Arial" w:cs="Arial"/>
                <w:sz w:val="18"/>
                <w:szCs w:val="18"/>
              </w:rPr>
            </w:pPr>
          </w:p>
        </w:tc>
        <w:tc>
          <w:tcPr>
            <w:tcW w:w="2806" w:type="dxa"/>
            <w:vAlign w:val="center"/>
          </w:tcPr>
          <w:p w14:paraId="4C20FB8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285E022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9861831"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0,0085</w:t>
            </w:r>
          </w:p>
        </w:tc>
      </w:tr>
      <w:tr w:rsidR="00C96407" w:rsidRPr="00C96407" w14:paraId="1C40E730" w14:textId="77777777" w:rsidTr="008A42EA">
        <w:tc>
          <w:tcPr>
            <w:tcW w:w="562" w:type="dxa"/>
            <w:vMerge/>
            <w:vAlign w:val="center"/>
          </w:tcPr>
          <w:p w14:paraId="03E45D31" w14:textId="77777777" w:rsidR="00E13DB4" w:rsidRPr="00255FE0" w:rsidRDefault="00E13DB4" w:rsidP="000A31A6">
            <w:pPr>
              <w:rPr>
                <w:rFonts w:ascii="Arial" w:hAnsi="Arial" w:cs="Arial"/>
                <w:b/>
                <w:bCs/>
                <w:sz w:val="18"/>
                <w:szCs w:val="18"/>
              </w:rPr>
            </w:pPr>
          </w:p>
        </w:tc>
        <w:tc>
          <w:tcPr>
            <w:tcW w:w="851" w:type="dxa"/>
            <w:vMerge/>
            <w:vAlign w:val="center"/>
          </w:tcPr>
          <w:p w14:paraId="6AD7D998" w14:textId="77777777" w:rsidR="00E13DB4" w:rsidRPr="00255FE0" w:rsidRDefault="00E13DB4" w:rsidP="000A31A6">
            <w:pPr>
              <w:snapToGrid w:val="0"/>
              <w:ind w:left="-108"/>
              <w:jc w:val="center"/>
              <w:rPr>
                <w:rFonts w:ascii="Arial" w:hAnsi="Arial" w:cs="Arial"/>
                <w:b/>
                <w:bCs/>
                <w:sz w:val="18"/>
                <w:szCs w:val="18"/>
              </w:rPr>
            </w:pPr>
          </w:p>
        </w:tc>
        <w:tc>
          <w:tcPr>
            <w:tcW w:w="2693" w:type="dxa"/>
            <w:vMerge/>
            <w:vAlign w:val="center"/>
          </w:tcPr>
          <w:p w14:paraId="75C39048" w14:textId="77777777" w:rsidR="00E13DB4" w:rsidRPr="00255FE0" w:rsidRDefault="00E13DB4" w:rsidP="000A31A6">
            <w:pPr>
              <w:snapToGrid w:val="0"/>
              <w:jc w:val="center"/>
              <w:rPr>
                <w:rFonts w:ascii="Arial" w:hAnsi="Arial" w:cs="Arial"/>
                <w:b/>
                <w:bCs/>
                <w:sz w:val="18"/>
                <w:szCs w:val="18"/>
                <w:u w:val="single"/>
              </w:rPr>
            </w:pPr>
          </w:p>
        </w:tc>
        <w:tc>
          <w:tcPr>
            <w:tcW w:w="2806" w:type="dxa"/>
            <w:vAlign w:val="center"/>
          </w:tcPr>
          <w:p w14:paraId="6A8301E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spacing w:val="-3"/>
                <w:kern w:val="3"/>
                <w:sz w:val="18"/>
                <w:szCs w:val="18"/>
                <w:lang w:val="x-none"/>
              </w:rPr>
              <w:t xml:space="preserve"> </w:t>
            </w:r>
            <w:r w:rsidRPr="00255FE0">
              <w:rPr>
                <w:rFonts w:ascii="Arial" w:eastAsia="Tahoma" w:hAnsi="Arial" w:cs="Arial"/>
                <w:spacing w:val="-1"/>
                <w:kern w:val="3"/>
                <w:sz w:val="18"/>
                <w:szCs w:val="18"/>
                <w:lang w:val="x-none"/>
              </w:rPr>
              <w:t>ogółem</w:t>
            </w:r>
          </w:p>
        </w:tc>
        <w:tc>
          <w:tcPr>
            <w:tcW w:w="1305" w:type="dxa"/>
            <w:vAlign w:val="center"/>
          </w:tcPr>
          <w:p w14:paraId="3EEDF75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A36329F"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0,00035</w:t>
            </w:r>
          </w:p>
        </w:tc>
      </w:tr>
      <w:tr w:rsidR="00C96407" w:rsidRPr="00C96407" w14:paraId="1A22D212" w14:textId="77777777" w:rsidTr="008A42EA">
        <w:tc>
          <w:tcPr>
            <w:tcW w:w="562" w:type="dxa"/>
            <w:vMerge/>
            <w:vAlign w:val="center"/>
          </w:tcPr>
          <w:p w14:paraId="00F1E5B9" w14:textId="77777777" w:rsidR="00E13DB4" w:rsidRPr="00255FE0" w:rsidRDefault="00E13DB4" w:rsidP="000A31A6">
            <w:pPr>
              <w:rPr>
                <w:rFonts w:ascii="Arial" w:hAnsi="Arial" w:cs="Arial"/>
                <w:b/>
                <w:bCs/>
                <w:sz w:val="18"/>
                <w:szCs w:val="18"/>
              </w:rPr>
            </w:pPr>
          </w:p>
        </w:tc>
        <w:tc>
          <w:tcPr>
            <w:tcW w:w="851" w:type="dxa"/>
            <w:vMerge/>
            <w:vAlign w:val="center"/>
          </w:tcPr>
          <w:p w14:paraId="5B06900B" w14:textId="77777777" w:rsidR="00E13DB4" w:rsidRPr="00255FE0" w:rsidRDefault="00E13DB4" w:rsidP="000A31A6">
            <w:pPr>
              <w:snapToGrid w:val="0"/>
              <w:ind w:left="-108"/>
              <w:jc w:val="center"/>
              <w:rPr>
                <w:rFonts w:ascii="Arial" w:hAnsi="Arial" w:cs="Arial"/>
                <w:b/>
                <w:bCs/>
                <w:sz w:val="18"/>
                <w:szCs w:val="18"/>
              </w:rPr>
            </w:pPr>
          </w:p>
        </w:tc>
        <w:tc>
          <w:tcPr>
            <w:tcW w:w="2693" w:type="dxa"/>
            <w:vMerge/>
            <w:vAlign w:val="center"/>
          </w:tcPr>
          <w:p w14:paraId="25D0EBC9" w14:textId="77777777" w:rsidR="00E13DB4" w:rsidRPr="00255FE0" w:rsidRDefault="00E13DB4" w:rsidP="000A31A6">
            <w:pPr>
              <w:snapToGrid w:val="0"/>
              <w:jc w:val="center"/>
              <w:rPr>
                <w:rFonts w:ascii="Arial" w:hAnsi="Arial" w:cs="Arial"/>
                <w:b/>
                <w:bCs/>
                <w:sz w:val="18"/>
                <w:szCs w:val="18"/>
                <w:u w:val="single"/>
              </w:rPr>
            </w:pPr>
          </w:p>
        </w:tc>
        <w:tc>
          <w:tcPr>
            <w:tcW w:w="2806" w:type="dxa"/>
            <w:vAlign w:val="center"/>
          </w:tcPr>
          <w:p w14:paraId="5AF251A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1D32CF5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1489FAF"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0,00035</w:t>
            </w:r>
          </w:p>
        </w:tc>
      </w:tr>
      <w:tr w:rsidR="00C96407" w:rsidRPr="00C96407" w14:paraId="6FDEA4BA" w14:textId="77777777" w:rsidTr="008A42EA">
        <w:tc>
          <w:tcPr>
            <w:tcW w:w="562" w:type="dxa"/>
            <w:vMerge/>
            <w:vAlign w:val="center"/>
          </w:tcPr>
          <w:p w14:paraId="44E1B9AE" w14:textId="77777777" w:rsidR="00E13DB4" w:rsidRPr="00255FE0" w:rsidRDefault="00E13DB4" w:rsidP="000A31A6">
            <w:pPr>
              <w:rPr>
                <w:rFonts w:ascii="Arial" w:hAnsi="Arial" w:cs="Arial"/>
                <w:b/>
                <w:bCs/>
                <w:sz w:val="18"/>
                <w:szCs w:val="18"/>
              </w:rPr>
            </w:pPr>
          </w:p>
        </w:tc>
        <w:tc>
          <w:tcPr>
            <w:tcW w:w="851" w:type="dxa"/>
            <w:vMerge/>
            <w:vAlign w:val="center"/>
          </w:tcPr>
          <w:p w14:paraId="229D2A72" w14:textId="77777777" w:rsidR="00E13DB4" w:rsidRPr="00255FE0" w:rsidRDefault="00E13DB4" w:rsidP="000A31A6">
            <w:pPr>
              <w:snapToGrid w:val="0"/>
              <w:ind w:left="-108"/>
              <w:jc w:val="center"/>
              <w:rPr>
                <w:rFonts w:ascii="Arial" w:hAnsi="Arial" w:cs="Arial"/>
                <w:b/>
                <w:bCs/>
                <w:sz w:val="18"/>
                <w:szCs w:val="18"/>
              </w:rPr>
            </w:pPr>
          </w:p>
        </w:tc>
        <w:tc>
          <w:tcPr>
            <w:tcW w:w="2693" w:type="dxa"/>
            <w:vMerge/>
            <w:vAlign w:val="center"/>
          </w:tcPr>
          <w:p w14:paraId="02720FEA" w14:textId="77777777" w:rsidR="00E13DB4" w:rsidRPr="00255FE0" w:rsidRDefault="00E13DB4" w:rsidP="000A31A6">
            <w:pPr>
              <w:snapToGrid w:val="0"/>
              <w:jc w:val="center"/>
              <w:rPr>
                <w:rFonts w:ascii="Arial" w:hAnsi="Arial" w:cs="Arial"/>
                <w:b/>
                <w:bCs/>
                <w:sz w:val="18"/>
                <w:szCs w:val="18"/>
                <w:u w:val="single"/>
              </w:rPr>
            </w:pPr>
          </w:p>
        </w:tc>
        <w:tc>
          <w:tcPr>
            <w:tcW w:w="2806" w:type="dxa"/>
            <w:vAlign w:val="center"/>
          </w:tcPr>
          <w:p w14:paraId="6CD935D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63F3249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1CEA6B8"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0,00028</w:t>
            </w:r>
          </w:p>
        </w:tc>
      </w:tr>
      <w:tr w:rsidR="00C96407" w:rsidRPr="00C96407" w14:paraId="0B02D093" w14:textId="77777777" w:rsidTr="008A42EA">
        <w:tc>
          <w:tcPr>
            <w:tcW w:w="562" w:type="dxa"/>
            <w:vMerge/>
            <w:vAlign w:val="center"/>
          </w:tcPr>
          <w:p w14:paraId="4B626324" w14:textId="77777777" w:rsidR="00E13DB4" w:rsidRPr="00255FE0" w:rsidRDefault="00E13DB4" w:rsidP="000A31A6">
            <w:pPr>
              <w:rPr>
                <w:rFonts w:ascii="Arial" w:hAnsi="Arial" w:cs="Arial"/>
                <w:b/>
                <w:bCs/>
                <w:sz w:val="18"/>
                <w:szCs w:val="18"/>
              </w:rPr>
            </w:pPr>
          </w:p>
        </w:tc>
        <w:tc>
          <w:tcPr>
            <w:tcW w:w="851" w:type="dxa"/>
            <w:vMerge/>
            <w:vAlign w:val="center"/>
          </w:tcPr>
          <w:p w14:paraId="18823851" w14:textId="77777777" w:rsidR="00E13DB4" w:rsidRPr="00255FE0" w:rsidRDefault="00E13DB4" w:rsidP="000A31A6">
            <w:pPr>
              <w:snapToGrid w:val="0"/>
              <w:ind w:left="-108"/>
              <w:jc w:val="center"/>
              <w:rPr>
                <w:rFonts w:ascii="Arial" w:hAnsi="Arial" w:cs="Arial"/>
                <w:b/>
                <w:bCs/>
                <w:sz w:val="18"/>
                <w:szCs w:val="18"/>
              </w:rPr>
            </w:pPr>
          </w:p>
        </w:tc>
        <w:tc>
          <w:tcPr>
            <w:tcW w:w="2693" w:type="dxa"/>
            <w:vMerge w:val="restart"/>
            <w:vAlign w:val="center"/>
          </w:tcPr>
          <w:p w14:paraId="56B745E7"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Emitor łącznie</w:t>
            </w:r>
          </w:p>
        </w:tc>
        <w:tc>
          <w:tcPr>
            <w:tcW w:w="2806" w:type="dxa"/>
            <w:vAlign w:val="center"/>
          </w:tcPr>
          <w:p w14:paraId="50019DE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Dwutlenek siarki</w:t>
            </w:r>
          </w:p>
        </w:tc>
        <w:tc>
          <w:tcPr>
            <w:tcW w:w="1305" w:type="dxa"/>
            <w:vAlign w:val="center"/>
          </w:tcPr>
          <w:p w14:paraId="6912E7A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54ECC5D"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0,0005</w:t>
            </w:r>
          </w:p>
        </w:tc>
      </w:tr>
      <w:tr w:rsidR="00C96407" w:rsidRPr="00C96407" w14:paraId="0E6167EC" w14:textId="77777777" w:rsidTr="008A42EA">
        <w:tc>
          <w:tcPr>
            <w:tcW w:w="562" w:type="dxa"/>
            <w:vMerge/>
            <w:vAlign w:val="center"/>
          </w:tcPr>
          <w:p w14:paraId="06084124" w14:textId="77777777" w:rsidR="00E13DB4" w:rsidRPr="00255FE0" w:rsidRDefault="00E13DB4" w:rsidP="000A31A6">
            <w:pPr>
              <w:rPr>
                <w:rFonts w:ascii="Arial" w:hAnsi="Arial" w:cs="Arial"/>
                <w:b/>
                <w:bCs/>
                <w:sz w:val="18"/>
                <w:szCs w:val="18"/>
              </w:rPr>
            </w:pPr>
          </w:p>
        </w:tc>
        <w:tc>
          <w:tcPr>
            <w:tcW w:w="851" w:type="dxa"/>
            <w:vMerge/>
            <w:vAlign w:val="center"/>
          </w:tcPr>
          <w:p w14:paraId="05B7BC3A" w14:textId="77777777" w:rsidR="00E13DB4" w:rsidRPr="00255FE0" w:rsidRDefault="00E13DB4" w:rsidP="000A31A6">
            <w:pPr>
              <w:snapToGrid w:val="0"/>
              <w:ind w:left="-108"/>
              <w:jc w:val="center"/>
              <w:rPr>
                <w:rFonts w:ascii="Arial" w:hAnsi="Arial" w:cs="Arial"/>
                <w:b/>
                <w:bCs/>
                <w:sz w:val="18"/>
                <w:szCs w:val="18"/>
              </w:rPr>
            </w:pPr>
          </w:p>
        </w:tc>
        <w:tc>
          <w:tcPr>
            <w:tcW w:w="2693" w:type="dxa"/>
            <w:vMerge/>
            <w:vAlign w:val="center"/>
          </w:tcPr>
          <w:p w14:paraId="74BCAEBF" w14:textId="77777777" w:rsidR="00E13DB4" w:rsidRPr="00255FE0" w:rsidRDefault="00E13DB4" w:rsidP="000A31A6">
            <w:pPr>
              <w:snapToGrid w:val="0"/>
              <w:jc w:val="center"/>
              <w:rPr>
                <w:rFonts w:ascii="Arial" w:hAnsi="Arial" w:cs="Arial"/>
                <w:sz w:val="18"/>
                <w:szCs w:val="18"/>
              </w:rPr>
            </w:pPr>
          </w:p>
        </w:tc>
        <w:tc>
          <w:tcPr>
            <w:tcW w:w="2806" w:type="dxa"/>
            <w:vAlign w:val="center"/>
          </w:tcPr>
          <w:p w14:paraId="0588BFA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Tlenki azotu wyrażone jako NO</w:t>
            </w:r>
            <w:r w:rsidRPr="00255FE0">
              <w:rPr>
                <w:rFonts w:ascii="Arial" w:eastAsia="Tahoma" w:hAnsi="Arial" w:cs="Arial"/>
                <w:spacing w:val="-2"/>
                <w:kern w:val="3"/>
                <w:sz w:val="18"/>
                <w:szCs w:val="18"/>
                <w:vertAlign w:val="subscript"/>
                <w:lang w:val="x-none"/>
              </w:rPr>
              <w:t xml:space="preserve">2 </w:t>
            </w:r>
          </w:p>
        </w:tc>
        <w:tc>
          <w:tcPr>
            <w:tcW w:w="1305" w:type="dxa"/>
            <w:vAlign w:val="center"/>
          </w:tcPr>
          <w:p w14:paraId="6A2C999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C0C4936"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0,0375</w:t>
            </w:r>
          </w:p>
        </w:tc>
      </w:tr>
      <w:tr w:rsidR="00C96407" w:rsidRPr="00C96407" w14:paraId="311BF4EC" w14:textId="77777777" w:rsidTr="008A42EA">
        <w:tc>
          <w:tcPr>
            <w:tcW w:w="562" w:type="dxa"/>
            <w:vMerge/>
            <w:vAlign w:val="center"/>
          </w:tcPr>
          <w:p w14:paraId="49DC9144" w14:textId="77777777" w:rsidR="00E13DB4" w:rsidRPr="00255FE0" w:rsidRDefault="00E13DB4" w:rsidP="000A31A6">
            <w:pPr>
              <w:rPr>
                <w:rFonts w:ascii="Arial" w:hAnsi="Arial" w:cs="Arial"/>
                <w:b/>
                <w:bCs/>
                <w:sz w:val="18"/>
                <w:szCs w:val="18"/>
              </w:rPr>
            </w:pPr>
          </w:p>
        </w:tc>
        <w:tc>
          <w:tcPr>
            <w:tcW w:w="851" w:type="dxa"/>
            <w:vMerge/>
            <w:vAlign w:val="center"/>
          </w:tcPr>
          <w:p w14:paraId="2DBDB0F3" w14:textId="77777777" w:rsidR="00E13DB4" w:rsidRPr="00255FE0" w:rsidRDefault="00E13DB4" w:rsidP="000A31A6">
            <w:pPr>
              <w:snapToGrid w:val="0"/>
              <w:ind w:left="-108"/>
              <w:jc w:val="center"/>
              <w:rPr>
                <w:rFonts w:ascii="Arial" w:hAnsi="Arial" w:cs="Arial"/>
                <w:b/>
                <w:bCs/>
                <w:sz w:val="18"/>
                <w:szCs w:val="18"/>
              </w:rPr>
            </w:pPr>
          </w:p>
        </w:tc>
        <w:tc>
          <w:tcPr>
            <w:tcW w:w="2693" w:type="dxa"/>
            <w:vMerge/>
            <w:vAlign w:val="center"/>
          </w:tcPr>
          <w:p w14:paraId="613A2C8C" w14:textId="77777777" w:rsidR="00E13DB4" w:rsidRPr="00255FE0" w:rsidRDefault="00E13DB4" w:rsidP="000A31A6">
            <w:pPr>
              <w:snapToGrid w:val="0"/>
              <w:jc w:val="center"/>
              <w:rPr>
                <w:rFonts w:ascii="Arial" w:hAnsi="Arial" w:cs="Arial"/>
                <w:sz w:val="18"/>
                <w:szCs w:val="18"/>
              </w:rPr>
            </w:pPr>
          </w:p>
        </w:tc>
        <w:tc>
          <w:tcPr>
            <w:tcW w:w="2806" w:type="dxa"/>
            <w:vAlign w:val="center"/>
          </w:tcPr>
          <w:p w14:paraId="0FCBE1A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Tlenek węgla</w:t>
            </w:r>
          </w:p>
        </w:tc>
        <w:tc>
          <w:tcPr>
            <w:tcW w:w="1305" w:type="dxa"/>
            <w:vAlign w:val="center"/>
          </w:tcPr>
          <w:p w14:paraId="1B9BD77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4A60BB5"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0,017</w:t>
            </w:r>
          </w:p>
        </w:tc>
      </w:tr>
      <w:tr w:rsidR="00C96407" w:rsidRPr="00C96407" w14:paraId="48F260A4" w14:textId="77777777" w:rsidTr="008A42EA">
        <w:tc>
          <w:tcPr>
            <w:tcW w:w="562" w:type="dxa"/>
            <w:vMerge/>
            <w:vAlign w:val="center"/>
          </w:tcPr>
          <w:p w14:paraId="188FD73B" w14:textId="77777777" w:rsidR="00E13DB4" w:rsidRPr="00255FE0" w:rsidRDefault="00E13DB4" w:rsidP="000A31A6">
            <w:pPr>
              <w:rPr>
                <w:rFonts w:ascii="Arial" w:hAnsi="Arial" w:cs="Arial"/>
                <w:b/>
                <w:bCs/>
                <w:sz w:val="18"/>
                <w:szCs w:val="18"/>
              </w:rPr>
            </w:pPr>
          </w:p>
        </w:tc>
        <w:tc>
          <w:tcPr>
            <w:tcW w:w="851" w:type="dxa"/>
            <w:vMerge/>
            <w:vAlign w:val="center"/>
          </w:tcPr>
          <w:p w14:paraId="6140AF93" w14:textId="77777777" w:rsidR="00E13DB4" w:rsidRPr="00255FE0" w:rsidRDefault="00E13DB4" w:rsidP="000A31A6">
            <w:pPr>
              <w:snapToGrid w:val="0"/>
              <w:ind w:left="-108"/>
              <w:jc w:val="center"/>
              <w:rPr>
                <w:rFonts w:ascii="Arial" w:hAnsi="Arial" w:cs="Arial"/>
                <w:b/>
                <w:bCs/>
                <w:sz w:val="18"/>
                <w:szCs w:val="18"/>
              </w:rPr>
            </w:pPr>
          </w:p>
        </w:tc>
        <w:tc>
          <w:tcPr>
            <w:tcW w:w="2693" w:type="dxa"/>
            <w:vMerge/>
            <w:vAlign w:val="center"/>
          </w:tcPr>
          <w:p w14:paraId="099C7CA3" w14:textId="77777777" w:rsidR="00E13DB4" w:rsidRPr="00255FE0" w:rsidRDefault="00E13DB4" w:rsidP="000A31A6">
            <w:pPr>
              <w:snapToGrid w:val="0"/>
              <w:jc w:val="center"/>
              <w:rPr>
                <w:rFonts w:ascii="Arial" w:hAnsi="Arial" w:cs="Arial"/>
                <w:sz w:val="18"/>
                <w:szCs w:val="18"/>
              </w:rPr>
            </w:pPr>
          </w:p>
        </w:tc>
        <w:tc>
          <w:tcPr>
            <w:tcW w:w="2806" w:type="dxa"/>
            <w:vAlign w:val="center"/>
          </w:tcPr>
          <w:p w14:paraId="536631B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 ogółem</w:t>
            </w:r>
          </w:p>
        </w:tc>
        <w:tc>
          <w:tcPr>
            <w:tcW w:w="1305" w:type="dxa"/>
            <w:vAlign w:val="center"/>
          </w:tcPr>
          <w:p w14:paraId="128DEB5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9890785"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0,0007</w:t>
            </w:r>
          </w:p>
        </w:tc>
      </w:tr>
      <w:tr w:rsidR="00C96407" w:rsidRPr="00C96407" w14:paraId="607FEDEB" w14:textId="77777777" w:rsidTr="008A42EA">
        <w:tc>
          <w:tcPr>
            <w:tcW w:w="562" w:type="dxa"/>
            <w:vMerge/>
            <w:vAlign w:val="center"/>
          </w:tcPr>
          <w:p w14:paraId="15725FED" w14:textId="77777777" w:rsidR="00E13DB4" w:rsidRPr="00255FE0" w:rsidRDefault="00E13DB4" w:rsidP="000A31A6">
            <w:pPr>
              <w:rPr>
                <w:rFonts w:ascii="Arial" w:hAnsi="Arial" w:cs="Arial"/>
                <w:b/>
                <w:bCs/>
                <w:sz w:val="18"/>
                <w:szCs w:val="18"/>
              </w:rPr>
            </w:pPr>
          </w:p>
        </w:tc>
        <w:tc>
          <w:tcPr>
            <w:tcW w:w="851" w:type="dxa"/>
            <w:vMerge/>
            <w:vAlign w:val="center"/>
          </w:tcPr>
          <w:p w14:paraId="5FD6D399" w14:textId="77777777" w:rsidR="00E13DB4" w:rsidRPr="00255FE0" w:rsidRDefault="00E13DB4" w:rsidP="000A31A6">
            <w:pPr>
              <w:snapToGrid w:val="0"/>
              <w:ind w:left="-108"/>
              <w:jc w:val="center"/>
              <w:rPr>
                <w:rFonts w:ascii="Arial" w:hAnsi="Arial" w:cs="Arial"/>
                <w:b/>
                <w:bCs/>
                <w:sz w:val="18"/>
                <w:szCs w:val="18"/>
              </w:rPr>
            </w:pPr>
          </w:p>
        </w:tc>
        <w:tc>
          <w:tcPr>
            <w:tcW w:w="2693" w:type="dxa"/>
            <w:vMerge/>
            <w:vAlign w:val="center"/>
          </w:tcPr>
          <w:p w14:paraId="4F807FE1" w14:textId="77777777" w:rsidR="00E13DB4" w:rsidRPr="00255FE0" w:rsidRDefault="00E13DB4" w:rsidP="000A31A6">
            <w:pPr>
              <w:snapToGrid w:val="0"/>
              <w:jc w:val="center"/>
              <w:rPr>
                <w:rFonts w:ascii="Arial" w:hAnsi="Arial" w:cs="Arial"/>
                <w:sz w:val="18"/>
                <w:szCs w:val="18"/>
              </w:rPr>
            </w:pPr>
          </w:p>
        </w:tc>
        <w:tc>
          <w:tcPr>
            <w:tcW w:w="2806" w:type="dxa"/>
            <w:vAlign w:val="center"/>
          </w:tcPr>
          <w:p w14:paraId="0FB6B8C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 zawieszony PM10</w:t>
            </w:r>
          </w:p>
        </w:tc>
        <w:tc>
          <w:tcPr>
            <w:tcW w:w="1305" w:type="dxa"/>
            <w:vAlign w:val="center"/>
          </w:tcPr>
          <w:p w14:paraId="6FDB5C3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D6CC2F4"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0,0007</w:t>
            </w:r>
          </w:p>
        </w:tc>
      </w:tr>
      <w:tr w:rsidR="00C96407" w:rsidRPr="00C96407" w14:paraId="1E26FCCF" w14:textId="77777777" w:rsidTr="008A42EA">
        <w:tc>
          <w:tcPr>
            <w:tcW w:w="562" w:type="dxa"/>
            <w:vMerge/>
            <w:vAlign w:val="center"/>
          </w:tcPr>
          <w:p w14:paraId="26D74410" w14:textId="77777777" w:rsidR="00E13DB4" w:rsidRPr="00255FE0" w:rsidRDefault="00E13DB4" w:rsidP="000A31A6">
            <w:pPr>
              <w:rPr>
                <w:rFonts w:ascii="Arial" w:hAnsi="Arial" w:cs="Arial"/>
                <w:b/>
                <w:bCs/>
                <w:sz w:val="18"/>
                <w:szCs w:val="18"/>
              </w:rPr>
            </w:pPr>
          </w:p>
        </w:tc>
        <w:tc>
          <w:tcPr>
            <w:tcW w:w="851" w:type="dxa"/>
            <w:vMerge/>
            <w:vAlign w:val="center"/>
          </w:tcPr>
          <w:p w14:paraId="2B5ADEAC" w14:textId="77777777" w:rsidR="00E13DB4" w:rsidRPr="00255FE0" w:rsidRDefault="00E13DB4" w:rsidP="000A31A6">
            <w:pPr>
              <w:snapToGrid w:val="0"/>
              <w:ind w:left="-108"/>
              <w:jc w:val="center"/>
              <w:rPr>
                <w:rFonts w:ascii="Arial" w:hAnsi="Arial" w:cs="Arial"/>
                <w:b/>
                <w:bCs/>
                <w:sz w:val="18"/>
                <w:szCs w:val="18"/>
              </w:rPr>
            </w:pPr>
          </w:p>
        </w:tc>
        <w:tc>
          <w:tcPr>
            <w:tcW w:w="2693" w:type="dxa"/>
            <w:vMerge/>
            <w:vAlign w:val="center"/>
          </w:tcPr>
          <w:p w14:paraId="581D438D" w14:textId="77777777" w:rsidR="00E13DB4" w:rsidRPr="00255FE0" w:rsidRDefault="00E13DB4" w:rsidP="000A31A6">
            <w:pPr>
              <w:snapToGrid w:val="0"/>
              <w:jc w:val="center"/>
              <w:rPr>
                <w:rFonts w:ascii="Arial" w:hAnsi="Arial" w:cs="Arial"/>
                <w:sz w:val="18"/>
                <w:szCs w:val="18"/>
              </w:rPr>
            </w:pPr>
          </w:p>
        </w:tc>
        <w:tc>
          <w:tcPr>
            <w:tcW w:w="2806" w:type="dxa"/>
            <w:vAlign w:val="center"/>
          </w:tcPr>
          <w:p w14:paraId="75B5549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 zawieszony PM2,5</w:t>
            </w:r>
          </w:p>
        </w:tc>
        <w:tc>
          <w:tcPr>
            <w:tcW w:w="1305" w:type="dxa"/>
            <w:vAlign w:val="center"/>
          </w:tcPr>
          <w:p w14:paraId="487BBD1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E11DBB8"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0,00056</w:t>
            </w:r>
          </w:p>
        </w:tc>
      </w:tr>
      <w:tr w:rsidR="00C96407" w:rsidRPr="00C96407" w14:paraId="79A35F29" w14:textId="77777777" w:rsidTr="008A42EA">
        <w:tc>
          <w:tcPr>
            <w:tcW w:w="562" w:type="dxa"/>
            <w:vMerge w:val="restart"/>
            <w:vAlign w:val="center"/>
          </w:tcPr>
          <w:p w14:paraId="58BD584E" w14:textId="77777777" w:rsidR="00E13DB4" w:rsidRPr="00255FE0" w:rsidRDefault="00E13DB4">
            <w:pPr>
              <w:pStyle w:val="Akapitzlist"/>
              <w:numPr>
                <w:ilvl w:val="0"/>
                <w:numId w:val="57"/>
              </w:numPr>
              <w:rPr>
                <w:rFonts w:ascii="Arial" w:hAnsi="Arial" w:cs="Arial"/>
                <w:b/>
                <w:bCs/>
                <w:sz w:val="18"/>
                <w:szCs w:val="18"/>
              </w:rPr>
            </w:pPr>
          </w:p>
        </w:tc>
        <w:tc>
          <w:tcPr>
            <w:tcW w:w="851" w:type="dxa"/>
            <w:vMerge w:val="restart"/>
            <w:vAlign w:val="center"/>
          </w:tcPr>
          <w:p w14:paraId="72F190A2" w14:textId="77777777" w:rsidR="00E13DB4" w:rsidRPr="00255FE0" w:rsidRDefault="00E13DB4" w:rsidP="000A31A6">
            <w:pPr>
              <w:snapToGrid w:val="0"/>
              <w:ind w:left="-108"/>
              <w:jc w:val="center"/>
              <w:rPr>
                <w:rFonts w:ascii="Arial" w:hAnsi="Arial" w:cs="Arial"/>
                <w:b/>
                <w:bCs/>
                <w:sz w:val="18"/>
                <w:szCs w:val="18"/>
              </w:rPr>
            </w:pPr>
            <w:r w:rsidRPr="00255FE0">
              <w:rPr>
                <w:rFonts w:ascii="Arial" w:hAnsi="Arial" w:cs="Arial"/>
                <w:b/>
                <w:bCs/>
                <w:sz w:val="18"/>
                <w:szCs w:val="18"/>
              </w:rPr>
              <w:t>E25a</w:t>
            </w:r>
          </w:p>
        </w:tc>
        <w:tc>
          <w:tcPr>
            <w:tcW w:w="2693" w:type="dxa"/>
            <w:vMerge w:val="restart"/>
            <w:vAlign w:val="center"/>
          </w:tcPr>
          <w:p w14:paraId="3846910F" w14:textId="77777777" w:rsidR="00E13DB4" w:rsidRPr="00255FE0" w:rsidRDefault="00E13DB4" w:rsidP="000A31A6">
            <w:pPr>
              <w:snapToGrid w:val="0"/>
              <w:jc w:val="center"/>
              <w:rPr>
                <w:rFonts w:ascii="Arial" w:hAnsi="Arial" w:cs="Arial"/>
                <w:bCs/>
                <w:sz w:val="18"/>
                <w:szCs w:val="18"/>
              </w:rPr>
            </w:pPr>
            <w:r w:rsidRPr="00255FE0">
              <w:rPr>
                <w:rFonts w:ascii="Arial" w:hAnsi="Arial" w:cs="Arial"/>
                <w:bCs/>
                <w:sz w:val="18"/>
                <w:szCs w:val="18"/>
              </w:rPr>
              <w:t>Spalanie gazu ziemnego</w:t>
            </w:r>
          </w:p>
          <w:p w14:paraId="0637D02F" w14:textId="77777777" w:rsidR="00E13DB4" w:rsidRPr="00255FE0" w:rsidRDefault="00E13DB4" w:rsidP="000A31A6">
            <w:pPr>
              <w:snapToGrid w:val="0"/>
              <w:jc w:val="center"/>
              <w:rPr>
                <w:rFonts w:ascii="Arial" w:hAnsi="Arial" w:cs="Arial"/>
                <w:bCs/>
                <w:sz w:val="18"/>
                <w:szCs w:val="18"/>
              </w:rPr>
            </w:pPr>
            <w:r w:rsidRPr="00255FE0">
              <w:rPr>
                <w:rFonts w:ascii="Arial" w:hAnsi="Arial" w:cs="Arial"/>
                <w:bCs/>
                <w:sz w:val="18"/>
                <w:szCs w:val="18"/>
              </w:rPr>
              <w:t xml:space="preserve">w kotle </w:t>
            </w:r>
            <w:proofErr w:type="spellStart"/>
            <w:r w:rsidRPr="00255FE0">
              <w:rPr>
                <w:rFonts w:ascii="Arial" w:hAnsi="Arial" w:cs="Arial"/>
                <w:bCs/>
                <w:sz w:val="18"/>
                <w:szCs w:val="18"/>
              </w:rPr>
              <w:t>topielno</w:t>
            </w:r>
            <w:proofErr w:type="spellEnd"/>
            <w:r w:rsidRPr="00255FE0">
              <w:rPr>
                <w:rFonts w:ascii="Arial" w:hAnsi="Arial" w:cs="Arial"/>
                <w:bCs/>
                <w:sz w:val="18"/>
                <w:szCs w:val="18"/>
              </w:rPr>
              <w:t xml:space="preserve"> - rafinacyjnym </w:t>
            </w:r>
          </w:p>
          <w:p w14:paraId="263A457C" w14:textId="77777777" w:rsidR="00E13DB4" w:rsidRPr="00255FE0" w:rsidRDefault="00E13DB4" w:rsidP="000A31A6">
            <w:pPr>
              <w:snapToGrid w:val="0"/>
              <w:jc w:val="center"/>
              <w:rPr>
                <w:rFonts w:ascii="Arial" w:hAnsi="Arial" w:cs="Arial"/>
                <w:bCs/>
                <w:sz w:val="18"/>
                <w:szCs w:val="18"/>
              </w:rPr>
            </w:pPr>
            <w:r w:rsidRPr="00255FE0">
              <w:rPr>
                <w:rFonts w:ascii="Arial" w:hAnsi="Arial" w:cs="Arial"/>
                <w:bCs/>
                <w:sz w:val="18"/>
                <w:szCs w:val="18"/>
              </w:rPr>
              <w:t>K-segregacyjny B</w:t>
            </w:r>
          </w:p>
        </w:tc>
        <w:tc>
          <w:tcPr>
            <w:tcW w:w="2806" w:type="dxa"/>
            <w:vAlign w:val="center"/>
          </w:tcPr>
          <w:p w14:paraId="2488788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kern w:val="3"/>
                <w:sz w:val="18"/>
                <w:szCs w:val="18"/>
                <w:lang w:val="x-none"/>
              </w:rPr>
            </w:pPr>
            <w:r w:rsidRPr="00255FE0">
              <w:rPr>
                <w:rFonts w:ascii="Arial" w:eastAsia="Tahoma" w:hAnsi="Arial" w:cs="Arial"/>
                <w:bCs/>
                <w:spacing w:val="-1"/>
                <w:kern w:val="3"/>
                <w:sz w:val="18"/>
                <w:szCs w:val="18"/>
                <w:lang w:val="x-none"/>
              </w:rPr>
              <w:t>Dwutlenek</w:t>
            </w:r>
            <w:r w:rsidRPr="00255FE0">
              <w:rPr>
                <w:rFonts w:ascii="Arial" w:eastAsia="Tahoma" w:hAnsi="Arial" w:cs="Arial"/>
                <w:bCs/>
                <w:spacing w:val="-7"/>
                <w:kern w:val="3"/>
                <w:sz w:val="18"/>
                <w:szCs w:val="18"/>
                <w:lang w:val="x-none"/>
              </w:rPr>
              <w:t xml:space="preserve"> </w:t>
            </w:r>
            <w:r w:rsidRPr="00255FE0">
              <w:rPr>
                <w:rFonts w:ascii="Arial" w:eastAsia="Tahoma" w:hAnsi="Arial" w:cs="Arial"/>
                <w:bCs/>
                <w:spacing w:val="-1"/>
                <w:kern w:val="3"/>
                <w:sz w:val="18"/>
                <w:szCs w:val="18"/>
                <w:lang w:val="x-none"/>
              </w:rPr>
              <w:t>siarki</w:t>
            </w:r>
          </w:p>
        </w:tc>
        <w:tc>
          <w:tcPr>
            <w:tcW w:w="1305" w:type="dxa"/>
            <w:vAlign w:val="center"/>
          </w:tcPr>
          <w:p w14:paraId="228545D0"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6DD403D1"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0,00025</w:t>
            </w:r>
          </w:p>
        </w:tc>
      </w:tr>
      <w:tr w:rsidR="00C96407" w:rsidRPr="00C96407" w14:paraId="5AB3E88E" w14:textId="77777777" w:rsidTr="008A42EA">
        <w:tc>
          <w:tcPr>
            <w:tcW w:w="562" w:type="dxa"/>
            <w:vMerge/>
            <w:vAlign w:val="center"/>
          </w:tcPr>
          <w:p w14:paraId="0B869A04" w14:textId="77777777" w:rsidR="00E13DB4" w:rsidRPr="00255FE0" w:rsidRDefault="00E13DB4" w:rsidP="000A31A6">
            <w:pPr>
              <w:rPr>
                <w:rFonts w:ascii="Arial" w:hAnsi="Arial" w:cs="Arial"/>
                <w:b/>
                <w:bCs/>
                <w:sz w:val="18"/>
                <w:szCs w:val="18"/>
              </w:rPr>
            </w:pPr>
          </w:p>
        </w:tc>
        <w:tc>
          <w:tcPr>
            <w:tcW w:w="851" w:type="dxa"/>
            <w:vMerge/>
            <w:vAlign w:val="center"/>
          </w:tcPr>
          <w:p w14:paraId="45CF3124"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389D19EE" w14:textId="77777777" w:rsidR="00E13DB4" w:rsidRPr="00255FE0" w:rsidRDefault="00E13DB4" w:rsidP="000A31A6">
            <w:pPr>
              <w:snapToGrid w:val="0"/>
              <w:jc w:val="center"/>
              <w:rPr>
                <w:rFonts w:ascii="Arial" w:hAnsi="Arial" w:cs="Arial"/>
                <w:bCs/>
                <w:sz w:val="18"/>
                <w:szCs w:val="18"/>
              </w:rPr>
            </w:pPr>
          </w:p>
        </w:tc>
        <w:tc>
          <w:tcPr>
            <w:tcW w:w="2806" w:type="dxa"/>
            <w:vAlign w:val="center"/>
          </w:tcPr>
          <w:p w14:paraId="7DF88FD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255FE0">
              <w:rPr>
                <w:rFonts w:ascii="Arial" w:eastAsia="Tahoma" w:hAnsi="Arial" w:cs="Arial"/>
                <w:bCs/>
                <w:spacing w:val="-1"/>
                <w:kern w:val="3"/>
                <w:sz w:val="18"/>
                <w:szCs w:val="18"/>
                <w:lang w:val="x-none"/>
              </w:rPr>
              <w:t>Tlenki azotu wyrażone jako NO</w:t>
            </w:r>
            <w:r w:rsidRPr="00255FE0">
              <w:rPr>
                <w:rFonts w:ascii="Arial" w:eastAsia="Tahoma" w:hAnsi="Arial" w:cs="Arial"/>
                <w:bCs/>
                <w:spacing w:val="-1"/>
                <w:kern w:val="3"/>
                <w:sz w:val="18"/>
                <w:szCs w:val="18"/>
                <w:vertAlign w:val="subscript"/>
                <w:lang w:val="x-none"/>
              </w:rPr>
              <w:t>2</w:t>
            </w:r>
            <w:r w:rsidRPr="00255FE0">
              <w:rPr>
                <w:rFonts w:ascii="Arial" w:eastAsia="Tahoma" w:hAnsi="Arial" w:cs="Arial"/>
                <w:bCs/>
                <w:spacing w:val="-1"/>
                <w:kern w:val="3"/>
                <w:sz w:val="18"/>
                <w:szCs w:val="18"/>
                <w:lang w:val="x-none"/>
              </w:rPr>
              <w:t xml:space="preserve"> </w:t>
            </w:r>
          </w:p>
        </w:tc>
        <w:tc>
          <w:tcPr>
            <w:tcW w:w="1305" w:type="dxa"/>
            <w:vAlign w:val="center"/>
          </w:tcPr>
          <w:p w14:paraId="43B3C0F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w:t>
            </w:r>
          </w:p>
        </w:tc>
        <w:tc>
          <w:tcPr>
            <w:tcW w:w="992" w:type="dxa"/>
            <w:vAlign w:val="center"/>
          </w:tcPr>
          <w:p w14:paraId="61FDA51B"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0,01875</w:t>
            </w:r>
          </w:p>
        </w:tc>
      </w:tr>
      <w:tr w:rsidR="00C96407" w:rsidRPr="00C96407" w14:paraId="46935384" w14:textId="77777777" w:rsidTr="008A42EA">
        <w:tc>
          <w:tcPr>
            <w:tcW w:w="562" w:type="dxa"/>
            <w:vMerge/>
            <w:vAlign w:val="center"/>
          </w:tcPr>
          <w:p w14:paraId="42ED7111" w14:textId="77777777" w:rsidR="00E13DB4" w:rsidRPr="00255FE0" w:rsidRDefault="00E13DB4" w:rsidP="000A31A6">
            <w:pPr>
              <w:rPr>
                <w:rFonts w:ascii="Arial" w:hAnsi="Arial" w:cs="Arial"/>
                <w:b/>
                <w:bCs/>
                <w:sz w:val="18"/>
                <w:szCs w:val="18"/>
              </w:rPr>
            </w:pPr>
          </w:p>
        </w:tc>
        <w:tc>
          <w:tcPr>
            <w:tcW w:w="851" w:type="dxa"/>
            <w:vMerge/>
            <w:vAlign w:val="center"/>
          </w:tcPr>
          <w:p w14:paraId="2A177F14"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272FD4D" w14:textId="77777777" w:rsidR="00E13DB4" w:rsidRPr="00255FE0" w:rsidRDefault="00E13DB4" w:rsidP="000A31A6">
            <w:pPr>
              <w:snapToGrid w:val="0"/>
              <w:jc w:val="center"/>
              <w:rPr>
                <w:rFonts w:ascii="Arial" w:hAnsi="Arial" w:cs="Arial"/>
                <w:bCs/>
                <w:sz w:val="18"/>
                <w:szCs w:val="18"/>
              </w:rPr>
            </w:pPr>
          </w:p>
        </w:tc>
        <w:tc>
          <w:tcPr>
            <w:tcW w:w="2806" w:type="dxa"/>
            <w:vAlign w:val="center"/>
          </w:tcPr>
          <w:p w14:paraId="706C676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255FE0">
              <w:rPr>
                <w:rFonts w:ascii="Arial" w:eastAsia="Tahoma" w:hAnsi="Arial" w:cs="Arial"/>
                <w:bCs/>
                <w:kern w:val="3"/>
                <w:sz w:val="18"/>
                <w:szCs w:val="18"/>
                <w:lang w:val="x-none"/>
              </w:rPr>
              <w:t>Tlenek węgla</w:t>
            </w:r>
          </w:p>
        </w:tc>
        <w:tc>
          <w:tcPr>
            <w:tcW w:w="1305" w:type="dxa"/>
            <w:vAlign w:val="center"/>
          </w:tcPr>
          <w:p w14:paraId="09C80B5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w:t>
            </w:r>
          </w:p>
        </w:tc>
        <w:tc>
          <w:tcPr>
            <w:tcW w:w="992" w:type="dxa"/>
            <w:vAlign w:val="center"/>
          </w:tcPr>
          <w:p w14:paraId="5A674372"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0,0085</w:t>
            </w:r>
          </w:p>
        </w:tc>
      </w:tr>
      <w:tr w:rsidR="00C96407" w:rsidRPr="00C96407" w14:paraId="07C2CB48" w14:textId="77777777" w:rsidTr="008A42EA">
        <w:tc>
          <w:tcPr>
            <w:tcW w:w="562" w:type="dxa"/>
            <w:vMerge/>
            <w:vAlign w:val="center"/>
          </w:tcPr>
          <w:p w14:paraId="1CF7C666" w14:textId="77777777" w:rsidR="00E13DB4" w:rsidRPr="00255FE0" w:rsidRDefault="00E13DB4" w:rsidP="000A31A6">
            <w:pPr>
              <w:rPr>
                <w:rFonts w:ascii="Arial" w:hAnsi="Arial" w:cs="Arial"/>
                <w:b/>
                <w:bCs/>
                <w:sz w:val="18"/>
                <w:szCs w:val="18"/>
              </w:rPr>
            </w:pPr>
          </w:p>
        </w:tc>
        <w:tc>
          <w:tcPr>
            <w:tcW w:w="851" w:type="dxa"/>
            <w:vMerge/>
            <w:vAlign w:val="center"/>
          </w:tcPr>
          <w:p w14:paraId="6882E98E"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0146D6C3" w14:textId="77777777" w:rsidR="00E13DB4" w:rsidRPr="00255FE0" w:rsidRDefault="00E13DB4" w:rsidP="000A31A6">
            <w:pPr>
              <w:snapToGrid w:val="0"/>
              <w:jc w:val="center"/>
              <w:rPr>
                <w:rFonts w:ascii="Arial" w:hAnsi="Arial" w:cs="Arial"/>
                <w:bCs/>
                <w:sz w:val="18"/>
                <w:szCs w:val="18"/>
              </w:rPr>
            </w:pPr>
          </w:p>
        </w:tc>
        <w:tc>
          <w:tcPr>
            <w:tcW w:w="2806" w:type="dxa"/>
            <w:vAlign w:val="center"/>
          </w:tcPr>
          <w:p w14:paraId="15A9B91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255FE0">
              <w:rPr>
                <w:rFonts w:ascii="Arial" w:eastAsia="Tahoma" w:hAnsi="Arial" w:cs="Arial"/>
                <w:bCs/>
                <w:spacing w:val="-2"/>
                <w:kern w:val="3"/>
                <w:sz w:val="18"/>
                <w:szCs w:val="18"/>
                <w:lang w:val="x-none"/>
              </w:rPr>
              <w:t>Pył</w:t>
            </w:r>
            <w:r w:rsidRPr="00255FE0">
              <w:rPr>
                <w:rFonts w:ascii="Arial" w:eastAsia="Tahoma" w:hAnsi="Arial" w:cs="Arial"/>
                <w:bCs/>
                <w:spacing w:val="-3"/>
                <w:kern w:val="3"/>
                <w:sz w:val="18"/>
                <w:szCs w:val="18"/>
                <w:lang w:val="x-none"/>
              </w:rPr>
              <w:t xml:space="preserve"> </w:t>
            </w:r>
            <w:r w:rsidRPr="00255FE0">
              <w:rPr>
                <w:rFonts w:ascii="Arial" w:eastAsia="Tahoma" w:hAnsi="Arial" w:cs="Arial"/>
                <w:bCs/>
                <w:spacing w:val="-1"/>
                <w:kern w:val="3"/>
                <w:sz w:val="18"/>
                <w:szCs w:val="18"/>
                <w:lang w:val="x-none"/>
              </w:rPr>
              <w:t>ogółem</w:t>
            </w:r>
          </w:p>
        </w:tc>
        <w:tc>
          <w:tcPr>
            <w:tcW w:w="1305" w:type="dxa"/>
            <w:vAlign w:val="center"/>
          </w:tcPr>
          <w:p w14:paraId="2B2DFDA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w:t>
            </w:r>
          </w:p>
        </w:tc>
        <w:tc>
          <w:tcPr>
            <w:tcW w:w="992" w:type="dxa"/>
            <w:vAlign w:val="center"/>
          </w:tcPr>
          <w:p w14:paraId="1E679B70"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0,00035</w:t>
            </w:r>
          </w:p>
        </w:tc>
      </w:tr>
      <w:tr w:rsidR="00C96407" w:rsidRPr="00C96407" w14:paraId="1C84BCFF" w14:textId="77777777" w:rsidTr="008A42EA">
        <w:tc>
          <w:tcPr>
            <w:tcW w:w="562" w:type="dxa"/>
            <w:vMerge/>
            <w:vAlign w:val="center"/>
          </w:tcPr>
          <w:p w14:paraId="56FD2BBC" w14:textId="77777777" w:rsidR="00E13DB4" w:rsidRPr="00255FE0" w:rsidRDefault="00E13DB4" w:rsidP="000A31A6">
            <w:pPr>
              <w:rPr>
                <w:rFonts w:ascii="Arial" w:hAnsi="Arial" w:cs="Arial"/>
                <w:b/>
                <w:bCs/>
                <w:sz w:val="18"/>
                <w:szCs w:val="18"/>
              </w:rPr>
            </w:pPr>
          </w:p>
        </w:tc>
        <w:tc>
          <w:tcPr>
            <w:tcW w:w="851" w:type="dxa"/>
            <w:vMerge/>
            <w:vAlign w:val="center"/>
          </w:tcPr>
          <w:p w14:paraId="4983B1B0"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C447BC3" w14:textId="77777777" w:rsidR="00E13DB4" w:rsidRPr="00255FE0" w:rsidRDefault="00E13DB4" w:rsidP="000A31A6">
            <w:pPr>
              <w:snapToGrid w:val="0"/>
              <w:jc w:val="center"/>
              <w:rPr>
                <w:rFonts w:ascii="Arial" w:hAnsi="Arial" w:cs="Arial"/>
                <w:bCs/>
                <w:sz w:val="18"/>
                <w:szCs w:val="18"/>
              </w:rPr>
            </w:pPr>
          </w:p>
        </w:tc>
        <w:tc>
          <w:tcPr>
            <w:tcW w:w="2806" w:type="dxa"/>
            <w:vAlign w:val="center"/>
          </w:tcPr>
          <w:p w14:paraId="4A4CC4F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255FE0">
              <w:rPr>
                <w:rFonts w:ascii="Arial" w:eastAsia="Tahoma" w:hAnsi="Arial" w:cs="Arial"/>
                <w:bCs/>
                <w:spacing w:val="-2"/>
                <w:kern w:val="3"/>
                <w:sz w:val="18"/>
                <w:szCs w:val="18"/>
                <w:lang w:val="x-none"/>
              </w:rPr>
              <w:t>Pył</w:t>
            </w:r>
            <w:r w:rsidRPr="00255FE0">
              <w:rPr>
                <w:rFonts w:ascii="Arial" w:eastAsia="Tahoma" w:hAnsi="Arial" w:cs="Arial"/>
                <w:bCs/>
                <w:kern w:val="3"/>
                <w:sz w:val="18"/>
                <w:szCs w:val="18"/>
                <w:lang w:val="x-none"/>
              </w:rPr>
              <w:t xml:space="preserve"> </w:t>
            </w:r>
            <w:r w:rsidRPr="00255FE0">
              <w:rPr>
                <w:rFonts w:ascii="Arial" w:eastAsia="Tahoma" w:hAnsi="Arial" w:cs="Arial"/>
                <w:bCs/>
                <w:spacing w:val="-1"/>
                <w:kern w:val="3"/>
                <w:sz w:val="18"/>
                <w:szCs w:val="18"/>
                <w:lang w:val="x-none"/>
              </w:rPr>
              <w:t>zawieszony</w:t>
            </w:r>
            <w:r w:rsidRPr="00255FE0">
              <w:rPr>
                <w:rFonts w:ascii="Arial" w:eastAsia="Tahoma" w:hAnsi="Arial" w:cs="Arial"/>
                <w:bCs/>
                <w:spacing w:val="-4"/>
                <w:kern w:val="3"/>
                <w:sz w:val="18"/>
                <w:szCs w:val="18"/>
                <w:lang w:val="x-none"/>
              </w:rPr>
              <w:t xml:space="preserve"> </w:t>
            </w:r>
            <w:r w:rsidRPr="00255FE0">
              <w:rPr>
                <w:rFonts w:ascii="Arial" w:eastAsia="Tahoma" w:hAnsi="Arial" w:cs="Arial"/>
                <w:bCs/>
                <w:spacing w:val="-2"/>
                <w:kern w:val="3"/>
                <w:sz w:val="18"/>
                <w:szCs w:val="18"/>
                <w:lang w:val="x-none"/>
              </w:rPr>
              <w:t>PM10</w:t>
            </w:r>
          </w:p>
        </w:tc>
        <w:tc>
          <w:tcPr>
            <w:tcW w:w="1305" w:type="dxa"/>
            <w:vAlign w:val="center"/>
          </w:tcPr>
          <w:p w14:paraId="7E2D7C3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w:t>
            </w:r>
          </w:p>
        </w:tc>
        <w:tc>
          <w:tcPr>
            <w:tcW w:w="992" w:type="dxa"/>
            <w:vAlign w:val="center"/>
          </w:tcPr>
          <w:p w14:paraId="320247AE"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0,00035</w:t>
            </w:r>
          </w:p>
        </w:tc>
      </w:tr>
      <w:tr w:rsidR="00C96407" w:rsidRPr="00C96407" w14:paraId="1B29DE66" w14:textId="77777777" w:rsidTr="008A42EA">
        <w:tc>
          <w:tcPr>
            <w:tcW w:w="562" w:type="dxa"/>
            <w:vMerge/>
            <w:vAlign w:val="center"/>
          </w:tcPr>
          <w:p w14:paraId="2B5353DC" w14:textId="77777777" w:rsidR="00E13DB4" w:rsidRPr="00255FE0" w:rsidRDefault="00E13DB4" w:rsidP="000A31A6">
            <w:pPr>
              <w:rPr>
                <w:rFonts w:ascii="Arial" w:hAnsi="Arial" w:cs="Arial"/>
                <w:b/>
                <w:bCs/>
                <w:sz w:val="18"/>
                <w:szCs w:val="18"/>
              </w:rPr>
            </w:pPr>
          </w:p>
        </w:tc>
        <w:tc>
          <w:tcPr>
            <w:tcW w:w="851" w:type="dxa"/>
            <w:vMerge/>
            <w:vAlign w:val="center"/>
          </w:tcPr>
          <w:p w14:paraId="36C4F4DE"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3CF2A93D" w14:textId="77777777" w:rsidR="00E13DB4" w:rsidRPr="00255FE0" w:rsidRDefault="00E13DB4" w:rsidP="000A31A6">
            <w:pPr>
              <w:snapToGrid w:val="0"/>
              <w:jc w:val="center"/>
              <w:rPr>
                <w:rFonts w:ascii="Arial" w:hAnsi="Arial" w:cs="Arial"/>
                <w:bCs/>
                <w:sz w:val="18"/>
                <w:szCs w:val="18"/>
              </w:rPr>
            </w:pPr>
          </w:p>
        </w:tc>
        <w:tc>
          <w:tcPr>
            <w:tcW w:w="2806" w:type="dxa"/>
            <w:vAlign w:val="center"/>
          </w:tcPr>
          <w:p w14:paraId="445352A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255FE0">
              <w:rPr>
                <w:rFonts w:ascii="Arial" w:eastAsia="Tahoma" w:hAnsi="Arial" w:cs="Arial"/>
                <w:bCs/>
                <w:spacing w:val="-2"/>
                <w:kern w:val="3"/>
                <w:sz w:val="18"/>
                <w:szCs w:val="18"/>
                <w:lang w:val="x-none"/>
              </w:rPr>
              <w:t>Pył</w:t>
            </w:r>
            <w:r w:rsidRPr="00255FE0">
              <w:rPr>
                <w:rFonts w:ascii="Arial" w:eastAsia="Tahoma" w:hAnsi="Arial" w:cs="Arial"/>
                <w:bCs/>
                <w:kern w:val="3"/>
                <w:sz w:val="18"/>
                <w:szCs w:val="18"/>
                <w:lang w:val="x-none"/>
              </w:rPr>
              <w:t xml:space="preserve"> </w:t>
            </w:r>
            <w:r w:rsidRPr="00255FE0">
              <w:rPr>
                <w:rFonts w:ascii="Arial" w:eastAsia="Tahoma" w:hAnsi="Arial" w:cs="Arial"/>
                <w:bCs/>
                <w:spacing w:val="-1"/>
                <w:kern w:val="3"/>
                <w:sz w:val="18"/>
                <w:szCs w:val="18"/>
                <w:lang w:val="x-none"/>
              </w:rPr>
              <w:t>zawieszony</w:t>
            </w:r>
            <w:r w:rsidRPr="00255FE0">
              <w:rPr>
                <w:rFonts w:ascii="Arial" w:eastAsia="Tahoma" w:hAnsi="Arial" w:cs="Arial"/>
                <w:bCs/>
                <w:spacing w:val="-4"/>
                <w:kern w:val="3"/>
                <w:sz w:val="18"/>
                <w:szCs w:val="18"/>
                <w:lang w:val="x-none"/>
              </w:rPr>
              <w:t xml:space="preserve"> </w:t>
            </w:r>
            <w:r w:rsidRPr="00255FE0">
              <w:rPr>
                <w:rFonts w:ascii="Arial" w:eastAsia="Tahoma" w:hAnsi="Arial" w:cs="Arial"/>
                <w:bCs/>
                <w:spacing w:val="-2"/>
                <w:kern w:val="3"/>
                <w:sz w:val="18"/>
                <w:szCs w:val="18"/>
                <w:lang w:val="x-none"/>
              </w:rPr>
              <w:t>PM2,5</w:t>
            </w:r>
          </w:p>
        </w:tc>
        <w:tc>
          <w:tcPr>
            <w:tcW w:w="1305" w:type="dxa"/>
            <w:vAlign w:val="center"/>
          </w:tcPr>
          <w:p w14:paraId="4B9724D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w:t>
            </w:r>
          </w:p>
        </w:tc>
        <w:tc>
          <w:tcPr>
            <w:tcW w:w="992" w:type="dxa"/>
            <w:vAlign w:val="center"/>
          </w:tcPr>
          <w:p w14:paraId="006E1BB7"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0,00028</w:t>
            </w:r>
          </w:p>
        </w:tc>
      </w:tr>
      <w:tr w:rsidR="00C96407" w:rsidRPr="00C96407" w14:paraId="1A80894C" w14:textId="77777777" w:rsidTr="008A42EA">
        <w:tc>
          <w:tcPr>
            <w:tcW w:w="562" w:type="dxa"/>
            <w:vMerge/>
            <w:vAlign w:val="center"/>
          </w:tcPr>
          <w:p w14:paraId="3045BB42" w14:textId="77777777" w:rsidR="00E13DB4" w:rsidRPr="00255FE0" w:rsidRDefault="00E13DB4" w:rsidP="000A31A6">
            <w:pPr>
              <w:rPr>
                <w:rFonts w:ascii="Arial" w:hAnsi="Arial" w:cs="Arial"/>
                <w:b/>
                <w:bCs/>
                <w:sz w:val="18"/>
                <w:szCs w:val="18"/>
              </w:rPr>
            </w:pPr>
          </w:p>
        </w:tc>
        <w:tc>
          <w:tcPr>
            <w:tcW w:w="851" w:type="dxa"/>
            <w:vMerge/>
            <w:vAlign w:val="center"/>
          </w:tcPr>
          <w:p w14:paraId="7E2DADE6"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39754DB9" w14:textId="77777777" w:rsidR="00E13DB4" w:rsidRPr="00255FE0" w:rsidRDefault="00E13DB4" w:rsidP="000A31A6">
            <w:pPr>
              <w:snapToGrid w:val="0"/>
              <w:jc w:val="center"/>
              <w:rPr>
                <w:rFonts w:ascii="Arial" w:hAnsi="Arial" w:cs="Arial"/>
                <w:bCs/>
                <w:sz w:val="18"/>
                <w:szCs w:val="18"/>
              </w:rPr>
            </w:pPr>
            <w:r w:rsidRPr="00255FE0">
              <w:rPr>
                <w:rFonts w:ascii="Arial" w:hAnsi="Arial" w:cs="Arial"/>
                <w:bCs/>
                <w:sz w:val="18"/>
                <w:szCs w:val="18"/>
              </w:rPr>
              <w:t>Spalanie gazu ziemnego</w:t>
            </w:r>
          </w:p>
          <w:p w14:paraId="6433897F" w14:textId="77777777" w:rsidR="00E13DB4" w:rsidRPr="00255FE0" w:rsidRDefault="00E13DB4" w:rsidP="000A31A6">
            <w:pPr>
              <w:snapToGrid w:val="0"/>
              <w:jc w:val="center"/>
              <w:rPr>
                <w:rFonts w:ascii="Arial" w:hAnsi="Arial" w:cs="Arial"/>
                <w:bCs/>
                <w:sz w:val="18"/>
                <w:szCs w:val="18"/>
              </w:rPr>
            </w:pPr>
            <w:r w:rsidRPr="00255FE0">
              <w:rPr>
                <w:rFonts w:ascii="Arial" w:hAnsi="Arial" w:cs="Arial"/>
                <w:bCs/>
                <w:sz w:val="18"/>
                <w:szCs w:val="18"/>
              </w:rPr>
              <w:t xml:space="preserve">w kotle </w:t>
            </w:r>
            <w:proofErr w:type="spellStart"/>
            <w:r w:rsidRPr="00255FE0">
              <w:rPr>
                <w:rFonts w:ascii="Arial" w:hAnsi="Arial" w:cs="Arial"/>
                <w:bCs/>
                <w:sz w:val="18"/>
                <w:szCs w:val="18"/>
              </w:rPr>
              <w:t>topielno</w:t>
            </w:r>
            <w:proofErr w:type="spellEnd"/>
            <w:r w:rsidRPr="00255FE0">
              <w:rPr>
                <w:rFonts w:ascii="Arial" w:hAnsi="Arial" w:cs="Arial"/>
                <w:bCs/>
                <w:sz w:val="18"/>
                <w:szCs w:val="18"/>
              </w:rPr>
              <w:t xml:space="preserve"> - rafinacyjnym </w:t>
            </w:r>
          </w:p>
          <w:p w14:paraId="282EBE6E" w14:textId="77777777" w:rsidR="00E13DB4" w:rsidRPr="00255FE0" w:rsidRDefault="00E13DB4" w:rsidP="000A31A6">
            <w:pPr>
              <w:snapToGrid w:val="0"/>
              <w:jc w:val="center"/>
              <w:rPr>
                <w:rFonts w:ascii="Arial" w:hAnsi="Arial" w:cs="Arial"/>
                <w:bCs/>
                <w:sz w:val="18"/>
                <w:szCs w:val="18"/>
              </w:rPr>
            </w:pPr>
            <w:r w:rsidRPr="00255FE0">
              <w:rPr>
                <w:rFonts w:ascii="Arial" w:hAnsi="Arial" w:cs="Arial"/>
                <w:bCs/>
                <w:sz w:val="18"/>
                <w:szCs w:val="18"/>
              </w:rPr>
              <w:t>K-segregacyjny C</w:t>
            </w:r>
          </w:p>
        </w:tc>
        <w:tc>
          <w:tcPr>
            <w:tcW w:w="2806" w:type="dxa"/>
            <w:vAlign w:val="center"/>
          </w:tcPr>
          <w:p w14:paraId="244C4E0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kern w:val="3"/>
                <w:sz w:val="18"/>
                <w:szCs w:val="18"/>
                <w:lang w:val="x-none"/>
              </w:rPr>
            </w:pPr>
            <w:r w:rsidRPr="00255FE0">
              <w:rPr>
                <w:rFonts w:ascii="Arial" w:eastAsia="Tahoma" w:hAnsi="Arial" w:cs="Arial"/>
                <w:bCs/>
                <w:spacing w:val="-1"/>
                <w:kern w:val="3"/>
                <w:sz w:val="18"/>
                <w:szCs w:val="18"/>
                <w:lang w:val="x-none"/>
              </w:rPr>
              <w:t>Dwutlenek</w:t>
            </w:r>
            <w:r w:rsidRPr="00255FE0">
              <w:rPr>
                <w:rFonts w:ascii="Arial" w:eastAsia="Tahoma" w:hAnsi="Arial" w:cs="Arial"/>
                <w:bCs/>
                <w:spacing w:val="-7"/>
                <w:kern w:val="3"/>
                <w:sz w:val="18"/>
                <w:szCs w:val="18"/>
                <w:lang w:val="x-none"/>
              </w:rPr>
              <w:t xml:space="preserve"> </w:t>
            </w:r>
            <w:r w:rsidRPr="00255FE0">
              <w:rPr>
                <w:rFonts w:ascii="Arial" w:eastAsia="Tahoma" w:hAnsi="Arial" w:cs="Arial"/>
                <w:bCs/>
                <w:spacing w:val="-1"/>
                <w:kern w:val="3"/>
                <w:sz w:val="18"/>
                <w:szCs w:val="18"/>
                <w:lang w:val="x-none"/>
              </w:rPr>
              <w:t>siarki</w:t>
            </w:r>
          </w:p>
        </w:tc>
        <w:tc>
          <w:tcPr>
            <w:tcW w:w="1305" w:type="dxa"/>
            <w:vAlign w:val="center"/>
          </w:tcPr>
          <w:p w14:paraId="1E59B0F1" w14:textId="77777777" w:rsidR="00E13DB4" w:rsidRPr="00255FE0" w:rsidRDefault="00E13DB4" w:rsidP="000A31A6">
            <w:pPr>
              <w:autoSpaceDE w:val="0"/>
              <w:autoSpaceDN w:val="0"/>
              <w:adjustRightInd w:val="0"/>
              <w:jc w:val="center"/>
              <w:rPr>
                <w:rFonts w:ascii="Arial" w:hAnsi="Arial" w:cs="Arial"/>
                <w:bCs/>
                <w:sz w:val="18"/>
                <w:szCs w:val="18"/>
                <w:lang w:eastAsia="pl-PL"/>
              </w:rPr>
            </w:pPr>
            <w:r w:rsidRPr="00255FE0">
              <w:rPr>
                <w:rFonts w:ascii="Arial" w:hAnsi="Arial" w:cs="Arial"/>
                <w:bCs/>
                <w:sz w:val="18"/>
                <w:szCs w:val="18"/>
                <w:lang w:eastAsia="pl-PL"/>
              </w:rPr>
              <w:t>-</w:t>
            </w:r>
          </w:p>
        </w:tc>
        <w:tc>
          <w:tcPr>
            <w:tcW w:w="992" w:type="dxa"/>
            <w:vAlign w:val="center"/>
          </w:tcPr>
          <w:p w14:paraId="71E5DDF2"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0,00025</w:t>
            </w:r>
          </w:p>
        </w:tc>
      </w:tr>
      <w:tr w:rsidR="00C96407" w:rsidRPr="00C96407" w14:paraId="1E34DFFE" w14:textId="77777777" w:rsidTr="008A42EA">
        <w:tc>
          <w:tcPr>
            <w:tcW w:w="562" w:type="dxa"/>
            <w:vMerge/>
            <w:vAlign w:val="center"/>
          </w:tcPr>
          <w:p w14:paraId="501FF02A" w14:textId="77777777" w:rsidR="00E13DB4" w:rsidRPr="00255FE0" w:rsidRDefault="00E13DB4" w:rsidP="000A31A6">
            <w:pPr>
              <w:rPr>
                <w:rFonts w:ascii="Arial" w:hAnsi="Arial" w:cs="Arial"/>
                <w:b/>
                <w:bCs/>
                <w:sz w:val="18"/>
                <w:szCs w:val="18"/>
              </w:rPr>
            </w:pPr>
          </w:p>
        </w:tc>
        <w:tc>
          <w:tcPr>
            <w:tcW w:w="851" w:type="dxa"/>
            <w:vMerge/>
            <w:vAlign w:val="center"/>
          </w:tcPr>
          <w:p w14:paraId="744D6700"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87572D8" w14:textId="77777777" w:rsidR="00E13DB4" w:rsidRPr="00255FE0" w:rsidRDefault="00E13DB4" w:rsidP="000A31A6">
            <w:pPr>
              <w:snapToGrid w:val="0"/>
              <w:jc w:val="center"/>
              <w:rPr>
                <w:rFonts w:ascii="Arial" w:hAnsi="Arial" w:cs="Arial"/>
                <w:bCs/>
                <w:sz w:val="18"/>
                <w:szCs w:val="18"/>
              </w:rPr>
            </w:pPr>
          </w:p>
        </w:tc>
        <w:tc>
          <w:tcPr>
            <w:tcW w:w="2806" w:type="dxa"/>
            <w:vAlign w:val="center"/>
          </w:tcPr>
          <w:p w14:paraId="2CC3AE7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255FE0">
              <w:rPr>
                <w:rFonts w:ascii="Arial" w:eastAsia="Tahoma" w:hAnsi="Arial" w:cs="Arial"/>
                <w:bCs/>
                <w:spacing w:val="-1"/>
                <w:kern w:val="3"/>
                <w:sz w:val="18"/>
                <w:szCs w:val="18"/>
                <w:lang w:val="x-none"/>
              </w:rPr>
              <w:t>Tlenki azotu wyrażone jako NO</w:t>
            </w:r>
            <w:r w:rsidRPr="00255FE0">
              <w:rPr>
                <w:rFonts w:ascii="Arial" w:eastAsia="Tahoma" w:hAnsi="Arial" w:cs="Arial"/>
                <w:bCs/>
                <w:spacing w:val="-1"/>
                <w:kern w:val="3"/>
                <w:sz w:val="18"/>
                <w:szCs w:val="18"/>
                <w:vertAlign w:val="subscript"/>
                <w:lang w:val="x-none"/>
              </w:rPr>
              <w:t>2</w:t>
            </w:r>
            <w:r w:rsidRPr="00255FE0">
              <w:rPr>
                <w:rFonts w:ascii="Arial" w:eastAsia="Tahoma" w:hAnsi="Arial" w:cs="Arial"/>
                <w:bCs/>
                <w:spacing w:val="-1"/>
                <w:kern w:val="3"/>
                <w:sz w:val="18"/>
                <w:szCs w:val="18"/>
                <w:lang w:val="x-none"/>
              </w:rPr>
              <w:t xml:space="preserve"> </w:t>
            </w:r>
          </w:p>
        </w:tc>
        <w:tc>
          <w:tcPr>
            <w:tcW w:w="1305" w:type="dxa"/>
            <w:vAlign w:val="center"/>
          </w:tcPr>
          <w:p w14:paraId="6A082D6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w:t>
            </w:r>
          </w:p>
        </w:tc>
        <w:tc>
          <w:tcPr>
            <w:tcW w:w="992" w:type="dxa"/>
            <w:vAlign w:val="center"/>
          </w:tcPr>
          <w:p w14:paraId="56C35230"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0,01875</w:t>
            </w:r>
          </w:p>
        </w:tc>
      </w:tr>
      <w:tr w:rsidR="00C96407" w:rsidRPr="00C96407" w14:paraId="12582D3D" w14:textId="77777777" w:rsidTr="008A42EA">
        <w:tc>
          <w:tcPr>
            <w:tcW w:w="562" w:type="dxa"/>
            <w:vMerge/>
            <w:vAlign w:val="center"/>
          </w:tcPr>
          <w:p w14:paraId="6D81E3F8" w14:textId="77777777" w:rsidR="00E13DB4" w:rsidRPr="00255FE0" w:rsidRDefault="00E13DB4" w:rsidP="000A31A6">
            <w:pPr>
              <w:rPr>
                <w:rFonts w:ascii="Arial" w:hAnsi="Arial" w:cs="Arial"/>
                <w:b/>
                <w:bCs/>
                <w:sz w:val="18"/>
                <w:szCs w:val="18"/>
              </w:rPr>
            </w:pPr>
          </w:p>
        </w:tc>
        <w:tc>
          <w:tcPr>
            <w:tcW w:w="851" w:type="dxa"/>
            <w:vMerge/>
            <w:vAlign w:val="center"/>
          </w:tcPr>
          <w:p w14:paraId="2B1392F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8FAAAFC" w14:textId="77777777" w:rsidR="00E13DB4" w:rsidRPr="00255FE0" w:rsidRDefault="00E13DB4" w:rsidP="000A31A6">
            <w:pPr>
              <w:snapToGrid w:val="0"/>
              <w:jc w:val="center"/>
              <w:rPr>
                <w:rFonts w:ascii="Arial" w:hAnsi="Arial" w:cs="Arial"/>
                <w:bCs/>
                <w:sz w:val="18"/>
                <w:szCs w:val="18"/>
              </w:rPr>
            </w:pPr>
          </w:p>
        </w:tc>
        <w:tc>
          <w:tcPr>
            <w:tcW w:w="2806" w:type="dxa"/>
            <w:vAlign w:val="center"/>
          </w:tcPr>
          <w:p w14:paraId="337E4C6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255FE0">
              <w:rPr>
                <w:rFonts w:ascii="Arial" w:eastAsia="Tahoma" w:hAnsi="Arial" w:cs="Arial"/>
                <w:bCs/>
                <w:kern w:val="3"/>
                <w:sz w:val="18"/>
                <w:szCs w:val="18"/>
                <w:lang w:val="x-none"/>
              </w:rPr>
              <w:t>Tlenek węgla</w:t>
            </w:r>
          </w:p>
        </w:tc>
        <w:tc>
          <w:tcPr>
            <w:tcW w:w="1305" w:type="dxa"/>
            <w:vAlign w:val="center"/>
          </w:tcPr>
          <w:p w14:paraId="0F46EB5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w:t>
            </w:r>
          </w:p>
        </w:tc>
        <w:tc>
          <w:tcPr>
            <w:tcW w:w="992" w:type="dxa"/>
            <w:vAlign w:val="center"/>
          </w:tcPr>
          <w:p w14:paraId="2EBFE245"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0,0085</w:t>
            </w:r>
          </w:p>
        </w:tc>
      </w:tr>
      <w:tr w:rsidR="00C96407" w:rsidRPr="00C96407" w14:paraId="1A122CA2" w14:textId="77777777" w:rsidTr="008A42EA">
        <w:tc>
          <w:tcPr>
            <w:tcW w:w="562" w:type="dxa"/>
            <w:vMerge/>
            <w:vAlign w:val="center"/>
          </w:tcPr>
          <w:p w14:paraId="5BCC2B2A" w14:textId="77777777" w:rsidR="00E13DB4" w:rsidRPr="00255FE0" w:rsidRDefault="00E13DB4" w:rsidP="000A31A6">
            <w:pPr>
              <w:rPr>
                <w:rFonts w:ascii="Arial" w:hAnsi="Arial" w:cs="Arial"/>
                <w:b/>
                <w:bCs/>
                <w:sz w:val="18"/>
                <w:szCs w:val="18"/>
              </w:rPr>
            </w:pPr>
          </w:p>
        </w:tc>
        <w:tc>
          <w:tcPr>
            <w:tcW w:w="851" w:type="dxa"/>
            <w:vMerge/>
            <w:vAlign w:val="center"/>
          </w:tcPr>
          <w:p w14:paraId="42A0D854"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F97E1D6" w14:textId="77777777" w:rsidR="00E13DB4" w:rsidRPr="00255FE0" w:rsidRDefault="00E13DB4" w:rsidP="000A31A6">
            <w:pPr>
              <w:snapToGrid w:val="0"/>
              <w:jc w:val="center"/>
              <w:rPr>
                <w:rFonts w:ascii="Arial" w:hAnsi="Arial" w:cs="Arial"/>
                <w:bCs/>
                <w:sz w:val="18"/>
                <w:szCs w:val="18"/>
              </w:rPr>
            </w:pPr>
          </w:p>
        </w:tc>
        <w:tc>
          <w:tcPr>
            <w:tcW w:w="2806" w:type="dxa"/>
            <w:vAlign w:val="center"/>
          </w:tcPr>
          <w:p w14:paraId="70BFA7F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255FE0">
              <w:rPr>
                <w:rFonts w:ascii="Arial" w:eastAsia="Tahoma" w:hAnsi="Arial" w:cs="Arial"/>
                <w:bCs/>
                <w:spacing w:val="-2"/>
                <w:kern w:val="3"/>
                <w:sz w:val="18"/>
                <w:szCs w:val="18"/>
                <w:lang w:val="x-none"/>
              </w:rPr>
              <w:t>Pył</w:t>
            </w:r>
            <w:r w:rsidRPr="00255FE0">
              <w:rPr>
                <w:rFonts w:ascii="Arial" w:eastAsia="Tahoma" w:hAnsi="Arial" w:cs="Arial"/>
                <w:bCs/>
                <w:spacing w:val="-3"/>
                <w:kern w:val="3"/>
                <w:sz w:val="18"/>
                <w:szCs w:val="18"/>
                <w:lang w:val="x-none"/>
              </w:rPr>
              <w:t xml:space="preserve"> </w:t>
            </w:r>
            <w:r w:rsidRPr="00255FE0">
              <w:rPr>
                <w:rFonts w:ascii="Arial" w:eastAsia="Tahoma" w:hAnsi="Arial" w:cs="Arial"/>
                <w:bCs/>
                <w:spacing w:val="-1"/>
                <w:kern w:val="3"/>
                <w:sz w:val="18"/>
                <w:szCs w:val="18"/>
                <w:lang w:val="x-none"/>
              </w:rPr>
              <w:t>ogółem</w:t>
            </w:r>
          </w:p>
        </w:tc>
        <w:tc>
          <w:tcPr>
            <w:tcW w:w="1305" w:type="dxa"/>
            <w:vAlign w:val="center"/>
          </w:tcPr>
          <w:p w14:paraId="039C2ED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w:t>
            </w:r>
          </w:p>
        </w:tc>
        <w:tc>
          <w:tcPr>
            <w:tcW w:w="992" w:type="dxa"/>
            <w:vAlign w:val="center"/>
          </w:tcPr>
          <w:p w14:paraId="19BD9BE4"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0,00035</w:t>
            </w:r>
          </w:p>
        </w:tc>
      </w:tr>
      <w:tr w:rsidR="00C96407" w:rsidRPr="00C96407" w14:paraId="7768B646" w14:textId="77777777" w:rsidTr="008A42EA">
        <w:tc>
          <w:tcPr>
            <w:tcW w:w="562" w:type="dxa"/>
            <w:vMerge/>
            <w:vAlign w:val="center"/>
          </w:tcPr>
          <w:p w14:paraId="4646FC2C" w14:textId="77777777" w:rsidR="00E13DB4" w:rsidRPr="00255FE0" w:rsidRDefault="00E13DB4" w:rsidP="000A31A6">
            <w:pPr>
              <w:rPr>
                <w:rFonts w:ascii="Arial" w:hAnsi="Arial" w:cs="Arial"/>
                <w:b/>
                <w:bCs/>
                <w:sz w:val="18"/>
                <w:szCs w:val="18"/>
              </w:rPr>
            </w:pPr>
          </w:p>
        </w:tc>
        <w:tc>
          <w:tcPr>
            <w:tcW w:w="851" w:type="dxa"/>
            <w:vMerge/>
            <w:vAlign w:val="center"/>
          </w:tcPr>
          <w:p w14:paraId="2C44FC1A"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D883C4C" w14:textId="77777777" w:rsidR="00E13DB4" w:rsidRPr="00255FE0" w:rsidRDefault="00E13DB4" w:rsidP="000A31A6">
            <w:pPr>
              <w:snapToGrid w:val="0"/>
              <w:jc w:val="center"/>
              <w:rPr>
                <w:rFonts w:ascii="Arial" w:hAnsi="Arial" w:cs="Arial"/>
                <w:bCs/>
                <w:sz w:val="18"/>
                <w:szCs w:val="18"/>
              </w:rPr>
            </w:pPr>
          </w:p>
        </w:tc>
        <w:tc>
          <w:tcPr>
            <w:tcW w:w="2806" w:type="dxa"/>
            <w:vAlign w:val="center"/>
          </w:tcPr>
          <w:p w14:paraId="1E7E1B0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255FE0">
              <w:rPr>
                <w:rFonts w:ascii="Arial" w:eastAsia="Tahoma" w:hAnsi="Arial" w:cs="Arial"/>
                <w:bCs/>
                <w:spacing w:val="-2"/>
                <w:kern w:val="3"/>
                <w:sz w:val="18"/>
                <w:szCs w:val="18"/>
                <w:lang w:val="x-none"/>
              </w:rPr>
              <w:t>Pył</w:t>
            </w:r>
            <w:r w:rsidRPr="00255FE0">
              <w:rPr>
                <w:rFonts w:ascii="Arial" w:eastAsia="Tahoma" w:hAnsi="Arial" w:cs="Arial"/>
                <w:bCs/>
                <w:kern w:val="3"/>
                <w:sz w:val="18"/>
                <w:szCs w:val="18"/>
                <w:lang w:val="x-none"/>
              </w:rPr>
              <w:t xml:space="preserve"> </w:t>
            </w:r>
            <w:r w:rsidRPr="00255FE0">
              <w:rPr>
                <w:rFonts w:ascii="Arial" w:eastAsia="Tahoma" w:hAnsi="Arial" w:cs="Arial"/>
                <w:bCs/>
                <w:spacing w:val="-1"/>
                <w:kern w:val="3"/>
                <w:sz w:val="18"/>
                <w:szCs w:val="18"/>
                <w:lang w:val="x-none"/>
              </w:rPr>
              <w:t>zawieszony</w:t>
            </w:r>
            <w:r w:rsidRPr="00255FE0">
              <w:rPr>
                <w:rFonts w:ascii="Arial" w:eastAsia="Tahoma" w:hAnsi="Arial" w:cs="Arial"/>
                <w:bCs/>
                <w:spacing w:val="-4"/>
                <w:kern w:val="3"/>
                <w:sz w:val="18"/>
                <w:szCs w:val="18"/>
                <w:lang w:val="x-none"/>
              </w:rPr>
              <w:t xml:space="preserve"> </w:t>
            </w:r>
            <w:r w:rsidRPr="00255FE0">
              <w:rPr>
                <w:rFonts w:ascii="Arial" w:eastAsia="Tahoma" w:hAnsi="Arial" w:cs="Arial"/>
                <w:bCs/>
                <w:spacing w:val="-2"/>
                <w:kern w:val="3"/>
                <w:sz w:val="18"/>
                <w:szCs w:val="18"/>
                <w:lang w:val="x-none"/>
              </w:rPr>
              <w:t>PM10</w:t>
            </w:r>
          </w:p>
        </w:tc>
        <w:tc>
          <w:tcPr>
            <w:tcW w:w="1305" w:type="dxa"/>
            <w:vAlign w:val="center"/>
          </w:tcPr>
          <w:p w14:paraId="66E0D43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w:t>
            </w:r>
          </w:p>
        </w:tc>
        <w:tc>
          <w:tcPr>
            <w:tcW w:w="992" w:type="dxa"/>
            <w:vAlign w:val="center"/>
          </w:tcPr>
          <w:p w14:paraId="5A39D336"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0,00035</w:t>
            </w:r>
          </w:p>
        </w:tc>
      </w:tr>
      <w:tr w:rsidR="00C96407" w:rsidRPr="00C96407" w14:paraId="166FA167" w14:textId="77777777" w:rsidTr="008A42EA">
        <w:tc>
          <w:tcPr>
            <w:tcW w:w="562" w:type="dxa"/>
            <w:vMerge/>
            <w:vAlign w:val="center"/>
          </w:tcPr>
          <w:p w14:paraId="07259EB5" w14:textId="77777777" w:rsidR="00E13DB4" w:rsidRPr="00255FE0" w:rsidRDefault="00E13DB4" w:rsidP="000A31A6">
            <w:pPr>
              <w:rPr>
                <w:rFonts w:ascii="Arial" w:hAnsi="Arial" w:cs="Arial"/>
                <w:b/>
                <w:bCs/>
                <w:sz w:val="18"/>
                <w:szCs w:val="18"/>
              </w:rPr>
            </w:pPr>
          </w:p>
        </w:tc>
        <w:tc>
          <w:tcPr>
            <w:tcW w:w="851" w:type="dxa"/>
            <w:vMerge/>
            <w:vAlign w:val="center"/>
          </w:tcPr>
          <w:p w14:paraId="49464239"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7674E97" w14:textId="77777777" w:rsidR="00E13DB4" w:rsidRPr="00255FE0" w:rsidRDefault="00E13DB4" w:rsidP="000A31A6">
            <w:pPr>
              <w:snapToGrid w:val="0"/>
              <w:jc w:val="center"/>
              <w:rPr>
                <w:rFonts w:ascii="Arial" w:hAnsi="Arial" w:cs="Arial"/>
                <w:bCs/>
                <w:sz w:val="18"/>
                <w:szCs w:val="18"/>
              </w:rPr>
            </w:pPr>
          </w:p>
        </w:tc>
        <w:tc>
          <w:tcPr>
            <w:tcW w:w="2806" w:type="dxa"/>
            <w:vAlign w:val="center"/>
          </w:tcPr>
          <w:p w14:paraId="413EAE1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255FE0">
              <w:rPr>
                <w:rFonts w:ascii="Arial" w:eastAsia="Tahoma" w:hAnsi="Arial" w:cs="Arial"/>
                <w:bCs/>
                <w:spacing w:val="-2"/>
                <w:kern w:val="3"/>
                <w:sz w:val="18"/>
                <w:szCs w:val="18"/>
                <w:lang w:val="x-none"/>
              </w:rPr>
              <w:t>Pył</w:t>
            </w:r>
            <w:r w:rsidRPr="00255FE0">
              <w:rPr>
                <w:rFonts w:ascii="Arial" w:eastAsia="Tahoma" w:hAnsi="Arial" w:cs="Arial"/>
                <w:bCs/>
                <w:kern w:val="3"/>
                <w:sz w:val="18"/>
                <w:szCs w:val="18"/>
                <w:lang w:val="x-none"/>
              </w:rPr>
              <w:t xml:space="preserve"> </w:t>
            </w:r>
            <w:r w:rsidRPr="00255FE0">
              <w:rPr>
                <w:rFonts w:ascii="Arial" w:eastAsia="Tahoma" w:hAnsi="Arial" w:cs="Arial"/>
                <w:bCs/>
                <w:spacing w:val="-1"/>
                <w:kern w:val="3"/>
                <w:sz w:val="18"/>
                <w:szCs w:val="18"/>
                <w:lang w:val="x-none"/>
              </w:rPr>
              <w:t>zawieszony</w:t>
            </w:r>
            <w:r w:rsidRPr="00255FE0">
              <w:rPr>
                <w:rFonts w:ascii="Arial" w:eastAsia="Tahoma" w:hAnsi="Arial" w:cs="Arial"/>
                <w:bCs/>
                <w:spacing w:val="-4"/>
                <w:kern w:val="3"/>
                <w:sz w:val="18"/>
                <w:szCs w:val="18"/>
                <w:lang w:val="x-none"/>
              </w:rPr>
              <w:t xml:space="preserve"> </w:t>
            </w:r>
            <w:r w:rsidRPr="00255FE0">
              <w:rPr>
                <w:rFonts w:ascii="Arial" w:eastAsia="Tahoma" w:hAnsi="Arial" w:cs="Arial"/>
                <w:bCs/>
                <w:spacing w:val="-2"/>
                <w:kern w:val="3"/>
                <w:sz w:val="18"/>
                <w:szCs w:val="18"/>
                <w:lang w:val="x-none"/>
              </w:rPr>
              <w:t>PM2,5</w:t>
            </w:r>
          </w:p>
        </w:tc>
        <w:tc>
          <w:tcPr>
            <w:tcW w:w="1305" w:type="dxa"/>
            <w:vAlign w:val="center"/>
          </w:tcPr>
          <w:p w14:paraId="1CA90A1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w:t>
            </w:r>
          </w:p>
        </w:tc>
        <w:tc>
          <w:tcPr>
            <w:tcW w:w="992" w:type="dxa"/>
            <w:vAlign w:val="center"/>
          </w:tcPr>
          <w:p w14:paraId="1BF4B926"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0,00028</w:t>
            </w:r>
          </w:p>
        </w:tc>
      </w:tr>
      <w:tr w:rsidR="00C96407" w:rsidRPr="00C96407" w14:paraId="288818E1" w14:textId="77777777" w:rsidTr="008A42EA">
        <w:tc>
          <w:tcPr>
            <w:tcW w:w="562" w:type="dxa"/>
            <w:vMerge/>
            <w:vAlign w:val="center"/>
          </w:tcPr>
          <w:p w14:paraId="538FA18B" w14:textId="77777777" w:rsidR="00E13DB4" w:rsidRPr="00255FE0" w:rsidRDefault="00E13DB4" w:rsidP="000A31A6">
            <w:pPr>
              <w:rPr>
                <w:rFonts w:ascii="Arial" w:hAnsi="Arial" w:cs="Arial"/>
                <w:b/>
                <w:bCs/>
                <w:sz w:val="18"/>
                <w:szCs w:val="18"/>
              </w:rPr>
            </w:pPr>
          </w:p>
        </w:tc>
        <w:tc>
          <w:tcPr>
            <w:tcW w:w="851" w:type="dxa"/>
            <w:vMerge/>
            <w:vAlign w:val="center"/>
          </w:tcPr>
          <w:p w14:paraId="48352305"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398D4245" w14:textId="77777777" w:rsidR="00E13DB4" w:rsidRPr="00255FE0" w:rsidRDefault="00E13DB4" w:rsidP="000A31A6">
            <w:pPr>
              <w:snapToGrid w:val="0"/>
              <w:jc w:val="center"/>
              <w:rPr>
                <w:rFonts w:ascii="Arial" w:hAnsi="Arial" w:cs="Arial"/>
                <w:bCs/>
                <w:sz w:val="18"/>
                <w:szCs w:val="18"/>
              </w:rPr>
            </w:pPr>
            <w:r w:rsidRPr="00255FE0">
              <w:rPr>
                <w:rFonts w:ascii="Arial" w:hAnsi="Arial" w:cs="Arial"/>
                <w:bCs/>
                <w:sz w:val="18"/>
                <w:szCs w:val="18"/>
              </w:rPr>
              <w:t>Emitor łącznie</w:t>
            </w:r>
          </w:p>
        </w:tc>
        <w:tc>
          <w:tcPr>
            <w:tcW w:w="2806" w:type="dxa"/>
            <w:vAlign w:val="center"/>
          </w:tcPr>
          <w:p w14:paraId="7B342788"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255FE0">
              <w:rPr>
                <w:rFonts w:ascii="Arial" w:eastAsia="Tahoma" w:hAnsi="Arial" w:cs="Arial"/>
                <w:bCs/>
                <w:spacing w:val="-2"/>
                <w:kern w:val="3"/>
                <w:sz w:val="18"/>
                <w:szCs w:val="18"/>
                <w:lang w:val="x-none"/>
              </w:rPr>
              <w:t>Dwutlenek siarki</w:t>
            </w:r>
          </w:p>
        </w:tc>
        <w:tc>
          <w:tcPr>
            <w:tcW w:w="1305" w:type="dxa"/>
            <w:vAlign w:val="center"/>
          </w:tcPr>
          <w:p w14:paraId="1ADD7DC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w:t>
            </w:r>
          </w:p>
        </w:tc>
        <w:tc>
          <w:tcPr>
            <w:tcW w:w="992" w:type="dxa"/>
            <w:vAlign w:val="center"/>
          </w:tcPr>
          <w:p w14:paraId="3E2EE807"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0,0005</w:t>
            </w:r>
          </w:p>
        </w:tc>
      </w:tr>
      <w:tr w:rsidR="00C96407" w:rsidRPr="00C96407" w14:paraId="6FD95C83" w14:textId="77777777" w:rsidTr="008A42EA">
        <w:tc>
          <w:tcPr>
            <w:tcW w:w="562" w:type="dxa"/>
            <w:vMerge/>
            <w:vAlign w:val="center"/>
          </w:tcPr>
          <w:p w14:paraId="082F3C65" w14:textId="77777777" w:rsidR="00E13DB4" w:rsidRPr="00255FE0" w:rsidRDefault="00E13DB4" w:rsidP="000A31A6">
            <w:pPr>
              <w:rPr>
                <w:rFonts w:ascii="Arial" w:hAnsi="Arial" w:cs="Arial"/>
                <w:b/>
                <w:bCs/>
                <w:sz w:val="18"/>
                <w:szCs w:val="18"/>
              </w:rPr>
            </w:pPr>
          </w:p>
        </w:tc>
        <w:tc>
          <w:tcPr>
            <w:tcW w:w="851" w:type="dxa"/>
            <w:vMerge/>
            <w:vAlign w:val="center"/>
          </w:tcPr>
          <w:p w14:paraId="172C9B34"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54AC952" w14:textId="77777777" w:rsidR="00E13DB4" w:rsidRPr="00255FE0" w:rsidRDefault="00E13DB4" w:rsidP="000A31A6">
            <w:pPr>
              <w:rPr>
                <w:rFonts w:ascii="Arial" w:hAnsi="Arial" w:cs="Arial"/>
                <w:bCs/>
                <w:sz w:val="18"/>
                <w:szCs w:val="18"/>
              </w:rPr>
            </w:pPr>
          </w:p>
        </w:tc>
        <w:tc>
          <w:tcPr>
            <w:tcW w:w="2806" w:type="dxa"/>
            <w:vAlign w:val="center"/>
          </w:tcPr>
          <w:p w14:paraId="411A27C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255FE0">
              <w:rPr>
                <w:rFonts w:ascii="Arial" w:eastAsia="Tahoma" w:hAnsi="Arial" w:cs="Arial"/>
                <w:bCs/>
                <w:spacing w:val="-2"/>
                <w:kern w:val="3"/>
                <w:sz w:val="18"/>
                <w:szCs w:val="18"/>
                <w:lang w:val="x-none"/>
              </w:rPr>
              <w:t>Tlenki azotu wyrażone jako NO</w:t>
            </w:r>
            <w:r w:rsidRPr="00255FE0">
              <w:rPr>
                <w:rFonts w:ascii="Arial" w:eastAsia="Tahoma" w:hAnsi="Arial" w:cs="Arial"/>
                <w:bCs/>
                <w:spacing w:val="-2"/>
                <w:kern w:val="3"/>
                <w:sz w:val="18"/>
                <w:szCs w:val="18"/>
                <w:vertAlign w:val="subscript"/>
                <w:lang w:val="x-none"/>
              </w:rPr>
              <w:t>2</w:t>
            </w:r>
            <w:r w:rsidRPr="00255FE0">
              <w:rPr>
                <w:rFonts w:ascii="Arial" w:eastAsia="Tahoma" w:hAnsi="Arial" w:cs="Arial"/>
                <w:bCs/>
                <w:spacing w:val="-2"/>
                <w:kern w:val="3"/>
                <w:sz w:val="18"/>
                <w:szCs w:val="18"/>
                <w:lang w:val="x-none"/>
              </w:rPr>
              <w:t xml:space="preserve"> </w:t>
            </w:r>
          </w:p>
        </w:tc>
        <w:tc>
          <w:tcPr>
            <w:tcW w:w="1305" w:type="dxa"/>
            <w:vAlign w:val="center"/>
          </w:tcPr>
          <w:p w14:paraId="2375DB9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w:t>
            </w:r>
          </w:p>
        </w:tc>
        <w:tc>
          <w:tcPr>
            <w:tcW w:w="992" w:type="dxa"/>
            <w:vAlign w:val="center"/>
          </w:tcPr>
          <w:p w14:paraId="7B75C37C"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0,0375</w:t>
            </w:r>
          </w:p>
        </w:tc>
      </w:tr>
      <w:tr w:rsidR="00C96407" w:rsidRPr="00C96407" w14:paraId="2868E6E4" w14:textId="77777777" w:rsidTr="008A42EA">
        <w:tc>
          <w:tcPr>
            <w:tcW w:w="562" w:type="dxa"/>
            <w:vMerge/>
            <w:vAlign w:val="center"/>
          </w:tcPr>
          <w:p w14:paraId="00BF0029" w14:textId="77777777" w:rsidR="00E13DB4" w:rsidRPr="00255FE0" w:rsidRDefault="00E13DB4" w:rsidP="000A31A6">
            <w:pPr>
              <w:rPr>
                <w:rFonts w:ascii="Arial" w:hAnsi="Arial" w:cs="Arial"/>
                <w:b/>
                <w:bCs/>
                <w:sz w:val="18"/>
                <w:szCs w:val="18"/>
              </w:rPr>
            </w:pPr>
          </w:p>
        </w:tc>
        <w:tc>
          <w:tcPr>
            <w:tcW w:w="851" w:type="dxa"/>
            <w:vMerge/>
            <w:vAlign w:val="center"/>
          </w:tcPr>
          <w:p w14:paraId="3A75CE08"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46DD808" w14:textId="77777777" w:rsidR="00E13DB4" w:rsidRPr="00255FE0" w:rsidRDefault="00E13DB4" w:rsidP="000A31A6">
            <w:pPr>
              <w:rPr>
                <w:rFonts w:ascii="Arial" w:hAnsi="Arial" w:cs="Arial"/>
                <w:bCs/>
                <w:sz w:val="18"/>
                <w:szCs w:val="18"/>
              </w:rPr>
            </w:pPr>
          </w:p>
        </w:tc>
        <w:tc>
          <w:tcPr>
            <w:tcW w:w="2806" w:type="dxa"/>
            <w:vAlign w:val="center"/>
          </w:tcPr>
          <w:p w14:paraId="1505890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255FE0">
              <w:rPr>
                <w:rFonts w:ascii="Arial" w:eastAsia="Tahoma" w:hAnsi="Arial" w:cs="Arial"/>
                <w:bCs/>
                <w:spacing w:val="-2"/>
                <w:kern w:val="3"/>
                <w:sz w:val="18"/>
                <w:szCs w:val="18"/>
                <w:lang w:val="x-none"/>
              </w:rPr>
              <w:t>Tlenek węgla</w:t>
            </w:r>
          </w:p>
        </w:tc>
        <w:tc>
          <w:tcPr>
            <w:tcW w:w="1305" w:type="dxa"/>
            <w:vAlign w:val="center"/>
          </w:tcPr>
          <w:p w14:paraId="10663DB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w:t>
            </w:r>
          </w:p>
        </w:tc>
        <w:tc>
          <w:tcPr>
            <w:tcW w:w="992" w:type="dxa"/>
            <w:vAlign w:val="center"/>
          </w:tcPr>
          <w:p w14:paraId="3D595D9B"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0,017</w:t>
            </w:r>
          </w:p>
        </w:tc>
      </w:tr>
      <w:tr w:rsidR="00C96407" w:rsidRPr="00C96407" w14:paraId="4DBEDB87" w14:textId="77777777" w:rsidTr="008A42EA">
        <w:tc>
          <w:tcPr>
            <w:tcW w:w="562" w:type="dxa"/>
            <w:vMerge/>
            <w:vAlign w:val="center"/>
          </w:tcPr>
          <w:p w14:paraId="5B6E7BAA" w14:textId="77777777" w:rsidR="00E13DB4" w:rsidRPr="00255FE0" w:rsidRDefault="00E13DB4" w:rsidP="000A31A6">
            <w:pPr>
              <w:rPr>
                <w:rFonts w:ascii="Arial" w:hAnsi="Arial" w:cs="Arial"/>
                <w:b/>
                <w:bCs/>
                <w:sz w:val="18"/>
                <w:szCs w:val="18"/>
              </w:rPr>
            </w:pPr>
          </w:p>
        </w:tc>
        <w:tc>
          <w:tcPr>
            <w:tcW w:w="851" w:type="dxa"/>
            <w:vMerge/>
            <w:vAlign w:val="center"/>
          </w:tcPr>
          <w:p w14:paraId="388B037F"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811F7B4" w14:textId="77777777" w:rsidR="00E13DB4" w:rsidRPr="00255FE0" w:rsidRDefault="00E13DB4" w:rsidP="000A31A6">
            <w:pPr>
              <w:rPr>
                <w:rFonts w:ascii="Arial" w:hAnsi="Arial" w:cs="Arial"/>
                <w:bCs/>
                <w:sz w:val="18"/>
                <w:szCs w:val="18"/>
              </w:rPr>
            </w:pPr>
          </w:p>
        </w:tc>
        <w:tc>
          <w:tcPr>
            <w:tcW w:w="2806" w:type="dxa"/>
            <w:vAlign w:val="center"/>
          </w:tcPr>
          <w:p w14:paraId="745882B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255FE0">
              <w:rPr>
                <w:rFonts w:ascii="Arial" w:eastAsia="Tahoma" w:hAnsi="Arial" w:cs="Arial"/>
                <w:bCs/>
                <w:spacing w:val="-2"/>
                <w:kern w:val="3"/>
                <w:sz w:val="18"/>
                <w:szCs w:val="18"/>
                <w:lang w:val="x-none"/>
              </w:rPr>
              <w:t>Pył ogółem</w:t>
            </w:r>
          </w:p>
        </w:tc>
        <w:tc>
          <w:tcPr>
            <w:tcW w:w="1305" w:type="dxa"/>
            <w:vAlign w:val="center"/>
          </w:tcPr>
          <w:p w14:paraId="029A930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w:t>
            </w:r>
          </w:p>
        </w:tc>
        <w:tc>
          <w:tcPr>
            <w:tcW w:w="992" w:type="dxa"/>
            <w:vAlign w:val="center"/>
          </w:tcPr>
          <w:p w14:paraId="7F071508"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0,0007</w:t>
            </w:r>
          </w:p>
        </w:tc>
      </w:tr>
      <w:tr w:rsidR="00C96407" w:rsidRPr="00C96407" w14:paraId="441346AA" w14:textId="77777777" w:rsidTr="008A42EA">
        <w:tc>
          <w:tcPr>
            <w:tcW w:w="562" w:type="dxa"/>
            <w:vMerge/>
            <w:vAlign w:val="center"/>
          </w:tcPr>
          <w:p w14:paraId="2DF8B21F" w14:textId="77777777" w:rsidR="00E13DB4" w:rsidRPr="00255FE0" w:rsidRDefault="00E13DB4" w:rsidP="000A31A6">
            <w:pPr>
              <w:rPr>
                <w:rFonts w:ascii="Arial" w:hAnsi="Arial" w:cs="Arial"/>
                <w:b/>
                <w:bCs/>
                <w:sz w:val="18"/>
                <w:szCs w:val="18"/>
              </w:rPr>
            </w:pPr>
          </w:p>
        </w:tc>
        <w:tc>
          <w:tcPr>
            <w:tcW w:w="851" w:type="dxa"/>
            <w:vMerge/>
            <w:vAlign w:val="center"/>
          </w:tcPr>
          <w:p w14:paraId="38D60E34"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06EBAA8D" w14:textId="77777777" w:rsidR="00E13DB4" w:rsidRPr="00255FE0" w:rsidRDefault="00E13DB4" w:rsidP="000A31A6">
            <w:pPr>
              <w:rPr>
                <w:rFonts w:ascii="Arial" w:hAnsi="Arial" w:cs="Arial"/>
                <w:bCs/>
                <w:sz w:val="18"/>
                <w:szCs w:val="18"/>
              </w:rPr>
            </w:pPr>
          </w:p>
        </w:tc>
        <w:tc>
          <w:tcPr>
            <w:tcW w:w="2806" w:type="dxa"/>
            <w:vAlign w:val="center"/>
          </w:tcPr>
          <w:p w14:paraId="19FA858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255FE0">
              <w:rPr>
                <w:rFonts w:ascii="Arial" w:eastAsia="Tahoma" w:hAnsi="Arial" w:cs="Arial"/>
                <w:bCs/>
                <w:spacing w:val="-2"/>
                <w:kern w:val="3"/>
                <w:sz w:val="18"/>
                <w:szCs w:val="18"/>
                <w:lang w:val="x-none"/>
              </w:rPr>
              <w:t>Pył zawieszony PM10</w:t>
            </w:r>
          </w:p>
        </w:tc>
        <w:tc>
          <w:tcPr>
            <w:tcW w:w="1305" w:type="dxa"/>
            <w:vAlign w:val="center"/>
          </w:tcPr>
          <w:p w14:paraId="3AE1E05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w:t>
            </w:r>
          </w:p>
        </w:tc>
        <w:tc>
          <w:tcPr>
            <w:tcW w:w="992" w:type="dxa"/>
            <w:vAlign w:val="center"/>
          </w:tcPr>
          <w:p w14:paraId="06674D75"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0,0007</w:t>
            </w:r>
          </w:p>
        </w:tc>
      </w:tr>
      <w:tr w:rsidR="00C96407" w:rsidRPr="00C96407" w14:paraId="3FD064EC" w14:textId="77777777" w:rsidTr="008A42EA">
        <w:tc>
          <w:tcPr>
            <w:tcW w:w="562" w:type="dxa"/>
            <w:vMerge/>
            <w:vAlign w:val="center"/>
          </w:tcPr>
          <w:p w14:paraId="328AB456" w14:textId="77777777" w:rsidR="00E13DB4" w:rsidRPr="00255FE0" w:rsidRDefault="00E13DB4" w:rsidP="000A31A6">
            <w:pPr>
              <w:rPr>
                <w:rFonts w:ascii="Arial" w:hAnsi="Arial" w:cs="Arial"/>
                <w:b/>
                <w:bCs/>
                <w:sz w:val="18"/>
                <w:szCs w:val="18"/>
              </w:rPr>
            </w:pPr>
          </w:p>
        </w:tc>
        <w:tc>
          <w:tcPr>
            <w:tcW w:w="851" w:type="dxa"/>
            <w:vMerge/>
            <w:vAlign w:val="center"/>
          </w:tcPr>
          <w:p w14:paraId="0E351326"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52C4C5B" w14:textId="77777777" w:rsidR="00E13DB4" w:rsidRPr="00255FE0" w:rsidRDefault="00E13DB4" w:rsidP="000A31A6">
            <w:pPr>
              <w:rPr>
                <w:rFonts w:ascii="Arial" w:hAnsi="Arial" w:cs="Arial"/>
                <w:bCs/>
                <w:sz w:val="18"/>
                <w:szCs w:val="18"/>
              </w:rPr>
            </w:pPr>
          </w:p>
        </w:tc>
        <w:tc>
          <w:tcPr>
            <w:tcW w:w="2806" w:type="dxa"/>
            <w:vAlign w:val="center"/>
          </w:tcPr>
          <w:p w14:paraId="2F7A17B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255FE0">
              <w:rPr>
                <w:rFonts w:ascii="Arial" w:eastAsia="Tahoma" w:hAnsi="Arial" w:cs="Arial"/>
                <w:bCs/>
                <w:spacing w:val="-2"/>
                <w:kern w:val="3"/>
                <w:sz w:val="18"/>
                <w:szCs w:val="18"/>
                <w:lang w:val="x-none"/>
              </w:rPr>
              <w:t>Pył zawieszony PM2,5</w:t>
            </w:r>
          </w:p>
        </w:tc>
        <w:tc>
          <w:tcPr>
            <w:tcW w:w="1305" w:type="dxa"/>
            <w:vAlign w:val="center"/>
          </w:tcPr>
          <w:p w14:paraId="79EC034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255FE0">
              <w:rPr>
                <w:rFonts w:ascii="Arial" w:eastAsia="Tahoma" w:hAnsi="Arial" w:cs="Arial"/>
                <w:bCs/>
                <w:kern w:val="3"/>
                <w:sz w:val="18"/>
                <w:szCs w:val="18"/>
                <w:lang w:val="x-none"/>
              </w:rPr>
              <w:t>-</w:t>
            </w:r>
          </w:p>
        </w:tc>
        <w:tc>
          <w:tcPr>
            <w:tcW w:w="992" w:type="dxa"/>
            <w:vAlign w:val="center"/>
          </w:tcPr>
          <w:p w14:paraId="6E474935" w14:textId="77777777" w:rsidR="00E13DB4" w:rsidRPr="00255FE0" w:rsidRDefault="00E13DB4" w:rsidP="000A31A6">
            <w:pPr>
              <w:jc w:val="center"/>
              <w:rPr>
                <w:rFonts w:ascii="Arial" w:hAnsi="Arial" w:cs="Arial"/>
                <w:bCs/>
                <w:sz w:val="18"/>
                <w:szCs w:val="18"/>
              </w:rPr>
            </w:pPr>
            <w:r w:rsidRPr="00255FE0">
              <w:rPr>
                <w:rFonts w:ascii="Arial" w:hAnsi="Arial" w:cs="Arial"/>
                <w:bCs/>
                <w:sz w:val="18"/>
                <w:szCs w:val="18"/>
              </w:rPr>
              <w:t xml:space="preserve">0,00056 </w:t>
            </w:r>
          </w:p>
        </w:tc>
      </w:tr>
      <w:tr w:rsidR="00C96407" w:rsidRPr="00C96407" w14:paraId="1D6583EF" w14:textId="77777777" w:rsidTr="008A42EA">
        <w:tc>
          <w:tcPr>
            <w:tcW w:w="562" w:type="dxa"/>
            <w:vMerge w:val="restart"/>
            <w:vAlign w:val="center"/>
          </w:tcPr>
          <w:p w14:paraId="38BC9684" w14:textId="77777777" w:rsidR="00E13DB4" w:rsidRPr="00255FE0" w:rsidRDefault="00E13DB4">
            <w:pPr>
              <w:pStyle w:val="Akapitzlist"/>
              <w:numPr>
                <w:ilvl w:val="0"/>
                <w:numId w:val="57"/>
              </w:numPr>
              <w:rPr>
                <w:rFonts w:ascii="Arial" w:hAnsi="Arial" w:cs="Arial"/>
                <w:b/>
                <w:bCs/>
                <w:sz w:val="18"/>
                <w:szCs w:val="18"/>
              </w:rPr>
            </w:pPr>
          </w:p>
        </w:tc>
        <w:tc>
          <w:tcPr>
            <w:tcW w:w="851" w:type="dxa"/>
            <w:vMerge w:val="restart"/>
            <w:vAlign w:val="center"/>
          </w:tcPr>
          <w:p w14:paraId="35E70532" w14:textId="77777777" w:rsidR="00E13DB4" w:rsidRPr="00255FE0" w:rsidRDefault="00E13DB4" w:rsidP="000A31A6">
            <w:pPr>
              <w:ind w:left="-108"/>
              <w:jc w:val="center"/>
              <w:rPr>
                <w:rFonts w:ascii="Arial" w:hAnsi="Arial" w:cs="Arial"/>
                <w:b/>
                <w:bCs/>
                <w:sz w:val="18"/>
                <w:szCs w:val="18"/>
              </w:rPr>
            </w:pPr>
            <w:r w:rsidRPr="00255FE0">
              <w:rPr>
                <w:rFonts w:ascii="Arial" w:hAnsi="Arial" w:cs="Arial"/>
                <w:b/>
                <w:bCs/>
                <w:sz w:val="18"/>
                <w:szCs w:val="18"/>
              </w:rPr>
              <w:t>E26</w:t>
            </w:r>
          </w:p>
        </w:tc>
        <w:tc>
          <w:tcPr>
            <w:tcW w:w="2693" w:type="dxa"/>
            <w:vMerge w:val="restart"/>
            <w:vAlign w:val="center"/>
          </w:tcPr>
          <w:p w14:paraId="7ABF0E53"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Spalanie gazu 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K11</w:t>
            </w:r>
          </w:p>
        </w:tc>
        <w:tc>
          <w:tcPr>
            <w:tcW w:w="2806" w:type="dxa"/>
            <w:vAlign w:val="center"/>
          </w:tcPr>
          <w:p w14:paraId="0E958B1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Dwutlenek siarki</w:t>
            </w:r>
          </w:p>
        </w:tc>
        <w:tc>
          <w:tcPr>
            <w:tcW w:w="1305" w:type="dxa"/>
            <w:vAlign w:val="center"/>
          </w:tcPr>
          <w:p w14:paraId="1A053AB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5AB082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0,0007</w:t>
            </w:r>
          </w:p>
        </w:tc>
      </w:tr>
      <w:tr w:rsidR="00C96407" w:rsidRPr="00C96407" w14:paraId="0D7AE7E8" w14:textId="77777777" w:rsidTr="008A42EA">
        <w:tc>
          <w:tcPr>
            <w:tcW w:w="562" w:type="dxa"/>
            <w:vMerge/>
            <w:vAlign w:val="center"/>
          </w:tcPr>
          <w:p w14:paraId="5A833CA4" w14:textId="77777777" w:rsidR="00E13DB4" w:rsidRPr="00255FE0" w:rsidRDefault="00E13DB4" w:rsidP="000A31A6">
            <w:pPr>
              <w:rPr>
                <w:rFonts w:ascii="Arial" w:hAnsi="Arial" w:cs="Arial"/>
                <w:b/>
                <w:bCs/>
                <w:sz w:val="18"/>
                <w:szCs w:val="18"/>
              </w:rPr>
            </w:pPr>
          </w:p>
        </w:tc>
        <w:tc>
          <w:tcPr>
            <w:tcW w:w="851" w:type="dxa"/>
            <w:vMerge/>
            <w:vAlign w:val="center"/>
          </w:tcPr>
          <w:p w14:paraId="77BA5117"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1C5E6AD" w14:textId="77777777" w:rsidR="00E13DB4" w:rsidRPr="00255FE0" w:rsidRDefault="00E13DB4" w:rsidP="000A31A6">
            <w:pPr>
              <w:jc w:val="center"/>
              <w:rPr>
                <w:rFonts w:ascii="Arial" w:hAnsi="Arial" w:cs="Arial"/>
                <w:sz w:val="18"/>
                <w:szCs w:val="18"/>
              </w:rPr>
            </w:pPr>
          </w:p>
        </w:tc>
        <w:tc>
          <w:tcPr>
            <w:tcW w:w="2806" w:type="dxa"/>
            <w:vAlign w:val="center"/>
          </w:tcPr>
          <w:p w14:paraId="602F567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Tlenki azotu wyrażone jako NO</w:t>
            </w:r>
            <w:r w:rsidRPr="00255FE0">
              <w:rPr>
                <w:rFonts w:ascii="Arial" w:eastAsia="Tahoma" w:hAnsi="Arial" w:cs="Arial"/>
                <w:spacing w:val="-2"/>
                <w:kern w:val="3"/>
                <w:sz w:val="18"/>
                <w:szCs w:val="18"/>
                <w:vertAlign w:val="subscript"/>
                <w:lang w:val="x-none"/>
              </w:rPr>
              <w:t xml:space="preserve">2 </w:t>
            </w:r>
          </w:p>
        </w:tc>
        <w:tc>
          <w:tcPr>
            <w:tcW w:w="1305" w:type="dxa"/>
            <w:vAlign w:val="center"/>
          </w:tcPr>
          <w:p w14:paraId="1315B28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26DE87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0,05</w:t>
            </w:r>
          </w:p>
        </w:tc>
      </w:tr>
      <w:tr w:rsidR="00C96407" w:rsidRPr="00C96407" w14:paraId="02C06F2D" w14:textId="77777777" w:rsidTr="008A42EA">
        <w:tc>
          <w:tcPr>
            <w:tcW w:w="562" w:type="dxa"/>
            <w:vMerge/>
            <w:vAlign w:val="center"/>
          </w:tcPr>
          <w:p w14:paraId="3F1F733E" w14:textId="77777777" w:rsidR="00E13DB4" w:rsidRPr="00255FE0" w:rsidRDefault="00E13DB4" w:rsidP="000A31A6">
            <w:pPr>
              <w:rPr>
                <w:rFonts w:ascii="Arial" w:hAnsi="Arial" w:cs="Arial"/>
                <w:b/>
                <w:bCs/>
                <w:sz w:val="18"/>
                <w:szCs w:val="18"/>
              </w:rPr>
            </w:pPr>
          </w:p>
        </w:tc>
        <w:tc>
          <w:tcPr>
            <w:tcW w:w="851" w:type="dxa"/>
            <w:vMerge/>
            <w:vAlign w:val="center"/>
          </w:tcPr>
          <w:p w14:paraId="3494E1B3"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EA35124" w14:textId="77777777" w:rsidR="00E13DB4" w:rsidRPr="00255FE0" w:rsidRDefault="00E13DB4" w:rsidP="000A31A6">
            <w:pPr>
              <w:jc w:val="center"/>
              <w:rPr>
                <w:rFonts w:ascii="Arial" w:hAnsi="Arial" w:cs="Arial"/>
                <w:sz w:val="18"/>
                <w:szCs w:val="18"/>
              </w:rPr>
            </w:pPr>
          </w:p>
        </w:tc>
        <w:tc>
          <w:tcPr>
            <w:tcW w:w="2806" w:type="dxa"/>
            <w:vAlign w:val="center"/>
          </w:tcPr>
          <w:p w14:paraId="6A6CA5F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Tlenek węgla</w:t>
            </w:r>
          </w:p>
        </w:tc>
        <w:tc>
          <w:tcPr>
            <w:tcW w:w="1305" w:type="dxa"/>
            <w:vAlign w:val="center"/>
          </w:tcPr>
          <w:p w14:paraId="6529124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3AE5A0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0,013</w:t>
            </w:r>
          </w:p>
        </w:tc>
      </w:tr>
      <w:tr w:rsidR="00C96407" w:rsidRPr="00C96407" w14:paraId="100C6E2D" w14:textId="77777777" w:rsidTr="008A42EA">
        <w:tc>
          <w:tcPr>
            <w:tcW w:w="562" w:type="dxa"/>
            <w:vMerge/>
            <w:vAlign w:val="center"/>
          </w:tcPr>
          <w:p w14:paraId="2B75C07B" w14:textId="77777777" w:rsidR="00E13DB4" w:rsidRPr="00255FE0" w:rsidRDefault="00E13DB4" w:rsidP="000A31A6">
            <w:pPr>
              <w:rPr>
                <w:rFonts w:ascii="Arial" w:hAnsi="Arial" w:cs="Arial"/>
                <w:b/>
                <w:bCs/>
                <w:sz w:val="18"/>
                <w:szCs w:val="18"/>
              </w:rPr>
            </w:pPr>
          </w:p>
        </w:tc>
        <w:tc>
          <w:tcPr>
            <w:tcW w:w="851" w:type="dxa"/>
            <w:vMerge/>
            <w:vAlign w:val="center"/>
          </w:tcPr>
          <w:p w14:paraId="5F65EBD3"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414F6E2" w14:textId="77777777" w:rsidR="00E13DB4" w:rsidRPr="00255FE0" w:rsidRDefault="00E13DB4" w:rsidP="000A31A6">
            <w:pPr>
              <w:jc w:val="center"/>
              <w:rPr>
                <w:rFonts w:ascii="Arial" w:hAnsi="Arial" w:cs="Arial"/>
                <w:sz w:val="18"/>
                <w:szCs w:val="18"/>
              </w:rPr>
            </w:pPr>
          </w:p>
        </w:tc>
        <w:tc>
          <w:tcPr>
            <w:tcW w:w="2806" w:type="dxa"/>
            <w:vAlign w:val="center"/>
          </w:tcPr>
          <w:p w14:paraId="1350384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ogółem</w:t>
            </w:r>
          </w:p>
        </w:tc>
        <w:tc>
          <w:tcPr>
            <w:tcW w:w="1305" w:type="dxa"/>
            <w:vAlign w:val="center"/>
          </w:tcPr>
          <w:p w14:paraId="078B14F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DB1260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shd w:val="clear" w:color="auto" w:fill="FFFF00"/>
                <w:lang w:val="x-none"/>
              </w:rPr>
            </w:pPr>
            <w:r w:rsidRPr="00255FE0">
              <w:rPr>
                <w:rFonts w:ascii="Arial" w:eastAsia="Tahoma" w:hAnsi="Arial" w:cs="Arial"/>
                <w:kern w:val="3"/>
                <w:sz w:val="18"/>
                <w:szCs w:val="18"/>
                <w:lang w:val="x-none"/>
              </w:rPr>
              <w:t>0,0013</w:t>
            </w:r>
          </w:p>
        </w:tc>
      </w:tr>
      <w:tr w:rsidR="00C96407" w:rsidRPr="00C96407" w14:paraId="336ECACF" w14:textId="77777777" w:rsidTr="008A42EA">
        <w:tc>
          <w:tcPr>
            <w:tcW w:w="562" w:type="dxa"/>
            <w:vMerge/>
            <w:vAlign w:val="center"/>
          </w:tcPr>
          <w:p w14:paraId="47EB7E9A" w14:textId="77777777" w:rsidR="00E13DB4" w:rsidRPr="00255FE0" w:rsidRDefault="00E13DB4" w:rsidP="000A31A6">
            <w:pPr>
              <w:rPr>
                <w:rFonts w:ascii="Arial" w:hAnsi="Arial" w:cs="Arial"/>
                <w:b/>
                <w:bCs/>
                <w:sz w:val="18"/>
                <w:szCs w:val="18"/>
              </w:rPr>
            </w:pPr>
          </w:p>
        </w:tc>
        <w:tc>
          <w:tcPr>
            <w:tcW w:w="851" w:type="dxa"/>
            <w:vMerge/>
            <w:vAlign w:val="center"/>
          </w:tcPr>
          <w:p w14:paraId="3064B403"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25A974E" w14:textId="77777777" w:rsidR="00E13DB4" w:rsidRPr="00255FE0" w:rsidRDefault="00E13DB4" w:rsidP="000A31A6">
            <w:pPr>
              <w:jc w:val="center"/>
              <w:rPr>
                <w:rFonts w:ascii="Arial" w:hAnsi="Arial" w:cs="Arial"/>
                <w:sz w:val="18"/>
                <w:szCs w:val="18"/>
              </w:rPr>
            </w:pPr>
          </w:p>
        </w:tc>
        <w:tc>
          <w:tcPr>
            <w:tcW w:w="2806" w:type="dxa"/>
            <w:vAlign w:val="center"/>
          </w:tcPr>
          <w:p w14:paraId="086B585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PM10</w:t>
            </w:r>
          </w:p>
        </w:tc>
        <w:tc>
          <w:tcPr>
            <w:tcW w:w="1305" w:type="dxa"/>
            <w:vAlign w:val="center"/>
          </w:tcPr>
          <w:p w14:paraId="1929B72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0637AE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shd w:val="clear" w:color="auto" w:fill="FFFF00"/>
                <w:lang w:val="x-none"/>
              </w:rPr>
            </w:pPr>
            <w:r w:rsidRPr="00255FE0">
              <w:rPr>
                <w:rFonts w:ascii="Arial" w:eastAsia="Tahoma" w:hAnsi="Arial" w:cs="Arial"/>
                <w:kern w:val="3"/>
                <w:sz w:val="18"/>
                <w:szCs w:val="18"/>
                <w:lang w:val="x-none"/>
              </w:rPr>
              <w:t>0,0013</w:t>
            </w:r>
          </w:p>
        </w:tc>
      </w:tr>
      <w:tr w:rsidR="00C96407" w:rsidRPr="00C96407" w14:paraId="4B39CD66" w14:textId="77777777" w:rsidTr="008A42EA">
        <w:tc>
          <w:tcPr>
            <w:tcW w:w="562" w:type="dxa"/>
            <w:vMerge/>
            <w:vAlign w:val="center"/>
          </w:tcPr>
          <w:p w14:paraId="3C67276A" w14:textId="77777777" w:rsidR="00E13DB4" w:rsidRPr="00255FE0" w:rsidRDefault="00E13DB4" w:rsidP="000A31A6">
            <w:pPr>
              <w:rPr>
                <w:rFonts w:ascii="Arial" w:hAnsi="Arial" w:cs="Arial"/>
                <w:b/>
                <w:bCs/>
                <w:sz w:val="18"/>
                <w:szCs w:val="18"/>
              </w:rPr>
            </w:pPr>
          </w:p>
        </w:tc>
        <w:tc>
          <w:tcPr>
            <w:tcW w:w="851" w:type="dxa"/>
            <w:vMerge/>
            <w:vAlign w:val="center"/>
          </w:tcPr>
          <w:p w14:paraId="5C5FDA88"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44F891E" w14:textId="77777777" w:rsidR="00E13DB4" w:rsidRPr="00255FE0" w:rsidRDefault="00E13DB4" w:rsidP="000A31A6">
            <w:pPr>
              <w:jc w:val="center"/>
              <w:rPr>
                <w:rFonts w:ascii="Arial" w:hAnsi="Arial" w:cs="Arial"/>
                <w:sz w:val="18"/>
                <w:szCs w:val="18"/>
              </w:rPr>
            </w:pPr>
          </w:p>
        </w:tc>
        <w:tc>
          <w:tcPr>
            <w:tcW w:w="2806" w:type="dxa"/>
            <w:vAlign w:val="center"/>
          </w:tcPr>
          <w:p w14:paraId="5A4C2B7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PM2,5</w:t>
            </w:r>
          </w:p>
        </w:tc>
        <w:tc>
          <w:tcPr>
            <w:tcW w:w="1305" w:type="dxa"/>
            <w:vAlign w:val="center"/>
          </w:tcPr>
          <w:p w14:paraId="372BB5A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2E5214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shd w:val="clear" w:color="auto" w:fill="FFFF00"/>
                <w:lang w:val="x-none"/>
              </w:rPr>
            </w:pPr>
            <w:r w:rsidRPr="00255FE0">
              <w:rPr>
                <w:rFonts w:ascii="Arial" w:eastAsia="Tahoma" w:hAnsi="Arial" w:cs="Arial"/>
                <w:kern w:val="3"/>
                <w:sz w:val="18"/>
                <w:szCs w:val="18"/>
                <w:lang w:val="x-none"/>
              </w:rPr>
              <w:t>0,0010</w:t>
            </w:r>
          </w:p>
        </w:tc>
      </w:tr>
      <w:tr w:rsidR="00C96407" w:rsidRPr="00C96407" w14:paraId="6F02847A" w14:textId="77777777" w:rsidTr="008A42EA">
        <w:tc>
          <w:tcPr>
            <w:tcW w:w="562" w:type="dxa"/>
            <w:vMerge/>
            <w:vAlign w:val="center"/>
          </w:tcPr>
          <w:p w14:paraId="03899587" w14:textId="77777777" w:rsidR="00E13DB4" w:rsidRPr="00255FE0" w:rsidRDefault="00E13DB4" w:rsidP="000A31A6">
            <w:pPr>
              <w:rPr>
                <w:rFonts w:ascii="Arial" w:hAnsi="Arial" w:cs="Arial"/>
                <w:b/>
                <w:bCs/>
                <w:sz w:val="18"/>
                <w:szCs w:val="18"/>
              </w:rPr>
            </w:pPr>
          </w:p>
        </w:tc>
        <w:tc>
          <w:tcPr>
            <w:tcW w:w="851" w:type="dxa"/>
            <w:vMerge/>
            <w:vAlign w:val="center"/>
          </w:tcPr>
          <w:p w14:paraId="503A1CDB"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6071DBF7"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Spalanie gazu 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K12</w:t>
            </w:r>
          </w:p>
        </w:tc>
        <w:tc>
          <w:tcPr>
            <w:tcW w:w="2806" w:type="dxa"/>
            <w:vAlign w:val="center"/>
          </w:tcPr>
          <w:p w14:paraId="0B108DD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Dwutlenek siarki</w:t>
            </w:r>
          </w:p>
        </w:tc>
        <w:tc>
          <w:tcPr>
            <w:tcW w:w="1305" w:type="dxa"/>
            <w:vAlign w:val="center"/>
          </w:tcPr>
          <w:p w14:paraId="151E354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2EF3CF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0,0007</w:t>
            </w:r>
          </w:p>
        </w:tc>
      </w:tr>
      <w:tr w:rsidR="00C96407" w:rsidRPr="00C96407" w14:paraId="17930A6E" w14:textId="77777777" w:rsidTr="008A42EA">
        <w:tc>
          <w:tcPr>
            <w:tcW w:w="562" w:type="dxa"/>
            <w:vMerge/>
            <w:vAlign w:val="center"/>
          </w:tcPr>
          <w:p w14:paraId="4EA137BA" w14:textId="77777777" w:rsidR="00E13DB4" w:rsidRPr="00255FE0" w:rsidRDefault="00E13DB4" w:rsidP="000A31A6">
            <w:pPr>
              <w:rPr>
                <w:rFonts w:ascii="Arial" w:hAnsi="Arial" w:cs="Arial"/>
                <w:b/>
                <w:bCs/>
                <w:sz w:val="18"/>
                <w:szCs w:val="18"/>
              </w:rPr>
            </w:pPr>
          </w:p>
        </w:tc>
        <w:tc>
          <w:tcPr>
            <w:tcW w:w="851" w:type="dxa"/>
            <w:vMerge/>
            <w:vAlign w:val="center"/>
          </w:tcPr>
          <w:p w14:paraId="19E3BAB5"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07E66F4" w14:textId="77777777" w:rsidR="00E13DB4" w:rsidRPr="00255FE0" w:rsidRDefault="00E13DB4" w:rsidP="000A31A6">
            <w:pPr>
              <w:jc w:val="center"/>
              <w:rPr>
                <w:rFonts w:ascii="Arial" w:hAnsi="Arial" w:cs="Arial"/>
                <w:sz w:val="18"/>
                <w:szCs w:val="18"/>
              </w:rPr>
            </w:pPr>
          </w:p>
        </w:tc>
        <w:tc>
          <w:tcPr>
            <w:tcW w:w="2806" w:type="dxa"/>
            <w:vAlign w:val="center"/>
          </w:tcPr>
          <w:p w14:paraId="1C40772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Tlenki azotu wyrażone jako NO</w:t>
            </w:r>
            <w:r w:rsidRPr="00255FE0">
              <w:rPr>
                <w:rFonts w:ascii="Arial" w:eastAsia="Tahoma" w:hAnsi="Arial" w:cs="Arial"/>
                <w:spacing w:val="-2"/>
                <w:kern w:val="3"/>
                <w:sz w:val="18"/>
                <w:szCs w:val="18"/>
                <w:vertAlign w:val="subscript"/>
                <w:lang w:val="x-none"/>
              </w:rPr>
              <w:t>2</w:t>
            </w:r>
            <w:r w:rsidRPr="00255FE0">
              <w:rPr>
                <w:rFonts w:ascii="Arial" w:eastAsia="Tahoma" w:hAnsi="Arial" w:cs="Arial"/>
                <w:spacing w:val="-2"/>
                <w:kern w:val="3"/>
                <w:sz w:val="18"/>
                <w:szCs w:val="18"/>
                <w:lang w:val="x-none"/>
              </w:rPr>
              <w:t xml:space="preserve"> </w:t>
            </w:r>
          </w:p>
        </w:tc>
        <w:tc>
          <w:tcPr>
            <w:tcW w:w="1305" w:type="dxa"/>
            <w:vAlign w:val="center"/>
          </w:tcPr>
          <w:p w14:paraId="70271AA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737826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0,05</w:t>
            </w:r>
          </w:p>
        </w:tc>
      </w:tr>
      <w:tr w:rsidR="00C96407" w:rsidRPr="00C96407" w14:paraId="2B8DB878" w14:textId="77777777" w:rsidTr="008A42EA">
        <w:tc>
          <w:tcPr>
            <w:tcW w:w="562" w:type="dxa"/>
            <w:vMerge/>
            <w:vAlign w:val="center"/>
          </w:tcPr>
          <w:p w14:paraId="7F03E357" w14:textId="77777777" w:rsidR="00E13DB4" w:rsidRPr="00255FE0" w:rsidRDefault="00E13DB4" w:rsidP="000A31A6">
            <w:pPr>
              <w:rPr>
                <w:rFonts w:ascii="Arial" w:hAnsi="Arial" w:cs="Arial"/>
                <w:b/>
                <w:bCs/>
                <w:sz w:val="18"/>
                <w:szCs w:val="18"/>
              </w:rPr>
            </w:pPr>
          </w:p>
        </w:tc>
        <w:tc>
          <w:tcPr>
            <w:tcW w:w="851" w:type="dxa"/>
            <w:vMerge/>
            <w:vAlign w:val="center"/>
          </w:tcPr>
          <w:p w14:paraId="53358873"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7C089C1" w14:textId="77777777" w:rsidR="00E13DB4" w:rsidRPr="00255FE0" w:rsidRDefault="00E13DB4" w:rsidP="000A31A6">
            <w:pPr>
              <w:jc w:val="center"/>
              <w:rPr>
                <w:rFonts w:ascii="Arial" w:hAnsi="Arial" w:cs="Arial"/>
                <w:sz w:val="18"/>
                <w:szCs w:val="18"/>
              </w:rPr>
            </w:pPr>
          </w:p>
        </w:tc>
        <w:tc>
          <w:tcPr>
            <w:tcW w:w="2806" w:type="dxa"/>
            <w:vAlign w:val="center"/>
          </w:tcPr>
          <w:p w14:paraId="4071931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Tlenek węgla</w:t>
            </w:r>
          </w:p>
        </w:tc>
        <w:tc>
          <w:tcPr>
            <w:tcW w:w="1305" w:type="dxa"/>
            <w:vAlign w:val="center"/>
          </w:tcPr>
          <w:p w14:paraId="6025D63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697E08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0,013</w:t>
            </w:r>
          </w:p>
        </w:tc>
      </w:tr>
      <w:tr w:rsidR="00C96407" w:rsidRPr="00C96407" w14:paraId="3678A1F4" w14:textId="77777777" w:rsidTr="008A42EA">
        <w:tc>
          <w:tcPr>
            <w:tcW w:w="562" w:type="dxa"/>
            <w:vMerge/>
            <w:vAlign w:val="center"/>
          </w:tcPr>
          <w:p w14:paraId="76EA9F1E" w14:textId="77777777" w:rsidR="00E13DB4" w:rsidRPr="00255FE0" w:rsidRDefault="00E13DB4" w:rsidP="000A31A6">
            <w:pPr>
              <w:rPr>
                <w:rFonts w:ascii="Arial" w:hAnsi="Arial" w:cs="Arial"/>
                <w:b/>
                <w:bCs/>
                <w:sz w:val="18"/>
                <w:szCs w:val="18"/>
              </w:rPr>
            </w:pPr>
          </w:p>
        </w:tc>
        <w:tc>
          <w:tcPr>
            <w:tcW w:w="851" w:type="dxa"/>
            <w:vMerge/>
            <w:vAlign w:val="center"/>
          </w:tcPr>
          <w:p w14:paraId="21E745B3"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069AAFC" w14:textId="77777777" w:rsidR="00E13DB4" w:rsidRPr="00255FE0" w:rsidRDefault="00E13DB4" w:rsidP="000A31A6">
            <w:pPr>
              <w:jc w:val="center"/>
              <w:rPr>
                <w:rFonts w:ascii="Arial" w:hAnsi="Arial" w:cs="Arial"/>
                <w:sz w:val="18"/>
                <w:szCs w:val="18"/>
              </w:rPr>
            </w:pPr>
          </w:p>
        </w:tc>
        <w:tc>
          <w:tcPr>
            <w:tcW w:w="2806" w:type="dxa"/>
            <w:vAlign w:val="center"/>
          </w:tcPr>
          <w:p w14:paraId="30D15FE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ogółem</w:t>
            </w:r>
          </w:p>
        </w:tc>
        <w:tc>
          <w:tcPr>
            <w:tcW w:w="1305" w:type="dxa"/>
            <w:vAlign w:val="center"/>
          </w:tcPr>
          <w:p w14:paraId="6B5949B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B6E6DD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shd w:val="clear" w:color="auto" w:fill="FFFF00"/>
                <w:lang w:val="x-none"/>
              </w:rPr>
            </w:pPr>
            <w:r w:rsidRPr="00255FE0">
              <w:rPr>
                <w:rFonts w:ascii="Arial" w:eastAsia="Tahoma" w:hAnsi="Arial" w:cs="Arial"/>
                <w:kern w:val="3"/>
                <w:sz w:val="18"/>
                <w:szCs w:val="18"/>
                <w:lang w:val="x-none"/>
              </w:rPr>
              <w:t>0,0013</w:t>
            </w:r>
          </w:p>
        </w:tc>
      </w:tr>
      <w:tr w:rsidR="00C96407" w:rsidRPr="00C96407" w14:paraId="1A3DD27D" w14:textId="77777777" w:rsidTr="008A42EA">
        <w:tc>
          <w:tcPr>
            <w:tcW w:w="562" w:type="dxa"/>
            <w:vMerge/>
            <w:vAlign w:val="center"/>
          </w:tcPr>
          <w:p w14:paraId="4CE9E71B" w14:textId="77777777" w:rsidR="00E13DB4" w:rsidRPr="00255FE0" w:rsidRDefault="00E13DB4" w:rsidP="000A31A6">
            <w:pPr>
              <w:rPr>
                <w:rFonts w:ascii="Arial" w:hAnsi="Arial" w:cs="Arial"/>
                <w:b/>
                <w:bCs/>
                <w:sz w:val="18"/>
                <w:szCs w:val="18"/>
              </w:rPr>
            </w:pPr>
          </w:p>
        </w:tc>
        <w:tc>
          <w:tcPr>
            <w:tcW w:w="851" w:type="dxa"/>
            <w:vMerge/>
            <w:vAlign w:val="center"/>
          </w:tcPr>
          <w:p w14:paraId="4453CC01"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DC609FE" w14:textId="77777777" w:rsidR="00E13DB4" w:rsidRPr="00255FE0" w:rsidRDefault="00E13DB4" w:rsidP="000A31A6">
            <w:pPr>
              <w:jc w:val="center"/>
              <w:rPr>
                <w:rFonts w:ascii="Arial" w:hAnsi="Arial" w:cs="Arial"/>
                <w:sz w:val="18"/>
                <w:szCs w:val="18"/>
              </w:rPr>
            </w:pPr>
          </w:p>
        </w:tc>
        <w:tc>
          <w:tcPr>
            <w:tcW w:w="2806" w:type="dxa"/>
            <w:vAlign w:val="center"/>
          </w:tcPr>
          <w:p w14:paraId="117A47F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PM10</w:t>
            </w:r>
          </w:p>
        </w:tc>
        <w:tc>
          <w:tcPr>
            <w:tcW w:w="1305" w:type="dxa"/>
            <w:vAlign w:val="center"/>
          </w:tcPr>
          <w:p w14:paraId="1B28924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E80475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shd w:val="clear" w:color="auto" w:fill="FFFF00"/>
                <w:lang w:val="x-none"/>
              </w:rPr>
            </w:pPr>
            <w:r w:rsidRPr="00255FE0">
              <w:rPr>
                <w:rFonts w:ascii="Arial" w:eastAsia="Tahoma" w:hAnsi="Arial" w:cs="Arial"/>
                <w:kern w:val="3"/>
                <w:sz w:val="18"/>
                <w:szCs w:val="18"/>
                <w:lang w:val="x-none"/>
              </w:rPr>
              <w:t>0,0013</w:t>
            </w:r>
          </w:p>
        </w:tc>
      </w:tr>
      <w:tr w:rsidR="00C96407" w:rsidRPr="00C96407" w14:paraId="0D4892C6" w14:textId="77777777" w:rsidTr="008A42EA">
        <w:tc>
          <w:tcPr>
            <w:tcW w:w="562" w:type="dxa"/>
            <w:vMerge/>
            <w:vAlign w:val="center"/>
          </w:tcPr>
          <w:p w14:paraId="50C0BEE1" w14:textId="77777777" w:rsidR="00E13DB4" w:rsidRPr="00255FE0" w:rsidRDefault="00E13DB4" w:rsidP="000A31A6">
            <w:pPr>
              <w:rPr>
                <w:rFonts w:ascii="Arial" w:hAnsi="Arial" w:cs="Arial"/>
                <w:b/>
                <w:bCs/>
                <w:sz w:val="18"/>
                <w:szCs w:val="18"/>
              </w:rPr>
            </w:pPr>
          </w:p>
        </w:tc>
        <w:tc>
          <w:tcPr>
            <w:tcW w:w="851" w:type="dxa"/>
            <w:vMerge/>
            <w:vAlign w:val="center"/>
          </w:tcPr>
          <w:p w14:paraId="0D67A3CB"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C03655B" w14:textId="77777777" w:rsidR="00E13DB4" w:rsidRPr="00255FE0" w:rsidRDefault="00E13DB4" w:rsidP="000A31A6">
            <w:pPr>
              <w:jc w:val="center"/>
              <w:rPr>
                <w:rFonts w:ascii="Arial" w:hAnsi="Arial" w:cs="Arial"/>
                <w:sz w:val="18"/>
                <w:szCs w:val="18"/>
              </w:rPr>
            </w:pPr>
          </w:p>
        </w:tc>
        <w:tc>
          <w:tcPr>
            <w:tcW w:w="2806" w:type="dxa"/>
            <w:vAlign w:val="center"/>
          </w:tcPr>
          <w:p w14:paraId="0954404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PM2,5</w:t>
            </w:r>
          </w:p>
        </w:tc>
        <w:tc>
          <w:tcPr>
            <w:tcW w:w="1305" w:type="dxa"/>
            <w:vAlign w:val="center"/>
          </w:tcPr>
          <w:p w14:paraId="0031E28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4CCBBA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shd w:val="clear" w:color="auto" w:fill="FFFF00"/>
                <w:lang w:val="x-none"/>
              </w:rPr>
            </w:pPr>
            <w:r w:rsidRPr="00255FE0">
              <w:rPr>
                <w:rFonts w:ascii="Arial" w:eastAsia="Tahoma" w:hAnsi="Arial" w:cs="Arial"/>
                <w:kern w:val="3"/>
                <w:sz w:val="18"/>
                <w:szCs w:val="18"/>
                <w:lang w:val="x-none"/>
              </w:rPr>
              <w:t>0,0010</w:t>
            </w:r>
          </w:p>
        </w:tc>
      </w:tr>
      <w:tr w:rsidR="00C96407" w:rsidRPr="00C96407" w14:paraId="27292C07" w14:textId="77777777" w:rsidTr="008A42EA">
        <w:tc>
          <w:tcPr>
            <w:tcW w:w="562" w:type="dxa"/>
            <w:vMerge/>
            <w:vAlign w:val="center"/>
          </w:tcPr>
          <w:p w14:paraId="34337D3E" w14:textId="77777777" w:rsidR="00E13DB4" w:rsidRPr="00255FE0" w:rsidRDefault="00E13DB4" w:rsidP="000A31A6">
            <w:pPr>
              <w:rPr>
                <w:rFonts w:ascii="Arial" w:hAnsi="Arial" w:cs="Arial"/>
                <w:b/>
                <w:bCs/>
                <w:sz w:val="18"/>
                <w:szCs w:val="18"/>
              </w:rPr>
            </w:pPr>
          </w:p>
        </w:tc>
        <w:tc>
          <w:tcPr>
            <w:tcW w:w="851" w:type="dxa"/>
            <w:vMerge/>
            <w:vAlign w:val="center"/>
          </w:tcPr>
          <w:p w14:paraId="36589237"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7EEE1A19"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 xml:space="preserve">Spalanie gazu w kotle </w:t>
            </w:r>
            <w:proofErr w:type="spellStart"/>
            <w:r w:rsidRPr="00255FE0">
              <w:rPr>
                <w:rFonts w:ascii="Arial" w:hAnsi="Arial" w:cs="Arial"/>
                <w:sz w:val="18"/>
                <w:szCs w:val="18"/>
              </w:rPr>
              <w:t>topielno</w:t>
            </w:r>
            <w:proofErr w:type="spellEnd"/>
            <w:r w:rsidRPr="00255FE0">
              <w:rPr>
                <w:rFonts w:ascii="Arial" w:hAnsi="Arial" w:cs="Arial"/>
                <w:sz w:val="18"/>
                <w:szCs w:val="18"/>
              </w:rPr>
              <w:t xml:space="preserve"> – rafinacyjnym K13</w:t>
            </w:r>
          </w:p>
        </w:tc>
        <w:tc>
          <w:tcPr>
            <w:tcW w:w="2806" w:type="dxa"/>
            <w:vAlign w:val="center"/>
          </w:tcPr>
          <w:p w14:paraId="0F6C344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Dwutlenek siarki</w:t>
            </w:r>
          </w:p>
        </w:tc>
        <w:tc>
          <w:tcPr>
            <w:tcW w:w="1305" w:type="dxa"/>
            <w:vAlign w:val="center"/>
          </w:tcPr>
          <w:p w14:paraId="451E8A1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FA48FB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0,0007</w:t>
            </w:r>
          </w:p>
        </w:tc>
      </w:tr>
      <w:tr w:rsidR="00C96407" w:rsidRPr="00C96407" w14:paraId="22F2A926" w14:textId="77777777" w:rsidTr="008A42EA">
        <w:tc>
          <w:tcPr>
            <w:tcW w:w="562" w:type="dxa"/>
            <w:vMerge/>
            <w:vAlign w:val="center"/>
          </w:tcPr>
          <w:p w14:paraId="718AE141" w14:textId="77777777" w:rsidR="00E13DB4" w:rsidRPr="00255FE0" w:rsidRDefault="00E13DB4" w:rsidP="000A31A6">
            <w:pPr>
              <w:rPr>
                <w:rFonts w:ascii="Arial" w:hAnsi="Arial" w:cs="Arial"/>
                <w:b/>
                <w:bCs/>
                <w:sz w:val="18"/>
                <w:szCs w:val="18"/>
              </w:rPr>
            </w:pPr>
          </w:p>
        </w:tc>
        <w:tc>
          <w:tcPr>
            <w:tcW w:w="851" w:type="dxa"/>
            <w:vMerge/>
            <w:vAlign w:val="center"/>
          </w:tcPr>
          <w:p w14:paraId="77F07D36"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0007188" w14:textId="77777777" w:rsidR="00E13DB4" w:rsidRPr="00255FE0" w:rsidRDefault="00E13DB4" w:rsidP="000A31A6">
            <w:pPr>
              <w:rPr>
                <w:rFonts w:ascii="Arial" w:hAnsi="Arial" w:cs="Arial"/>
                <w:sz w:val="18"/>
                <w:szCs w:val="18"/>
              </w:rPr>
            </w:pPr>
          </w:p>
        </w:tc>
        <w:tc>
          <w:tcPr>
            <w:tcW w:w="2806" w:type="dxa"/>
            <w:vAlign w:val="center"/>
          </w:tcPr>
          <w:p w14:paraId="0C10646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 xml:space="preserve">Tlenki azotu </w:t>
            </w:r>
            <w:bookmarkStart w:id="21" w:name="_Hlk146103760"/>
            <w:r w:rsidRPr="00255FE0">
              <w:rPr>
                <w:rFonts w:ascii="Arial" w:eastAsia="Tahoma" w:hAnsi="Arial" w:cs="Arial"/>
                <w:spacing w:val="-2"/>
                <w:kern w:val="3"/>
                <w:sz w:val="18"/>
                <w:szCs w:val="18"/>
                <w:lang w:val="x-none"/>
              </w:rPr>
              <w:t>wyrażone</w:t>
            </w:r>
            <w:bookmarkEnd w:id="21"/>
            <w:r w:rsidRPr="00255FE0">
              <w:rPr>
                <w:rFonts w:ascii="Arial" w:eastAsia="Tahoma" w:hAnsi="Arial" w:cs="Arial"/>
                <w:spacing w:val="-2"/>
                <w:kern w:val="3"/>
                <w:sz w:val="18"/>
                <w:szCs w:val="18"/>
                <w:lang w:val="x-none"/>
              </w:rPr>
              <w:t xml:space="preserve"> jako NO</w:t>
            </w:r>
            <w:r w:rsidRPr="00255FE0">
              <w:rPr>
                <w:rFonts w:ascii="Arial" w:eastAsia="Tahoma" w:hAnsi="Arial" w:cs="Arial"/>
                <w:spacing w:val="-2"/>
                <w:kern w:val="3"/>
                <w:sz w:val="18"/>
                <w:szCs w:val="18"/>
                <w:vertAlign w:val="subscript"/>
                <w:lang w:val="x-none"/>
              </w:rPr>
              <w:t>2</w:t>
            </w:r>
            <w:r w:rsidRPr="00255FE0">
              <w:rPr>
                <w:rFonts w:ascii="Arial" w:eastAsia="Tahoma" w:hAnsi="Arial" w:cs="Arial"/>
                <w:spacing w:val="-2"/>
                <w:kern w:val="3"/>
                <w:sz w:val="18"/>
                <w:szCs w:val="18"/>
                <w:lang w:val="x-none"/>
              </w:rPr>
              <w:t xml:space="preserve"> </w:t>
            </w:r>
          </w:p>
        </w:tc>
        <w:tc>
          <w:tcPr>
            <w:tcW w:w="1305" w:type="dxa"/>
            <w:vAlign w:val="center"/>
          </w:tcPr>
          <w:p w14:paraId="6BE939E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D60503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0,05</w:t>
            </w:r>
          </w:p>
        </w:tc>
      </w:tr>
      <w:tr w:rsidR="00C96407" w:rsidRPr="00C96407" w14:paraId="0BDBE111" w14:textId="77777777" w:rsidTr="008A42EA">
        <w:tc>
          <w:tcPr>
            <w:tcW w:w="562" w:type="dxa"/>
            <w:vMerge/>
            <w:vAlign w:val="center"/>
          </w:tcPr>
          <w:p w14:paraId="524FD5D2" w14:textId="77777777" w:rsidR="00E13DB4" w:rsidRPr="00255FE0" w:rsidRDefault="00E13DB4" w:rsidP="000A31A6">
            <w:pPr>
              <w:rPr>
                <w:rFonts w:ascii="Arial" w:hAnsi="Arial" w:cs="Arial"/>
                <w:b/>
                <w:bCs/>
                <w:sz w:val="18"/>
                <w:szCs w:val="18"/>
              </w:rPr>
            </w:pPr>
          </w:p>
        </w:tc>
        <w:tc>
          <w:tcPr>
            <w:tcW w:w="851" w:type="dxa"/>
            <w:vMerge/>
            <w:vAlign w:val="center"/>
          </w:tcPr>
          <w:p w14:paraId="5BCAA9E9"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08E53A92" w14:textId="77777777" w:rsidR="00E13DB4" w:rsidRPr="00255FE0" w:rsidRDefault="00E13DB4" w:rsidP="000A31A6">
            <w:pPr>
              <w:rPr>
                <w:rFonts w:ascii="Arial" w:hAnsi="Arial" w:cs="Arial"/>
                <w:sz w:val="18"/>
                <w:szCs w:val="18"/>
              </w:rPr>
            </w:pPr>
          </w:p>
        </w:tc>
        <w:tc>
          <w:tcPr>
            <w:tcW w:w="2806" w:type="dxa"/>
            <w:vAlign w:val="center"/>
          </w:tcPr>
          <w:p w14:paraId="5D04AE3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Tlenek węgla</w:t>
            </w:r>
          </w:p>
        </w:tc>
        <w:tc>
          <w:tcPr>
            <w:tcW w:w="1305" w:type="dxa"/>
            <w:vAlign w:val="center"/>
          </w:tcPr>
          <w:p w14:paraId="179CFA4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C3B594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0,013</w:t>
            </w:r>
          </w:p>
        </w:tc>
      </w:tr>
      <w:tr w:rsidR="00C96407" w:rsidRPr="00C96407" w14:paraId="68B872C3" w14:textId="77777777" w:rsidTr="008A42EA">
        <w:tc>
          <w:tcPr>
            <w:tcW w:w="562" w:type="dxa"/>
            <w:vMerge/>
            <w:vAlign w:val="center"/>
          </w:tcPr>
          <w:p w14:paraId="0D56038C" w14:textId="77777777" w:rsidR="00E13DB4" w:rsidRPr="00255FE0" w:rsidRDefault="00E13DB4" w:rsidP="000A31A6">
            <w:pPr>
              <w:rPr>
                <w:rFonts w:ascii="Arial" w:hAnsi="Arial" w:cs="Arial"/>
                <w:b/>
                <w:bCs/>
                <w:sz w:val="18"/>
                <w:szCs w:val="18"/>
              </w:rPr>
            </w:pPr>
          </w:p>
        </w:tc>
        <w:tc>
          <w:tcPr>
            <w:tcW w:w="851" w:type="dxa"/>
            <w:vMerge/>
            <w:vAlign w:val="center"/>
          </w:tcPr>
          <w:p w14:paraId="37D2D871"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EC644F0" w14:textId="77777777" w:rsidR="00E13DB4" w:rsidRPr="00255FE0" w:rsidRDefault="00E13DB4" w:rsidP="000A31A6">
            <w:pPr>
              <w:rPr>
                <w:rFonts w:ascii="Arial" w:hAnsi="Arial" w:cs="Arial"/>
                <w:sz w:val="18"/>
                <w:szCs w:val="18"/>
              </w:rPr>
            </w:pPr>
          </w:p>
        </w:tc>
        <w:tc>
          <w:tcPr>
            <w:tcW w:w="2806" w:type="dxa"/>
            <w:vAlign w:val="center"/>
          </w:tcPr>
          <w:p w14:paraId="074F758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ogółem</w:t>
            </w:r>
          </w:p>
        </w:tc>
        <w:tc>
          <w:tcPr>
            <w:tcW w:w="1305" w:type="dxa"/>
            <w:vAlign w:val="center"/>
          </w:tcPr>
          <w:p w14:paraId="0E5C29F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0C38B0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shd w:val="clear" w:color="auto" w:fill="FFFF00"/>
                <w:lang w:val="x-none"/>
              </w:rPr>
            </w:pPr>
            <w:r w:rsidRPr="00255FE0">
              <w:rPr>
                <w:rFonts w:ascii="Arial" w:eastAsia="Tahoma" w:hAnsi="Arial" w:cs="Arial"/>
                <w:kern w:val="3"/>
                <w:sz w:val="18"/>
                <w:szCs w:val="18"/>
                <w:lang w:val="x-none"/>
              </w:rPr>
              <w:t>0,0013</w:t>
            </w:r>
          </w:p>
        </w:tc>
      </w:tr>
      <w:tr w:rsidR="00C96407" w:rsidRPr="00C96407" w14:paraId="6747841F" w14:textId="77777777" w:rsidTr="008A42EA">
        <w:tc>
          <w:tcPr>
            <w:tcW w:w="562" w:type="dxa"/>
            <w:vMerge/>
            <w:vAlign w:val="center"/>
          </w:tcPr>
          <w:p w14:paraId="07179509" w14:textId="77777777" w:rsidR="00E13DB4" w:rsidRPr="00255FE0" w:rsidRDefault="00E13DB4" w:rsidP="000A31A6">
            <w:pPr>
              <w:rPr>
                <w:rFonts w:ascii="Arial" w:hAnsi="Arial" w:cs="Arial"/>
                <w:b/>
                <w:bCs/>
                <w:sz w:val="18"/>
                <w:szCs w:val="18"/>
              </w:rPr>
            </w:pPr>
          </w:p>
        </w:tc>
        <w:tc>
          <w:tcPr>
            <w:tcW w:w="851" w:type="dxa"/>
            <w:vMerge/>
            <w:vAlign w:val="center"/>
          </w:tcPr>
          <w:p w14:paraId="2EBD3251"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B40222C" w14:textId="77777777" w:rsidR="00E13DB4" w:rsidRPr="00255FE0" w:rsidRDefault="00E13DB4" w:rsidP="000A31A6">
            <w:pPr>
              <w:rPr>
                <w:rFonts w:ascii="Arial" w:hAnsi="Arial" w:cs="Arial"/>
                <w:sz w:val="18"/>
                <w:szCs w:val="18"/>
              </w:rPr>
            </w:pPr>
          </w:p>
        </w:tc>
        <w:tc>
          <w:tcPr>
            <w:tcW w:w="2806" w:type="dxa"/>
            <w:vAlign w:val="center"/>
          </w:tcPr>
          <w:p w14:paraId="566BB62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PM10</w:t>
            </w:r>
          </w:p>
        </w:tc>
        <w:tc>
          <w:tcPr>
            <w:tcW w:w="1305" w:type="dxa"/>
            <w:vAlign w:val="center"/>
          </w:tcPr>
          <w:p w14:paraId="7D3874B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9E1D22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shd w:val="clear" w:color="auto" w:fill="FFFF00"/>
                <w:lang w:val="x-none"/>
              </w:rPr>
            </w:pPr>
            <w:r w:rsidRPr="00255FE0">
              <w:rPr>
                <w:rFonts w:ascii="Arial" w:eastAsia="Tahoma" w:hAnsi="Arial" w:cs="Arial"/>
                <w:kern w:val="3"/>
                <w:sz w:val="18"/>
                <w:szCs w:val="18"/>
                <w:lang w:val="x-none"/>
              </w:rPr>
              <w:t>0,0013</w:t>
            </w:r>
          </w:p>
        </w:tc>
      </w:tr>
      <w:tr w:rsidR="00C96407" w:rsidRPr="00C96407" w14:paraId="35B872C3" w14:textId="77777777" w:rsidTr="008A42EA">
        <w:tc>
          <w:tcPr>
            <w:tcW w:w="562" w:type="dxa"/>
            <w:vMerge/>
            <w:vAlign w:val="center"/>
          </w:tcPr>
          <w:p w14:paraId="3DA47965" w14:textId="77777777" w:rsidR="00E13DB4" w:rsidRPr="00255FE0" w:rsidRDefault="00E13DB4" w:rsidP="000A31A6">
            <w:pPr>
              <w:rPr>
                <w:rFonts w:ascii="Arial" w:hAnsi="Arial" w:cs="Arial"/>
                <w:b/>
                <w:bCs/>
                <w:sz w:val="18"/>
                <w:szCs w:val="18"/>
              </w:rPr>
            </w:pPr>
          </w:p>
        </w:tc>
        <w:tc>
          <w:tcPr>
            <w:tcW w:w="851" w:type="dxa"/>
            <w:vMerge/>
            <w:vAlign w:val="center"/>
          </w:tcPr>
          <w:p w14:paraId="69D1F340"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366DDD1B" w14:textId="77777777" w:rsidR="00E13DB4" w:rsidRPr="00255FE0" w:rsidRDefault="00E13DB4" w:rsidP="000A31A6">
            <w:pPr>
              <w:rPr>
                <w:rFonts w:ascii="Arial" w:hAnsi="Arial" w:cs="Arial"/>
                <w:sz w:val="18"/>
                <w:szCs w:val="18"/>
              </w:rPr>
            </w:pPr>
          </w:p>
        </w:tc>
        <w:tc>
          <w:tcPr>
            <w:tcW w:w="2806" w:type="dxa"/>
            <w:vAlign w:val="center"/>
          </w:tcPr>
          <w:p w14:paraId="2FC81C2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PM2,5</w:t>
            </w:r>
          </w:p>
        </w:tc>
        <w:tc>
          <w:tcPr>
            <w:tcW w:w="1305" w:type="dxa"/>
            <w:vAlign w:val="center"/>
          </w:tcPr>
          <w:p w14:paraId="2AEC67E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A5B903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shd w:val="clear" w:color="auto" w:fill="FFFF00"/>
                <w:lang w:val="x-none"/>
              </w:rPr>
            </w:pPr>
            <w:r w:rsidRPr="00255FE0">
              <w:rPr>
                <w:rFonts w:ascii="Arial" w:eastAsia="Tahoma" w:hAnsi="Arial" w:cs="Arial"/>
                <w:kern w:val="3"/>
                <w:sz w:val="18"/>
                <w:szCs w:val="18"/>
                <w:lang w:val="x-none"/>
              </w:rPr>
              <w:t>0,0010</w:t>
            </w:r>
          </w:p>
        </w:tc>
      </w:tr>
      <w:tr w:rsidR="00C96407" w:rsidRPr="00C96407" w14:paraId="5C4C234F" w14:textId="77777777" w:rsidTr="008A42EA">
        <w:tc>
          <w:tcPr>
            <w:tcW w:w="562" w:type="dxa"/>
            <w:vMerge/>
            <w:vAlign w:val="center"/>
          </w:tcPr>
          <w:p w14:paraId="00176215"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C1A7ECC"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3F7F104F" w14:textId="77777777" w:rsidR="00E13DB4" w:rsidRPr="00255FE0" w:rsidRDefault="00E13DB4" w:rsidP="000A31A6">
            <w:pPr>
              <w:snapToGrid w:val="0"/>
              <w:jc w:val="center"/>
              <w:rPr>
                <w:rFonts w:ascii="Arial" w:hAnsi="Arial" w:cs="Arial"/>
                <w:sz w:val="18"/>
                <w:szCs w:val="18"/>
              </w:rPr>
            </w:pPr>
            <w:r w:rsidRPr="00255FE0">
              <w:rPr>
                <w:rFonts w:ascii="Arial" w:hAnsi="Arial" w:cs="Arial"/>
                <w:sz w:val="18"/>
                <w:szCs w:val="18"/>
              </w:rPr>
              <w:t>Emitorem łącznie</w:t>
            </w:r>
          </w:p>
        </w:tc>
        <w:tc>
          <w:tcPr>
            <w:tcW w:w="2806" w:type="dxa"/>
            <w:vAlign w:val="center"/>
          </w:tcPr>
          <w:p w14:paraId="08A170A8"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Dwutlenek siarki</w:t>
            </w:r>
          </w:p>
        </w:tc>
        <w:tc>
          <w:tcPr>
            <w:tcW w:w="1305" w:type="dxa"/>
            <w:vAlign w:val="center"/>
          </w:tcPr>
          <w:p w14:paraId="346B9B3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F2EAA6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0,002</w:t>
            </w:r>
          </w:p>
        </w:tc>
      </w:tr>
      <w:tr w:rsidR="00C96407" w:rsidRPr="00C96407" w14:paraId="428FFAE0" w14:textId="77777777" w:rsidTr="008A42EA">
        <w:tc>
          <w:tcPr>
            <w:tcW w:w="562" w:type="dxa"/>
            <w:vMerge/>
            <w:vAlign w:val="center"/>
          </w:tcPr>
          <w:p w14:paraId="6FF36B22"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861E498"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E8B9521" w14:textId="77777777" w:rsidR="00E13DB4" w:rsidRPr="00255FE0" w:rsidRDefault="00E13DB4" w:rsidP="000A31A6">
            <w:pPr>
              <w:jc w:val="center"/>
              <w:rPr>
                <w:rFonts w:ascii="Arial" w:hAnsi="Arial" w:cs="Arial"/>
                <w:sz w:val="18"/>
                <w:szCs w:val="18"/>
              </w:rPr>
            </w:pPr>
          </w:p>
        </w:tc>
        <w:tc>
          <w:tcPr>
            <w:tcW w:w="2806" w:type="dxa"/>
            <w:vAlign w:val="center"/>
          </w:tcPr>
          <w:p w14:paraId="1BE4DAC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Tlenki azotu wyrażone jako NO</w:t>
            </w:r>
            <w:r w:rsidRPr="00255FE0">
              <w:rPr>
                <w:rFonts w:ascii="Arial" w:eastAsia="Tahoma" w:hAnsi="Arial" w:cs="Arial"/>
                <w:spacing w:val="-2"/>
                <w:kern w:val="3"/>
                <w:sz w:val="18"/>
                <w:szCs w:val="18"/>
                <w:vertAlign w:val="subscript"/>
                <w:lang w:val="x-none"/>
              </w:rPr>
              <w:t xml:space="preserve">2 </w:t>
            </w:r>
          </w:p>
        </w:tc>
        <w:tc>
          <w:tcPr>
            <w:tcW w:w="1305" w:type="dxa"/>
            <w:vAlign w:val="center"/>
          </w:tcPr>
          <w:p w14:paraId="35A991D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54D53A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0,15</w:t>
            </w:r>
          </w:p>
        </w:tc>
      </w:tr>
      <w:tr w:rsidR="00C96407" w:rsidRPr="00C96407" w14:paraId="5E998B64" w14:textId="77777777" w:rsidTr="008A42EA">
        <w:tc>
          <w:tcPr>
            <w:tcW w:w="562" w:type="dxa"/>
            <w:vMerge/>
            <w:vAlign w:val="center"/>
          </w:tcPr>
          <w:p w14:paraId="289833D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209E8D1"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13583BB" w14:textId="77777777" w:rsidR="00E13DB4" w:rsidRPr="00255FE0" w:rsidRDefault="00E13DB4" w:rsidP="000A31A6">
            <w:pPr>
              <w:jc w:val="center"/>
              <w:rPr>
                <w:rFonts w:ascii="Arial" w:hAnsi="Arial" w:cs="Arial"/>
                <w:sz w:val="18"/>
                <w:szCs w:val="18"/>
              </w:rPr>
            </w:pPr>
          </w:p>
        </w:tc>
        <w:tc>
          <w:tcPr>
            <w:tcW w:w="2806" w:type="dxa"/>
            <w:vAlign w:val="center"/>
          </w:tcPr>
          <w:p w14:paraId="7D0B3C5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Tlenek węgla</w:t>
            </w:r>
          </w:p>
        </w:tc>
        <w:tc>
          <w:tcPr>
            <w:tcW w:w="1305" w:type="dxa"/>
            <w:vAlign w:val="center"/>
          </w:tcPr>
          <w:p w14:paraId="3316407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7B4652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0,039</w:t>
            </w:r>
          </w:p>
        </w:tc>
      </w:tr>
      <w:tr w:rsidR="00C96407" w:rsidRPr="00C96407" w14:paraId="4889D0A2" w14:textId="77777777" w:rsidTr="008A42EA">
        <w:tc>
          <w:tcPr>
            <w:tcW w:w="562" w:type="dxa"/>
            <w:vMerge/>
            <w:vAlign w:val="center"/>
          </w:tcPr>
          <w:p w14:paraId="43856FD7"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1207640"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5656BB7" w14:textId="77777777" w:rsidR="00E13DB4" w:rsidRPr="00255FE0" w:rsidRDefault="00E13DB4" w:rsidP="000A31A6">
            <w:pPr>
              <w:jc w:val="center"/>
              <w:rPr>
                <w:rFonts w:ascii="Arial" w:hAnsi="Arial" w:cs="Arial"/>
                <w:sz w:val="18"/>
                <w:szCs w:val="18"/>
              </w:rPr>
            </w:pPr>
          </w:p>
        </w:tc>
        <w:tc>
          <w:tcPr>
            <w:tcW w:w="2806" w:type="dxa"/>
            <w:vAlign w:val="center"/>
          </w:tcPr>
          <w:p w14:paraId="1EE205B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ogółem</w:t>
            </w:r>
          </w:p>
        </w:tc>
        <w:tc>
          <w:tcPr>
            <w:tcW w:w="1305" w:type="dxa"/>
            <w:vAlign w:val="center"/>
          </w:tcPr>
          <w:p w14:paraId="6001830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50CD66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0,0039</w:t>
            </w:r>
          </w:p>
        </w:tc>
      </w:tr>
      <w:tr w:rsidR="00C96407" w:rsidRPr="00C96407" w14:paraId="58DCB6E0" w14:textId="77777777" w:rsidTr="008A42EA">
        <w:tc>
          <w:tcPr>
            <w:tcW w:w="562" w:type="dxa"/>
            <w:vMerge/>
            <w:vAlign w:val="center"/>
          </w:tcPr>
          <w:p w14:paraId="6A15BEED"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F4A6F66"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5A08C13" w14:textId="77777777" w:rsidR="00E13DB4" w:rsidRPr="00255FE0" w:rsidRDefault="00E13DB4" w:rsidP="000A31A6">
            <w:pPr>
              <w:jc w:val="center"/>
              <w:rPr>
                <w:rFonts w:ascii="Arial" w:hAnsi="Arial" w:cs="Arial"/>
                <w:sz w:val="18"/>
                <w:szCs w:val="18"/>
              </w:rPr>
            </w:pPr>
          </w:p>
        </w:tc>
        <w:tc>
          <w:tcPr>
            <w:tcW w:w="2806" w:type="dxa"/>
            <w:vAlign w:val="center"/>
          </w:tcPr>
          <w:p w14:paraId="3B2A7D9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PM10</w:t>
            </w:r>
          </w:p>
        </w:tc>
        <w:tc>
          <w:tcPr>
            <w:tcW w:w="1305" w:type="dxa"/>
            <w:vAlign w:val="center"/>
          </w:tcPr>
          <w:p w14:paraId="68209E4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6662D1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0,0039</w:t>
            </w:r>
          </w:p>
        </w:tc>
      </w:tr>
      <w:tr w:rsidR="00C96407" w:rsidRPr="00C96407" w14:paraId="76C0DC1E" w14:textId="77777777" w:rsidTr="008A42EA">
        <w:tc>
          <w:tcPr>
            <w:tcW w:w="562" w:type="dxa"/>
            <w:vMerge/>
            <w:vAlign w:val="center"/>
          </w:tcPr>
          <w:p w14:paraId="2660A251"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43FC954"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7E1B756D" w14:textId="77777777" w:rsidR="00E13DB4" w:rsidRPr="00255FE0" w:rsidRDefault="00E13DB4" w:rsidP="000A31A6">
            <w:pPr>
              <w:jc w:val="center"/>
              <w:rPr>
                <w:rFonts w:ascii="Arial" w:hAnsi="Arial" w:cs="Arial"/>
                <w:sz w:val="18"/>
                <w:szCs w:val="18"/>
              </w:rPr>
            </w:pPr>
          </w:p>
        </w:tc>
        <w:tc>
          <w:tcPr>
            <w:tcW w:w="2806" w:type="dxa"/>
            <w:vAlign w:val="center"/>
          </w:tcPr>
          <w:p w14:paraId="7E74D59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 zawieszony PM2,5</w:t>
            </w:r>
          </w:p>
        </w:tc>
        <w:tc>
          <w:tcPr>
            <w:tcW w:w="1305" w:type="dxa"/>
            <w:vAlign w:val="center"/>
          </w:tcPr>
          <w:p w14:paraId="63334A4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1B5CE8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lang w:val="x-none"/>
              </w:rPr>
              <w:t>0,003</w:t>
            </w:r>
            <w:r w:rsidRPr="00255FE0">
              <w:rPr>
                <w:rFonts w:ascii="Arial" w:eastAsia="Tahoma" w:hAnsi="Arial" w:cs="Arial"/>
                <w:kern w:val="3"/>
                <w:sz w:val="18"/>
                <w:szCs w:val="18"/>
              </w:rPr>
              <w:t>12</w:t>
            </w:r>
          </w:p>
        </w:tc>
      </w:tr>
      <w:tr w:rsidR="00BC6FF7" w:rsidRPr="00C96407" w14:paraId="6D09819F" w14:textId="77777777" w:rsidTr="008A42EA">
        <w:tc>
          <w:tcPr>
            <w:tcW w:w="562" w:type="dxa"/>
            <w:vMerge w:val="restart"/>
            <w:vAlign w:val="center"/>
          </w:tcPr>
          <w:p w14:paraId="6F0A5CF0" w14:textId="77777777" w:rsidR="00BC6FF7" w:rsidRPr="00026789" w:rsidRDefault="00BC6FF7">
            <w:pPr>
              <w:pStyle w:val="Akapitzlist"/>
              <w:numPr>
                <w:ilvl w:val="0"/>
                <w:numId w:val="57"/>
              </w:numPr>
              <w:rPr>
                <w:rFonts w:ascii="Arial" w:hAnsi="Arial" w:cs="Arial"/>
                <w:b/>
                <w:bCs/>
                <w:sz w:val="18"/>
                <w:szCs w:val="18"/>
              </w:rPr>
            </w:pPr>
          </w:p>
        </w:tc>
        <w:tc>
          <w:tcPr>
            <w:tcW w:w="851" w:type="dxa"/>
            <w:vMerge w:val="restart"/>
            <w:vAlign w:val="center"/>
          </w:tcPr>
          <w:p w14:paraId="7B9C65B6" w14:textId="467A8D41" w:rsidR="00BC6FF7" w:rsidRPr="00026789" w:rsidRDefault="00BC6FF7" w:rsidP="00BC6FF7">
            <w:pPr>
              <w:ind w:left="-108"/>
              <w:jc w:val="center"/>
              <w:rPr>
                <w:rFonts w:ascii="Arial" w:hAnsi="Arial" w:cs="Arial"/>
                <w:b/>
                <w:bCs/>
                <w:sz w:val="18"/>
                <w:szCs w:val="18"/>
              </w:rPr>
            </w:pPr>
            <w:r w:rsidRPr="00026789">
              <w:rPr>
                <w:rFonts w:ascii="Arial" w:hAnsi="Arial" w:cs="Arial"/>
                <w:b/>
                <w:bCs/>
                <w:sz w:val="18"/>
                <w:szCs w:val="18"/>
              </w:rPr>
              <w:t>E31</w:t>
            </w:r>
          </w:p>
        </w:tc>
        <w:tc>
          <w:tcPr>
            <w:tcW w:w="2693" w:type="dxa"/>
            <w:vMerge w:val="restart"/>
            <w:vAlign w:val="center"/>
          </w:tcPr>
          <w:p w14:paraId="39F6E124" w14:textId="6689E1AF" w:rsidR="00BC6FF7" w:rsidRPr="00026789" w:rsidRDefault="00BC6FF7" w:rsidP="00BC6FF7">
            <w:pPr>
              <w:jc w:val="center"/>
              <w:rPr>
                <w:rFonts w:ascii="Arial" w:hAnsi="Arial" w:cs="Arial"/>
                <w:sz w:val="18"/>
                <w:szCs w:val="18"/>
              </w:rPr>
            </w:pPr>
            <w:r w:rsidRPr="00026789">
              <w:rPr>
                <w:rFonts w:ascii="Arial" w:hAnsi="Arial" w:cs="Arial"/>
                <w:bCs/>
                <w:sz w:val="18"/>
                <w:szCs w:val="18"/>
              </w:rPr>
              <w:t>Zbiornik magazynowy wapna przy oczyszczalni ścieków</w:t>
            </w:r>
          </w:p>
        </w:tc>
        <w:tc>
          <w:tcPr>
            <w:tcW w:w="2806" w:type="dxa"/>
            <w:vAlign w:val="center"/>
          </w:tcPr>
          <w:p w14:paraId="4F27FCD1" w14:textId="52A3E611" w:rsidR="00BC6FF7" w:rsidRPr="00026789"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026789">
              <w:rPr>
                <w:rFonts w:ascii="Arial" w:eastAsia="Tahoma" w:hAnsi="Arial" w:cs="Arial"/>
                <w:bCs/>
                <w:spacing w:val="-2"/>
                <w:kern w:val="3"/>
                <w:sz w:val="18"/>
                <w:szCs w:val="18"/>
                <w:lang w:val="x-none"/>
              </w:rPr>
              <w:t>Pył ogółem</w:t>
            </w:r>
          </w:p>
        </w:tc>
        <w:tc>
          <w:tcPr>
            <w:tcW w:w="1305" w:type="dxa"/>
            <w:vAlign w:val="center"/>
          </w:tcPr>
          <w:p w14:paraId="4C1AB67E" w14:textId="74BDFECD" w:rsidR="00BC6FF7" w:rsidRPr="0002678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026789">
              <w:rPr>
                <w:rFonts w:ascii="Arial" w:eastAsia="Tahoma" w:hAnsi="Arial" w:cs="Arial"/>
                <w:bCs/>
                <w:kern w:val="3"/>
                <w:sz w:val="18"/>
                <w:szCs w:val="18"/>
                <w:lang w:val="x-none"/>
              </w:rPr>
              <w:t>-</w:t>
            </w:r>
          </w:p>
        </w:tc>
        <w:tc>
          <w:tcPr>
            <w:tcW w:w="992" w:type="dxa"/>
            <w:vAlign w:val="center"/>
          </w:tcPr>
          <w:p w14:paraId="37D7CE13" w14:textId="37E4FC81" w:rsidR="00BC6FF7" w:rsidRPr="0002678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026789">
              <w:rPr>
                <w:rFonts w:ascii="Arial" w:hAnsi="Arial" w:cs="Arial"/>
                <w:bCs/>
                <w:sz w:val="18"/>
                <w:szCs w:val="18"/>
              </w:rPr>
              <w:t>0,024</w:t>
            </w:r>
          </w:p>
        </w:tc>
      </w:tr>
      <w:tr w:rsidR="00BC6FF7" w:rsidRPr="00C96407" w14:paraId="08A47251" w14:textId="77777777" w:rsidTr="008A42EA">
        <w:tc>
          <w:tcPr>
            <w:tcW w:w="562" w:type="dxa"/>
            <w:vMerge/>
            <w:vAlign w:val="center"/>
          </w:tcPr>
          <w:p w14:paraId="77801E33" w14:textId="77777777" w:rsidR="00BC6FF7" w:rsidRPr="00026789" w:rsidRDefault="00BC6FF7" w:rsidP="00BC6FF7">
            <w:pPr>
              <w:rPr>
                <w:rFonts w:ascii="Arial" w:hAnsi="Arial" w:cs="Arial"/>
                <w:b/>
                <w:bCs/>
                <w:sz w:val="18"/>
                <w:szCs w:val="18"/>
              </w:rPr>
            </w:pPr>
          </w:p>
        </w:tc>
        <w:tc>
          <w:tcPr>
            <w:tcW w:w="851" w:type="dxa"/>
            <w:vMerge/>
            <w:vAlign w:val="center"/>
          </w:tcPr>
          <w:p w14:paraId="09138D48" w14:textId="77777777" w:rsidR="00BC6FF7" w:rsidRPr="00026789" w:rsidRDefault="00BC6FF7" w:rsidP="00BC6FF7">
            <w:pPr>
              <w:ind w:left="-108"/>
              <w:jc w:val="center"/>
              <w:rPr>
                <w:rFonts w:ascii="Arial" w:hAnsi="Arial" w:cs="Arial"/>
                <w:b/>
                <w:bCs/>
                <w:sz w:val="18"/>
                <w:szCs w:val="18"/>
              </w:rPr>
            </w:pPr>
          </w:p>
        </w:tc>
        <w:tc>
          <w:tcPr>
            <w:tcW w:w="2693" w:type="dxa"/>
            <w:vMerge/>
            <w:vAlign w:val="center"/>
          </w:tcPr>
          <w:p w14:paraId="4E1FB548" w14:textId="77777777" w:rsidR="00BC6FF7" w:rsidRPr="00026789" w:rsidRDefault="00BC6FF7" w:rsidP="00BC6FF7">
            <w:pPr>
              <w:jc w:val="center"/>
              <w:rPr>
                <w:rFonts w:ascii="Arial" w:hAnsi="Arial" w:cs="Arial"/>
                <w:sz w:val="18"/>
                <w:szCs w:val="18"/>
              </w:rPr>
            </w:pPr>
          </w:p>
        </w:tc>
        <w:tc>
          <w:tcPr>
            <w:tcW w:w="2806" w:type="dxa"/>
            <w:vAlign w:val="center"/>
          </w:tcPr>
          <w:p w14:paraId="317A78DA" w14:textId="66B7A86B" w:rsidR="00BC6FF7" w:rsidRPr="00026789"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026789">
              <w:rPr>
                <w:rFonts w:ascii="Arial" w:eastAsia="Tahoma" w:hAnsi="Arial" w:cs="Arial"/>
                <w:bCs/>
                <w:spacing w:val="-2"/>
                <w:kern w:val="3"/>
                <w:sz w:val="18"/>
                <w:szCs w:val="18"/>
                <w:lang w:val="x-none"/>
              </w:rPr>
              <w:t>Pył zawieszony PM10</w:t>
            </w:r>
          </w:p>
        </w:tc>
        <w:tc>
          <w:tcPr>
            <w:tcW w:w="1305" w:type="dxa"/>
            <w:vAlign w:val="center"/>
          </w:tcPr>
          <w:p w14:paraId="427B1A0A" w14:textId="2EC4FC9F" w:rsidR="00BC6FF7" w:rsidRPr="0002678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026789">
              <w:rPr>
                <w:rFonts w:ascii="Arial" w:eastAsia="Tahoma" w:hAnsi="Arial" w:cs="Arial"/>
                <w:bCs/>
                <w:kern w:val="3"/>
                <w:sz w:val="18"/>
                <w:szCs w:val="18"/>
                <w:lang w:val="x-none"/>
              </w:rPr>
              <w:t>-</w:t>
            </w:r>
          </w:p>
        </w:tc>
        <w:tc>
          <w:tcPr>
            <w:tcW w:w="992" w:type="dxa"/>
            <w:vAlign w:val="center"/>
          </w:tcPr>
          <w:p w14:paraId="07A2B91E" w14:textId="561C1AE1" w:rsidR="00BC6FF7" w:rsidRPr="0002678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026789">
              <w:rPr>
                <w:rFonts w:ascii="Arial" w:hAnsi="Arial" w:cs="Arial"/>
                <w:bCs/>
                <w:sz w:val="18"/>
                <w:szCs w:val="18"/>
              </w:rPr>
              <w:t>0,0168</w:t>
            </w:r>
          </w:p>
        </w:tc>
      </w:tr>
      <w:tr w:rsidR="00BC6FF7" w:rsidRPr="00C96407" w14:paraId="360E52C6" w14:textId="77777777" w:rsidTr="008A42EA">
        <w:tc>
          <w:tcPr>
            <w:tcW w:w="562" w:type="dxa"/>
            <w:vMerge/>
            <w:vAlign w:val="center"/>
          </w:tcPr>
          <w:p w14:paraId="2A43E70E" w14:textId="77777777" w:rsidR="00BC6FF7" w:rsidRPr="00026789" w:rsidRDefault="00BC6FF7" w:rsidP="00BC6FF7">
            <w:pPr>
              <w:rPr>
                <w:rFonts w:ascii="Arial" w:hAnsi="Arial" w:cs="Arial"/>
                <w:b/>
                <w:bCs/>
                <w:sz w:val="18"/>
                <w:szCs w:val="18"/>
              </w:rPr>
            </w:pPr>
          </w:p>
        </w:tc>
        <w:tc>
          <w:tcPr>
            <w:tcW w:w="851" w:type="dxa"/>
            <w:vMerge/>
            <w:vAlign w:val="center"/>
          </w:tcPr>
          <w:p w14:paraId="0A03D670" w14:textId="77777777" w:rsidR="00BC6FF7" w:rsidRPr="00026789" w:rsidRDefault="00BC6FF7" w:rsidP="00BC6FF7">
            <w:pPr>
              <w:ind w:left="-108"/>
              <w:jc w:val="center"/>
              <w:rPr>
                <w:rFonts w:ascii="Arial" w:hAnsi="Arial" w:cs="Arial"/>
                <w:b/>
                <w:bCs/>
                <w:sz w:val="18"/>
                <w:szCs w:val="18"/>
              </w:rPr>
            </w:pPr>
          </w:p>
        </w:tc>
        <w:tc>
          <w:tcPr>
            <w:tcW w:w="2693" w:type="dxa"/>
            <w:vMerge/>
            <w:vAlign w:val="center"/>
          </w:tcPr>
          <w:p w14:paraId="50462BB4" w14:textId="77777777" w:rsidR="00BC6FF7" w:rsidRPr="00026789" w:rsidRDefault="00BC6FF7" w:rsidP="00BC6FF7">
            <w:pPr>
              <w:jc w:val="center"/>
              <w:rPr>
                <w:rFonts w:ascii="Arial" w:hAnsi="Arial" w:cs="Arial"/>
                <w:sz w:val="18"/>
                <w:szCs w:val="18"/>
              </w:rPr>
            </w:pPr>
          </w:p>
        </w:tc>
        <w:tc>
          <w:tcPr>
            <w:tcW w:w="2806" w:type="dxa"/>
            <w:vAlign w:val="center"/>
          </w:tcPr>
          <w:p w14:paraId="2F0767E4" w14:textId="0F400FA5" w:rsidR="00BC6FF7" w:rsidRPr="00026789"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026789">
              <w:rPr>
                <w:rFonts w:ascii="Arial" w:eastAsia="Tahoma" w:hAnsi="Arial" w:cs="Arial"/>
                <w:bCs/>
                <w:spacing w:val="-2"/>
                <w:kern w:val="3"/>
                <w:sz w:val="18"/>
                <w:szCs w:val="18"/>
                <w:lang w:val="x-none"/>
              </w:rPr>
              <w:t>Pył zawieszony PM2,5</w:t>
            </w:r>
          </w:p>
        </w:tc>
        <w:tc>
          <w:tcPr>
            <w:tcW w:w="1305" w:type="dxa"/>
            <w:vAlign w:val="center"/>
          </w:tcPr>
          <w:p w14:paraId="4A2964F4" w14:textId="27A4E19E" w:rsidR="00BC6FF7" w:rsidRPr="0002678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026789">
              <w:rPr>
                <w:rFonts w:ascii="Arial" w:eastAsia="Tahoma" w:hAnsi="Arial" w:cs="Arial"/>
                <w:bCs/>
                <w:kern w:val="3"/>
                <w:sz w:val="18"/>
                <w:szCs w:val="18"/>
                <w:lang w:val="x-none"/>
              </w:rPr>
              <w:t>-</w:t>
            </w:r>
          </w:p>
        </w:tc>
        <w:tc>
          <w:tcPr>
            <w:tcW w:w="992" w:type="dxa"/>
            <w:vAlign w:val="center"/>
          </w:tcPr>
          <w:p w14:paraId="3112B74A" w14:textId="7B703878" w:rsidR="00BC6FF7" w:rsidRPr="0002678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026789">
              <w:rPr>
                <w:rFonts w:ascii="Arial" w:hAnsi="Arial" w:cs="Arial"/>
                <w:bCs/>
                <w:sz w:val="18"/>
                <w:szCs w:val="18"/>
              </w:rPr>
              <w:t>0,0024</w:t>
            </w:r>
          </w:p>
        </w:tc>
      </w:tr>
      <w:tr w:rsidR="00BC6FF7" w:rsidRPr="00C96407" w14:paraId="4D15BAD3" w14:textId="77777777" w:rsidTr="008A42EA">
        <w:tc>
          <w:tcPr>
            <w:tcW w:w="562" w:type="dxa"/>
            <w:vMerge w:val="restart"/>
            <w:vAlign w:val="center"/>
          </w:tcPr>
          <w:p w14:paraId="3B904787" w14:textId="77777777" w:rsidR="00BC6FF7" w:rsidRPr="00026789" w:rsidRDefault="00BC6FF7">
            <w:pPr>
              <w:pStyle w:val="Akapitzlist"/>
              <w:numPr>
                <w:ilvl w:val="0"/>
                <w:numId w:val="57"/>
              </w:numPr>
              <w:rPr>
                <w:rFonts w:ascii="Arial" w:hAnsi="Arial" w:cs="Arial"/>
                <w:b/>
                <w:bCs/>
                <w:sz w:val="18"/>
                <w:szCs w:val="18"/>
              </w:rPr>
            </w:pPr>
          </w:p>
        </w:tc>
        <w:tc>
          <w:tcPr>
            <w:tcW w:w="851" w:type="dxa"/>
            <w:vMerge w:val="restart"/>
            <w:vAlign w:val="center"/>
          </w:tcPr>
          <w:p w14:paraId="2914C762" w14:textId="7BD7F932" w:rsidR="00BC6FF7" w:rsidRPr="00026789" w:rsidRDefault="00BC6FF7" w:rsidP="00BC6FF7">
            <w:pPr>
              <w:ind w:left="-108"/>
              <w:jc w:val="center"/>
              <w:rPr>
                <w:rFonts w:ascii="Arial" w:hAnsi="Arial" w:cs="Arial"/>
                <w:b/>
                <w:bCs/>
                <w:sz w:val="18"/>
                <w:szCs w:val="18"/>
              </w:rPr>
            </w:pPr>
            <w:r w:rsidRPr="00026789">
              <w:rPr>
                <w:rFonts w:ascii="Arial" w:hAnsi="Arial" w:cs="Arial"/>
                <w:b/>
                <w:bCs/>
                <w:sz w:val="18"/>
                <w:szCs w:val="18"/>
              </w:rPr>
              <w:t>E37</w:t>
            </w:r>
          </w:p>
        </w:tc>
        <w:tc>
          <w:tcPr>
            <w:tcW w:w="2693" w:type="dxa"/>
            <w:vMerge w:val="restart"/>
            <w:vAlign w:val="center"/>
          </w:tcPr>
          <w:p w14:paraId="1D31BD11" w14:textId="056F7E76" w:rsidR="00BC6FF7" w:rsidRPr="00026789" w:rsidRDefault="00BC6FF7" w:rsidP="00BC6FF7">
            <w:pPr>
              <w:jc w:val="center"/>
              <w:rPr>
                <w:rFonts w:ascii="Arial" w:hAnsi="Arial" w:cs="Arial"/>
                <w:sz w:val="18"/>
                <w:szCs w:val="18"/>
              </w:rPr>
            </w:pPr>
            <w:r w:rsidRPr="00026789">
              <w:rPr>
                <w:rFonts w:ascii="Arial" w:hAnsi="Arial" w:cs="Arial"/>
                <w:bCs/>
                <w:sz w:val="18"/>
                <w:szCs w:val="18"/>
              </w:rPr>
              <w:t>Zbiornik na wapno hydratyzowane</w:t>
            </w:r>
            <w:r w:rsidR="00736CAB" w:rsidRPr="00026789">
              <w:rPr>
                <w:rFonts w:ascii="Arial" w:hAnsi="Arial" w:cs="Arial"/>
                <w:bCs/>
                <w:sz w:val="18"/>
                <w:szCs w:val="18"/>
              </w:rPr>
              <w:t xml:space="preserve">/ </w:t>
            </w:r>
            <w:r w:rsidR="00736CAB" w:rsidRPr="00026789">
              <w:rPr>
                <w:rFonts w:ascii="Arial" w:hAnsi="Arial" w:cs="Arial"/>
                <w:b/>
                <w:sz w:val="18"/>
                <w:szCs w:val="18"/>
              </w:rPr>
              <w:t>sorbent</w:t>
            </w:r>
          </w:p>
        </w:tc>
        <w:tc>
          <w:tcPr>
            <w:tcW w:w="2806" w:type="dxa"/>
            <w:vAlign w:val="center"/>
          </w:tcPr>
          <w:p w14:paraId="182EED13" w14:textId="710A4184" w:rsidR="00BC6FF7" w:rsidRPr="00026789" w:rsidRDefault="00BC6FF7" w:rsidP="00BC6FF7">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026789">
              <w:rPr>
                <w:rFonts w:ascii="Arial" w:hAnsi="Arial" w:cs="Arial"/>
                <w:bCs/>
                <w:spacing w:val="-2"/>
                <w:sz w:val="18"/>
                <w:szCs w:val="18"/>
              </w:rPr>
              <w:t>Pył ogółem</w:t>
            </w:r>
          </w:p>
        </w:tc>
        <w:tc>
          <w:tcPr>
            <w:tcW w:w="1305" w:type="dxa"/>
            <w:vAlign w:val="center"/>
          </w:tcPr>
          <w:p w14:paraId="5B49B8B5" w14:textId="3180574B" w:rsidR="00BC6FF7" w:rsidRPr="00026789" w:rsidRDefault="00BC6FF7" w:rsidP="00BC6FF7">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026789">
              <w:rPr>
                <w:rFonts w:ascii="Arial" w:hAnsi="Arial" w:cs="Arial"/>
                <w:bCs/>
                <w:sz w:val="18"/>
                <w:szCs w:val="18"/>
              </w:rPr>
              <w:t>-</w:t>
            </w:r>
          </w:p>
        </w:tc>
        <w:tc>
          <w:tcPr>
            <w:tcW w:w="992" w:type="dxa"/>
            <w:vAlign w:val="center"/>
          </w:tcPr>
          <w:p w14:paraId="363FEA8C" w14:textId="23A1B948" w:rsidR="00BC6FF7" w:rsidRPr="00026789" w:rsidRDefault="00BC6FF7" w:rsidP="00BC6FF7">
            <w:pPr>
              <w:widowControl w:val="0"/>
              <w:suppressLineNumbers/>
              <w:suppressAutoHyphens/>
              <w:autoSpaceDN w:val="0"/>
              <w:snapToGrid w:val="0"/>
              <w:jc w:val="center"/>
              <w:textAlignment w:val="baseline"/>
              <w:rPr>
                <w:rFonts w:ascii="Arial" w:hAnsi="Arial" w:cs="Arial"/>
                <w:bCs/>
                <w:sz w:val="18"/>
                <w:szCs w:val="18"/>
              </w:rPr>
            </w:pPr>
            <w:r w:rsidRPr="00026789">
              <w:rPr>
                <w:rFonts w:ascii="Arial" w:hAnsi="Arial" w:cs="Arial"/>
                <w:bCs/>
                <w:sz w:val="18"/>
                <w:szCs w:val="18"/>
              </w:rPr>
              <w:t>0,024</w:t>
            </w:r>
          </w:p>
        </w:tc>
      </w:tr>
      <w:tr w:rsidR="00BC6FF7" w:rsidRPr="00C96407" w14:paraId="5C34A386" w14:textId="77777777" w:rsidTr="008A42EA">
        <w:tc>
          <w:tcPr>
            <w:tcW w:w="562" w:type="dxa"/>
            <w:vMerge/>
            <w:vAlign w:val="center"/>
          </w:tcPr>
          <w:p w14:paraId="49FB29BC" w14:textId="77777777" w:rsidR="00BC6FF7" w:rsidRPr="00C96407" w:rsidRDefault="00BC6FF7" w:rsidP="00BC6FF7">
            <w:pPr>
              <w:rPr>
                <w:rFonts w:ascii="Arial" w:hAnsi="Arial" w:cs="Arial"/>
                <w:b/>
                <w:bCs/>
                <w:color w:val="FF0000"/>
                <w:sz w:val="18"/>
                <w:szCs w:val="18"/>
              </w:rPr>
            </w:pPr>
          </w:p>
        </w:tc>
        <w:tc>
          <w:tcPr>
            <w:tcW w:w="851" w:type="dxa"/>
            <w:vMerge/>
            <w:vAlign w:val="center"/>
          </w:tcPr>
          <w:p w14:paraId="437CF627" w14:textId="77777777" w:rsidR="00BC6FF7" w:rsidRPr="00C96407" w:rsidRDefault="00BC6FF7" w:rsidP="00BC6FF7">
            <w:pPr>
              <w:ind w:left="-108"/>
              <w:jc w:val="center"/>
              <w:rPr>
                <w:rFonts w:ascii="Arial" w:hAnsi="Arial" w:cs="Arial"/>
                <w:b/>
                <w:bCs/>
                <w:color w:val="FF0000"/>
                <w:sz w:val="18"/>
                <w:szCs w:val="18"/>
              </w:rPr>
            </w:pPr>
          </w:p>
        </w:tc>
        <w:tc>
          <w:tcPr>
            <w:tcW w:w="2693" w:type="dxa"/>
            <w:vMerge/>
            <w:vAlign w:val="center"/>
          </w:tcPr>
          <w:p w14:paraId="2BFBFC61" w14:textId="77777777" w:rsidR="00BC6FF7" w:rsidRPr="00255FE0" w:rsidRDefault="00BC6FF7" w:rsidP="00BC6FF7">
            <w:pPr>
              <w:jc w:val="center"/>
              <w:rPr>
                <w:rFonts w:ascii="Arial" w:hAnsi="Arial" w:cs="Arial"/>
                <w:sz w:val="18"/>
                <w:szCs w:val="18"/>
              </w:rPr>
            </w:pPr>
          </w:p>
        </w:tc>
        <w:tc>
          <w:tcPr>
            <w:tcW w:w="2806" w:type="dxa"/>
            <w:vAlign w:val="center"/>
          </w:tcPr>
          <w:p w14:paraId="7D0DD047" w14:textId="0E4DBB41" w:rsidR="00BC6FF7" w:rsidRPr="00192A79" w:rsidRDefault="00BC6FF7" w:rsidP="00BC6FF7">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192A79">
              <w:rPr>
                <w:rFonts w:ascii="Arial" w:hAnsi="Arial" w:cs="Arial"/>
                <w:bCs/>
                <w:spacing w:val="-2"/>
                <w:sz w:val="18"/>
                <w:szCs w:val="18"/>
              </w:rPr>
              <w:t>Pył zawieszony PM10</w:t>
            </w:r>
          </w:p>
        </w:tc>
        <w:tc>
          <w:tcPr>
            <w:tcW w:w="1305" w:type="dxa"/>
            <w:vAlign w:val="center"/>
          </w:tcPr>
          <w:p w14:paraId="15FC3918" w14:textId="571553A6"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192A79">
              <w:rPr>
                <w:rFonts w:ascii="Arial" w:hAnsi="Arial" w:cs="Arial"/>
                <w:bCs/>
                <w:sz w:val="18"/>
                <w:szCs w:val="18"/>
              </w:rPr>
              <w:t>-</w:t>
            </w:r>
          </w:p>
        </w:tc>
        <w:tc>
          <w:tcPr>
            <w:tcW w:w="992" w:type="dxa"/>
            <w:vAlign w:val="center"/>
          </w:tcPr>
          <w:p w14:paraId="08270698" w14:textId="6836F97E" w:rsidR="00BC6FF7" w:rsidRPr="00192A79" w:rsidRDefault="00BC6FF7" w:rsidP="00BC6FF7">
            <w:pPr>
              <w:widowControl w:val="0"/>
              <w:suppressLineNumbers/>
              <w:suppressAutoHyphens/>
              <w:autoSpaceDN w:val="0"/>
              <w:snapToGrid w:val="0"/>
              <w:jc w:val="center"/>
              <w:textAlignment w:val="baseline"/>
              <w:rPr>
                <w:rFonts w:ascii="Arial" w:hAnsi="Arial" w:cs="Arial"/>
                <w:bCs/>
                <w:sz w:val="18"/>
                <w:szCs w:val="18"/>
              </w:rPr>
            </w:pPr>
            <w:r w:rsidRPr="00192A79">
              <w:rPr>
                <w:rFonts w:ascii="Arial" w:hAnsi="Arial" w:cs="Arial"/>
                <w:bCs/>
                <w:sz w:val="18"/>
                <w:szCs w:val="18"/>
              </w:rPr>
              <w:t>0,0168</w:t>
            </w:r>
          </w:p>
        </w:tc>
      </w:tr>
      <w:tr w:rsidR="00BC6FF7" w:rsidRPr="00C96407" w14:paraId="13F17F86" w14:textId="77777777" w:rsidTr="008A42EA">
        <w:tc>
          <w:tcPr>
            <w:tcW w:w="562" w:type="dxa"/>
            <w:vMerge/>
            <w:vAlign w:val="center"/>
          </w:tcPr>
          <w:p w14:paraId="4A1A362F" w14:textId="77777777" w:rsidR="00BC6FF7" w:rsidRPr="00C96407" w:rsidRDefault="00BC6FF7" w:rsidP="00BC6FF7">
            <w:pPr>
              <w:rPr>
                <w:rFonts w:ascii="Arial" w:hAnsi="Arial" w:cs="Arial"/>
                <w:b/>
                <w:bCs/>
                <w:color w:val="FF0000"/>
                <w:sz w:val="18"/>
                <w:szCs w:val="18"/>
              </w:rPr>
            </w:pPr>
          </w:p>
        </w:tc>
        <w:tc>
          <w:tcPr>
            <w:tcW w:w="851" w:type="dxa"/>
            <w:vMerge/>
            <w:vAlign w:val="center"/>
          </w:tcPr>
          <w:p w14:paraId="6A9D8635" w14:textId="77777777" w:rsidR="00BC6FF7" w:rsidRPr="00C96407" w:rsidRDefault="00BC6FF7" w:rsidP="00BC6FF7">
            <w:pPr>
              <w:ind w:left="-108"/>
              <w:jc w:val="center"/>
              <w:rPr>
                <w:rFonts w:ascii="Arial" w:hAnsi="Arial" w:cs="Arial"/>
                <w:b/>
                <w:bCs/>
                <w:color w:val="FF0000"/>
                <w:sz w:val="18"/>
                <w:szCs w:val="18"/>
              </w:rPr>
            </w:pPr>
          </w:p>
        </w:tc>
        <w:tc>
          <w:tcPr>
            <w:tcW w:w="2693" w:type="dxa"/>
            <w:vMerge/>
            <w:vAlign w:val="center"/>
          </w:tcPr>
          <w:p w14:paraId="383296FD" w14:textId="77777777" w:rsidR="00BC6FF7" w:rsidRPr="00255FE0" w:rsidRDefault="00BC6FF7" w:rsidP="00BC6FF7">
            <w:pPr>
              <w:jc w:val="center"/>
              <w:rPr>
                <w:rFonts w:ascii="Arial" w:hAnsi="Arial" w:cs="Arial"/>
                <w:sz w:val="18"/>
                <w:szCs w:val="18"/>
              </w:rPr>
            </w:pPr>
          </w:p>
        </w:tc>
        <w:tc>
          <w:tcPr>
            <w:tcW w:w="2806" w:type="dxa"/>
            <w:vAlign w:val="center"/>
          </w:tcPr>
          <w:p w14:paraId="07D74BCB" w14:textId="200E5016" w:rsidR="00BC6FF7" w:rsidRPr="00192A79" w:rsidRDefault="00BC6FF7" w:rsidP="00BC6FF7">
            <w:pPr>
              <w:widowControl w:val="0"/>
              <w:suppressLineNumbers/>
              <w:suppressAutoHyphens/>
              <w:autoSpaceDN w:val="0"/>
              <w:snapToGrid w:val="0"/>
              <w:textAlignment w:val="baseline"/>
              <w:rPr>
                <w:rFonts w:ascii="Arial" w:eastAsia="Tahoma" w:hAnsi="Arial" w:cs="Arial"/>
                <w:bCs/>
                <w:spacing w:val="-2"/>
                <w:kern w:val="3"/>
                <w:sz w:val="18"/>
                <w:szCs w:val="18"/>
                <w:lang w:val="x-none"/>
              </w:rPr>
            </w:pPr>
            <w:r w:rsidRPr="00192A79">
              <w:rPr>
                <w:rFonts w:ascii="Arial" w:hAnsi="Arial" w:cs="Arial"/>
                <w:bCs/>
                <w:spacing w:val="-2"/>
                <w:sz w:val="18"/>
                <w:szCs w:val="18"/>
              </w:rPr>
              <w:t>Pył zawieszony PM2,5</w:t>
            </w:r>
          </w:p>
        </w:tc>
        <w:tc>
          <w:tcPr>
            <w:tcW w:w="1305" w:type="dxa"/>
            <w:vAlign w:val="center"/>
          </w:tcPr>
          <w:p w14:paraId="69836317" w14:textId="60231263"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bCs/>
                <w:kern w:val="3"/>
                <w:sz w:val="18"/>
                <w:szCs w:val="18"/>
                <w:lang w:val="x-none"/>
              </w:rPr>
            </w:pPr>
            <w:r w:rsidRPr="00192A79">
              <w:rPr>
                <w:rFonts w:ascii="Arial" w:hAnsi="Arial" w:cs="Arial"/>
                <w:bCs/>
                <w:sz w:val="18"/>
                <w:szCs w:val="18"/>
              </w:rPr>
              <w:t>-</w:t>
            </w:r>
          </w:p>
        </w:tc>
        <w:tc>
          <w:tcPr>
            <w:tcW w:w="992" w:type="dxa"/>
            <w:vAlign w:val="center"/>
          </w:tcPr>
          <w:p w14:paraId="707D59F8" w14:textId="3C855B39" w:rsidR="00BC6FF7" w:rsidRPr="00192A79" w:rsidRDefault="00BC6FF7" w:rsidP="00BC6FF7">
            <w:pPr>
              <w:widowControl w:val="0"/>
              <w:suppressLineNumbers/>
              <w:suppressAutoHyphens/>
              <w:autoSpaceDN w:val="0"/>
              <w:snapToGrid w:val="0"/>
              <w:jc w:val="center"/>
              <w:textAlignment w:val="baseline"/>
              <w:rPr>
                <w:rFonts w:ascii="Arial" w:hAnsi="Arial" w:cs="Arial"/>
                <w:bCs/>
                <w:sz w:val="18"/>
                <w:szCs w:val="18"/>
              </w:rPr>
            </w:pPr>
            <w:r w:rsidRPr="00192A79">
              <w:rPr>
                <w:rFonts w:ascii="Arial" w:hAnsi="Arial" w:cs="Arial"/>
                <w:bCs/>
                <w:sz w:val="18"/>
                <w:szCs w:val="18"/>
              </w:rPr>
              <w:t>0,0024</w:t>
            </w:r>
          </w:p>
        </w:tc>
      </w:tr>
      <w:tr w:rsidR="00C96407" w:rsidRPr="00C96407" w14:paraId="48956100" w14:textId="77777777" w:rsidTr="008A42EA">
        <w:tc>
          <w:tcPr>
            <w:tcW w:w="562" w:type="dxa"/>
            <w:vMerge w:val="restart"/>
            <w:vAlign w:val="center"/>
          </w:tcPr>
          <w:p w14:paraId="5FC96B40" w14:textId="77777777" w:rsidR="00E13DB4" w:rsidRPr="00255FE0" w:rsidRDefault="00E13DB4">
            <w:pPr>
              <w:pStyle w:val="Akapitzlist"/>
              <w:numPr>
                <w:ilvl w:val="0"/>
                <w:numId w:val="57"/>
              </w:numPr>
              <w:rPr>
                <w:rFonts w:ascii="Arial" w:hAnsi="Arial" w:cs="Arial"/>
                <w:b/>
                <w:bCs/>
                <w:sz w:val="18"/>
                <w:szCs w:val="18"/>
              </w:rPr>
            </w:pPr>
          </w:p>
        </w:tc>
        <w:tc>
          <w:tcPr>
            <w:tcW w:w="851" w:type="dxa"/>
            <w:vMerge w:val="restart"/>
            <w:vAlign w:val="center"/>
          </w:tcPr>
          <w:p w14:paraId="4D2455EF" w14:textId="77777777" w:rsidR="00E13DB4" w:rsidRPr="00255FE0" w:rsidRDefault="00E13DB4" w:rsidP="000A31A6">
            <w:pPr>
              <w:ind w:left="-108"/>
              <w:jc w:val="center"/>
              <w:rPr>
                <w:rFonts w:ascii="Arial" w:hAnsi="Arial" w:cs="Arial"/>
                <w:b/>
                <w:bCs/>
                <w:sz w:val="18"/>
                <w:szCs w:val="18"/>
              </w:rPr>
            </w:pPr>
            <w:r w:rsidRPr="00255FE0">
              <w:rPr>
                <w:rFonts w:ascii="Arial" w:hAnsi="Arial" w:cs="Arial"/>
                <w:b/>
                <w:bCs/>
                <w:sz w:val="18"/>
                <w:szCs w:val="18"/>
              </w:rPr>
              <w:t>E40</w:t>
            </w:r>
          </w:p>
        </w:tc>
        <w:tc>
          <w:tcPr>
            <w:tcW w:w="2693" w:type="dxa"/>
            <w:vMerge w:val="restart"/>
            <w:vAlign w:val="center"/>
          </w:tcPr>
          <w:p w14:paraId="060189F2" w14:textId="4D41B103" w:rsidR="00E13DB4" w:rsidRPr="00255FE0" w:rsidRDefault="00E13DB4" w:rsidP="000A31A6">
            <w:pPr>
              <w:jc w:val="center"/>
              <w:rPr>
                <w:rFonts w:ascii="Arial" w:hAnsi="Arial" w:cs="Arial"/>
                <w:sz w:val="18"/>
                <w:szCs w:val="18"/>
              </w:rPr>
            </w:pPr>
            <w:r w:rsidRPr="00255FE0">
              <w:rPr>
                <w:rFonts w:ascii="Arial" w:hAnsi="Arial" w:cs="Arial"/>
                <w:sz w:val="18"/>
                <w:szCs w:val="18"/>
              </w:rPr>
              <w:t xml:space="preserve">Spalanie gazu ziemnego w piecu do podgrzewania </w:t>
            </w:r>
            <w:r w:rsidRPr="00255FE0">
              <w:rPr>
                <w:rFonts w:ascii="Arial" w:hAnsi="Arial" w:cs="Arial"/>
                <w:sz w:val="18"/>
                <w:szCs w:val="18"/>
              </w:rPr>
              <w:lastRenderedPageBreak/>
              <w:t xml:space="preserve">elektrolitu </w:t>
            </w:r>
            <w:r w:rsidRPr="007956C9">
              <w:rPr>
                <w:rFonts w:ascii="Arial" w:hAnsi="Arial" w:cs="Arial"/>
                <w:sz w:val="18"/>
                <w:szCs w:val="18"/>
              </w:rPr>
              <w:t>na instalacji</w:t>
            </w:r>
            <w:r w:rsidRPr="00255FE0">
              <w:rPr>
                <w:rFonts w:ascii="Arial" w:hAnsi="Arial" w:cs="Arial"/>
                <w:sz w:val="18"/>
                <w:szCs w:val="18"/>
              </w:rPr>
              <w:t xml:space="preserve"> elektrorafinacji</w:t>
            </w:r>
            <w:r w:rsidR="007956C9">
              <w:rPr>
                <w:rFonts w:ascii="Arial" w:hAnsi="Arial" w:cs="Arial"/>
                <w:sz w:val="18"/>
                <w:szCs w:val="18"/>
              </w:rPr>
              <w:t xml:space="preserve"> w hali H4</w:t>
            </w:r>
          </w:p>
        </w:tc>
        <w:tc>
          <w:tcPr>
            <w:tcW w:w="2806" w:type="dxa"/>
            <w:vAlign w:val="center"/>
          </w:tcPr>
          <w:p w14:paraId="0415AD68"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lastRenderedPageBreak/>
              <w:t>Dwutlenek siarki</w:t>
            </w:r>
          </w:p>
        </w:tc>
        <w:tc>
          <w:tcPr>
            <w:tcW w:w="1305" w:type="dxa"/>
            <w:vAlign w:val="center"/>
          </w:tcPr>
          <w:p w14:paraId="4EAA33D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294914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0,00003</w:t>
            </w:r>
          </w:p>
        </w:tc>
      </w:tr>
      <w:tr w:rsidR="00C96407" w:rsidRPr="00C96407" w14:paraId="65EF42D3" w14:textId="77777777" w:rsidTr="008A42EA">
        <w:tc>
          <w:tcPr>
            <w:tcW w:w="562" w:type="dxa"/>
            <w:vMerge/>
            <w:vAlign w:val="center"/>
          </w:tcPr>
          <w:p w14:paraId="25B7168B"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BE8884B"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2C18F1F" w14:textId="77777777" w:rsidR="00E13DB4" w:rsidRPr="00255FE0" w:rsidRDefault="00E13DB4" w:rsidP="000A31A6">
            <w:pPr>
              <w:jc w:val="center"/>
              <w:rPr>
                <w:rFonts w:ascii="Arial" w:hAnsi="Arial" w:cs="Arial"/>
                <w:sz w:val="18"/>
                <w:szCs w:val="18"/>
              </w:rPr>
            </w:pPr>
          </w:p>
        </w:tc>
        <w:tc>
          <w:tcPr>
            <w:tcW w:w="2806" w:type="dxa"/>
            <w:vAlign w:val="center"/>
          </w:tcPr>
          <w:p w14:paraId="769C650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Tlenki azotu</w:t>
            </w:r>
            <w:r w:rsidRPr="00255FE0">
              <w:rPr>
                <w:rFonts w:ascii="Arial" w:eastAsia="Tahoma" w:hAnsi="Arial" w:cs="Arial"/>
                <w:spacing w:val="-2"/>
                <w:kern w:val="3"/>
                <w:sz w:val="18"/>
                <w:szCs w:val="18"/>
                <w:lang w:val="x-none"/>
              </w:rPr>
              <w:t xml:space="preserve"> wyrażone</w:t>
            </w:r>
            <w:r w:rsidRPr="00255FE0">
              <w:rPr>
                <w:rFonts w:ascii="Arial" w:eastAsia="Tahoma" w:hAnsi="Arial" w:cs="Arial"/>
                <w:kern w:val="3"/>
                <w:sz w:val="18"/>
                <w:szCs w:val="18"/>
                <w:lang w:val="x-none"/>
              </w:rPr>
              <w:t xml:space="preserve"> jako NO</w:t>
            </w:r>
            <w:r w:rsidRPr="00255FE0">
              <w:rPr>
                <w:rFonts w:ascii="Arial" w:eastAsia="Tahoma" w:hAnsi="Arial" w:cs="Arial"/>
                <w:kern w:val="3"/>
                <w:sz w:val="18"/>
                <w:szCs w:val="18"/>
                <w:vertAlign w:val="subscript"/>
                <w:lang w:val="x-none"/>
              </w:rPr>
              <w:t>2</w:t>
            </w:r>
          </w:p>
        </w:tc>
        <w:tc>
          <w:tcPr>
            <w:tcW w:w="1305" w:type="dxa"/>
            <w:vAlign w:val="center"/>
          </w:tcPr>
          <w:p w14:paraId="68DDF79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6715C5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0,002</w:t>
            </w:r>
          </w:p>
        </w:tc>
      </w:tr>
      <w:tr w:rsidR="00C96407" w:rsidRPr="00C96407" w14:paraId="721742DD" w14:textId="77777777" w:rsidTr="008A42EA">
        <w:tc>
          <w:tcPr>
            <w:tcW w:w="562" w:type="dxa"/>
            <w:vMerge/>
            <w:vAlign w:val="center"/>
          </w:tcPr>
          <w:p w14:paraId="26E389B9"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227355C"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536B1E9" w14:textId="77777777" w:rsidR="00E13DB4" w:rsidRPr="00255FE0" w:rsidRDefault="00E13DB4" w:rsidP="000A31A6">
            <w:pPr>
              <w:jc w:val="center"/>
              <w:rPr>
                <w:rFonts w:ascii="Arial" w:hAnsi="Arial" w:cs="Arial"/>
                <w:sz w:val="18"/>
                <w:szCs w:val="18"/>
              </w:rPr>
            </w:pPr>
          </w:p>
        </w:tc>
        <w:tc>
          <w:tcPr>
            <w:tcW w:w="2806" w:type="dxa"/>
            <w:vAlign w:val="center"/>
          </w:tcPr>
          <w:p w14:paraId="0E5406E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489A5CF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4ECF8F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0,006</w:t>
            </w:r>
          </w:p>
        </w:tc>
      </w:tr>
      <w:tr w:rsidR="00C96407" w:rsidRPr="00C96407" w14:paraId="39A78CB6" w14:textId="77777777" w:rsidTr="008A42EA">
        <w:tc>
          <w:tcPr>
            <w:tcW w:w="562" w:type="dxa"/>
            <w:vMerge/>
            <w:vAlign w:val="center"/>
          </w:tcPr>
          <w:p w14:paraId="016D0828"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EDEA159"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DE0C3BA" w14:textId="77777777" w:rsidR="00E13DB4" w:rsidRPr="00255FE0" w:rsidRDefault="00E13DB4" w:rsidP="000A31A6">
            <w:pPr>
              <w:jc w:val="center"/>
              <w:rPr>
                <w:rFonts w:ascii="Arial" w:hAnsi="Arial" w:cs="Arial"/>
                <w:sz w:val="18"/>
                <w:szCs w:val="18"/>
              </w:rPr>
            </w:pPr>
          </w:p>
        </w:tc>
        <w:tc>
          <w:tcPr>
            <w:tcW w:w="2806" w:type="dxa"/>
            <w:vAlign w:val="center"/>
          </w:tcPr>
          <w:p w14:paraId="42C1873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156C4DB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6EE93C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0,000032</w:t>
            </w:r>
          </w:p>
        </w:tc>
      </w:tr>
      <w:tr w:rsidR="00C96407" w:rsidRPr="00C96407" w14:paraId="4969013C" w14:textId="77777777" w:rsidTr="008A42EA">
        <w:tc>
          <w:tcPr>
            <w:tcW w:w="562" w:type="dxa"/>
            <w:vMerge/>
            <w:vAlign w:val="center"/>
          </w:tcPr>
          <w:p w14:paraId="6BCDF91B"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7DA7C97"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73EA8964" w14:textId="77777777" w:rsidR="00E13DB4" w:rsidRPr="00255FE0" w:rsidRDefault="00E13DB4" w:rsidP="000A31A6">
            <w:pPr>
              <w:jc w:val="center"/>
              <w:rPr>
                <w:rFonts w:ascii="Arial" w:hAnsi="Arial" w:cs="Arial"/>
                <w:sz w:val="18"/>
                <w:szCs w:val="18"/>
              </w:rPr>
            </w:pPr>
          </w:p>
        </w:tc>
        <w:tc>
          <w:tcPr>
            <w:tcW w:w="2806" w:type="dxa"/>
            <w:vAlign w:val="center"/>
          </w:tcPr>
          <w:p w14:paraId="07A5A7A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791E9CD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673F41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0,000032</w:t>
            </w:r>
          </w:p>
        </w:tc>
      </w:tr>
      <w:tr w:rsidR="00C96407" w:rsidRPr="00C96407" w14:paraId="00B7C34D" w14:textId="77777777" w:rsidTr="008A42EA">
        <w:tc>
          <w:tcPr>
            <w:tcW w:w="562" w:type="dxa"/>
            <w:vMerge/>
            <w:vAlign w:val="center"/>
          </w:tcPr>
          <w:p w14:paraId="5C612892"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65E57B6"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C579F75" w14:textId="77777777" w:rsidR="00E13DB4" w:rsidRPr="00255FE0" w:rsidRDefault="00E13DB4" w:rsidP="000A31A6">
            <w:pPr>
              <w:jc w:val="center"/>
              <w:rPr>
                <w:rFonts w:ascii="Arial" w:hAnsi="Arial" w:cs="Arial"/>
                <w:sz w:val="18"/>
                <w:szCs w:val="18"/>
              </w:rPr>
            </w:pPr>
          </w:p>
        </w:tc>
        <w:tc>
          <w:tcPr>
            <w:tcW w:w="2806" w:type="dxa"/>
            <w:vAlign w:val="center"/>
          </w:tcPr>
          <w:p w14:paraId="088D2A2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2A966A5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77B4FF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rPr>
              <w:t>0,000024</w:t>
            </w:r>
          </w:p>
        </w:tc>
      </w:tr>
      <w:tr w:rsidR="00C96407" w:rsidRPr="00C96407" w14:paraId="7527AF90" w14:textId="77777777" w:rsidTr="008A42EA">
        <w:tc>
          <w:tcPr>
            <w:tcW w:w="562" w:type="dxa"/>
            <w:vMerge w:val="restart"/>
            <w:vAlign w:val="center"/>
          </w:tcPr>
          <w:p w14:paraId="24CC0B29" w14:textId="77777777" w:rsidR="00E13DB4" w:rsidRPr="00255FE0" w:rsidRDefault="00E13DB4">
            <w:pPr>
              <w:pStyle w:val="Akapitzlist"/>
              <w:numPr>
                <w:ilvl w:val="0"/>
                <w:numId w:val="57"/>
              </w:numPr>
              <w:rPr>
                <w:rFonts w:ascii="Arial" w:hAnsi="Arial" w:cs="Arial"/>
                <w:b/>
                <w:bCs/>
                <w:sz w:val="18"/>
                <w:szCs w:val="18"/>
              </w:rPr>
            </w:pPr>
          </w:p>
        </w:tc>
        <w:tc>
          <w:tcPr>
            <w:tcW w:w="851" w:type="dxa"/>
            <w:vMerge w:val="restart"/>
            <w:vAlign w:val="center"/>
          </w:tcPr>
          <w:p w14:paraId="42D4E17D" w14:textId="77777777" w:rsidR="00E13DB4" w:rsidRPr="00255FE0" w:rsidRDefault="00E13DB4" w:rsidP="000A31A6">
            <w:pPr>
              <w:ind w:left="-108"/>
              <w:jc w:val="center"/>
              <w:rPr>
                <w:rFonts w:ascii="Arial" w:hAnsi="Arial" w:cs="Arial"/>
                <w:b/>
                <w:bCs/>
                <w:sz w:val="18"/>
                <w:szCs w:val="18"/>
              </w:rPr>
            </w:pPr>
            <w:r w:rsidRPr="00255FE0">
              <w:rPr>
                <w:rFonts w:ascii="Arial" w:hAnsi="Arial" w:cs="Arial"/>
                <w:b/>
                <w:bCs/>
                <w:sz w:val="18"/>
                <w:szCs w:val="18"/>
              </w:rPr>
              <w:t>E 41</w:t>
            </w:r>
          </w:p>
        </w:tc>
        <w:tc>
          <w:tcPr>
            <w:tcW w:w="2693" w:type="dxa"/>
            <w:vMerge w:val="restart"/>
            <w:vAlign w:val="center"/>
          </w:tcPr>
          <w:p w14:paraId="7BDB4339"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Spalanie gazu w kotle K19 podgrzewającym metal podawany do krystalizatora ślimakowego A</w:t>
            </w:r>
          </w:p>
        </w:tc>
        <w:tc>
          <w:tcPr>
            <w:tcW w:w="2806" w:type="dxa"/>
            <w:vAlign w:val="center"/>
          </w:tcPr>
          <w:p w14:paraId="25AEDCE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405CE1F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6563B2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0,00064</w:t>
            </w:r>
          </w:p>
        </w:tc>
      </w:tr>
      <w:tr w:rsidR="00C96407" w:rsidRPr="00C96407" w14:paraId="474E7366" w14:textId="77777777" w:rsidTr="008A42EA">
        <w:tc>
          <w:tcPr>
            <w:tcW w:w="562" w:type="dxa"/>
            <w:vMerge/>
            <w:vAlign w:val="center"/>
          </w:tcPr>
          <w:p w14:paraId="0E871F33" w14:textId="77777777" w:rsidR="00E13DB4" w:rsidRPr="00255FE0" w:rsidRDefault="00E13DB4" w:rsidP="000A31A6">
            <w:pPr>
              <w:rPr>
                <w:rFonts w:ascii="Arial" w:hAnsi="Arial" w:cs="Arial"/>
                <w:b/>
                <w:bCs/>
                <w:sz w:val="18"/>
                <w:szCs w:val="18"/>
              </w:rPr>
            </w:pPr>
          </w:p>
        </w:tc>
        <w:tc>
          <w:tcPr>
            <w:tcW w:w="851" w:type="dxa"/>
            <w:vMerge/>
            <w:vAlign w:val="center"/>
          </w:tcPr>
          <w:p w14:paraId="70C4B2FA"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5131DA7" w14:textId="77777777" w:rsidR="00E13DB4" w:rsidRPr="00255FE0" w:rsidRDefault="00E13DB4" w:rsidP="000A31A6">
            <w:pPr>
              <w:jc w:val="center"/>
              <w:rPr>
                <w:rFonts w:ascii="Arial" w:hAnsi="Arial" w:cs="Arial"/>
                <w:sz w:val="18"/>
                <w:szCs w:val="18"/>
              </w:rPr>
            </w:pPr>
          </w:p>
        </w:tc>
        <w:tc>
          <w:tcPr>
            <w:tcW w:w="2806" w:type="dxa"/>
            <w:vAlign w:val="center"/>
          </w:tcPr>
          <w:p w14:paraId="09655AD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Tlenki azotu</w:t>
            </w:r>
            <w:r w:rsidRPr="00255FE0">
              <w:rPr>
                <w:rFonts w:ascii="Arial" w:eastAsia="Tahoma" w:hAnsi="Arial" w:cs="Arial"/>
                <w:spacing w:val="-2"/>
                <w:kern w:val="3"/>
                <w:sz w:val="18"/>
                <w:szCs w:val="18"/>
                <w:lang w:val="x-none"/>
              </w:rPr>
              <w:t xml:space="preserve"> wyrażone</w:t>
            </w:r>
            <w:r w:rsidRPr="00255FE0">
              <w:rPr>
                <w:rFonts w:ascii="Arial" w:eastAsia="Tahoma" w:hAnsi="Arial" w:cs="Arial"/>
                <w:kern w:val="3"/>
                <w:sz w:val="18"/>
                <w:szCs w:val="18"/>
                <w:lang w:val="x-none"/>
              </w:rPr>
              <w:t xml:space="preserve"> jako NO</w:t>
            </w:r>
            <w:r w:rsidRPr="00255FE0">
              <w:rPr>
                <w:rFonts w:ascii="Arial" w:eastAsia="Tahoma" w:hAnsi="Arial" w:cs="Arial"/>
                <w:kern w:val="3"/>
                <w:sz w:val="18"/>
                <w:szCs w:val="18"/>
                <w:vertAlign w:val="subscript"/>
                <w:lang w:val="x-none"/>
              </w:rPr>
              <w:t>2</w:t>
            </w:r>
          </w:p>
        </w:tc>
        <w:tc>
          <w:tcPr>
            <w:tcW w:w="1305" w:type="dxa"/>
            <w:vAlign w:val="center"/>
          </w:tcPr>
          <w:p w14:paraId="105A0B4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96E4B5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0,05</w:t>
            </w:r>
          </w:p>
        </w:tc>
      </w:tr>
      <w:tr w:rsidR="00C96407" w:rsidRPr="00C96407" w14:paraId="0A41D1F5" w14:textId="77777777" w:rsidTr="008A42EA">
        <w:tc>
          <w:tcPr>
            <w:tcW w:w="562" w:type="dxa"/>
            <w:vMerge/>
            <w:vAlign w:val="center"/>
          </w:tcPr>
          <w:p w14:paraId="27ADDB82" w14:textId="77777777" w:rsidR="00E13DB4" w:rsidRPr="00255FE0" w:rsidRDefault="00E13DB4" w:rsidP="000A31A6">
            <w:pPr>
              <w:rPr>
                <w:rFonts w:ascii="Arial" w:hAnsi="Arial" w:cs="Arial"/>
                <w:b/>
                <w:bCs/>
                <w:sz w:val="18"/>
                <w:szCs w:val="18"/>
              </w:rPr>
            </w:pPr>
          </w:p>
        </w:tc>
        <w:tc>
          <w:tcPr>
            <w:tcW w:w="851" w:type="dxa"/>
            <w:vMerge/>
            <w:vAlign w:val="center"/>
          </w:tcPr>
          <w:p w14:paraId="53CAE0B1"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91AD7AB" w14:textId="77777777" w:rsidR="00E13DB4" w:rsidRPr="00255FE0" w:rsidRDefault="00E13DB4" w:rsidP="000A31A6">
            <w:pPr>
              <w:jc w:val="center"/>
              <w:rPr>
                <w:rFonts w:ascii="Arial" w:hAnsi="Arial" w:cs="Arial"/>
                <w:sz w:val="18"/>
                <w:szCs w:val="18"/>
              </w:rPr>
            </w:pPr>
          </w:p>
        </w:tc>
        <w:tc>
          <w:tcPr>
            <w:tcW w:w="2806" w:type="dxa"/>
            <w:vAlign w:val="center"/>
          </w:tcPr>
          <w:p w14:paraId="05D08E2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2CE9DEC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3157BF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0,013</w:t>
            </w:r>
          </w:p>
        </w:tc>
      </w:tr>
      <w:tr w:rsidR="00C96407" w:rsidRPr="00C96407" w14:paraId="19654241" w14:textId="77777777" w:rsidTr="008A42EA">
        <w:tc>
          <w:tcPr>
            <w:tcW w:w="562" w:type="dxa"/>
            <w:vMerge/>
            <w:vAlign w:val="center"/>
          </w:tcPr>
          <w:p w14:paraId="1A2056F5" w14:textId="77777777" w:rsidR="00E13DB4" w:rsidRPr="00255FE0" w:rsidRDefault="00E13DB4" w:rsidP="000A31A6">
            <w:pPr>
              <w:rPr>
                <w:rFonts w:ascii="Arial" w:hAnsi="Arial" w:cs="Arial"/>
                <w:b/>
                <w:bCs/>
                <w:sz w:val="18"/>
                <w:szCs w:val="18"/>
              </w:rPr>
            </w:pPr>
          </w:p>
        </w:tc>
        <w:tc>
          <w:tcPr>
            <w:tcW w:w="851" w:type="dxa"/>
            <w:vMerge/>
            <w:vAlign w:val="center"/>
          </w:tcPr>
          <w:p w14:paraId="65B4BC42"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1A72636" w14:textId="77777777" w:rsidR="00E13DB4" w:rsidRPr="00255FE0" w:rsidRDefault="00E13DB4" w:rsidP="000A31A6">
            <w:pPr>
              <w:jc w:val="center"/>
              <w:rPr>
                <w:rFonts w:ascii="Arial" w:hAnsi="Arial" w:cs="Arial"/>
                <w:sz w:val="18"/>
                <w:szCs w:val="18"/>
              </w:rPr>
            </w:pPr>
          </w:p>
        </w:tc>
        <w:tc>
          <w:tcPr>
            <w:tcW w:w="2806" w:type="dxa"/>
            <w:vAlign w:val="center"/>
          </w:tcPr>
          <w:p w14:paraId="6471D79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7E68538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359718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0,00064</w:t>
            </w:r>
          </w:p>
        </w:tc>
      </w:tr>
      <w:tr w:rsidR="00C96407" w:rsidRPr="00C96407" w14:paraId="606AEB9D" w14:textId="77777777" w:rsidTr="008A42EA">
        <w:tc>
          <w:tcPr>
            <w:tcW w:w="562" w:type="dxa"/>
            <w:vMerge/>
            <w:vAlign w:val="center"/>
          </w:tcPr>
          <w:p w14:paraId="5CAB74E7" w14:textId="77777777" w:rsidR="00E13DB4" w:rsidRPr="00255FE0" w:rsidRDefault="00E13DB4" w:rsidP="000A31A6">
            <w:pPr>
              <w:rPr>
                <w:rFonts w:ascii="Arial" w:hAnsi="Arial" w:cs="Arial"/>
                <w:b/>
                <w:bCs/>
                <w:sz w:val="18"/>
                <w:szCs w:val="18"/>
              </w:rPr>
            </w:pPr>
          </w:p>
        </w:tc>
        <w:tc>
          <w:tcPr>
            <w:tcW w:w="851" w:type="dxa"/>
            <w:vMerge/>
            <w:vAlign w:val="center"/>
          </w:tcPr>
          <w:p w14:paraId="38B0B216"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DACCC9B" w14:textId="77777777" w:rsidR="00E13DB4" w:rsidRPr="00255FE0" w:rsidRDefault="00E13DB4" w:rsidP="000A31A6">
            <w:pPr>
              <w:jc w:val="center"/>
              <w:rPr>
                <w:rFonts w:ascii="Arial" w:hAnsi="Arial" w:cs="Arial"/>
                <w:sz w:val="18"/>
                <w:szCs w:val="18"/>
              </w:rPr>
            </w:pPr>
          </w:p>
        </w:tc>
        <w:tc>
          <w:tcPr>
            <w:tcW w:w="2806" w:type="dxa"/>
            <w:vAlign w:val="center"/>
          </w:tcPr>
          <w:p w14:paraId="1932559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3B0B32E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7AC19E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0,00064</w:t>
            </w:r>
          </w:p>
        </w:tc>
      </w:tr>
      <w:tr w:rsidR="00C96407" w:rsidRPr="00C96407" w14:paraId="433EAEFE" w14:textId="77777777" w:rsidTr="008A42EA">
        <w:tc>
          <w:tcPr>
            <w:tcW w:w="562" w:type="dxa"/>
            <w:vMerge/>
            <w:vAlign w:val="center"/>
          </w:tcPr>
          <w:p w14:paraId="00DDDC6D" w14:textId="77777777" w:rsidR="00E13DB4" w:rsidRPr="00255FE0" w:rsidRDefault="00E13DB4" w:rsidP="000A31A6">
            <w:pPr>
              <w:rPr>
                <w:rFonts w:ascii="Arial" w:hAnsi="Arial" w:cs="Arial"/>
                <w:b/>
                <w:bCs/>
                <w:sz w:val="18"/>
                <w:szCs w:val="18"/>
              </w:rPr>
            </w:pPr>
          </w:p>
        </w:tc>
        <w:tc>
          <w:tcPr>
            <w:tcW w:w="851" w:type="dxa"/>
            <w:vMerge/>
            <w:vAlign w:val="center"/>
          </w:tcPr>
          <w:p w14:paraId="5A5DF4C6"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1842C17" w14:textId="77777777" w:rsidR="00E13DB4" w:rsidRPr="00255FE0" w:rsidRDefault="00E13DB4" w:rsidP="000A31A6">
            <w:pPr>
              <w:jc w:val="center"/>
              <w:rPr>
                <w:rFonts w:ascii="Arial" w:hAnsi="Arial" w:cs="Arial"/>
                <w:sz w:val="18"/>
                <w:szCs w:val="18"/>
              </w:rPr>
            </w:pPr>
          </w:p>
        </w:tc>
        <w:tc>
          <w:tcPr>
            <w:tcW w:w="2806" w:type="dxa"/>
            <w:vAlign w:val="center"/>
          </w:tcPr>
          <w:p w14:paraId="269C63B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58A9685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615F40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strike/>
                <w:kern w:val="3"/>
                <w:sz w:val="18"/>
                <w:szCs w:val="18"/>
              </w:rPr>
            </w:pPr>
            <w:r w:rsidRPr="00255FE0">
              <w:rPr>
                <w:rFonts w:ascii="Arial" w:eastAsia="Tahoma" w:hAnsi="Arial" w:cs="Arial"/>
                <w:kern w:val="3"/>
                <w:sz w:val="18"/>
                <w:szCs w:val="18"/>
                <w:lang w:val="x-none"/>
              </w:rPr>
              <w:t>0,000512</w:t>
            </w:r>
            <w:r w:rsidRPr="00255FE0">
              <w:rPr>
                <w:rFonts w:ascii="Arial" w:eastAsia="Tahoma" w:hAnsi="Arial" w:cs="Arial"/>
                <w:kern w:val="3"/>
                <w:sz w:val="18"/>
                <w:szCs w:val="18"/>
              </w:rPr>
              <w:t xml:space="preserve"> </w:t>
            </w:r>
          </w:p>
        </w:tc>
      </w:tr>
      <w:tr w:rsidR="00C96407" w:rsidRPr="00C96407" w14:paraId="57F206F4" w14:textId="77777777" w:rsidTr="008A42EA">
        <w:tc>
          <w:tcPr>
            <w:tcW w:w="562" w:type="dxa"/>
            <w:vMerge w:val="restart"/>
            <w:vAlign w:val="center"/>
          </w:tcPr>
          <w:p w14:paraId="56CC1E03" w14:textId="77777777" w:rsidR="00E13DB4" w:rsidRPr="00255FE0" w:rsidRDefault="00E13DB4">
            <w:pPr>
              <w:pStyle w:val="Akapitzlist"/>
              <w:numPr>
                <w:ilvl w:val="0"/>
                <w:numId w:val="57"/>
              </w:numPr>
              <w:rPr>
                <w:rFonts w:ascii="Arial" w:hAnsi="Arial" w:cs="Arial"/>
                <w:b/>
                <w:bCs/>
                <w:sz w:val="18"/>
                <w:szCs w:val="18"/>
              </w:rPr>
            </w:pPr>
          </w:p>
        </w:tc>
        <w:tc>
          <w:tcPr>
            <w:tcW w:w="851" w:type="dxa"/>
            <w:vMerge w:val="restart"/>
            <w:vAlign w:val="center"/>
          </w:tcPr>
          <w:p w14:paraId="6FA84DD3" w14:textId="77777777" w:rsidR="00E13DB4" w:rsidRPr="00255FE0" w:rsidRDefault="00E13DB4" w:rsidP="000A31A6">
            <w:pPr>
              <w:ind w:left="-108"/>
              <w:jc w:val="center"/>
              <w:rPr>
                <w:rFonts w:ascii="Arial" w:hAnsi="Arial" w:cs="Arial"/>
                <w:b/>
                <w:bCs/>
                <w:sz w:val="18"/>
                <w:szCs w:val="18"/>
              </w:rPr>
            </w:pPr>
            <w:r w:rsidRPr="00255FE0">
              <w:rPr>
                <w:rFonts w:ascii="Arial" w:hAnsi="Arial" w:cs="Arial"/>
                <w:b/>
                <w:bCs/>
                <w:sz w:val="18"/>
                <w:szCs w:val="18"/>
              </w:rPr>
              <w:t>E45a</w:t>
            </w:r>
          </w:p>
        </w:tc>
        <w:tc>
          <w:tcPr>
            <w:tcW w:w="2693" w:type="dxa"/>
            <w:vMerge w:val="restart"/>
            <w:vAlign w:val="center"/>
          </w:tcPr>
          <w:p w14:paraId="26BE97B5"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w kotle K20 do podgrzewania metalu kierowanego do odlewarek mobilnych</w:t>
            </w:r>
          </w:p>
        </w:tc>
        <w:tc>
          <w:tcPr>
            <w:tcW w:w="2806" w:type="dxa"/>
            <w:vAlign w:val="center"/>
          </w:tcPr>
          <w:p w14:paraId="78CEBE9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2E7182E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3B8145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1A8C8D61" w14:textId="77777777" w:rsidTr="008A42EA">
        <w:tc>
          <w:tcPr>
            <w:tcW w:w="562" w:type="dxa"/>
            <w:vMerge/>
            <w:vAlign w:val="center"/>
          </w:tcPr>
          <w:p w14:paraId="7B01B04E" w14:textId="77777777" w:rsidR="00E13DB4" w:rsidRPr="00255FE0" w:rsidRDefault="00E13DB4" w:rsidP="000A31A6">
            <w:pPr>
              <w:rPr>
                <w:rFonts w:ascii="Arial" w:hAnsi="Arial" w:cs="Arial"/>
                <w:b/>
                <w:bCs/>
                <w:sz w:val="18"/>
                <w:szCs w:val="18"/>
              </w:rPr>
            </w:pPr>
          </w:p>
        </w:tc>
        <w:tc>
          <w:tcPr>
            <w:tcW w:w="851" w:type="dxa"/>
            <w:vMerge/>
            <w:vAlign w:val="center"/>
          </w:tcPr>
          <w:p w14:paraId="0AD58F3C"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3DE49DAE" w14:textId="77777777" w:rsidR="00E13DB4" w:rsidRPr="00255FE0" w:rsidRDefault="00E13DB4" w:rsidP="000A31A6">
            <w:pPr>
              <w:jc w:val="center"/>
              <w:rPr>
                <w:rFonts w:ascii="Arial" w:hAnsi="Arial" w:cs="Arial"/>
                <w:sz w:val="18"/>
                <w:szCs w:val="18"/>
              </w:rPr>
            </w:pPr>
          </w:p>
        </w:tc>
        <w:tc>
          <w:tcPr>
            <w:tcW w:w="2806" w:type="dxa"/>
            <w:vAlign w:val="center"/>
          </w:tcPr>
          <w:p w14:paraId="0681EE7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 xml:space="preserve">Tlenki azotu </w:t>
            </w:r>
            <w:r w:rsidRPr="00255FE0">
              <w:rPr>
                <w:rFonts w:ascii="Arial" w:eastAsia="Tahoma" w:hAnsi="Arial" w:cs="Arial"/>
                <w:spacing w:val="-2"/>
                <w:kern w:val="3"/>
                <w:sz w:val="18"/>
                <w:szCs w:val="18"/>
                <w:lang w:val="x-none"/>
              </w:rPr>
              <w:t>wyrażone</w:t>
            </w:r>
            <w:r w:rsidRPr="00255FE0">
              <w:rPr>
                <w:rFonts w:ascii="Arial" w:eastAsia="Tahoma" w:hAnsi="Arial" w:cs="Arial"/>
                <w:kern w:val="3"/>
                <w:sz w:val="18"/>
                <w:szCs w:val="18"/>
                <w:lang w:val="x-none"/>
              </w:rPr>
              <w:t xml:space="preserve"> jako NO</w:t>
            </w:r>
            <w:r w:rsidRPr="00255FE0">
              <w:rPr>
                <w:rFonts w:ascii="Arial" w:eastAsia="Tahoma" w:hAnsi="Arial" w:cs="Arial"/>
                <w:kern w:val="3"/>
                <w:sz w:val="18"/>
                <w:szCs w:val="18"/>
                <w:vertAlign w:val="subscript"/>
                <w:lang w:val="x-none"/>
              </w:rPr>
              <w:t>2</w:t>
            </w:r>
          </w:p>
        </w:tc>
        <w:tc>
          <w:tcPr>
            <w:tcW w:w="1305" w:type="dxa"/>
            <w:vAlign w:val="center"/>
          </w:tcPr>
          <w:p w14:paraId="41A6CF7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7718F2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0,009</w:t>
            </w:r>
          </w:p>
        </w:tc>
      </w:tr>
      <w:tr w:rsidR="00C96407" w:rsidRPr="00C96407" w14:paraId="4FFB2F4A" w14:textId="77777777" w:rsidTr="008A42EA">
        <w:tc>
          <w:tcPr>
            <w:tcW w:w="562" w:type="dxa"/>
            <w:vMerge/>
            <w:vAlign w:val="center"/>
          </w:tcPr>
          <w:p w14:paraId="1D18720C" w14:textId="77777777" w:rsidR="00E13DB4" w:rsidRPr="00255FE0" w:rsidRDefault="00E13DB4" w:rsidP="000A31A6">
            <w:pPr>
              <w:rPr>
                <w:rFonts w:ascii="Arial" w:hAnsi="Arial" w:cs="Arial"/>
                <w:b/>
                <w:bCs/>
                <w:sz w:val="18"/>
                <w:szCs w:val="18"/>
              </w:rPr>
            </w:pPr>
          </w:p>
        </w:tc>
        <w:tc>
          <w:tcPr>
            <w:tcW w:w="851" w:type="dxa"/>
            <w:vMerge/>
            <w:vAlign w:val="center"/>
          </w:tcPr>
          <w:p w14:paraId="4DDBE57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07FFCFEB" w14:textId="77777777" w:rsidR="00E13DB4" w:rsidRPr="00255FE0" w:rsidRDefault="00E13DB4" w:rsidP="000A31A6">
            <w:pPr>
              <w:jc w:val="center"/>
              <w:rPr>
                <w:rFonts w:ascii="Arial" w:hAnsi="Arial" w:cs="Arial"/>
                <w:sz w:val="18"/>
                <w:szCs w:val="18"/>
              </w:rPr>
            </w:pPr>
          </w:p>
        </w:tc>
        <w:tc>
          <w:tcPr>
            <w:tcW w:w="2806" w:type="dxa"/>
            <w:vAlign w:val="center"/>
          </w:tcPr>
          <w:p w14:paraId="7BD8263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2E3FD10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142852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0,003</w:t>
            </w:r>
          </w:p>
        </w:tc>
      </w:tr>
      <w:tr w:rsidR="00C96407" w:rsidRPr="00C96407" w14:paraId="7BA5401F" w14:textId="77777777" w:rsidTr="008A42EA">
        <w:tc>
          <w:tcPr>
            <w:tcW w:w="562" w:type="dxa"/>
            <w:vMerge/>
            <w:vAlign w:val="center"/>
          </w:tcPr>
          <w:p w14:paraId="725208F7" w14:textId="77777777" w:rsidR="00E13DB4" w:rsidRPr="00255FE0" w:rsidRDefault="00E13DB4" w:rsidP="000A31A6">
            <w:pPr>
              <w:rPr>
                <w:rFonts w:ascii="Arial" w:hAnsi="Arial" w:cs="Arial"/>
                <w:b/>
                <w:bCs/>
                <w:sz w:val="18"/>
                <w:szCs w:val="18"/>
              </w:rPr>
            </w:pPr>
          </w:p>
        </w:tc>
        <w:tc>
          <w:tcPr>
            <w:tcW w:w="851" w:type="dxa"/>
            <w:vMerge/>
            <w:vAlign w:val="center"/>
          </w:tcPr>
          <w:p w14:paraId="502ED8D3"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3041027A" w14:textId="77777777" w:rsidR="00E13DB4" w:rsidRPr="00255FE0" w:rsidRDefault="00E13DB4" w:rsidP="000A31A6">
            <w:pPr>
              <w:jc w:val="center"/>
              <w:rPr>
                <w:rFonts w:ascii="Arial" w:hAnsi="Arial" w:cs="Arial"/>
                <w:sz w:val="18"/>
                <w:szCs w:val="18"/>
              </w:rPr>
            </w:pPr>
          </w:p>
        </w:tc>
        <w:tc>
          <w:tcPr>
            <w:tcW w:w="2806" w:type="dxa"/>
            <w:vAlign w:val="center"/>
          </w:tcPr>
          <w:p w14:paraId="4908C468"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7063AB8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AB98EB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47CFD185" w14:textId="77777777" w:rsidTr="008A42EA">
        <w:tc>
          <w:tcPr>
            <w:tcW w:w="562" w:type="dxa"/>
            <w:vMerge/>
            <w:vAlign w:val="center"/>
          </w:tcPr>
          <w:p w14:paraId="0D99DB34" w14:textId="77777777" w:rsidR="00E13DB4" w:rsidRPr="00255FE0" w:rsidRDefault="00E13DB4" w:rsidP="000A31A6">
            <w:pPr>
              <w:rPr>
                <w:rFonts w:ascii="Arial" w:hAnsi="Arial" w:cs="Arial"/>
                <w:b/>
                <w:bCs/>
                <w:sz w:val="18"/>
                <w:szCs w:val="18"/>
              </w:rPr>
            </w:pPr>
          </w:p>
        </w:tc>
        <w:tc>
          <w:tcPr>
            <w:tcW w:w="851" w:type="dxa"/>
            <w:vMerge/>
            <w:vAlign w:val="center"/>
          </w:tcPr>
          <w:p w14:paraId="627B09C5"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532A708" w14:textId="77777777" w:rsidR="00E13DB4" w:rsidRPr="00255FE0" w:rsidRDefault="00E13DB4" w:rsidP="000A31A6">
            <w:pPr>
              <w:jc w:val="center"/>
              <w:rPr>
                <w:rFonts w:ascii="Arial" w:hAnsi="Arial" w:cs="Arial"/>
                <w:sz w:val="18"/>
                <w:szCs w:val="18"/>
              </w:rPr>
            </w:pPr>
          </w:p>
        </w:tc>
        <w:tc>
          <w:tcPr>
            <w:tcW w:w="2806" w:type="dxa"/>
            <w:vAlign w:val="center"/>
          </w:tcPr>
          <w:p w14:paraId="233E96E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3330E4B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5C2A8B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607E2CCB" w14:textId="77777777" w:rsidTr="008A42EA">
        <w:tc>
          <w:tcPr>
            <w:tcW w:w="562" w:type="dxa"/>
            <w:vMerge/>
            <w:vAlign w:val="center"/>
          </w:tcPr>
          <w:p w14:paraId="0AA5AF2A" w14:textId="77777777" w:rsidR="00E13DB4" w:rsidRPr="00255FE0" w:rsidRDefault="00E13DB4" w:rsidP="000A31A6">
            <w:pPr>
              <w:rPr>
                <w:rFonts w:ascii="Arial" w:hAnsi="Arial" w:cs="Arial"/>
                <w:b/>
                <w:bCs/>
                <w:sz w:val="18"/>
                <w:szCs w:val="18"/>
              </w:rPr>
            </w:pPr>
          </w:p>
        </w:tc>
        <w:tc>
          <w:tcPr>
            <w:tcW w:w="851" w:type="dxa"/>
            <w:vMerge/>
            <w:vAlign w:val="center"/>
          </w:tcPr>
          <w:p w14:paraId="113D9B8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03853A08" w14:textId="77777777" w:rsidR="00E13DB4" w:rsidRPr="00255FE0" w:rsidRDefault="00E13DB4" w:rsidP="000A31A6">
            <w:pPr>
              <w:jc w:val="center"/>
              <w:rPr>
                <w:rFonts w:ascii="Arial" w:hAnsi="Arial" w:cs="Arial"/>
                <w:sz w:val="18"/>
                <w:szCs w:val="18"/>
              </w:rPr>
            </w:pPr>
          </w:p>
        </w:tc>
        <w:tc>
          <w:tcPr>
            <w:tcW w:w="2806" w:type="dxa"/>
            <w:vAlign w:val="center"/>
          </w:tcPr>
          <w:p w14:paraId="290FF52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643CFED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309228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bCs/>
                <w:kern w:val="3"/>
                <w:sz w:val="18"/>
                <w:szCs w:val="18"/>
              </w:rPr>
            </w:pPr>
            <w:r w:rsidRPr="00255FE0">
              <w:rPr>
                <w:rFonts w:ascii="Arial" w:eastAsia="Tahoma" w:hAnsi="Arial" w:cs="Arial"/>
                <w:bCs/>
                <w:kern w:val="3"/>
                <w:sz w:val="18"/>
                <w:szCs w:val="18"/>
              </w:rPr>
              <w:t>0,000096</w:t>
            </w:r>
          </w:p>
        </w:tc>
      </w:tr>
      <w:tr w:rsidR="00C96407" w:rsidRPr="00C96407" w14:paraId="4F853DC4" w14:textId="77777777" w:rsidTr="008A42EA">
        <w:tc>
          <w:tcPr>
            <w:tcW w:w="562" w:type="dxa"/>
            <w:vMerge/>
            <w:vAlign w:val="center"/>
          </w:tcPr>
          <w:p w14:paraId="638957D6"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26FBA2C2"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1E9FA32D"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w kotle K16</w:t>
            </w:r>
          </w:p>
        </w:tc>
        <w:tc>
          <w:tcPr>
            <w:tcW w:w="2806" w:type="dxa"/>
            <w:vAlign w:val="center"/>
          </w:tcPr>
          <w:p w14:paraId="6D43BFC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5B2010C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82F741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0,0003</w:t>
            </w:r>
          </w:p>
        </w:tc>
      </w:tr>
      <w:tr w:rsidR="00C96407" w:rsidRPr="00C96407" w14:paraId="4A75B691" w14:textId="77777777" w:rsidTr="008A42EA">
        <w:tc>
          <w:tcPr>
            <w:tcW w:w="562" w:type="dxa"/>
            <w:vMerge/>
            <w:vAlign w:val="center"/>
          </w:tcPr>
          <w:p w14:paraId="459F7706"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11A5ED76"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59377E6" w14:textId="77777777" w:rsidR="00E13DB4" w:rsidRPr="00255FE0" w:rsidRDefault="00E13DB4" w:rsidP="000A31A6">
            <w:pPr>
              <w:jc w:val="center"/>
              <w:rPr>
                <w:rFonts w:ascii="Arial" w:hAnsi="Arial" w:cs="Arial"/>
                <w:sz w:val="18"/>
                <w:szCs w:val="18"/>
              </w:rPr>
            </w:pPr>
          </w:p>
        </w:tc>
        <w:tc>
          <w:tcPr>
            <w:tcW w:w="2806" w:type="dxa"/>
            <w:vAlign w:val="center"/>
          </w:tcPr>
          <w:p w14:paraId="256B769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Tlenki azotu</w:t>
            </w:r>
            <w:r w:rsidRPr="00255FE0">
              <w:rPr>
                <w:rFonts w:ascii="Arial" w:eastAsia="Tahoma" w:hAnsi="Arial" w:cs="Arial"/>
                <w:spacing w:val="-2"/>
                <w:kern w:val="3"/>
                <w:sz w:val="18"/>
                <w:szCs w:val="18"/>
                <w:lang w:val="x-none"/>
              </w:rPr>
              <w:t xml:space="preserve"> wyrażone</w:t>
            </w:r>
            <w:r w:rsidRPr="00255FE0">
              <w:rPr>
                <w:rFonts w:ascii="Arial" w:eastAsia="Tahoma" w:hAnsi="Arial" w:cs="Arial"/>
                <w:kern w:val="3"/>
                <w:sz w:val="18"/>
                <w:szCs w:val="18"/>
                <w:lang w:val="x-none"/>
              </w:rPr>
              <w:t xml:space="preserve"> jako NO</w:t>
            </w:r>
            <w:r w:rsidRPr="00255FE0">
              <w:rPr>
                <w:rFonts w:ascii="Arial" w:eastAsia="Tahoma" w:hAnsi="Arial" w:cs="Arial"/>
                <w:kern w:val="3"/>
                <w:sz w:val="18"/>
                <w:szCs w:val="18"/>
                <w:vertAlign w:val="subscript"/>
                <w:lang w:val="x-none"/>
              </w:rPr>
              <w:t>2</w:t>
            </w:r>
          </w:p>
        </w:tc>
        <w:tc>
          <w:tcPr>
            <w:tcW w:w="1305" w:type="dxa"/>
            <w:vAlign w:val="center"/>
          </w:tcPr>
          <w:p w14:paraId="26B1560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C3CFAF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0,0094</w:t>
            </w:r>
          </w:p>
        </w:tc>
      </w:tr>
      <w:tr w:rsidR="00C96407" w:rsidRPr="00C96407" w14:paraId="46B252A1" w14:textId="77777777" w:rsidTr="008A42EA">
        <w:tc>
          <w:tcPr>
            <w:tcW w:w="562" w:type="dxa"/>
            <w:vMerge/>
            <w:vAlign w:val="center"/>
          </w:tcPr>
          <w:p w14:paraId="20E9BFDB"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4271EC9B"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78ECB0E" w14:textId="77777777" w:rsidR="00E13DB4" w:rsidRPr="00255FE0" w:rsidRDefault="00E13DB4" w:rsidP="000A31A6">
            <w:pPr>
              <w:jc w:val="center"/>
              <w:rPr>
                <w:rFonts w:ascii="Arial" w:hAnsi="Arial" w:cs="Arial"/>
                <w:sz w:val="18"/>
                <w:szCs w:val="18"/>
              </w:rPr>
            </w:pPr>
          </w:p>
        </w:tc>
        <w:tc>
          <w:tcPr>
            <w:tcW w:w="2806" w:type="dxa"/>
            <w:vAlign w:val="center"/>
          </w:tcPr>
          <w:p w14:paraId="2C109C4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1447E82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5A1AE8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0,003</w:t>
            </w:r>
          </w:p>
        </w:tc>
      </w:tr>
      <w:tr w:rsidR="00C96407" w:rsidRPr="00C96407" w14:paraId="1720C145" w14:textId="77777777" w:rsidTr="008A42EA">
        <w:tc>
          <w:tcPr>
            <w:tcW w:w="562" w:type="dxa"/>
            <w:vMerge/>
            <w:vAlign w:val="center"/>
          </w:tcPr>
          <w:p w14:paraId="4218CA8C"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4C1F3174"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3B90BC0" w14:textId="77777777" w:rsidR="00E13DB4" w:rsidRPr="00255FE0" w:rsidRDefault="00E13DB4" w:rsidP="000A31A6">
            <w:pPr>
              <w:jc w:val="center"/>
              <w:rPr>
                <w:rFonts w:ascii="Arial" w:hAnsi="Arial" w:cs="Arial"/>
                <w:sz w:val="18"/>
                <w:szCs w:val="18"/>
              </w:rPr>
            </w:pPr>
          </w:p>
        </w:tc>
        <w:tc>
          <w:tcPr>
            <w:tcW w:w="2806" w:type="dxa"/>
            <w:vAlign w:val="center"/>
          </w:tcPr>
          <w:p w14:paraId="4D04B21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483036E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CB7180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0,000175</w:t>
            </w:r>
          </w:p>
        </w:tc>
      </w:tr>
      <w:tr w:rsidR="00C96407" w:rsidRPr="00C96407" w14:paraId="40E01184" w14:textId="77777777" w:rsidTr="008A42EA">
        <w:tc>
          <w:tcPr>
            <w:tcW w:w="562" w:type="dxa"/>
            <w:vMerge/>
            <w:vAlign w:val="center"/>
          </w:tcPr>
          <w:p w14:paraId="5EA344EA"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38979E79"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BA75D27" w14:textId="77777777" w:rsidR="00E13DB4" w:rsidRPr="00255FE0" w:rsidRDefault="00E13DB4" w:rsidP="000A31A6">
            <w:pPr>
              <w:jc w:val="center"/>
              <w:rPr>
                <w:rFonts w:ascii="Arial" w:hAnsi="Arial" w:cs="Arial"/>
                <w:sz w:val="18"/>
                <w:szCs w:val="18"/>
              </w:rPr>
            </w:pPr>
          </w:p>
        </w:tc>
        <w:tc>
          <w:tcPr>
            <w:tcW w:w="2806" w:type="dxa"/>
            <w:vAlign w:val="center"/>
          </w:tcPr>
          <w:p w14:paraId="4EAD68C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6D9A4CD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382180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0,000175</w:t>
            </w:r>
          </w:p>
        </w:tc>
      </w:tr>
      <w:tr w:rsidR="00C96407" w:rsidRPr="00C96407" w14:paraId="2D7DE556" w14:textId="77777777" w:rsidTr="008A42EA">
        <w:tc>
          <w:tcPr>
            <w:tcW w:w="562" w:type="dxa"/>
            <w:vMerge/>
            <w:vAlign w:val="center"/>
          </w:tcPr>
          <w:p w14:paraId="6F0CDA67"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5B239F5F"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00A5E664" w14:textId="77777777" w:rsidR="00E13DB4" w:rsidRPr="00255FE0" w:rsidRDefault="00E13DB4" w:rsidP="000A31A6">
            <w:pPr>
              <w:jc w:val="center"/>
              <w:rPr>
                <w:rFonts w:ascii="Arial" w:hAnsi="Arial" w:cs="Arial"/>
                <w:sz w:val="18"/>
                <w:szCs w:val="18"/>
              </w:rPr>
            </w:pPr>
          </w:p>
        </w:tc>
        <w:tc>
          <w:tcPr>
            <w:tcW w:w="2806" w:type="dxa"/>
            <w:vAlign w:val="center"/>
          </w:tcPr>
          <w:p w14:paraId="77844CD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29859F8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645594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0,00014</w:t>
            </w:r>
          </w:p>
        </w:tc>
      </w:tr>
      <w:tr w:rsidR="00C96407" w:rsidRPr="00C96407" w14:paraId="646B333A" w14:textId="77777777" w:rsidTr="008A42EA">
        <w:tc>
          <w:tcPr>
            <w:tcW w:w="562" w:type="dxa"/>
            <w:vMerge/>
            <w:vAlign w:val="center"/>
          </w:tcPr>
          <w:p w14:paraId="51D3DC19"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47AF8C57"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34A7B69B"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Emitorem łącznie</w:t>
            </w:r>
          </w:p>
        </w:tc>
        <w:tc>
          <w:tcPr>
            <w:tcW w:w="2806" w:type="dxa"/>
            <w:vAlign w:val="center"/>
          </w:tcPr>
          <w:p w14:paraId="2115195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417A384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rPr>
              <w:t>-</w:t>
            </w:r>
          </w:p>
        </w:tc>
        <w:tc>
          <w:tcPr>
            <w:tcW w:w="992" w:type="dxa"/>
          </w:tcPr>
          <w:p w14:paraId="08CE10E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0,00042</w:t>
            </w:r>
          </w:p>
        </w:tc>
      </w:tr>
      <w:tr w:rsidR="00C96407" w:rsidRPr="00C96407" w14:paraId="54BBB0C2" w14:textId="77777777" w:rsidTr="008A42EA">
        <w:tc>
          <w:tcPr>
            <w:tcW w:w="562" w:type="dxa"/>
            <w:vMerge/>
            <w:vAlign w:val="center"/>
          </w:tcPr>
          <w:p w14:paraId="7F991295"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2E6AC827"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18D5AE8" w14:textId="77777777" w:rsidR="00E13DB4" w:rsidRPr="00255FE0" w:rsidRDefault="00E13DB4" w:rsidP="000A31A6">
            <w:pPr>
              <w:jc w:val="center"/>
              <w:rPr>
                <w:rFonts w:ascii="Arial" w:hAnsi="Arial" w:cs="Arial"/>
                <w:sz w:val="18"/>
                <w:szCs w:val="18"/>
              </w:rPr>
            </w:pPr>
          </w:p>
        </w:tc>
        <w:tc>
          <w:tcPr>
            <w:tcW w:w="2806" w:type="dxa"/>
            <w:vAlign w:val="center"/>
          </w:tcPr>
          <w:p w14:paraId="36E54ED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 xml:space="preserve">Tlenki azotu </w:t>
            </w:r>
            <w:r w:rsidRPr="00255FE0">
              <w:rPr>
                <w:rFonts w:ascii="Arial" w:eastAsia="Tahoma" w:hAnsi="Arial" w:cs="Arial"/>
                <w:spacing w:val="-2"/>
                <w:kern w:val="3"/>
                <w:sz w:val="18"/>
                <w:szCs w:val="18"/>
                <w:lang w:val="x-none"/>
              </w:rPr>
              <w:t>wyrażone</w:t>
            </w:r>
            <w:r w:rsidRPr="00255FE0">
              <w:rPr>
                <w:rFonts w:ascii="Arial" w:eastAsia="Tahoma" w:hAnsi="Arial" w:cs="Arial"/>
                <w:kern w:val="3"/>
                <w:sz w:val="18"/>
                <w:szCs w:val="18"/>
                <w:lang w:val="x-none"/>
              </w:rPr>
              <w:t xml:space="preserve"> jako NO</w:t>
            </w:r>
            <w:r w:rsidRPr="00255FE0">
              <w:rPr>
                <w:rFonts w:ascii="Arial" w:eastAsia="Tahoma" w:hAnsi="Arial" w:cs="Arial"/>
                <w:kern w:val="3"/>
                <w:sz w:val="18"/>
                <w:szCs w:val="18"/>
                <w:vertAlign w:val="subscript"/>
                <w:lang w:val="x-none"/>
              </w:rPr>
              <w:t>2</w:t>
            </w:r>
          </w:p>
        </w:tc>
        <w:tc>
          <w:tcPr>
            <w:tcW w:w="1305" w:type="dxa"/>
            <w:vAlign w:val="center"/>
          </w:tcPr>
          <w:p w14:paraId="160EA92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rPr>
              <w:t>-</w:t>
            </w:r>
          </w:p>
        </w:tc>
        <w:tc>
          <w:tcPr>
            <w:tcW w:w="992" w:type="dxa"/>
          </w:tcPr>
          <w:p w14:paraId="4B7B501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0,0184</w:t>
            </w:r>
          </w:p>
        </w:tc>
      </w:tr>
      <w:tr w:rsidR="00C96407" w:rsidRPr="00C96407" w14:paraId="2E76E7B6" w14:textId="77777777" w:rsidTr="008A42EA">
        <w:tc>
          <w:tcPr>
            <w:tcW w:w="562" w:type="dxa"/>
            <w:vMerge/>
            <w:vAlign w:val="center"/>
          </w:tcPr>
          <w:p w14:paraId="3F78E3BC"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1BC5744C"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010B48A7" w14:textId="77777777" w:rsidR="00E13DB4" w:rsidRPr="00255FE0" w:rsidRDefault="00E13DB4" w:rsidP="000A31A6">
            <w:pPr>
              <w:jc w:val="center"/>
              <w:rPr>
                <w:rFonts w:ascii="Arial" w:hAnsi="Arial" w:cs="Arial"/>
                <w:sz w:val="18"/>
                <w:szCs w:val="18"/>
              </w:rPr>
            </w:pPr>
          </w:p>
        </w:tc>
        <w:tc>
          <w:tcPr>
            <w:tcW w:w="2806" w:type="dxa"/>
            <w:vAlign w:val="center"/>
          </w:tcPr>
          <w:p w14:paraId="28EED54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6D780D5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rPr>
              <w:t>-</w:t>
            </w:r>
          </w:p>
        </w:tc>
        <w:tc>
          <w:tcPr>
            <w:tcW w:w="992" w:type="dxa"/>
          </w:tcPr>
          <w:p w14:paraId="31A5533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0,006</w:t>
            </w:r>
          </w:p>
        </w:tc>
      </w:tr>
      <w:tr w:rsidR="00C96407" w:rsidRPr="00C96407" w14:paraId="160AAB4F" w14:textId="77777777" w:rsidTr="008A42EA">
        <w:tc>
          <w:tcPr>
            <w:tcW w:w="562" w:type="dxa"/>
            <w:vMerge/>
            <w:vAlign w:val="center"/>
          </w:tcPr>
          <w:p w14:paraId="22A3EC76"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05B33F51"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890AEBD" w14:textId="77777777" w:rsidR="00E13DB4" w:rsidRPr="00255FE0" w:rsidRDefault="00E13DB4" w:rsidP="000A31A6">
            <w:pPr>
              <w:jc w:val="center"/>
              <w:rPr>
                <w:rFonts w:ascii="Arial" w:hAnsi="Arial" w:cs="Arial"/>
                <w:sz w:val="18"/>
                <w:szCs w:val="18"/>
              </w:rPr>
            </w:pPr>
          </w:p>
        </w:tc>
        <w:tc>
          <w:tcPr>
            <w:tcW w:w="2806" w:type="dxa"/>
            <w:vAlign w:val="center"/>
          </w:tcPr>
          <w:p w14:paraId="718C57D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30136C8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rPr>
              <w:t>-</w:t>
            </w:r>
          </w:p>
        </w:tc>
        <w:tc>
          <w:tcPr>
            <w:tcW w:w="992" w:type="dxa"/>
          </w:tcPr>
          <w:p w14:paraId="7437A6E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0,000295</w:t>
            </w:r>
          </w:p>
        </w:tc>
      </w:tr>
      <w:tr w:rsidR="00C96407" w:rsidRPr="00C96407" w14:paraId="646552C5" w14:textId="77777777" w:rsidTr="008A42EA">
        <w:tc>
          <w:tcPr>
            <w:tcW w:w="562" w:type="dxa"/>
            <w:vMerge/>
            <w:vAlign w:val="center"/>
          </w:tcPr>
          <w:p w14:paraId="325AC2F4"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5EF5C888"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161AE499" w14:textId="77777777" w:rsidR="00E13DB4" w:rsidRPr="00255FE0" w:rsidRDefault="00E13DB4" w:rsidP="000A31A6">
            <w:pPr>
              <w:jc w:val="center"/>
              <w:rPr>
                <w:rFonts w:ascii="Arial" w:hAnsi="Arial" w:cs="Arial"/>
                <w:sz w:val="18"/>
                <w:szCs w:val="18"/>
              </w:rPr>
            </w:pPr>
          </w:p>
        </w:tc>
        <w:tc>
          <w:tcPr>
            <w:tcW w:w="2806" w:type="dxa"/>
            <w:vAlign w:val="center"/>
          </w:tcPr>
          <w:p w14:paraId="20C0773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12AAEE6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rPr>
              <w:t>-</w:t>
            </w:r>
          </w:p>
        </w:tc>
        <w:tc>
          <w:tcPr>
            <w:tcW w:w="992" w:type="dxa"/>
          </w:tcPr>
          <w:p w14:paraId="4287877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0,000295</w:t>
            </w:r>
          </w:p>
        </w:tc>
      </w:tr>
      <w:tr w:rsidR="00C96407" w:rsidRPr="00C96407" w14:paraId="13B00A10" w14:textId="77777777" w:rsidTr="008A42EA">
        <w:tc>
          <w:tcPr>
            <w:tcW w:w="562" w:type="dxa"/>
            <w:vMerge/>
            <w:vAlign w:val="center"/>
          </w:tcPr>
          <w:p w14:paraId="1E254EA6"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1846EC2E"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3DF6B30" w14:textId="77777777" w:rsidR="00E13DB4" w:rsidRPr="00255FE0" w:rsidRDefault="00E13DB4" w:rsidP="000A31A6">
            <w:pPr>
              <w:jc w:val="center"/>
              <w:rPr>
                <w:rFonts w:ascii="Arial" w:hAnsi="Arial" w:cs="Arial"/>
                <w:sz w:val="18"/>
                <w:szCs w:val="18"/>
              </w:rPr>
            </w:pPr>
          </w:p>
        </w:tc>
        <w:tc>
          <w:tcPr>
            <w:tcW w:w="2806" w:type="dxa"/>
            <w:vAlign w:val="center"/>
          </w:tcPr>
          <w:p w14:paraId="5D1FFF68"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2F96131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rPr>
              <w:t>-</w:t>
            </w:r>
          </w:p>
        </w:tc>
        <w:tc>
          <w:tcPr>
            <w:tcW w:w="992" w:type="dxa"/>
          </w:tcPr>
          <w:p w14:paraId="2B666EA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0,000236</w:t>
            </w:r>
          </w:p>
        </w:tc>
      </w:tr>
      <w:tr w:rsidR="00C96407" w:rsidRPr="00C96407" w14:paraId="07AF9F2B" w14:textId="77777777" w:rsidTr="008A42EA">
        <w:tc>
          <w:tcPr>
            <w:tcW w:w="562" w:type="dxa"/>
            <w:vMerge w:val="restart"/>
            <w:vAlign w:val="center"/>
          </w:tcPr>
          <w:p w14:paraId="637EB1EC" w14:textId="77777777" w:rsidR="00E13DB4" w:rsidRPr="00255FE0" w:rsidRDefault="00E13DB4">
            <w:pPr>
              <w:pStyle w:val="Akapitzlist"/>
              <w:numPr>
                <w:ilvl w:val="0"/>
                <w:numId w:val="57"/>
              </w:numPr>
              <w:rPr>
                <w:rFonts w:ascii="Arial" w:hAnsi="Arial" w:cs="Arial"/>
                <w:b/>
                <w:bCs/>
                <w:sz w:val="18"/>
                <w:szCs w:val="18"/>
              </w:rPr>
            </w:pPr>
          </w:p>
        </w:tc>
        <w:tc>
          <w:tcPr>
            <w:tcW w:w="851" w:type="dxa"/>
            <w:vMerge w:val="restart"/>
            <w:vAlign w:val="center"/>
          </w:tcPr>
          <w:p w14:paraId="0E7C87B9" w14:textId="77777777" w:rsidR="00E13DB4" w:rsidRPr="00255FE0" w:rsidRDefault="00E13DB4" w:rsidP="000A31A6">
            <w:pPr>
              <w:ind w:left="-108"/>
              <w:jc w:val="center"/>
              <w:rPr>
                <w:rFonts w:ascii="Arial" w:hAnsi="Arial" w:cs="Arial"/>
                <w:b/>
                <w:bCs/>
                <w:sz w:val="18"/>
                <w:szCs w:val="18"/>
              </w:rPr>
            </w:pPr>
            <w:r w:rsidRPr="00255FE0">
              <w:rPr>
                <w:rFonts w:ascii="Arial" w:hAnsi="Arial" w:cs="Arial"/>
                <w:b/>
                <w:bCs/>
                <w:sz w:val="18"/>
                <w:szCs w:val="18"/>
              </w:rPr>
              <w:t>E 45b</w:t>
            </w:r>
          </w:p>
        </w:tc>
        <w:tc>
          <w:tcPr>
            <w:tcW w:w="2693" w:type="dxa"/>
            <w:vMerge w:val="restart"/>
            <w:vAlign w:val="center"/>
          </w:tcPr>
          <w:p w14:paraId="5A6F87A4"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Spalanie gazu ziemnego</w:t>
            </w:r>
            <w:r w:rsidRPr="00255FE0">
              <w:rPr>
                <w:rFonts w:ascii="Arial" w:hAnsi="Arial" w:cs="Arial"/>
                <w:sz w:val="18"/>
                <w:szCs w:val="18"/>
              </w:rPr>
              <w:br/>
              <w:t xml:space="preserve"> w kotle K20 do podgrzewania metalu kierowanego do odlewarek mobilnych</w:t>
            </w:r>
          </w:p>
        </w:tc>
        <w:tc>
          <w:tcPr>
            <w:tcW w:w="2806" w:type="dxa"/>
            <w:vAlign w:val="center"/>
          </w:tcPr>
          <w:p w14:paraId="03B38AB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19DCD2F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797053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7FD7779C" w14:textId="77777777" w:rsidTr="008A42EA">
        <w:tc>
          <w:tcPr>
            <w:tcW w:w="562" w:type="dxa"/>
            <w:vMerge/>
            <w:vAlign w:val="center"/>
          </w:tcPr>
          <w:p w14:paraId="7779F116" w14:textId="77777777" w:rsidR="00E13DB4" w:rsidRPr="00255FE0" w:rsidRDefault="00E13DB4" w:rsidP="000A31A6">
            <w:pPr>
              <w:rPr>
                <w:rFonts w:ascii="Arial" w:hAnsi="Arial" w:cs="Arial"/>
                <w:b/>
                <w:bCs/>
                <w:sz w:val="18"/>
                <w:szCs w:val="18"/>
              </w:rPr>
            </w:pPr>
          </w:p>
        </w:tc>
        <w:tc>
          <w:tcPr>
            <w:tcW w:w="851" w:type="dxa"/>
            <w:vMerge/>
            <w:vAlign w:val="center"/>
          </w:tcPr>
          <w:p w14:paraId="1C22C93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D8EE087" w14:textId="77777777" w:rsidR="00E13DB4" w:rsidRPr="00255FE0" w:rsidRDefault="00E13DB4" w:rsidP="000A31A6">
            <w:pPr>
              <w:rPr>
                <w:rFonts w:ascii="Arial" w:hAnsi="Arial" w:cs="Arial"/>
                <w:sz w:val="18"/>
                <w:szCs w:val="18"/>
              </w:rPr>
            </w:pPr>
          </w:p>
        </w:tc>
        <w:tc>
          <w:tcPr>
            <w:tcW w:w="2806" w:type="dxa"/>
            <w:vAlign w:val="center"/>
          </w:tcPr>
          <w:p w14:paraId="6D48A42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Tlenki azotu</w:t>
            </w:r>
            <w:r w:rsidRPr="00255FE0">
              <w:rPr>
                <w:rFonts w:ascii="Arial" w:eastAsia="Tahoma" w:hAnsi="Arial" w:cs="Arial"/>
                <w:spacing w:val="-2"/>
                <w:kern w:val="3"/>
                <w:sz w:val="18"/>
                <w:szCs w:val="18"/>
                <w:lang w:val="x-none"/>
              </w:rPr>
              <w:t xml:space="preserve"> wyrażone</w:t>
            </w:r>
            <w:r w:rsidRPr="00255FE0">
              <w:rPr>
                <w:rFonts w:ascii="Arial" w:eastAsia="Tahoma" w:hAnsi="Arial" w:cs="Arial"/>
                <w:kern w:val="3"/>
                <w:sz w:val="18"/>
                <w:szCs w:val="18"/>
                <w:lang w:val="x-none"/>
              </w:rPr>
              <w:t xml:space="preserve"> jako NO</w:t>
            </w:r>
            <w:r w:rsidRPr="00255FE0">
              <w:rPr>
                <w:rFonts w:ascii="Arial" w:eastAsia="Tahoma" w:hAnsi="Arial" w:cs="Arial"/>
                <w:kern w:val="3"/>
                <w:sz w:val="18"/>
                <w:szCs w:val="18"/>
                <w:vertAlign w:val="subscript"/>
                <w:lang w:val="x-none"/>
              </w:rPr>
              <w:t>2</w:t>
            </w:r>
          </w:p>
        </w:tc>
        <w:tc>
          <w:tcPr>
            <w:tcW w:w="1305" w:type="dxa"/>
            <w:vAlign w:val="center"/>
          </w:tcPr>
          <w:p w14:paraId="16CEA25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035ED2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0,009</w:t>
            </w:r>
          </w:p>
        </w:tc>
      </w:tr>
      <w:tr w:rsidR="00C96407" w:rsidRPr="00C96407" w14:paraId="20CF5B7F" w14:textId="77777777" w:rsidTr="008A42EA">
        <w:tc>
          <w:tcPr>
            <w:tcW w:w="562" w:type="dxa"/>
            <w:vMerge/>
            <w:vAlign w:val="center"/>
          </w:tcPr>
          <w:p w14:paraId="08148D58" w14:textId="77777777" w:rsidR="00E13DB4" w:rsidRPr="00255FE0" w:rsidRDefault="00E13DB4" w:rsidP="000A31A6">
            <w:pPr>
              <w:rPr>
                <w:rFonts w:ascii="Arial" w:hAnsi="Arial" w:cs="Arial"/>
                <w:b/>
                <w:bCs/>
                <w:sz w:val="18"/>
                <w:szCs w:val="18"/>
              </w:rPr>
            </w:pPr>
          </w:p>
        </w:tc>
        <w:tc>
          <w:tcPr>
            <w:tcW w:w="851" w:type="dxa"/>
            <w:vMerge/>
            <w:vAlign w:val="center"/>
          </w:tcPr>
          <w:p w14:paraId="177F0B37"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FDDF0D4" w14:textId="77777777" w:rsidR="00E13DB4" w:rsidRPr="00255FE0" w:rsidRDefault="00E13DB4" w:rsidP="000A31A6">
            <w:pPr>
              <w:rPr>
                <w:rFonts w:ascii="Arial" w:hAnsi="Arial" w:cs="Arial"/>
                <w:sz w:val="18"/>
                <w:szCs w:val="18"/>
              </w:rPr>
            </w:pPr>
          </w:p>
        </w:tc>
        <w:tc>
          <w:tcPr>
            <w:tcW w:w="2806" w:type="dxa"/>
            <w:vAlign w:val="center"/>
          </w:tcPr>
          <w:p w14:paraId="006CE98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6D47CB4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64DC6C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0,003</w:t>
            </w:r>
          </w:p>
        </w:tc>
      </w:tr>
      <w:tr w:rsidR="00C96407" w:rsidRPr="00C96407" w14:paraId="7A6C5CA2" w14:textId="77777777" w:rsidTr="008A42EA">
        <w:tc>
          <w:tcPr>
            <w:tcW w:w="562" w:type="dxa"/>
            <w:vMerge/>
            <w:vAlign w:val="center"/>
          </w:tcPr>
          <w:p w14:paraId="4DF5C837" w14:textId="77777777" w:rsidR="00E13DB4" w:rsidRPr="00255FE0" w:rsidRDefault="00E13DB4" w:rsidP="000A31A6">
            <w:pPr>
              <w:rPr>
                <w:rFonts w:ascii="Arial" w:hAnsi="Arial" w:cs="Arial"/>
                <w:b/>
                <w:bCs/>
                <w:sz w:val="18"/>
                <w:szCs w:val="18"/>
              </w:rPr>
            </w:pPr>
          </w:p>
        </w:tc>
        <w:tc>
          <w:tcPr>
            <w:tcW w:w="851" w:type="dxa"/>
            <w:vMerge/>
            <w:vAlign w:val="center"/>
          </w:tcPr>
          <w:p w14:paraId="690EBED8"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75BC4EA4" w14:textId="77777777" w:rsidR="00E13DB4" w:rsidRPr="00255FE0" w:rsidRDefault="00E13DB4" w:rsidP="000A31A6">
            <w:pPr>
              <w:rPr>
                <w:rFonts w:ascii="Arial" w:hAnsi="Arial" w:cs="Arial"/>
                <w:sz w:val="18"/>
                <w:szCs w:val="18"/>
              </w:rPr>
            </w:pPr>
          </w:p>
        </w:tc>
        <w:tc>
          <w:tcPr>
            <w:tcW w:w="2806" w:type="dxa"/>
            <w:vAlign w:val="center"/>
          </w:tcPr>
          <w:p w14:paraId="5421D22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3088F81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1A1775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1A068103" w14:textId="77777777" w:rsidTr="008A42EA">
        <w:tc>
          <w:tcPr>
            <w:tcW w:w="562" w:type="dxa"/>
            <w:vMerge/>
            <w:vAlign w:val="center"/>
          </w:tcPr>
          <w:p w14:paraId="2A2AA1BF" w14:textId="77777777" w:rsidR="00E13DB4" w:rsidRPr="00255FE0" w:rsidRDefault="00E13DB4" w:rsidP="000A31A6">
            <w:pPr>
              <w:rPr>
                <w:rFonts w:ascii="Arial" w:hAnsi="Arial" w:cs="Arial"/>
                <w:b/>
                <w:bCs/>
                <w:sz w:val="18"/>
                <w:szCs w:val="18"/>
              </w:rPr>
            </w:pPr>
          </w:p>
        </w:tc>
        <w:tc>
          <w:tcPr>
            <w:tcW w:w="851" w:type="dxa"/>
            <w:vMerge/>
            <w:vAlign w:val="center"/>
          </w:tcPr>
          <w:p w14:paraId="408BEFA2"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374EC1F" w14:textId="77777777" w:rsidR="00E13DB4" w:rsidRPr="00255FE0" w:rsidRDefault="00E13DB4" w:rsidP="000A31A6">
            <w:pPr>
              <w:rPr>
                <w:rFonts w:ascii="Arial" w:hAnsi="Arial" w:cs="Arial"/>
                <w:sz w:val="18"/>
                <w:szCs w:val="18"/>
              </w:rPr>
            </w:pPr>
          </w:p>
        </w:tc>
        <w:tc>
          <w:tcPr>
            <w:tcW w:w="2806" w:type="dxa"/>
            <w:vAlign w:val="center"/>
          </w:tcPr>
          <w:p w14:paraId="47934C0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78D8C8E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F9FA19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0CF476D1" w14:textId="77777777" w:rsidTr="008A42EA">
        <w:tc>
          <w:tcPr>
            <w:tcW w:w="562" w:type="dxa"/>
            <w:vMerge/>
            <w:vAlign w:val="center"/>
          </w:tcPr>
          <w:p w14:paraId="06900631" w14:textId="77777777" w:rsidR="00E13DB4" w:rsidRPr="00255FE0" w:rsidRDefault="00E13DB4" w:rsidP="000A31A6">
            <w:pPr>
              <w:rPr>
                <w:rFonts w:ascii="Arial" w:hAnsi="Arial" w:cs="Arial"/>
                <w:b/>
                <w:bCs/>
                <w:sz w:val="18"/>
                <w:szCs w:val="18"/>
              </w:rPr>
            </w:pPr>
          </w:p>
        </w:tc>
        <w:tc>
          <w:tcPr>
            <w:tcW w:w="851" w:type="dxa"/>
            <w:vMerge/>
            <w:vAlign w:val="center"/>
          </w:tcPr>
          <w:p w14:paraId="5E4A3ED2"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158E0E5" w14:textId="77777777" w:rsidR="00E13DB4" w:rsidRPr="00255FE0" w:rsidRDefault="00E13DB4" w:rsidP="000A31A6">
            <w:pPr>
              <w:rPr>
                <w:rFonts w:ascii="Arial" w:hAnsi="Arial" w:cs="Arial"/>
                <w:sz w:val="18"/>
                <w:szCs w:val="18"/>
              </w:rPr>
            </w:pPr>
          </w:p>
        </w:tc>
        <w:tc>
          <w:tcPr>
            <w:tcW w:w="2806" w:type="dxa"/>
            <w:vAlign w:val="center"/>
          </w:tcPr>
          <w:p w14:paraId="29B88C88"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27F400F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6D6E3F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rPr>
              <w:t>0,000096</w:t>
            </w:r>
          </w:p>
        </w:tc>
      </w:tr>
      <w:tr w:rsidR="00C96407" w:rsidRPr="00C96407" w14:paraId="7A0FDD3D" w14:textId="77777777" w:rsidTr="008A42EA">
        <w:tc>
          <w:tcPr>
            <w:tcW w:w="562" w:type="dxa"/>
            <w:vMerge/>
            <w:vAlign w:val="center"/>
          </w:tcPr>
          <w:p w14:paraId="197EDB9D"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32BBC58A"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68961F1D"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w kotle K16</w:t>
            </w:r>
          </w:p>
        </w:tc>
        <w:tc>
          <w:tcPr>
            <w:tcW w:w="2806" w:type="dxa"/>
            <w:vAlign w:val="center"/>
          </w:tcPr>
          <w:p w14:paraId="62348F8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1572E86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44AF11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0,0003</w:t>
            </w:r>
          </w:p>
        </w:tc>
      </w:tr>
      <w:tr w:rsidR="00C96407" w:rsidRPr="00C96407" w14:paraId="7512A928" w14:textId="77777777" w:rsidTr="008A42EA">
        <w:tc>
          <w:tcPr>
            <w:tcW w:w="562" w:type="dxa"/>
            <w:vMerge/>
            <w:vAlign w:val="center"/>
          </w:tcPr>
          <w:p w14:paraId="4DA75DED"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28CB352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16C3BE4A" w14:textId="77777777" w:rsidR="00E13DB4" w:rsidRPr="00255FE0" w:rsidRDefault="00E13DB4" w:rsidP="000A31A6">
            <w:pPr>
              <w:jc w:val="center"/>
              <w:rPr>
                <w:rFonts w:ascii="Arial" w:hAnsi="Arial" w:cs="Arial"/>
                <w:sz w:val="18"/>
                <w:szCs w:val="18"/>
              </w:rPr>
            </w:pPr>
          </w:p>
        </w:tc>
        <w:tc>
          <w:tcPr>
            <w:tcW w:w="2806" w:type="dxa"/>
            <w:vAlign w:val="center"/>
          </w:tcPr>
          <w:p w14:paraId="6E67E68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Tlenki azotu</w:t>
            </w:r>
            <w:r w:rsidRPr="00255FE0">
              <w:rPr>
                <w:rFonts w:ascii="Arial" w:eastAsia="Tahoma" w:hAnsi="Arial" w:cs="Arial"/>
                <w:spacing w:val="-2"/>
                <w:kern w:val="3"/>
                <w:sz w:val="18"/>
                <w:szCs w:val="18"/>
                <w:lang w:val="x-none"/>
              </w:rPr>
              <w:t xml:space="preserve"> wyrażone</w:t>
            </w:r>
            <w:r w:rsidRPr="00255FE0">
              <w:rPr>
                <w:rFonts w:ascii="Arial" w:eastAsia="Tahoma" w:hAnsi="Arial" w:cs="Arial"/>
                <w:kern w:val="3"/>
                <w:sz w:val="18"/>
                <w:szCs w:val="18"/>
                <w:lang w:val="x-none"/>
              </w:rPr>
              <w:t xml:space="preserve"> jako NO</w:t>
            </w:r>
            <w:r w:rsidRPr="00255FE0">
              <w:rPr>
                <w:rFonts w:ascii="Arial" w:eastAsia="Tahoma" w:hAnsi="Arial" w:cs="Arial"/>
                <w:kern w:val="3"/>
                <w:sz w:val="18"/>
                <w:szCs w:val="18"/>
                <w:vertAlign w:val="subscript"/>
                <w:lang w:val="x-none"/>
              </w:rPr>
              <w:t>2</w:t>
            </w:r>
          </w:p>
        </w:tc>
        <w:tc>
          <w:tcPr>
            <w:tcW w:w="1305" w:type="dxa"/>
            <w:vAlign w:val="center"/>
          </w:tcPr>
          <w:p w14:paraId="230404D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C3980E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0,0094</w:t>
            </w:r>
          </w:p>
        </w:tc>
      </w:tr>
      <w:tr w:rsidR="00C96407" w:rsidRPr="00C96407" w14:paraId="6D478D33" w14:textId="77777777" w:rsidTr="008A42EA">
        <w:tc>
          <w:tcPr>
            <w:tcW w:w="562" w:type="dxa"/>
            <w:vMerge/>
            <w:vAlign w:val="center"/>
          </w:tcPr>
          <w:p w14:paraId="67F046F6"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07DF26B5"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16DCB158" w14:textId="77777777" w:rsidR="00E13DB4" w:rsidRPr="00255FE0" w:rsidRDefault="00E13DB4" w:rsidP="000A31A6">
            <w:pPr>
              <w:jc w:val="center"/>
              <w:rPr>
                <w:rFonts w:ascii="Arial" w:hAnsi="Arial" w:cs="Arial"/>
                <w:sz w:val="18"/>
                <w:szCs w:val="18"/>
              </w:rPr>
            </w:pPr>
          </w:p>
        </w:tc>
        <w:tc>
          <w:tcPr>
            <w:tcW w:w="2806" w:type="dxa"/>
            <w:vAlign w:val="center"/>
          </w:tcPr>
          <w:p w14:paraId="2B8C2A4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3B3FA1B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32AD55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0,003</w:t>
            </w:r>
          </w:p>
        </w:tc>
      </w:tr>
      <w:tr w:rsidR="00C96407" w:rsidRPr="00C96407" w14:paraId="4D63F75E" w14:textId="77777777" w:rsidTr="008A42EA">
        <w:tc>
          <w:tcPr>
            <w:tcW w:w="562" w:type="dxa"/>
            <w:vMerge/>
            <w:vAlign w:val="center"/>
          </w:tcPr>
          <w:p w14:paraId="6D00BD82"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5073184A"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A77B6A8" w14:textId="77777777" w:rsidR="00E13DB4" w:rsidRPr="00255FE0" w:rsidRDefault="00E13DB4" w:rsidP="000A31A6">
            <w:pPr>
              <w:jc w:val="center"/>
              <w:rPr>
                <w:rFonts w:ascii="Arial" w:hAnsi="Arial" w:cs="Arial"/>
                <w:sz w:val="18"/>
                <w:szCs w:val="18"/>
              </w:rPr>
            </w:pPr>
          </w:p>
        </w:tc>
        <w:tc>
          <w:tcPr>
            <w:tcW w:w="2806" w:type="dxa"/>
            <w:vAlign w:val="center"/>
          </w:tcPr>
          <w:p w14:paraId="0DA73AD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63888AC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84154E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0,000175</w:t>
            </w:r>
          </w:p>
        </w:tc>
      </w:tr>
      <w:tr w:rsidR="00C96407" w:rsidRPr="00C96407" w14:paraId="495DF61A" w14:textId="77777777" w:rsidTr="008A42EA">
        <w:tc>
          <w:tcPr>
            <w:tcW w:w="562" w:type="dxa"/>
            <w:vMerge/>
            <w:vAlign w:val="center"/>
          </w:tcPr>
          <w:p w14:paraId="0F15A0E0"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4BC96F0A"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09B5BF48" w14:textId="77777777" w:rsidR="00E13DB4" w:rsidRPr="00255FE0" w:rsidRDefault="00E13DB4" w:rsidP="000A31A6">
            <w:pPr>
              <w:jc w:val="center"/>
              <w:rPr>
                <w:rFonts w:ascii="Arial" w:hAnsi="Arial" w:cs="Arial"/>
                <w:sz w:val="18"/>
                <w:szCs w:val="18"/>
              </w:rPr>
            </w:pPr>
          </w:p>
        </w:tc>
        <w:tc>
          <w:tcPr>
            <w:tcW w:w="2806" w:type="dxa"/>
            <w:vAlign w:val="center"/>
          </w:tcPr>
          <w:p w14:paraId="1C77EF2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401F1F6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505C4D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0,000175</w:t>
            </w:r>
          </w:p>
        </w:tc>
      </w:tr>
      <w:tr w:rsidR="00C96407" w:rsidRPr="00C96407" w14:paraId="28B46092" w14:textId="77777777" w:rsidTr="008A42EA">
        <w:tc>
          <w:tcPr>
            <w:tcW w:w="562" w:type="dxa"/>
            <w:vMerge/>
            <w:vAlign w:val="center"/>
          </w:tcPr>
          <w:p w14:paraId="34B7168B"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6EE896D4"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BEF3607" w14:textId="77777777" w:rsidR="00E13DB4" w:rsidRPr="00255FE0" w:rsidRDefault="00E13DB4" w:rsidP="000A31A6">
            <w:pPr>
              <w:jc w:val="center"/>
              <w:rPr>
                <w:rFonts w:ascii="Arial" w:hAnsi="Arial" w:cs="Arial"/>
                <w:sz w:val="18"/>
                <w:szCs w:val="18"/>
              </w:rPr>
            </w:pPr>
          </w:p>
        </w:tc>
        <w:tc>
          <w:tcPr>
            <w:tcW w:w="2806" w:type="dxa"/>
            <w:vAlign w:val="center"/>
          </w:tcPr>
          <w:p w14:paraId="52F8A3D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27B2BF0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F5771C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0,00014</w:t>
            </w:r>
          </w:p>
        </w:tc>
      </w:tr>
      <w:tr w:rsidR="00C96407" w:rsidRPr="00C96407" w14:paraId="66847029" w14:textId="77777777" w:rsidTr="008A42EA">
        <w:tc>
          <w:tcPr>
            <w:tcW w:w="562" w:type="dxa"/>
            <w:vMerge/>
            <w:vAlign w:val="center"/>
          </w:tcPr>
          <w:p w14:paraId="2AE977E3"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59A917CE"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47031998"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Emitorem łącznie</w:t>
            </w:r>
          </w:p>
        </w:tc>
        <w:tc>
          <w:tcPr>
            <w:tcW w:w="2806" w:type="dxa"/>
            <w:vAlign w:val="center"/>
          </w:tcPr>
          <w:p w14:paraId="5CF9BB4D"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7393661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rPr>
              <w:t>-</w:t>
            </w:r>
          </w:p>
        </w:tc>
        <w:tc>
          <w:tcPr>
            <w:tcW w:w="992" w:type="dxa"/>
          </w:tcPr>
          <w:p w14:paraId="78BF85F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0,00042</w:t>
            </w:r>
          </w:p>
        </w:tc>
      </w:tr>
      <w:tr w:rsidR="00C96407" w:rsidRPr="00C96407" w14:paraId="4B7A25BF" w14:textId="77777777" w:rsidTr="008A42EA">
        <w:tc>
          <w:tcPr>
            <w:tcW w:w="562" w:type="dxa"/>
            <w:vMerge/>
            <w:vAlign w:val="center"/>
          </w:tcPr>
          <w:p w14:paraId="01CFBDB9"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19AE1A1B"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72C449E" w14:textId="77777777" w:rsidR="00E13DB4" w:rsidRPr="00255FE0" w:rsidRDefault="00E13DB4" w:rsidP="000A31A6">
            <w:pPr>
              <w:jc w:val="center"/>
              <w:rPr>
                <w:rFonts w:ascii="Arial" w:hAnsi="Arial" w:cs="Arial"/>
                <w:sz w:val="18"/>
                <w:szCs w:val="18"/>
              </w:rPr>
            </w:pPr>
          </w:p>
        </w:tc>
        <w:tc>
          <w:tcPr>
            <w:tcW w:w="2806" w:type="dxa"/>
            <w:vAlign w:val="center"/>
          </w:tcPr>
          <w:p w14:paraId="085144D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 xml:space="preserve">Tlenki azotu </w:t>
            </w:r>
            <w:r w:rsidRPr="00255FE0">
              <w:rPr>
                <w:rFonts w:ascii="Arial" w:eastAsia="Tahoma" w:hAnsi="Arial" w:cs="Arial"/>
                <w:spacing w:val="-2"/>
                <w:kern w:val="3"/>
                <w:sz w:val="18"/>
                <w:szCs w:val="18"/>
                <w:lang w:val="x-none"/>
              </w:rPr>
              <w:t>wyrażone</w:t>
            </w:r>
            <w:r w:rsidRPr="00255FE0">
              <w:rPr>
                <w:rFonts w:ascii="Arial" w:eastAsia="Tahoma" w:hAnsi="Arial" w:cs="Arial"/>
                <w:kern w:val="3"/>
                <w:sz w:val="18"/>
                <w:szCs w:val="18"/>
                <w:lang w:val="x-none"/>
              </w:rPr>
              <w:t xml:space="preserve"> jako NO</w:t>
            </w:r>
            <w:r w:rsidRPr="00255FE0">
              <w:rPr>
                <w:rFonts w:ascii="Arial" w:eastAsia="Tahoma" w:hAnsi="Arial" w:cs="Arial"/>
                <w:kern w:val="3"/>
                <w:sz w:val="18"/>
                <w:szCs w:val="18"/>
                <w:vertAlign w:val="subscript"/>
                <w:lang w:val="x-none"/>
              </w:rPr>
              <w:t>2</w:t>
            </w:r>
          </w:p>
        </w:tc>
        <w:tc>
          <w:tcPr>
            <w:tcW w:w="1305" w:type="dxa"/>
            <w:vAlign w:val="center"/>
          </w:tcPr>
          <w:p w14:paraId="30CA544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rPr>
              <w:t>-</w:t>
            </w:r>
          </w:p>
        </w:tc>
        <w:tc>
          <w:tcPr>
            <w:tcW w:w="992" w:type="dxa"/>
          </w:tcPr>
          <w:p w14:paraId="5D100AC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0,0184</w:t>
            </w:r>
          </w:p>
        </w:tc>
      </w:tr>
      <w:tr w:rsidR="00C96407" w:rsidRPr="00C96407" w14:paraId="4213FEA4" w14:textId="77777777" w:rsidTr="008A42EA">
        <w:tc>
          <w:tcPr>
            <w:tcW w:w="562" w:type="dxa"/>
            <w:vMerge/>
            <w:vAlign w:val="center"/>
          </w:tcPr>
          <w:p w14:paraId="2806E5BB"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2BA80C81"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8F474F9" w14:textId="77777777" w:rsidR="00E13DB4" w:rsidRPr="00255FE0" w:rsidRDefault="00E13DB4" w:rsidP="000A31A6">
            <w:pPr>
              <w:jc w:val="center"/>
              <w:rPr>
                <w:rFonts w:ascii="Arial" w:hAnsi="Arial" w:cs="Arial"/>
                <w:sz w:val="18"/>
                <w:szCs w:val="18"/>
              </w:rPr>
            </w:pPr>
          </w:p>
        </w:tc>
        <w:tc>
          <w:tcPr>
            <w:tcW w:w="2806" w:type="dxa"/>
            <w:vAlign w:val="center"/>
          </w:tcPr>
          <w:p w14:paraId="0538529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5CC463E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rPr>
              <w:t>-</w:t>
            </w:r>
          </w:p>
        </w:tc>
        <w:tc>
          <w:tcPr>
            <w:tcW w:w="992" w:type="dxa"/>
          </w:tcPr>
          <w:p w14:paraId="7539B65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0,006</w:t>
            </w:r>
          </w:p>
        </w:tc>
      </w:tr>
      <w:tr w:rsidR="00C96407" w:rsidRPr="00C96407" w14:paraId="7B6A59A8" w14:textId="77777777" w:rsidTr="008A42EA">
        <w:tc>
          <w:tcPr>
            <w:tcW w:w="562" w:type="dxa"/>
            <w:vMerge/>
            <w:vAlign w:val="center"/>
          </w:tcPr>
          <w:p w14:paraId="141CC2DB"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2E6C06E7"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0151A05E" w14:textId="77777777" w:rsidR="00E13DB4" w:rsidRPr="00255FE0" w:rsidRDefault="00E13DB4" w:rsidP="000A31A6">
            <w:pPr>
              <w:jc w:val="center"/>
              <w:rPr>
                <w:rFonts w:ascii="Arial" w:hAnsi="Arial" w:cs="Arial"/>
                <w:sz w:val="18"/>
                <w:szCs w:val="18"/>
              </w:rPr>
            </w:pPr>
          </w:p>
        </w:tc>
        <w:tc>
          <w:tcPr>
            <w:tcW w:w="2806" w:type="dxa"/>
            <w:vAlign w:val="center"/>
          </w:tcPr>
          <w:p w14:paraId="3381DE7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1840241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rPr>
              <w:t>-</w:t>
            </w:r>
          </w:p>
        </w:tc>
        <w:tc>
          <w:tcPr>
            <w:tcW w:w="992" w:type="dxa"/>
          </w:tcPr>
          <w:p w14:paraId="6FB4854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0,000295</w:t>
            </w:r>
          </w:p>
        </w:tc>
      </w:tr>
      <w:tr w:rsidR="00C96407" w:rsidRPr="00C96407" w14:paraId="30855CA7" w14:textId="77777777" w:rsidTr="008A42EA">
        <w:tc>
          <w:tcPr>
            <w:tcW w:w="562" w:type="dxa"/>
            <w:vMerge/>
            <w:vAlign w:val="center"/>
          </w:tcPr>
          <w:p w14:paraId="39FE8EAC"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75B43413"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1D3EA3B5" w14:textId="77777777" w:rsidR="00E13DB4" w:rsidRPr="00255FE0" w:rsidRDefault="00E13DB4" w:rsidP="000A31A6">
            <w:pPr>
              <w:jc w:val="center"/>
              <w:rPr>
                <w:rFonts w:ascii="Arial" w:hAnsi="Arial" w:cs="Arial"/>
                <w:sz w:val="18"/>
                <w:szCs w:val="18"/>
              </w:rPr>
            </w:pPr>
          </w:p>
        </w:tc>
        <w:tc>
          <w:tcPr>
            <w:tcW w:w="2806" w:type="dxa"/>
            <w:vAlign w:val="center"/>
          </w:tcPr>
          <w:p w14:paraId="071B125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349ABD2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rPr>
              <w:t>-</w:t>
            </w:r>
          </w:p>
        </w:tc>
        <w:tc>
          <w:tcPr>
            <w:tcW w:w="992" w:type="dxa"/>
          </w:tcPr>
          <w:p w14:paraId="2F56D06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0,000295</w:t>
            </w:r>
          </w:p>
        </w:tc>
      </w:tr>
      <w:tr w:rsidR="00C96407" w:rsidRPr="00C96407" w14:paraId="3B2221B4" w14:textId="77777777" w:rsidTr="008A42EA">
        <w:tc>
          <w:tcPr>
            <w:tcW w:w="562" w:type="dxa"/>
            <w:vMerge/>
            <w:vAlign w:val="center"/>
          </w:tcPr>
          <w:p w14:paraId="074041B9" w14:textId="77777777" w:rsidR="00E13DB4" w:rsidRPr="00255FE0" w:rsidRDefault="00E13DB4">
            <w:pPr>
              <w:pStyle w:val="Akapitzlist"/>
              <w:numPr>
                <w:ilvl w:val="0"/>
                <w:numId w:val="57"/>
              </w:numPr>
              <w:rPr>
                <w:rFonts w:ascii="Arial" w:hAnsi="Arial" w:cs="Arial"/>
                <w:b/>
                <w:bCs/>
                <w:sz w:val="18"/>
                <w:szCs w:val="18"/>
              </w:rPr>
            </w:pPr>
          </w:p>
        </w:tc>
        <w:tc>
          <w:tcPr>
            <w:tcW w:w="851" w:type="dxa"/>
            <w:vMerge/>
            <w:vAlign w:val="center"/>
          </w:tcPr>
          <w:p w14:paraId="4725FB85"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172F08B1" w14:textId="77777777" w:rsidR="00E13DB4" w:rsidRPr="00255FE0" w:rsidRDefault="00E13DB4" w:rsidP="000A31A6">
            <w:pPr>
              <w:jc w:val="center"/>
              <w:rPr>
                <w:rFonts w:ascii="Arial" w:hAnsi="Arial" w:cs="Arial"/>
                <w:sz w:val="18"/>
                <w:szCs w:val="18"/>
              </w:rPr>
            </w:pPr>
          </w:p>
        </w:tc>
        <w:tc>
          <w:tcPr>
            <w:tcW w:w="2806" w:type="dxa"/>
            <w:vAlign w:val="center"/>
          </w:tcPr>
          <w:p w14:paraId="026D2CF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3161EDB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rPr>
              <w:t>-</w:t>
            </w:r>
          </w:p>
        </w:tc>
        <w:tc>
          <w:tcPr>
            <w:tcW w:w="992" w:type="dxa"/>
          </w:tcPr>
          <w:p w14:paraId="14E89ED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0,000236</w:t>
            </w:r>
          </w:p>
        </w:tc>
      </w:tr>
      <w:tr w:rsidR="00C96407" w:rsidRPr="00C96407" w14:paraId="164D37C5" w14:textId="77777777" w:rsidTr="008A42EA">
        <w:tc>
          <w:tcPr>
            <w:tcW w:w="562" w:type="dxa"/>
            <w:vMerge w:val="restart"/>
            <w:vAlign w:val="center"/>
          </w:tcPr>
          <w:p w14:paraId="2773C571" w14:textId="77777777" w:rsidR="00E13DB4" w:rsidRPr="00255FE0" w:rsidRDefault="00E13DB4">
            <w:pPr>
              <w:pStyle w:val="Akapitzlist"/>
              <w:numPr>
                <w:ilvl w:val="0"/>
                <w:numId w:val="57"/>
              </w:numPr>
              <w:rPr>
                <w:rFonts w:ascii="Arial" w:hAnsi="Arial" w:cs="Arial"/>
                <w:b/>
                <w:bCs/>
                <w:sz w:val="18"/>
                <w:szCs w:val="18"/>
              </w:rPr>
            </w:pPr>
          </w:p>
        </w:tc>
        <w:tc>
          <w:tcPr>
            <w:tcW w:w="851" w:type="dxa"/>
            <w:vMerge w:val="restart"/>
            <w:vAlign w:val="center"/>
          </w:tcPr>
          <w:p w14:paraId="1F6A4BBB" w14:textId="77777777" w:rsidR="00E13DB4" w:rsidRPr="00255FE0" w:rsidRDefault="00E13DB4" w:rsidP="000A31A6">
            <w:pPr>
              <w:ind w:left="-108"/>
              <w:jc w:val="center"/>
              <w:rPr>
                <w:rFonts w:ascii="Arial" w:hAnsi="Arial" w:cs="Arial"/>
                <w:b/>
                <w:bCs/>
                <w:sz w:val="18"/>
                <w:szCs w:val="18"/>
              </w:rPr>
            </w:pPr>
            <w:r w:rsidRPr="00255FE0">
              <w:rPr>
                <w:rFonts w:ascii="Arial" w:hAnsi="Arial" w:cs="Arial"/>
                <w:b/>
                <w:bCs/>
                <w:sz w:val="18"/>
                <w:szCs w:val="18"/>
              </w:rPr>
              <w:t>E46a</w:t>
            </w:r>
          </w:p>
        </w:tc>
        <w:tc>
          <w:tcPr>
            <w:tcW w:w="2693" w:type="dxa"/>
            <w:vMerge w:val="restart"/>
            <w:vAlign w:val="center"/>
          </w:tcPr>
          <w:p w14:paraId="4BE809F1"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Spalanie gazu ziemnego</w:t>
            </w:r>
            <w:r w:rsidRPr="00255FE0">
              <w:rPr>
                <w:rFonts w:ascii="Arial" w:hAnsi="Arial" w:cs="Arial"/>
                <w:sz w:val="18"/>
                <w:szCs w:val="18"/>
              </w:rPr>
              <w:br/>
              <w:t xml:space="preserve"> w kotle K14</w:t>
            </w:r>
          </w:p>
        </w:tc>
        <w:tc>
          <w:tcPr>
            <w:tcW w:w="2806" w:type="dxa"/>
            <w:vAlign w:val="center"/>
          </w:tcPr>
          <w:p w14:paraId="1FD2478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610FE6B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A136D1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2173C9C5" w14:textId="77777777" w:rsidTr="008A42EA">
        <w:tc>
          <w:tcPr>
            <w:tcW w:w="562" w:type="dxa"/>
            <w:vMerge/>
            <w:vAlign w:val="center"/>
          </w:tcPr>
          <w:p w14:paraId="2B613252" w14:textId="77777777" w:rsidR="00E13DB4" w:rsidRPr="00255FE0" w:rsidRDefault="00E13DB4" w:rsidP="000A31A6">
            <w:pPr>
              <w:rPr>
                <w:rFonts w:ascii="Arial" w:hAnsi="Arial" w:cs="Arial"/>
                <w:b/>
                <w:bCs/>
                <w:sz w:val="18"/>
                <w:szCs w:val="18"/>
              </w:rPr>
            </w:pPr>
          </w:p>
        </w:tc>
        <w:tc>
          <w:tcPr>
            <w:tcW w:w="851" w:type="dxa"/>
            <w:vMerge/>
            <w:vAlign w:val="center"/>
          </w:tcPr>
          <w:p w14:paraId="4AD43EA4"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B740506" w14:textId="77777777" w:rsidR="00E13DB4" w:rsidRPr="00255FE0" w:rsidRDefault="00E13DB4" w:rsidP="000A31A6">
            <w:pPr>
              <w:jc w:val="center"/>
              <w:rPr>
                <w:rFonts w:ascii="Arial" w:hAnsi="Arial" w:cs="Arial"/>
                <w:sz w:val="18"/>
                <w:szCs w:val="18"/>
              </w:rPr>
            </w:pPr>
          </w:p>
        </w:tc>
        <w:tc>
          <w:tcPr>
            <w:tcW w:w="2806" w:type="dxa"/>
            <w:vAlign w:val="center"/>
          </w:tcPr>
          <w:p w14:paraId="3CF1A32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hAnsi="Arial" w:cs="Arial"/>
                <w:spacing w:val="-1"/>
                <w:position w:val="-4"/>
                <w:sz w:val="18"/>
                <w:szCs w:val="18"/>
              </w:rPr>
              <w:t>Tlenki azotu wyrażone jako NO</w:t>
            </w:r>
            <w:r w:rsidRPr="00255FE0">
              <w:rPr>
                <w:rFonts w:ascii="Arial" w:hAnsi="Arial" w:cs="Arial"/>
                <w:spacing w:val="-1"/>
                <w:position w:val="-4"/>
                <w:sz w:val="18"/>
                <w:szCs w:val="18"/>
                <w:vertAlign w:val="subscript"/>
              </w:rPr>
              <w:t>2</w:t>
            </w:r>
            <w:r w:rsidRPr="00255FE0">
              <w:rPr>
                <w:rFonts w:ascii="Arial" w:hAnsi="Arial" w:cs="Arial"/>
                <w:spacing w:val="-1"/>
                <w:position w:val="-4"/>
                <w:sz w:val="18"/>
                <w:szCs w:val="18"/>
              </w:rPr>
              <w:t xml:space="preserve"> </w:t>
            </w:r>
          </w:p>
        </w:tc>
        <w:tc>
          <w:tcPr>
            <w:tcW w:w="1305" w:type="dxa"/>
            <w:vAlign w:val="center"/>
          </w:tcPr>
          <w:p w14:paraId="1D0CDF3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1DB345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0,009</w:t>
            </w:r>
          </w:p>
        </w:tc>
      </w:tr>
      <w:tr w:rsidR="00C96407" w:rsidRPr="00C96407" w14:paraId="682DF893" w14:textId="77777777" w:rsidTr="008A42EA">
        <w:tc>
          <w:tcPr>
            <w:tcW w:w="562" w:type="dxa"/>
            <w:vMerge/>
            <w:vAlign w:val="center"/>
          </w:tcPr>
          <w:p w14:paraId="72104E13" w14:textId="77777777" w:rsidR="00E13DB4" w:rsidRPr="00255FE0" w:rsidRDefault="00E13DB4" w:rsidP="000A31A6">
            <w:pPr>
              <w:rPr>
                <w:rFonts w:ascii="Arial" w:hAnsi="Arial" w:cs="Arial"/>
                <w:b/>
                <w:bCs/>
                <w:sz w:val="18"/>
                <w:szCs w:val="18"/>
              </w:rPr>
            </w:pPr>
          </w:p>
        </w:tc>
        <w:tc>
          <w:tcPr>
            <w:tcW w:w="851" w:type="dxa"/>
            <w:vMerge/>
            <w:vAlign w:val="center"/>
          </w:tcPr>
          <w:p w14:paraId="769021F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1274E71E" w14:textId="77777777" w:rsidR="00E13DB4" w:rsidRPr="00255FE0" w:rsidRDefault="00E13DB4" w:rsidP="000A31A6">
            <w:pPr>
              <w:jc w:val="center"/>
              <w:rPr>
                <w:rFonts w:ascii="Arial" w:hAnsi="Arial" w:cs="Arial"/>
                <w:sz w:val="18"/>
                <w:szCs w:val="18"/>
              </w:rPr>
            </w:pPr>
          </w:p>
        </w:tc>
        <w:tc>
          <w:tcPr>
            <w:tcW w:w="2806" w:type="dxa"/>
            <w:vAlign w:val="center"/>
          </w:tcPr>
          <w:p w14:paraId="29D3154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21E44B8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E31D10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0,0025</w:t>
            </w:r>
          </w:p>
        </w:tc>
      </w:tr>
      <w:tr w:rsidR="00C96407" w:rsidRPr="00C96407" w14:paraId="73BF3AD3" w14:textId="77777777" w:rsidTr="008A42EA">
        <w:tc>
          <w:tcPr>
            <w:tcW w:w="562" w:type="dxa"/>
            <w:vMerge/>
            <w:vAlign w:val="center"/>
          </w:tcPr>
          <w:p w14:paraId="46A60E39" w14:textId="77777777" w:rsidR="00E13DB4" w:rsidRPr="00255FE0" w:rsidRDefault="00E13DB4" w:rsidP="000A31A6">
            <w:pPr>
              <w:rPr>
                <w:rFonts w:ascii="Arial" w:hAnsi="Arial" w:cs="Arial"/>
                <w:b/>
                <w:bCs/>
                <w:sz w:val="18"/>
                <w:szCs w:val="18"/>
              </w:rPr>
            </w:pPr>
          </w:p>
        </w:tc>
        <w:tc>
          <w:tcPr>
            <w:tcW w:w="851" w:type="dxa"/>
            <w:vMerge/>
            <w:vAlign w:val="center"/>
          </w:tcPr>
          <w:p w14:paraId="6B7C6CFB"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1F6DD5F1" w14:textId="77777777" w:rsidR="00E13DB4" w:rsidRPr="00255FE0" w:rsidRDefault="00E13DB4" w:rsidP="000A31A6">
            <w:pPr>
              <w:jc w:val="center"/>
              <w:rPr>
                <w:rFonts w:ascii="Arial" w:hAnsi="Arial" w:cs="Arial"/>
                <w:sz w:val="18"/>
                <w:szCs w:val="18"/>
              </w:rPr>
            </w:pPr>
          </w:p>
        </w:tc>
        <w:tc>
          <w:tcPr>
            <w:tcW w:w="2806" w:type="dxa"/>
            <w:vAlign w:val="center"/>
          </w:tcPr>
          <w:p w14:paraId="53B542A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6BCB2B8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C50D31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7943F475" w14:textId="77777777" w:rsidTr="008A42EA">
        <w:tc>
          <w:tcPr>
            <w:tcW w:w="562" w:type="dxa"/>
            <w:vMerge/>
            <w:vAlign w:val="center"/>
          </w:tcPr>
          <w:p w14:paraId="0A409B47" w14:textId="77777777" w:rsidR="00E13DB4" w:rsidRPr="00255FE0" w:rsidRDefault="00E13DB4" w:rsidP="000A31A6">
            <w:pPr>
              <w:rPr>
                <w:rFonts w:ascii="Arial" w:hAnsi="Arial" w:cs="Arial"/>
                <w:b/>
                <w:bCs/>
                <w:sz w:val="18"/>
                <w:szCs w:val="18"/>
              </w:rPr>
            </w:pPr>
          </w:p>
        </w:tc>
        <w:tc>
          <w:tcPr>
            <w:tcW w:w="851" w:type="dxa"/>
            <w:vMerge/>
            <w:vAlign w:val="center"/>
          </w:tcPr>
          <w:p w14:paraId="6B91B88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061D72F" w14:textId="77777777" w:rsidR="00E13DB4" w:rsidRPr="00255FE0" w:rsidRDefault="00E13DB4" w:rsidP="000A31A6">
            <w:pPr>
              <w:jc w:val="center"/>
              <w:rPr>
                <w:rFonts w:ascii="Arial" w:hAnsi="Arial" w:cs="Arial"/>
                <w:sz w:val="18"/>
                <w:szCs w:val="18"/>
              </w:rPr>
            </w:pPr>
          </w:p>
        </w:tc>
        <w:tc>
          <w:tcPr>
            <w:tcW w:w="2806" w:type="dxa"/>
            <w:vAlign w:val="center"/>
          </w:tcPr>
          <w:p w14:paraId="5488F78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258C942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D1CE9D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6E9EB207" w14:textId="77777777" w:rsidTr="008A42EA">
        <w:tc>
          <w:tcPr>
            <w:tcW w:w="562" w:type="dxa"/>
            <w:vMerge/>
            <w:vAlign w:val="center"/>
          </w:tcPr>
          <w:p w14:paraId="3F062969" w14:textId="77777777" w:rsidR="00E13DB4" w:rsidRPr="00255FE0" w:rsidRDefault="00E13DB4" w:rsidP="000A31A6">
            <w:pPr>
              <w:rPr>
                <w:rFonts w:ascii="Arial" w:hAnsi="Arial" w:cs="Arial"/>
                <w:b/>
                <w:bCs/>
                <w:sz w:val="18"/>
                <w:szCs w:val="18"/>
              </w:rPr>
            </w:pPr>
          </w:p>
        </w:tc>
        <w:tc>
          <w:tcPr>
            <w:tcW w:w="851" w:type="dxa"/>
            <w:vMerge/>
            <w:vAlign w:val="center"/>
          </w:tcPr>
          <w:p w14:paraId="6A6F7330"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0A2F4AB" w14:textId="77777777" w:rsidR="00E13DB4" w:rsidRPr="00255FE0" w:rsidRDefault="00E13DB4" w:rsidP="000A31A6">
            <w:pPr>
              <w:jc w:val="center"/>
              <w:rPr>
                <w:rFonts w:ascii="Arial" w:hAnsi="Arial" w:cs="Arial"/>
                <w:sz w:val="18"/>
                <w:szCs w:val="18"/>
              </w:rPr>
            </w:pPr>
          </w:p>
        </w:tc>
        <w:tc>
          <w:tcPr>
            <w:tcW w:w="2806" w:type="dxa"/>
            <w:vAlign w:val="center"/>
          </w:tcPr>
          <w:p w14:paraId="1691241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5922ED6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BFB9C0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0,000095</w:t>
            </w:r>
          </w:p>
        </w:tc>
      </w:tr>
      <w:tr w:rsidR="00C96407" w:rsidRPr="00C96407" w14:paraId="5881DC25" w14:textId="77777777" w:rsidTr="008A42EA">
        <w:trPr>
          <w:trHeight w:val="20"/>
        </w:trPr>
        <w:tc>
          <w:tcPr>
            <w:tcW w:w="562" w:type="dxa"/>
            <w:vMerge/>
            <w:vAlign w:val="center"/>
          </w:tcPr>
          <w:p w14:paraId="5920BACA" w14:textId="77777777" w:rsidR="00E13DB4" w:rsidRPr="00255FE0" w:rsidRDefault="00E13DB4" w:rsidP="000A31A6">
            <w:pPr>
              <w:rPr>
                <w:rFonts w:ascii="Arial" w:hAnsi="Arial" w:cs="Arial"/>
                <w:b/>
                <w:bCs/>
                <w:sz w:val="18"/>
                <w:szCs w:val="18"/>
              </w:rPr>
            </w:pPr>
          </w:p>
        </w:tc>
        <w:tc>
          <w:tcPr>
            <w:tcW w:w="851" w:type="dxa"/>
            <w:vMerge/>
            <w:vAlign w:val="center"/>
          </w:tcPr>
          <w:p w14:paraId="57AAC826"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4DCD41CE"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Spalanie gazu ziemnego</w:t>
            </w:r>
            <w:r w:rsidRPr="00255FE0">
              <w:rPr>
                <w:rFonts w:ascii="Arial" w:hAnsi="Arial" w:cs="Arial"/>
                <w:sz w:val="18"/>
                <w:szCs w:val="18"/>
              </w:rPr>
              <w:br/>
              <w:t xml:space="preserve"> w kotle K15</w:t>
            </w:r>
          </w:p>
        </w:tc>
        <w:tc>
          <w:tcPr>
            <w:tcW w:w="2806" w:type="dxa"/>
            <w:vAlign w:val="center"/>
          </w:tcPr>
          <w:p w14:paraId="56625A2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162A17C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7DE5C2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5C0F6208" w14:textId="77777777" w:rsidTr="008A42EA">
        <w:trPr>
          <w:trHeight w:val="20"/>
        </w:trPr>
        <w:tc>
          <w:tcPr>
            <w:tcW w:w="562" w:type="dxa"/>
            <w:vMerge/>
            <w:vAlign w:val="center"/>
          </w:tcPr>
          <w:p w14:paraId="08E75614" w14:textId="77777777" w:rsidR="00E13DB4" w:rsidRPr="00255FE0" w:rsidRDefault="00E13DB4" w:rsidP="000A31A6">
            <w:pPr>
              <w:rPr>
                <w:rFonts w:ascii="Arial" w:hAnsi="Arial" w:cs="Arial"/>
                <w:b/>
                <w:bCs/>
                <w:sz w:val="18"/>
                <w:szCs w:val="18"/>
              </w:rPr>
            </w:pPr>
          </w:p>
        </w:tc>
        <w:tc>
          <w:tcPr>
            <w:tcW w:w="851" w:type="dxa"/>
            <w:vMerge/>
            <w:vAlign w:val="center"/>
          </w:tcPr>
          <w:p w14:paraId="2DDE008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38C7FF69" w14:textId="77777777" w:rsidR="00E13DB4" w:rsidRPr="00255FE0" w:rsidRDefault="00E13DB4" w:rsidP="000A31A6">
            <w:pPr>
              <w:jc w:val="center"/>
              <w:rPr>
                <w:rFonts w:ascii="Arial" w:hAnsi="Arial" w:cs="Arial"/>
                <w:sz w:val="18"/>
                <w:szCs w:val="18"/>
              </w:rPr>
            </w:pPr>
          </w:p>
        </w:tc>
        <w:tc>
          <w:tcPr>
            <w:tcW w:w="2806" w:type="dxa"/>
            <w:vAlign w:val="center"/>
          </w:tcPr>
          <w:p w14:paraId="6B9E1EF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 xml:space="preserve">Tlenki azotu </w:t>
            </w:r>
            <w:r w:rsidRPr="00255FE0">
              <w:rPr>
                <w:rFonts w:ascii="Arial" w:eastAsia="Tahoma" w:hAnsi="Arial" w:cs="Arial"/>
                <w:spacing w:val="-2"/>
                <w:kern w:val="3"/>
                <w:sz w:val="18"/>
                <w:szCs w:val="18"/>
                <w:lang w:val="x-none"/>
              </w:rPr>
              <w:t>wyrażone</w:t>
            </w:r>
            <w:r w:rsidRPr="00255FE0">
              <w:rPr>
                <w:rFonts w:ascii="Arial" w:eastAsia="Tahoma" w:hAnsi="Arial" w:cs="Arial"/>
                <w:kern w:val="3"/>
                <w:sz w:val="18"/>
                <w:szCs w:val="18"/>
                <w:lang w:val="x-none"/>
              </w:rPr>
              <w:t xml:space="preserve"> jako NO</w:t>
            </w:r>
            <w:r w:rsidRPr="00255FE0">
              <w:rPr>
                <w:rFonts w:ascii="Arial" w:eastAsia="Tahoma" w:hAnsi="Arial" w:cs="Arial"/>
                <w:kern w:val="3"/>
                <w:sz w:val="18"/>
                <w:szCs w:val="18"/>
                <w:vertAlign w:val="subscript"/>
                <w:lang w:val="x-none"/>
              </w:rPr>
              <w:t>2</w:t>
            </w:r>
          </w:p>
        </w:tc>
        <w:tc>
          <w:tcPr>
            <w:tcW w:w="1305" w:type="dxa"/>
            <w:vAlign w:val="center"/>
          </w:tcPr>
          <w:p w14:paraId="2C177A1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BB3CEC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0,009</w:t>
            </w:r>
          </w:p>
        </w:tc>
      </w:tr>
      <w:tr w:rsidR="00C96407" w:rsidRPr="00C96407" w14:paraId="20031EDD" w14:textId="77777777" w:rsidTr="008A42EA">
        <w:trPr>
          <w:trHeight w:val="20"/>
        </w:trPr>
        <w:tc>
          <w:tcPr>
            <w:tcW w:w="562" w:type="dxa"/>
            <w:vMerge/>
            <w:vAlign w:val="center"/>
          </w:tcPr>
          <w:p w14:paraId="5530B548" w14:textId="77777777" w:rsidR="00E13DB4" w:rsidRPr="00255FE0" w:rsidRDefault="00E13DB4" w:rsidP="000A31A6">
            <w:pPr>
              <w:rPr>
                <w:rFonts w:ascii="Arial" w:hAnsi="Arial" w:cs="Arial"/>
                <w:b/>
                <w:bCs/>
                <w:sz w:val="18"/>
                <w:szCs w:val="18"/>
              </w:rPr>
            </w:pPr>
          </w:p>
        </w:tc>
        <w:tc>
          <w:tcPr>
            <w:tcW w:w="851" w:type="dxa"/>
            <w:vMerge/>
            <w:vAlign w:val="center"/>
          </w:tcPr>
          <w:p w14:paraId="48A765F8"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8FFBAA0" w14:textId="77777777" w:rsidR="00E13DB4" w:rsidRPr="00255FE0" w:rsidRDefault="00E13DB4" w:rsidP="000A31A6">
            <w:pPr>
              <w:jc w:val="center"/>
              <w:rPr>
                <w:rFonts w:ascii="Arial" w:hAnsi="Arial" w:cs="Arial"/>
                <w:sz w:val="18"/>
                <w:szCs w:val="18"/>
              </w:rPr>
            </w:pPr>
          </w:p>
        </w:tc>
        <w:tc>
          <w:tcPr>
            <w:tcW w:w="2806" w:type="dxa"/>
            <w:vAlign w:val="center"/>
          </w:tcPr>
          <w:p w14:paraId="65A77CA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65667F3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82B4BA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0,0025</w:t>
            </w:r>
          </w:p>
        </w:tc>
      </w:tr>
      <w:tr w:rsidR="00C96407" w:rsidRPr="00C96407" w14:paraId="7583EB01" w14:textId="77777777" w:rsidTr="008A42EA">
        <w:trPr>
          <w:trHeight w:val="20"/>
        </w:trPr>
        <w:tc>
          <w:tcPr>
            <w:tcW w:w="562" w:type="dxa"/>
            <w:vMerge/>
            <w:vAlign w:val="center"/>
          </w:tcPr>
          <w:p w14:paraId="32C3D728" w14:textId="77777777" w:rsidR="00E13DB4" w:rsidRPr="00255FE0" w:rsidRDefault="00E13DB4" w:rsidP="000A31A6">
            <w:pPr>
              <w:rPr>
                <w:rFonts w:ascii="Arial" w:hAnsi="Arial" w:cs="Arial"/>
                <w:b/>
                <w:bCs/>
                <w:sz w:val="18"/>
                <w:szCs w:val="18"/>
              </w:rPr>
            </w:pPr>
          </w:p>
        </w:tc>
        <w:tc>
          <w:tcPr>
            <w:tcW w:w="851" w:type="dxa"/>
            <w:vMerge/>
            <w:vAlign w:val="center"/>
          </w:tcPr>
          <w:p w14:paraId="1E21EF54"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16E71C2C" w14:textId="77777777" w:rsidR="00E13DB4" w:rsidRPr="00255FE0" w:rsidRDefault="00E13DB4" w:rsidP="000A31A6">
            <w:pPr>
              <w:jc w:val="center"/>
              <w:rPr>
                <w:rFonts w:ascii="Arial" w:hAnsi="Arial" w:cs="Arial"/>
                <w:sz w:val="18"/>
                <w:szCs w:val="18"/>
              </w:rPr>
            </w:pPr>
          </w:p>
        </w:tc>
        <w:tc>
          <w:tcPr>
            <w:tcW w:w="2806" w:type="dxa"/>
            <w:vAlign w:val="center"/>
          </w:tcPr>
          <w:p w14:paraId="3B306F5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4C2D498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069CA5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7BDAA8CF" w14:textId="77777777" w:rsidTr="008A42EA">
        <w:trPr>
          <w:trHeight w:val="20"/>
        </w:trPr>
        <w:tc>
          <w:tcPr>
            <w:tcW w:w="562" w:type="dxa"/>
            <w:vMerge/>
            <w:vAlign w:val="center"/>
          </w:tcPr>
          <w:p w14:paraId="60DB742F" w14:textId="77777777" w:rsidR="00E13DB4" w:rsidRPr="00255FE0" w:rsidRDefault="00E13DB4" w:rsidP="000A31A6">
            <w:pPr>
              <w:rPr>
                <w:rFonts w:ascii="Arial" w:hAnsi="Arial" w:cs="Arial"/>
                <w:b/>
                <w:bCs/>
                <w:sz w:val="18"/>
                <w:szCs w:val="18"/>
              </w:rPr>
            </w:pPr>
          </w:p>
        </w:tc>
        <w:tc>
          <w:tcPr>
            <w:tcW w:w="851" w:type="dxa"/>
            <w:vMerge/>
            <w:vAlign w:val="center"/>
          </w:tcPr>
          <w:p w14:paraId="5E0509D0"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02564922" w14:textId="77777777" w:rsidR="00E13DB4" w:rsidRPr="00255FE0" w:rsidRDefault="00E13DB4" w:rsidP="000A31A6">
            <w:pPr>
              <w:jc w:val="center"/>
              <w:rPr>
                <w:rFonts w:ascii="Arial" w:hAnsi="Arial" w:cs="Arial"/>
                <w:sz w:val="18"/>
                <w:szCs w:val="18"/>
              </w:rPr>
            </w:pPr>
          </w:p>
        </w:tc>
        <w:tc>
          <w:tcPr>
            <w:tcW w:w="2806" w:type="dxa"/>
            <w:vAlign w:val="center"/>
          </w:tcPr>
          <w:p w14:paraId="4340454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13AEFA9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AD0EB2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2B21B6C7" w14:textId="77777777" w:rsidTr="008A42EA">
        <w:trPr>
          <w:trHeight w:val="20"/>
        </w:trPr>
        <w:tc>
          <w:tcPr>
            <w:tcW w:w="562" w:type="dxa"/>
            <w:vMerge/>
            <w:vAlign w:val="center"/>
          </w:tcPr>
          <w:p w14:paraId="0E8B0563" w14:textId="77777777" w:rsidR="00E13DB4" w:rsidRPr="00255FE0" w:rsidRDefault="00E13DB4" w:rsidP="000A31A6">
            <w:pPr>
              <w:rPr>
                <w:rFonts w:ascii="Arial" w:hAnsi="Arial" w:cs="Arial"/>
                <w:b/>
                <w:bCs/>
                <w:sz w:val="18"/>
                <w:szCs w:val="18"/>
              </w:rPr>
            </w:pPr>
          </w:p>
        </w:tc>
        <w:tc>
          <w:tcPr>
            <w:tcW w:w="851" w:type="dxa"/>
            <w:vMerge/>
            <w:vAlign w:val="center"/>
          </w:tcPr>
          <w:p w14:paraId="065A67EE"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551DB71" w14:textId="77777777" w:rsidR="00E13DB4" w:rsidRPr="00255FE0" w:rsidRDefault="00E13DB4" w:rsidP="000A31A6">
            <w:pPr>
              <w:jc w:val="center"/>
              <w:rPr>
                <w:rFonts w:ascii="Arial" w:hAnsi="Arial" w:cs="Arial"/>
                <w:sz w:val="18"/>
                <w:szCs w:val="18"/>
              </w:rPr>
            </w:pPr>
          </w:p>
        </w:tc>
        <w:tc>
          <w:tcPr>
            <w:tcW w:w="2806" w:type="dxa"/>
            <w:vAlign w:val="center"/>
          </w:tcPr>
          <w:p w14:paraId="405C70E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3564AC4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2330A5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0,000095</w:t>
            </w:r>
          </w:p>
        </w:tc>
      </w:tr>
      <w:tr w:rsidR="00C96407" w:rsidRPr="00C96407" w14:paraId="307863B7" w14:textId="77777777" w:rsidTr="008A42EA">
        <w:tc>
          <w:tcPr>
            <w:tcW w:w="562" w:type="dxa"/>
            <w:vMerge/>
            <w:vAlign w:val="center"/>
          </w:tcPr>
          <w:p w14:paraId="476DC93C" w14:textId="77777777" w:rsidR="00E13DB4" w:rsidRPr="00255FE0" w:rsidRDefault="00E13DB4" w:rsidP="000A31A6">
            <w:pPr>
              <w:rPr>
                <w:rFonts w:ascii="Arial" w:hAnsi="Arial" w:cs="Arial"/>
                <w:b/>
                <w:bCs/>
                <w:sz w:val="18"/>
                <w:szCs w:val="18"/>
              </w:rPr>
            </w:pPr>
          </w:p>
        </w:tc>
        <w:tc>
          <w:tcPr>
            <w:tcW w:w="851" w:type="dxa"/>
            <w:vMerge/>
            <w:vAlign w:val="center"/>
          </w:tcPr>
          <w:p w14:paraId="59CDCD93"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475464E2"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w kotle K17</w:t>
            </w:r>
          </w:p>
        </w:tc>
        <w:tc>
          <w:tcPr>
            <w:tcW w:w="2806" w:type="dxa"/>
            <w:vAlign w:val="center"/>
          </w:tcPr>
          <w:p w14:paraId="0BAEFBD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52FFEA0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EC1EB9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0,0004</w:t>
            </w:r>
          </w:p>
        </w:tc>
      </w:tr>
      <w:tr w:rsidR="00C96407" w:rsidRPr="00C96407" w14:paraId="30039D41" w14:textId="77777777" w:rsidTr="008A42EA">
        <w:tc>
          <w:tcPr>
            <w:tcW w:w="562" w:type="dxa"/>
            <w:vMerge/>
            <w:vAlign w:val="center"/>
          </w:tcPr>
          <w:p w14:paraId="1596251F" w14:textId="77777777" w:rsidR="00E13DB4" w:rsidRPr="00255FE0" w:rsidRDefault="00E13DB4" w:rsidP="000A31A6">
            <w:pPr>
              <w:rPr>
                <w:rFonts w:ascii="Arial" w:hAnsi="Arial" w:cs="Arial"/>
                <w:b/>
                <w:bCs/>
                <w:sz w:val="18"/>
                <w:szCs w:val="18"/>
              </w:rPr>
            </w:pPr>
          </w:p>
        </w:tc>
        <w:tc>
          <w:tcPr>
            <w:tcW w:w="851" w:type="dxa"/>
            <w:vMerge/>
            <w:vAlign w:val="center"/>
          </w:tcPr>
          <w:p w14:paraId="3C1ACE3C"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B66A192" w14:textId="77777777" w:rsidR="00E13DB4" w:rsidRPr="00255FE0" w:rsidRDefault="00E13DB4" w:rsidP="000A31A6">
            <w:pPr>
              <w:rPr>
                <w:rFonts w:ascii="Arial" w:hAnsi="Arial" w:cs="Arial"/>
                <w:sz w:val="18"/>
                <w:szCs w:val="18"/>
              </w:rPr>
            </w:pPr>
          </w:p>
        </w:tc>
        <w:tc>
          <w:tcPr>
            <w:tcW w:w="2806" w:type="dxa"/>
            <w:vAlign w:val="center"/>
          </w:tcPr>
          <w:p w14:paraId="5B514CB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hAnsi="Arial" w:cs="Arial"/>
                <w:spacing w:val="-1"/>
                <w:position w:val="-4"/>
                <w:sz w:val="18"/>
                <w:szCs w:val="18"/>
              </w:rPr>
              <w:t>Tlenki azotu wyrażone jako NO</w:t>
            </w:r>
            <w:r w:rsidRPr="00255FE0">
              <w:rPr>
                <w:rFonts w:ascii="Arial" w:hAnsi="Arial" w:cs="Arial"/>
                <w:spacing w:val="-1"/>
                <w:position w:val="-4"/>
                <w:sz w:val="18"/>
                <w:szCs w:val="18"/>
                <w:vertAlign w:val="subscript"/>
              </w:rPr>
              <w:t>2</w:t>
            </w:r>
            <w:r w:rsidRPr="00255FE0">
              <w:rPr>
                <w:rFonts w:ascii="Arial" w:hAnsi="Arial" w:cs="Arial"/>
                <w:spacing w:val="-1"/>
                <w:position w:val="-4"/>
                <w:sz w:val="18"/>
                <w:szCs w:val="18"/>
              </w:rPr>
              <w:t xml:space="preserve"> </w:t>
            </w:r>
          </w:p>
        </w:tc>
        <w:tc>
          <w:tcPr>
            <w:tcW w:w="1305" w:type="dxa"/>
            <w:vAlign w:val="center"/>
          </w:tcPr>
          <w:p w14:paraId="58F8A08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533670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0,0125</w:t>
            </w:r>
          </w:p>
        </w:tc>
      </w:tr>
      <w:tr w:rsidR="00C96407" w:rsidRPr="00C96407" w14:paraId="23343D4E" w14:textId="77777777" w:rsidTr="008A42EA">
        <w:tc>
          <w:tcPr>
            <w:tcW w:w="562" w:type="dxa"/>
            <w:vMerge/>
            <w:vAlign w:val="center"/>
          </w:tcPr>
          <w:p w14:paraId="15B4A52D" w14:textId="77777777" w:rsidR="00E13DB4" w:rsidRPr="00255FE0" w:rsidRDefault="00E13DB4" w:rsidP="000A31A6">
            <w:pPr>
              <w:rPr>
                <w:rFonts w:ascii="Arial" w:hAnsi="Arial" w:cs="Arial"/>
                <w:b/>
                <w:bCs/>
                <w:sz w:val="18"/>
                <w:szCs w:val="18"/>
              </w:rPr>
            </w:pPr>
          </w:p>
        </w:tc>
        <w:tc>
          <w:tcPr>
            <w:tcW w:w="851" w:type="dxa"/>
            <w:vMerge/>
            <w:vAlign w:val="center"/>
          </w:tcPr>
          <w:p w14:paraId="4E316BAA"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8FC3B10" w14:textId="77777777" w:rsidR="00E13DB4" w:rsidRPr="00255FE0" w:rsidRDefault="00E13DB4" w:rsidP="000A31A6">
            <w:pPr>
              <w:rPr>
                <w:rFonts w:ascii="Arial" w:hAnsi="Arial" w:cs="Arial"/>
                <w:sz w:val="18"/>
                <w:szCs w:val="18"/>
              </w:rPr>
            </w:pPr>
          </w:p>
        </w:tc>
        <w:tc>
          <w:tcPr>
            <w:tcW w:w="2806" w:type="dxa"/>
            <w:vAlign w:val="center"/>
          </w:tcPr>
          <w:p w14:paraId="5F72BAA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4F6EF9A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F6C278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0,0037</w:t>
            </w:r>
          </w:p>
        </w:tc>
      </w:tr>
      <w:tr w:rsidR="00C96407" w:rsidRPr="00C96407" w14:paraId="72B51350" w14:textId="77777777" w:rsidTr="008A42EA">
        <w:tc>
          <w:tcPr>
            <w:tcW w:w="562" w:type="dxa"/>
            <w:vMerge/>
            <w:vAlign w:val="center"/>
          </w:tcPr>
          <w:p w14:paraId="2620B114" w14:textId="77777777" w:rsidR="00E13DB4" w:rsidRPr="00255FE0" w:rsidRDefault="00E13DB4" w:rsidP="000A31A6">
            <w:pPr>
              <w:rPr>
                <w:rFonts w:ascii="Arial" w:hAnsi="Arial" w:cs="Arial"/>
                <w:b/>
                <w:bCs/>
                <w:sz w:val="18"/>
                <w:szCs w:val="18"/>
              </w:rPr>
            </w:pPr>
          </w:p>
        </w:tc>
        <w:tc>
          <w:tcPr>
            <w:tcW w:w="851" w:type="dxa"/>
            <w:vMerge/>
            <w:vAlign w:val="center"/>
          </w:tcPr>
          <w:p w14:paraId="4F361AA4"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69A8DF44" w14:textId="77777777" w:rsidR="00E13DB4" w:rsidRPr="00255FE0" w:rsidRDefault="00E13DB4" w:rsidP="000A31A6">
            <w:pPr>
              <w:rPr>
                <w:rFonts w:ascii="Arial" w:hAnsi="Arial" w:cs="Arial"/>
                <w:sz w:val="18"/>
                <w:szCs w:val="18"/>
              </w:rPr>
            </w:pPr>
          </w:p>
        </w:tc>
        <w:tc>
          <w:tcPr>
            <w:tcW w:w="2806" w:type="dxa"/>
            <w:vAlign w:val="center"/>
          </w:tcPr>
          <w:p w14:paraId="0E8A1DC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63A6231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79D904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0,00023</w:t>
            </w:r>
          </w:p>
        </w:tc>
      </w:tr>
      <w:tr w:rsidR="00C96407" w:rsidRPr="00C96407" w14:paraId="43A73F3E" w14:textId="77777777" w:rsidTr="008A42EA">
        <w:tc>
          <w:tcPr>
            <w:tcW w:w="562" w:type="dxa"/>
            <w:vMerge/>
            <w:vAlign w:val="center"/>
          </w:tcPr>
          <w:p w14:paraId="27B2D954" w14:textId="77777777" w:rsidR="00E13DB4" w:rsidRPr="00255FE0" w:rsidRDefault="00E13DB4" w:rsidP="000A31A6">
            <w:pPr>
              <w:rPr>
                <w:rFonts w:ascii="Arial" w:hAnsi="Arial" w:cs="Arial"/>
                <w:b/>
                <w:bCs/>
                <w:sz w:val="18"/>
                <w:szCs w:val="18"/>
              </w:rPr>
            </w:pPr>
          </w:p>
        </w:tc>
        <w:tc>
          <w:tcPr>
            <w:tcW w:w="851" w:type="dxa"/>
            <w:vMerge/>
            <w:vAlign w:val="center"/>
          </w:tcPr>
          <w:p w14:paraId="13482956"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2667619" w14:textId="77777777" w:rsidR="00E13DB4" w:rsidRPr="00255FE0" w:rsidRDefault="00E13DB4" w:rsidP="000A31A6">
            <w:pPr>
              <w:rPr>
                <w:rFonts w:ascii="Arial" w:hAnsi="Arial" w:cs="Arial"/>
                <w:sz w:val="18"/>
                <w:szCs w:val="18"/>
              </w:rPr>
            </w:pPr>
          </w:p>
        </w:tc>
        <w:tc>
          <w:tcPr>
            <w:tcW w:w="2806" w:type="dxa"/>
            <w:vAlign w:val="center"/>
          </w:tcPr>
          <w:p w14:paraId="3FCD7D3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4949828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421E6F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0,00023</w:t>
            </w:r>
          </w:p>
        </w:tc>
      </w:tr>
      <w:tr w:rsidR="00C96407" w:rsidRPr="00C96407" w14:paraId="31487866" w14:textId="77777777" w:rsidTr="008A42EA">
        <w:tc>
          <w:tcPr>
            <w:tcW w:w="562" w:type="dxa"/>
            <w:vMerge/>
            <w:vAlign w:val="center"/>
          </w:tcPr>
          <w:p w14:paraId="0232045F" w14:textId="77777777" w:rsidR="00E13DB4" w:rsidRPr="00255FE0" w:rsidRDefault="00E13DB4" w:rsidP="000A31A6">
            <w:pPr>
              <w:rPr>
                <w:rFonts w:ascii="Arial" w:hAnsi="Arial" w:cs="Arial"/>
                <w:b/>
                <w:bCs/>
                <w:sz w:val="18"/>
                <w:szCs w:val="18"/>
              </w:rPr>
            </w:pPr>
          </w:p>
        </w:tc>
        <w:tc>
          <w:tcPr>
            <w:tcW w:w="851" w:type="dxa"/>
            <w:vMerge/>
            <w:vAlign w:val="center"/>
          </w:tcPr>
          <w:p w14:paraId="53DE51A1"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12EE7246" w14:textId="77777777" w:rsidR="00E13DB4" w:rsidRPr="00255FE0" w:rsidRDefault="00E13DB4" w:rsidP="000A31A6">
            <w:pPr>
              <w:rPr>
                <w:rFonts w:ascii="Arial" w:hAnsi="Arial" w:cs="Arial"/>
                <w:sz w:val="18"/>
                <w:szCs w:val="18"/>
              </w:rPr>
            </w:pPr>
          </w:p>
        </w:tc>
        <w:tc>
          <w:tcPr>
            <w:tcW w:w="2806" w:type="dxa"/>
            <w:vAlign w:val="center"/>
          </w:tcPr>
          <w:p w14:paraId="60A2974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58938E2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FC19A4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0,00019</w:t>
            </w:r>
          </w:p>
        </w:tc>
      </w:tr>
      <w:tr w:rsidR="00C96407" w:rsidRPr="00C96407" w14:paraId="52A922BD" w14:textId="77777777" w:rsidTr="008A42EA">
        <w:tc>
          <w:tcPr>
            <w:tcW w:w="562" w:type="dxa"/>
            <w:vMerge/>
            <w:vAlign w:val="center"/>
          </w:tcPr>
          <w:p w14:paraId="443FBC64" w14:textId="77777777" w:rsidR="00E13DB4" w:rsidRPr="00255FE0" w:rsidRDefault="00E13DB4" w:rsidP="000A31A6">
            <w:pPr>
              <w:rPr>
                <w:rFonts w:ascii="Arial" w:hAnsi="Arial" w:cs="Arial"/>
                <w:b/>
                <w:bCs/>
                <w:sz w:val="18"/>
                <w:szCs w:val="18"/>
              </w:rPr>
            </w:pPr>
          </w:p>
        </w:tc>
        <w:tc>
          <w:tcPr>
            <w:tcW w:w="851" w:type="dxa"/>
            <w:vMerge/>
            <w:vAlign w:val="center"/>
          </w:tcPr>
          <w:p w14:paraId="5C2B3246"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0034A17E"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Spalanie gazu ziemnego w kotle K18</w:t>
            </w:r>
          </w:p>
        </w:tc>
        <w:tc>
          <w:tcPr>
            <w:tcW w:w="2806" w:type="dxa"/>
            <w:vAlign w:val="center"/>
          </w:tcPr>
          <w:p w14:paraId="7E240E2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483EDA0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E3F6F9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0,00028</w:t>
            </w:r>
          </w:p>
        </w:tc>
      </w:tr>
      <w:tr w:rsidR="00C96407" w:rsidRPr="00C96407" w14:paraId="5EC2A6BA" w14:textId="77777777" w:rsidTr="008A42EA">
        <w:tc>
          <w:tcPr>
            <w:tcW w:w="562" w:type="dxa"/>
            <w:vMerge/>
            <w:vAlign w:val="center"/>
          </w:tcPr>
          <w:p w14:paraId="3DA6848D" w14:textId="77777777" w:rsidR="00E13DB4" w:rsidRPr="00255FE0" w:rsidRDefault="00E13DB4" w:rsidP="000A31A6">
            <w:pPr>
              <w:rPr>
                <w:rFonts w:ascii="Arial" w:hAnsi="Arial" w:cs="Arial"/>
                <w:b/>
                <w:bCs/>
                <w:sz w:val="18"/>
                <w:szCs w:val="18"/>
              </w:rPr>
            </w:pPr>
          </w:p>
        </w:tc>
        <w:tc>
          <w:tcPr>
            <w:tcW w:w="851" w:type="dxa"/>
            <w:vMerge/>
            <w:vAlign w:val="center"/>
          </w:tcPr>
          <w:p w14:paraId="3837F189"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539E637" w14:textId="77777777" w:rsidR="00E13DB4" w:rsidRPr="00255FE0" w:rsidRDefault="00E13DB4" w:rsidP="000A31A6">
            <w:pPr>
              <w:jc w:val="center"/>
              <w:rPr>
                <w:rFonts w:ascii="Arial" w:hAnsi="Arial" w:cs="Arial"/>
                <w:sz w:val="18"/>
                <w:szCs w:val="18"/>
              </w:rPr>
            </w:pPr>
          </w:p>
        </w:tc>
        <w:tc>
          <w:tcPr>
            <w:tcW w:w="2806" w:type="dxa"/>
            <w:vAlign w:val="center"/>
          </w:tcPr>
          <w:p w14:paraId="2941B6D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hAnsi="Arial" w:cs="Arial"/>
                <w:spacing w:val="-1"/>
                <w:position w:val="-4"/>
                <w:sz w:val="18"/>
                <w:szCs w:val="18"/>
              </w:rPr>
              <w:t>Tlenki azotu wyrażone jako NO</w:t>
            </w:r>
            <w:r w:rsidRPr="00255FE0">
              <w:rPr>
                <w:rFonts w:ascii="Arial" w:hAnsi="Arial" w:cs="Arial"/>
                <w:spacing w:val="-1"/>
                <w:position w:val="-4"/>
                <w:sz w:val="18"/>
                <w:szCs w:val="18"/>
                <w:vertAlign w:val="subscript"/>
              </w:rPr>
              <w:t>2</w:t>
            </w:r>
            <w:r w:rsidRPr="00255FE0">
              <w:rPr>
                <w:rFonts w:ascii="Arial" w:hAnsi="Arial" w:cs="Arial"/>
                <w:spacing w:val="-1"/>
                <w:position w:val="-4"/>
                <w:sz w:val="18"/>
                <w:szCs w:val="18"/>
              </w:rPr>
              <w:t xml:space="preserve"> </w:t>
            </w:r>
          </w:p>
        </w:tc>
        <w:tc>
          <w:tcPr>
            <w:tcW w:w="1305" w:type="dxa"/>
            <w:vAlign w:val="center"/>
          </w:tcPr>
          <w:p w14:paraId="590FBD9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BE9ADF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0,006</w:t>
            </w:r>
          </w:p>
        </w:tc>
      </w:tr>
      <w:tr w:rsidR="00C96407" w:rsidRPr="00C96407" w14:paraId="781BB7EF" w14:textId="77777777" w:rsidTr="008A42EA">
        <w:tc>
          <w:tcPr>
            <w:tcW w:w="562" w:type="dxa"/>
            <w:vMerge/>
            <w:vAlign w:val="center"/>
          </w:tcPr>
          <w:p w14:paraId="6C8325E7" w14:textId="77777777" w:rsidR="00E13DB4" w:rsidRPr="00255FE0" w:rsidRDefault="00E13DB4" w:rsidP="000A31A6">
            <w:pPr>
              <w:rPr>
                <w:rFonts w:ascii="Arial" w:hAnsi="Arial" w:cs="Arial"/>
                <w:b/>
                <w:bCs/>
                <w:sz w:val="18"/>
                <w:szCs w:val="18"/>
              </w:rPr>
            </w:pPr>
          </w:p>
        </w:tc>
        <w:tc>
          <w:tcPr>
            <w:tcW w:w="851" w:type="dxa"/>
            <w:vMerge/>
            <w:vAlign w:val="center"/>
          </w:tcPr>
          <w:p w14:paraId="7E52042D"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2B773CE4" w14:textId="77777777" w:rsidR="00E13DB4" w:rsidRPr="00255FE0" w:rsidRDefault="00E13DB4" w:rsidP="000A31A6">
            <w:pPr>
              <w:jc w:val="center"/>
              <w:rPr>
                <w:rFonts w:ascii="Arial" w:hAnsi="Arial" w:cs="Arial"/>
                <w:sz w:val="18"/>
                <w:szCs w:val="18"/>
              </w:rPr>
            </w:pPr>
          </w:p>
        </w:tc>
        <w:tc>
          <w:tcPr>
            <w:tcW w:w="2806" w:type="dxa"/>
            <w:vAlign w:val="center"/>
          </w:tcPr>
          <w:p w14:paraId="1867CB2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60E84B5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AA0063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0,0017</w:t>
            </w:r>
          </w:p>
        </w:tc>
      </w:tr>
      <w:tr w:rsidR="00C96407" w:rsidRPr="00C96407" w14:paraId="0288A199" w14:textId="77777777" w:rsidTr="008A42EA">
        <w:tc>
          <w:tcPr>
            <w:tcW w:w="562" w:type="dxa"/>
            <w:vMerge/>
            <w:vAlign w:val="center"/>
          </w:tcPr>
          <w:p w14:paraId="5A6C35FF" w14:textId="77777777" w:rsidR="00E13DB4" w:rsidRPr="00255FE0" w:rsidRDefault="00E13DB4" w:rsidP="000A31A6">
            <w:pPr>
              <w:rPr>
                <w:rFonts w:ascii="Arial" w:hAnsi="Arial" w:cs="Arial"/>
                <w:b/>
                <w:bCs/>
                <w:sz w:val="18"/>
                <w:szCs w:val="18"/>
              </w:rPr>
            </w:pPr>
          </w:p>
        </w:tc>
        <w:tc>
          <w:tcPr>
            <w:tcW w:w="851" w:type="dxa"/>
            <w:vMerge/>
            <w:vAlign w:val="center"/>
          </w:tcPr>
          <w:p w14:paraId="04606051"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005BAD64" w14:textId="77777777" w:rsidR="00E13DB4" w:rsidRPr="00255FE0" w:rsidRDefault="00E13DB4" w:rsidP="000A31A6">
            <w:pPr>
              <w:jc w:val="center"/>
              <w:rPr>
                <w:rFonts w:ascii="Arial" w:hAnsi="Arial" w:cs="Arial"/>
                <w:sz w:val="18"/>
                <w:szCs w:val="18"/>
              </w:rPr>
            </w:pPr>
          </w:p>
        </w:tc>
        <w:tc>
          <w:tcPr>
            <w:tcW w:w="2806" w:type="dxa"/>
            <w:vAlign w:val="center"/>
          </w:tcPr>
          <w:p w14:paraId="58177E0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184A2B2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0658AB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0,00008</w:t>
            </w:r>
          </w:p>
        </w:tc>
      </w:tr>
      <w:tr w:rsidR="00C96407" w:rsidRPr="00C96407" w14:paraId="7D227FE8" w14:textId="77777777" w:rsidTr="008A42EA">
        <w:tc>
          <w:tcPr>
            <w:tcW w:w="562" w:type="dxa"/>
            <w:vMerge/>
            <w:vAlign w:val="center"/>
          </w:tcPr>
          <w:p w14:paraId="4EAC26C0" w14:textId="77777777" w:rsidR="00E13DB4" w:rsidRPr="00255FE0" w:rsidRDefault="00E13DB4" w:rsidP="000A31A6">
            <w:pPr>
              <w:rPr>
                <w:rFonts w:ascii="Arial" w:hAnsi="Arial" w:cs="Arial"/>
                <w:b/>
                <w:bCs/>
                <w:sz w:val="18"/>
                <w:szCs w:val="18"/>
              </w:rPr>
            </w:pPr>
          </w:p>
        </w:tc>
        <w:tc>
          <w:tcPr>
            <w:tcW w:w="851" w:type="dxa"/>
            <w:vMerge/>
            <w:vAlign w:val="center"/>
          </w:tcPr>
          <w:p w14:paraId="3D57681F"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5D424BF8" w14:textId="77777777" w:rsidR="00E13DB4" w:rsidRPr="00255FE0" w:rsidRDefault="00E13DB4" w:rsidP="000A31A6">
            <w:pPr>
              <w:jc w:val="center"/>
              <w:rPr>
                <w:rFonts w:ascii="Arial" w:hAnsi="Arial" w:cs="Arial"/>
                <w:sz w:val="18"/>
                <w:szCs w:val="18"/>
              </w:rPr>
            </w:pPr>
          </w:p>
        </w:tc>
        <w:tc>
          <w:tcPr>
            <w:tcW w:w="2806" w:type="dxa"/>
            <w:vAlign w:val="center"/>
          </w:tcPr>
          <w:p w14:paraId="536959B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0BA3752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8D34C4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0,00008</w:t>
            </w:r>
          </w:p>
        </w:tc>
      </w:tr>
      <w:tr w:rsidR="00C96407" w:rsidRPr="00C96407" w14:paraId="69A090A3" w14:textId="77777777" w:rsidTr="008A42EA">
        <w:tc>
          <w:tcPr>
            <w:tcW w:w="562" w:type="dxa"/>
            <w:vMerge/>
            <w:vAlign w:val="center"/>
          </w:tcPr>
          <w:p w14:paraId="2F91DCFF" w14:textId="77777777" w:rsidR="00E13DB4" w:rsidRPr="00255FE0" w:rsidRDefault="00E13DB4" w:rsidP="000A31A6">
            <w:pPr>
              <w:rPr>
                <w:rFonts w:ascii="Arial" w:hAnsi="Arial" w:cs="Arial"/>
                <w:b/>
                <w:bCs/>
                <w:sz w:val="18"/>
                <w:szCs w:val="18"/>
              </w:rPr>
            </w:pPr>
          </w:p>
        </w:tc>
        <w:tc>
          <w:tcPr>
            <w:tcW w:w="851" w:type="dxa"/>
            <w:vMerge/>
            <w:vAlign w:val="center"/>
          </w:tcPr>
          <w:p w14:paraId="09D7E3E7"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3A4ED069" w14:textId="77777777" w:rsidR="00E13DB4" w:rsidRPr="00255FE0" w:rsidRDefault="00E13DB4" w:rsidP="000A31A6">
            <w:pPr>
              <w:jc w:val="center"/>
              <w:rPr>
                <w:rFonts w:ascii="Arial" w:hAnsi="Arial" w:cs="Arial"/>
                <w:sz w:val="18"/>
                <w:szCs w:val="18"/>
              </w:rPr>
            </w:pPr>
          </w:p>
        </w:tc>
        <w:tc>
          <w:tcPr>
            <w:tcW w:w="2806" w:type="dxa"/>
            <w:vAlign w:val="center"/>
          </w:tcPr>
          <w:p w14:paraId="7C9E2E86"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5B6BB77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E6A934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0,00006</w:t>
            </w:r>
          </w:p>
        </w:tc>
      </w:tr>
      <w:tr w:rsidR="00C96407" w:rsidRPr="00C96407" w14:paraId="3E0CB5E6" w14:textId="77777777" w:rsidTr="008A42EA">
        <w:tc>
          <w:tcPr>
            <w:tcW w:w="562" w:type="dxa"/>
            <w:vMerge/>
            <w:vAlign w:val="center"/>
          </w:tcPr>
          <w:p w14:paraId="4FD99D7F" w14:textId="77777777" w:rsidR="00E13DB4" w:rsidRPr="00255FE0" w:rsidRDefault="00E13DB4" w:rsidP="000A31A6">
            <w:pPr>
              <w:rPr>
                <w:rFonts w:ascii="Arial" w:hAnsi="Arial" w:cs="Arial"/>
                <w:b/>
                <w:bCs/>
                <w:sz w:val="18"/>
                <w:szCs w:val="18"/>
              </w:rPr>
            </w:pPr>
          </w:p>
        </w:tc>
        <w:tc>
          <w:tcPr>
            <w:tcW w:w="851" w:type="dxa"/>
            <w:vMerge/>
            <w:vAlign w:val="center"/>
          </w:tcPr>
          <w:p w14:paraId="6A7BFAA2" w14:textId="77777777" w:rsidR="00E13DB4" w:rsidRPr="00255FE0" w:rsidRDefault="00E13DB4" w:rsidP="000A31A6">
            <w:pPr>
              <w:ind w:left="-108"/>
              <w:jc w:val="center"/>
              <w:rPr>
                <w:rFonts w:ascii="Arial" w:hAnsi="Arial" w:cs="Arial"/>
                <w:b/>
                <w:bCs/>
                <w:sz w:val="18"/>
                <w:szCs w:val="18"/>
              </w:rPr>
            </w:pPr>
          </w:p>
        </w:tc>
        <w:tc>
          <w:tcPr>
            <w:tcW w:w="2693" w:type="dxa"/>
            <w:vMerge w:val="restart"/>
            <w:vAlign w:val="center"/>
          </w:tcPr>
          <w:p w14:paraId="314B0F77"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Emitor łącznie</w:t>
            </w:r>
          </w:p>
        </w:tc>
        <w:tc>
          <w:tcPr>
            <w:tcW w:w="2806" w:type="dxa"/>
            <w:vAlign w:val="center"/>
          </w:tcPr>
          <w:p w14:paraId="279D105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4F879CD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bottom"/>
          </w:tcPr>
          <w:p w14:paraId="20998EE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0,00092</w:t>
            </w:r>
          </w:p>
        </w:tc>
      </w:tr>
      <w:tr w:rsidR="00C96407" w:rsidRPr="00C96407" w14:paraId="1193F3C4" w14:textId="77777777" w:rsidTr="008A42EA">
        <w:tc>
          <w:tcPr>
            <w:tcW w:w="562" w:type="dxa"/>
            <w:vMerge/>
            <w:vAlign w:val="center"/>
          </w:tcPr>
          <w:p w14:paraId="08AAFAF2" w14:textId="77777777" w:rsidR="00E13DB4" w:rsidRPr="00255FE0" w:rsidRDefault="00E13DB4" w:rsidP="000A31A6">
            <w:pPr>
              <w:rPr>
                <w:rFonts w:ascii="Arial" w:hAnsi="Arial" w:cs="Arial"/>
                <w:b/>
                <w:bCs/>
                <w:sz w:val="18"/>
                <w:szCs w:val="18"/>
              </w:rPr>
            </w:pPr>
          </w:p>
        </w:tc>
        <w:tc>
          <w:tcPr>
            <w:tcW w:w="851" w:type="dxa"/>
            <w:vMerge/>
            <w:vAlign w:val="center"/>
          </w:tcPr>
          <w:p w14:paraId="2269C6D8"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4EFE1765" w14:textId="77777777" w:rsidR="00E13DB4" w:rsidRPr="00255FE0" w:rsidRDefault="00E13DB4" w:rsidP="000A31A6">
            <w:pPr>
              <w:jc w:val="center"/>
              <w:rPr>
                <w:rFonts w:ascii="Arial" w:hAnsi="Arial" w:cs="Arial"/>
                <w:sz w:val="18"/>
                <w:szCs w:val="18"/>
              </w:rPr>
            </w:pPr>
          </w:p>
        </w:tc>
        <w:tc>
          <w:tcPr>
            <w:tcW w:w="2806" w:type="dxa"/>
            <w:vAlign w:val="center"/>
          </w:tcPr>
          <w:p w14:paraId="04D4701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hAnsi="Arial" w:cs="Arial"/>
                <w:spacing w:val="-1"/>
                <w:position w:val="-4"/>
                <w:sz w:val="18"/>
                <w:szCs w:val="18"/>
              </w:rPr>
              <w:t>Tlenki azotu wyrażone jako NO</w:t>
            </w:r>
            <w:r w:rsidRPr="00255FE0">
              <w:rPr>
                <w:rFonts w:ascii="Arial" w:hAnsi="Arial" w:cs="Arial"/>
                <w:spacing w:val="-1"/>
                <w:position w:val="-4"/>
                <w:sz w:val="18"/>
                <w:szCs w:val="18"/>
                <w:vertAlign w:val="subscript"/>
              </w:rPr>
              <w:t>2</w:t>
            </w:r>
            <w:r w:rsidRPr="00255FE0">
              <w:rPr>
                <w:rFonts w:ascii="Arial" w:hAnsi="Arial" w:cs="Arial"/>
                <w:spacing w:val="-1"/>
                <w:position w:val="-4"/>
                <w:sz w:val="18"/>
                <w:szCs w:val="18"/>
              </w:rPr>
              <w:t xml:space="preserve"> </w:t>
            </w:r>
          </w:p>
        </w:tc>
        <w:tc>
          <w:tcPr>
            <w:tcW w:w="1305" w:type="dxa"/>
            <w:vAlign w:val="center"/>
          </w:tcPr>
          <w:p w14:paraId="64DDA3A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bottom"/>
          </w:tcPr>
          <w:p w14:paraId="25DC5AC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0,0365</w:t>
            </w:r>
          </w:p>
        </w:tc>
      </w:tr>
      <w:tr w:rsidR="00C96407" w:rsidRPr="00C96407" w14:paraId="5E9FE23D" w14:textId="77777777" w:rsidTr="008A42EA">
        <w:tc>
          <w:tcPr>
            <w:tcW w:w="562" w:type="dxa"/>
            <w:vMerge/>
            <w:vAlign w:val="center"/>
          </w:tcPr>
          <w:p w14:paraId="73FB6DC2" w14:textId="77777777" w:rsidR="00E13DB4" w:rsidRPr="00255FE0" w:rsidRDefault="00E13DB4" w:rsidP="000A31A6">
            <w:pPr>
              <w:rPr>
                <w:rFonts w:ascii="Arial" w:hAnsi="Arial" w:cs="Arial"/>
                <w:b/>
                <w:bCs/>
                <w:sz w:val="18"/>
                <w:szCs w:val="18"/>
              </w:rPr>
            </w:pPr>
          </w:p>
        </w:tc>
        <w:tc>
          <w:tcPr>
            <w:tcW w:w="851" w:type="dxa"/>
            <w:vMerge/>
            <w:vAlign w:val="center"/>
          </w:tcPr>
          <w:p w14:paraId="0FAE973A" w14:textId="77777777" w:rsidR="00E13DB4" w:rsidRPr="00255FE0" w:rsidRDefault="00E13DB4" w:rsidP="000A31A6">
            <w:pPr>
              <w:ind w:left="-108"/>
              <w:jc w:val="center"/>
              <w:rPr>
                <w:rFonts w:ascii="Arial" w:hAnsi="Arial" w:cs="Arial"/>
                <w:b/>
                <w:bCs/>
                <w:sz w:val="18"/>
                <w:szCs w:val="18"/>
              </w:rPr>
            </w:pPr>
          </w:p>
        </w:tc>
        <w:tc>
          <w:tcPr>
            <w:tcW w:w="2693" w:type="dxa"/>
            <w:vMerge/>
            <w:vAlign w:val="center"/>
          </w:tcPr>
          <w:p w14:paraId="37EC4757" w14:textId="77777777" w:rsidR="00E13DB4" w:rsidRPr="00255FE0" w:rsidRDefault="00E13DB4" w:rsidP="000A31A6">
            <w:pPr>
              <w:jc w:val="center"/>
              <w:rPr>
                <w:rFonts w:ascii="Arial" w:hAnsi="Arial" w:cs="Arial"/>
                <w:sz w:val="18"/>
                <w:szCs w:val="18"/>
              </w:rPr>
            </w:pPr>
          </w:p>
        </w:tc>
        <w:tc>
          <w:tcPr>
            <w:tcW w:w="2806" w:type="dxa"/>
            <w:vAlign w:val="center"/>
          </w:tcPr>
          <w:p w14:paraId="7E79A21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1B4BD26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bottom"/>
          </w:tcPr>
          <w:p w14:paraId="46D46E7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0,0104</w:t>
            </w:r>
          </w:p>
        </w:tc>
      </w:tr>
      <w:tr w:rsidR="00C96407" w:rsidRPr="00C96407" w14:paraId="23169562" w14:textId="77777777" w:rsidTr="008A42EA">
        <w:tc>
          <w:tcPr>
            <w:tcW w:w="562" w:type="dxa"/>
            <w:vMerge/>
            <w:vAlign w:val="center"/>
          </w:tcPr>
          <w:p w14:paraId="36B731C7"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CFD5D2F"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EECAF44" w14:textId="77777777" w:rsidR="00E13DB4" w:rsidRPr="00255FE0" w:rsidRDefault="00E13DB4" w:rsidP="000A31A6">
            <w:pPr>
              <w:jc w:val="center"/>
              <w:rPr>
                <w:rFonts w:ascii="Arial" w:hAnsi="Arial" w:cs="Arial"/>
                <w:sz w:val="18"/>
                <w:szCs w:val="18"/>
              </w:rPr>
            </w:pPr>
          </w:p>
        </w:tc>
        <w:tc>
          <w:tcPr>
            <w:tcW w:w="2806" w:type="dxa"/>
            <w:vAlign w:val="center"/>
          </w:tcPr>
          <w:p w14:paraId="290C795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5E984DA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bottom"/>
          </w:tcPr>
          <w:p w14:paraId="13E714D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0,00055</w:t>
            </w:r>
          </w:p>
        </w:tc>
      </w:tr>
      <w:tr w:rsidR="00C96407" w:rsidRPr="00C96407" w14:paraId="1E01EBE2" w14:textId="77777777" w:rsidTr="008A42EA">
        <w:tc>
          <w:tcPr>
            <w:tcW w:w="562" w:type="dxa"/>
            <w:vMerge/>
            <w:vAlign w:val="center"/>
          </w:tcPr>
          <w:p w14:paraId="346D82F4"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6845A6E0"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31FD037" w14:textId="77777777" w:rsidR="00E13DB4" w:rsidRPr="00255FE0" w:rsidRDefault="00E13DB4" w:rsidP="000A31A6">
            <w:pPr>
              <w:jc w:val="center"/>
              <w:rPr>
                <w:rFonts w:ascii="Arial" w:hAnsi="Arial" w:cs="Arial"/>
                <w:sz w:val="18"/>
                <w:szCs w:val="18"/>
              </w:rPr>
            </w:pPr>
          </w:p>
        </w:tc>
        <w:tc>
          <w:tcPr>
            <w:tcW w:w="2806" w:type="dxa"/>
            <w:vAlign w:val="center"/>
          </w:tcPr>
          <w:p w14:paraId="0683BCF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06F4907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bottom"/>
          </w:tcPr>
          <w:p w14:paraId="6F57FFE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0,00055</w:t>
            </w:r>
          </w:p>
        </w:tc>
      </w:tr>
      <w:tr w:rsidR="00C96407" w:rsidRPr="00C96407" w14:paraId="68590202" w14:textId="77777777" w:rsidTr="008A42EA">
        <w:tc>
          <w:tcPr>
            <w:tcW w:w="562" w:type="dxa"/>
            <w:vMerge/>
            <w:vAlign w:val="center"/>
          </w:tcPr>
          <w:p w14:paraId="4AC30D59"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7E3FDC7"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08B8B18" w14:textId="77777777" w:rsidR="00E13DB4" w:rsidRPr="00255FE0" w:rsidRDefault="00E13DB4" w:rsidP="000A31A6">
            <w:pPr>
              <w:jc w:val="center"/>
              <w:rPr>
                <w:rFonts w:ascii="Arial" w:hAnsi="Arial" w:cs="Arial"/>
                <w:sz w:val="18"/>
                <w:szCs w:val="18"/>
              </w:rPr>
            </w:pPr>
          </w:p>
        </w:tc>
        <w:tc>
          <w:tcPr>
            <w:tcW w:w="2806" w:type="dxa"/>
            <w:vAlign w:val="center"/>
          </w:tcPr>
          <w:p w14:paraId="4463DC5A"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4609513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bottom"/>
          </w:tcPr>
          <w:p w14:paraId="6E7DBA1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0,00044</w:t>
            </w:r>
          </w:p>
        </w:tc>
      </w:tr>
      <w:tr w:rsidR="00C96407" w:rsidRPr="00C96407" w14:paraId="132576E9" w14:textId="77777777" w:rsidTr="008A42EA">
        <w:tc>
          <w:tcPr>
            <w:tcW w:w="562" w:type="dxa"/>
            <w:vMerge w:val="restart"/>
            <w:vAlign w:val="center"/>
          </w:tcPr>
          <w:p w14:paraId="39AEF818" w14:textId="77777777" w:rsidR="00E13DB4" w:rsidRPr="00255FE0" w:rsidRDefault="00E13DB4">
            <w:pPr>
              <w:pStyle w:val="Akapitzlist"/>
              <w:numPr>
                <w:ilvl w:val="0"/>
                <w:numId w:val="57"/>
              </w:numPr>
              <w:rPr>
                <w:rFonts w:ascii="Arial" w:hAnsi="Arial" w:cs="Arial"/>
                <w:b/>
                <w:bCs/>
                <w:sz w:val="18"/>
                <w:szCs w:val="18"/>
              </w:rPr>
            </w:pPr>
          </w:p>
        </w:tc>
        <w:tc>
          <w:tcPr>
            <w:tcW w:w="851" w:type="dxa"/>
            <w:vMerge w:val="restart"/>
            <w:vAlign w:val="center"/>
          </w:tcPr>
          <w:p w14:paraId="087083BE" w14:textId="77777777" w:rsidR="00E13DB4" w:rsidRPr="00255FE0" w:rsidRDefault="00E13DB4" w:rsidP="000A31A6">
            <w:pPr>
              <w:ind w:left="-108"/>
              <w:jc w:val="center"/>
              <w:rPr>
                <w:rFonts w:ascii="Arial" w:hAnsi="Arial" w:cs="Arial"/>
                <w:b/>
                <w:bCs/>
                <w:sz w:val="18"/>
                <w:szCs w:val="18"/>
              </w:rPr>
            </w:pPr>
            <w:r w:rsidRPr="00255FE0">
              <w:rPr>
                <w:rFonts w:ascii="Arial" w:hAnsi="Arial" w:cs="Arial"/>
                <w:b/>
                <w:bCs/>
                <w:sz w:val="18"/>
                <w:szCs w:val="18"/>
              </w:rPr>
              <w:t>E46b</w:t>
            </w:r>
          </w:p>
        </w:tc>
        <w:tc>
          <w:tcPr>
            <w:tcW w:w="2693" w:type="dxa"/>
            <w:vMerge w:val="restart"/>
            <w:vAlign w:val="center"/>
          </w:tcPr>
          <w:p w14:paraId="5F7ACD63"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w kotle K14</w:t>
            </w:r>
          </w:p>
        </w:tc>
        <w:tc>
          <w:tcPr>
            <w:tcW w:w="2806" w:type="dxa"/>
            <w:vAlign w:val="center"/>
          </w:tcPr>
          <w:p w14:paraId="0526461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285C25F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22867D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08D742E3" w14:textId="77777777" w:rsidTr="008A42EA">
        <w:tc>
          <w:tcPr>
            <w:tcW w:w="562" w:type="dxa"/>
            <w:vMerge/>
            <w:vAlign w:val="center"/>
          </w:tcPr>
          <w:p w14:paraId="1F4F723B"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5DE1401"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73B24AA5" w14:textId="77777777" w:rsidR="00E13DB4" w:rsidRPr="00255FE0" w:rsidRDefault="00E13DB4" w:rsidP="000A31A6">
            <w:pPr>
              <w:jc w:val="center"/>
              <w:rPr>
                <w:rFonts w:ascii="Arial" w:hAnsi="Arial" w:cs="Arial"/>
                <w:sz w:val="18"/>
                <w:szCs w:val="18"/>
              </w:rPr>
            </w:pPr>
          </w:p>
        </w:tc>
        <w:tc>
          <w:tcPr>
            <w:tcW w:w="2806" w:type="dxa"/>
            <w:vAlign w:val="center"/>
          </w:tcPr>
          <w:p w14:paraId="19E6857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Tlenki azotu jako NO</w:t>
            </w:r>
            <w:r w:rsidRPr="00255FE0">
              <w:rPr>
                <w:rFonts w:ascii="Arial" w:eastAsia="Tahoma" w:hAnsi="Arial" w:cs="Arial"/>
                <w:kern w:val="3"/>
                <w:sz w:val="18"/>
                <w:szCs w:val="18"/>
                <w:vertAlign w:val="subscript"/>
                <w:lang w:val="x-none"/>
              </w:rPr>
              <w:t>2</w:t>
            </w:r>
          </w:p>
        </w:tc>
        <w:tc>
          <w:tcPr>
            <w:tcW w:w="1305" w:type="dxa"/>
            <w:vAlign w:val="center"/>
          </w:tcPr>
          <w:p w14:paraId="3B9A104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070220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0,009</w:t>
            </w:r>
          </w:p>
        </w:tc>
      </w:tr>
      <w:tr w:rsidR="00C96407" w:rsidRPr="00C96407" w14:paraId="13E8860C" w14:textId="77777777" w:rsidTr="008A42EA">
        <w:tc>
          <w:tcPr>
            <w:tcW w:w="562" w:type="dxa"/>
            <w:vMerge/>
            <w:vAlign w:val="center"/>
          </w:tcPr>
          <w:p w14:paraId="452DC319"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7A27E9C"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7FDFE90E" w14:textId="77777777" w:rsidR="00E13DB4" w:rsidRPr="00255FE0" w:rsidRDefault="00E13DB4" w:rsidP="000A31A6">
            <w:pPr>
              <w:jc w:val="center"/>
              <w:rPr>
                <w:rFonts w:ascii="Arial" w:hAnsi="Arial" w:cs="Arial"/>
                <w:sz w:val="18"/>
                <w:szCs w:val="18"/>
              </w:rPr>
            </w:pPr>
          </w:p>
        </w:tc>
        <w:tc>
          <w:tcPr>
            <w:tcW w:w="2806" w:type="dxa"/>
            <w:vAlign w:val="center"/>
          </w:tcPr>
          <w:p w14:paraId="4BFCBBB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39BB330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DA1669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0,0025</w:t>
            </w:r>
          </w:p>
        </w:tc>
      </w:tr>
      <w:tr w:rsidR="00C96407" w:rsidRPr="00C96407" w14:paraId="40E78F74" w14:textId="77777777" w:rsidTr="008A42EA">
        <w:tc>
          <w:tcPr>
            <w:tcW w:w="562" w:type="dxa"/>
            <w:vMerge/>
            <w:vAlign w:val="center"/>
          </w:tcPr>
          <w:p w14:paraId="5A6B24C4"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B6E6C10"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6347B21" w14:textId="77777777" w:rsidR="00E13DB4" w:rsidRPr="00255FE0" w:rsidRDefault="00E13DB4" w:rsidP="000A31A6">
            <w:pPr>
              <w:jc w:val="center"/>
              <w:rPr>
                <w:rFonts w:ascii="Arial" w:hAnsi="Arial" w:cs="Arial"/>
                <w:sz w:val="18"/>
                <w:szCs w:val="18"/>
              </w:rPr>
            </w:pPr>
          </w:p>
        </w:tc>
        <w:tc>
          <w:tcPr>
            <w:tcW w:w="2806" w:type="dxa"/>
            <w:vAlign w:val="center"/>
          </w:tcPr>
          <w:p w14:paraId="1664683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250008C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D5CEC7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6C92AE44" w14:textId="77777777" w:rsidTr="008A42EA">
        <w:tc>
          <w:tcPr>
            <w:tcW w:w="562" w:type="dxa"/>
            <w:vMerge/>
            <w:vAlign w:val="center"/>
          </w:tcPr>
          <w:p w14:paraId="0E773E45"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F9C8A7A"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37920A6" w14:textId="77777777" w:rsidR="00E13DB4" w:rsidRPr="00255FE0" w:rsidRDefault="00E13DB4" w:rsidP="000A31A6">
            <w:pPr>
              <w:jc w:val="center"/>
              <w:rPr>
                <w:rFonts w:ascii="Arial" w:hAnsi="Arial" w:cs="Arial"/>
                <w:sz w:val="18"/>
                <w:szCs w:val="18"/>
              </w:rPr>
            </w:pPr>
          </w:p>
        </w:tc>
        <w:tc>
          <w:tcPr>
            <w:tcW w:w="2806" w:type="dxa"/>
            <w:vAlign w:val="center"/>
          </w:tcPr>
          <w:p w14:paraId="58E627D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109445E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34A184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341117E4" w14:textId="77777777" w:rsidTr="008A42EA">
        <w:tc>
          <w:tcPr>
            <w:tcW w:w="562" w:type="dxa"/>
            <w:vMerge/>
            <w:vAlign w:val="center"/>
          </w:tcPr>
          <w:p w14:paraId="5234494F"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AED370A"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39653E38" w14:textId="77777777" w:rsidR="00E13DB4" w:rsidRPr="00255FE0" w:rsidRDefault="00E13DB4" w:rsidP="000A31A6">
            <w:pPr>
              <w:jc w:val="center"/>
              <w:rPr>
                <w:rFonts w:ascii="Arial" w:hAnsi="Arial" w:cs="Arial"/>
                <w:sz w:val="18"/>
                <w:szCs w:val="18"/>
              </w:rPr>
            </w:pPr>
          </w:p>
        </w:tc>
        <w:tc>
          <w:tcPr>
            <w:tcW w:w="2806" w:type="dxa"/>
            <w:vAlign w:val="center"/>
          </w:tcPr>
          <w:p w14:paraId="7C10BE0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29575B5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7585DB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0,000095</w:t>
            </w:r>
          </w:p>
        </w:tc>
      </w:tr>
      <w:tr w:rsidR="00C96407" w:rsidRPr="00C96407" w14:paraId="3031DC9D" w14:textId="77777777" w:rsidTr="008A42EA">
        <w:tc>
          <w:tcPr>
            <w:tcW w:w="562" w:type="dxa"/>
            <w:vMerge/>
            <w:vAlign w:val="center"/>
          </w:tcPr>
          <w:p w14:paraId="0ECE65D1"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F24AA31"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5CA1D42B"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w kotle K15</w:t>
            </w:r>
          </w:p>
        </w:tc>
        <w:tc>
          <w:tcPr>
            <w:tcW w:w="2806" w:type="dxa"/>
            <w:vAlign w:val="center"/>
          </w:tcPr>
          <w:p w14:paraId="47556291"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31B3329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2A788A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2D494C9E" w14:textId="77777777" w:rsidTr="008A42EA">
        <w:tc>
          <w:tcPr>
            <w:tcW w:w="562" w:type="dxa"/>
            <w:vMerge/>
            <w:vAlign w:val="center"/>
          </w:tcPr>
          <w:p w14:paraId="03E92F22"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3C1D264"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DB11227" w14:textId="77777777" w:rsidR="00E13DB4" w:rsidRPr="00255FE0" w:rsidRDefault="00E13DB4" w:rsidP="000A31A6">
            <w:pPr>
              <w:rPr>
                <w:rFonts w:ascii="Arial" w:hAnsi="Arial" w:cs="Arial"/>
                <w:sz w:val="18"/>
                <w:szCs w:val="18"/>
              </w:rPr>
            </w:pPr>
          </w:p>
        </w:tc>
        <w:tc>
          <w:tcPr>
            <w:tcW w:w="2806" w:type="dxa"/>
            <w:vAlign w:val="center"/>
          </w:tcPr>
          <w:p w14:paraId="6D125B79"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hAnsi="Arial" w:cs="Arial"/>
                <w:spacing w:val="-1"/>
                <w:position w:val="-4"/>
                <w:sz w:val="18"/>
                <w:szCs w:val="18"/>
              </w:rPr>
              <w:t>Tlenki azotu wyrażone jako NO</w:t>
            </w:r>
            <w:r w:rsidRPr="00255FE0">
              <w:rPr>
                <w:rFonts w:ascii="Arial" w:hAnsi="Arial" w:cs="Arial"/>
                <w:spacing w:val="-1"/>
                <w:position w:val="-4"/>
                <w:sz w:val="18"/>
                <w:szCs w:val="18"/>
                <w:vertAlign w:val="subscript"/>
              </w:rPr>
              <w:t>2</w:t>
            </w:r>
            <w:r w:rsidRPr="00255FE0">
              <w:rPr>
                <w:rFonts w:ascii="Arial" w:hAnsi="Arial" w:cs="Arial"/>
                <w:spacing w:val="-1"/>
                <w:position w:val="-4"/>
                <w:sz w:val="18"/>
                <w:szCs w:val="18"/>
              </w:rPr>
              <w:t xml:space="preserve"> </w:t>
            </w:r>
          </w:p>
        </w:tc>
        <w:tc>
          <w:tcPr>
            <w:tcW w:w="1305" w:type="dxa"/>
            <w:vAlign w:val="center"/>
          </w:tcPr>
          <w:p w14:paraId="744C3414"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A76DEA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0,009</w:t>
            </w:r>
          </w:p>
        </w:tc>
      </w:tr>
      <w:tr w:rsidR="00C96407" w:rsidRPr="00C96407" w14:paraId="49EF03FF" w14:textId="77777777" w:rsidTr="008A42EA">
        <w:tc>
          <w:tcPr>
            <w:tcW w:w="562" w:type="dxa"/>
            <w:vMerge/>
            <w:vAlign w:val="center"/>
          </w:tcPr>
          <w:p w14:paraId="700D24F5"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34FC9DC"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6FFC454" w14:textId="77777777" w:rsidR="00E13DB4" w:rsidRPr="00255FE0" w:rsidRDefault="00E13DB4" w:rsidP="000A31A6">
            <w:pPr>
              <w:rPr>
                <w:rFonts w:ascii="Arial" w:hAnsi="Arial" w:cs="Arial"/>
                <w:sz w:val="18"/>
                <w:szCs w:val="18"/>
              </w:rPr>
            </w:pPr>
          </w:p>
        </w:tc>
        <w:tc>
          <w:tcPr>
            <w:tcW w:w="2806" w:type="dxa"/>
            <w:vAlign w:val="center"/>
          </w:tcPr>
          <w:p w14:paraId="7D1BA85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291561E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458B39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0,0025</w:t>
            </w:r>
          </w:p>
        </w:tc>
      </w:tr>
      <w:tr w:rsidR="00C96407" w:rsidRPr="00C96407" w14:paraId="43026849" w14:textId="77777777" w:rsidTr="008A42EA">
        <w:tc>
          <w:tcPr>
            <w:tcW w:w="562" w:type="dxa"/>
            <w:vMerge/>
            <w:vAlign w:val="center"/>
          </w:tcPr>
          <w:p w14:paraId="71791A6F"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DF81B7F"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243A4B0" w14:textId="77777777" w:rsidR="00E13DB4" w:rsidRPr="00255FE0" w:rsidRDefault="00E13DB4" w:rsidP="000A31A6">
            <w:pPr>
              <w:rPr>
                <w:rFonts w:ascii="Arial" w:hAnsi="Arial" w:cs="Arial"/>
                <w:sz w:val="18"/>
                <w:szCs w:val="18"/>
              </w:rPr>
            </w:pPr>
          </w:p>
        </w:tc>
        <w:tc>
          <w:tcPr>
            <w:tcW w:w="2806" w:type="dxa"/>
            <w:vAlign w:val="center"/>
          </w:tcPr>
          <w:p w14:paraId="3811CDB4"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1E0D3D1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CED9F3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089A4DD0" w14:textId="77777777" w:rsidTr="008A42EA">
        <w:tc>
          <w:tcPr>
            <w:tcW w:w="562" w:type="dxa"/>
            <w:vMerge/>
            <w:vAlign w:val="center"/>
          </w:tcPr>
          <w:p w14:paraId="4E6787DE"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4D43732"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C567A6B" w14:textId="77777777" w:rsidR="00E13DB4" w:rsidRPr="00255FE0" w:rsidRDefault="00E13DB4" w:rsidP="000A31A6">
            <w:pPr>
              <w:rPr>
                <w:rFonts w:ascii="Arial" w:hAnsi="Arial" w:cs="Arial"/>
                <w:sz w:val="18"/>
                <w:szCs w:val="18"/>
              </w:rPr>
            </w:pPr>
          </w:p>
        </w:tc>
        <w:tc>
          <w:tcPr>
            <w:tcW w:w="2806" w:type="dxa"/>
            <w:vAlign w:val="center"/>
          </w:tcPr>
          <w:p w14:paraId="6CA31B1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4852E80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F9BD72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0,00012</w:t>
            </w:r>
          </w:p>
        </w:tc>
      </w:tr>
      <w:tr w:rsidR="00C96407" w:rsidRPr="00C96407" w14:paraId="5E13C362" w14:textId="77777777" w:rsidTr="008A42EA">
        <w:trPr>
          <w:trHeight w:val="424"/>
        </w:trPr>
        <w:tc>
          <w:tcPr>
            <w:tcW w:w="562" w:type="dxa"/>
            <w:vMerge/>
            <w:vAlign w:val="center"/>
          </w:tcPr>
          <w:p w14:paraId="22A7D917"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C40077F"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F6C5931" w14:textId="77777777" w:rsidR="00E13DB4" w:rsidRPr="00255FE0" w:rsidRDefault="00E13DB4" w:rsidP="000A31A6">
            <w:pPr>
              <w:rPr>
                <w:rFonts w:ascii="Arial" w:hAnsi="Arial" w:cs="Arial"/>
                <w:sz w:val="18"/>
                <w:szCs w:val="18"/>
              </w:rPr>
            </w:pPr>
          </w:p>
        </w:tc>
        <w:tc>
          <w:tcPr>
            <w:tcW w:w="2806" w:type="dxa"/>
            <w:vAlign w:val="center"/>
          </w:tcPr>
          <w:p w14:paraId="5AA6A6A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46537C0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BC9F6F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0,000095</w:t>
            </w:r>
          </w:p>
        </w:tc>
      </w:tr>
      <w:tr w:rsidR="00C96407" w:rsidRPr="00C96407" w14:paraId="2CC96578" w14:textId="77777777" w:rsidTr="008A42EA">
        <w:tc>
          <w:tcPr>
            <w:tcW w:w="562" w:type="dxa"/>
            <w:vMerge/>
            <w:vAlign w:val="center"/>
          </w:tcPr>
          <w:p w14:paraId="373B7127"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E70A3E1"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424BF037"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 xml:space="preserve">Spalanie gazu ziemnego </w:t>
            </w:r>
            <w:r w:rsidRPr="00255FE0">
              <w:rPr>
                <w:rFonts w:ascii="Arial" w:hAnsi="Arial" w:cs="Arial"/>
                <w:sz w:val="18"/>
                <w:szCs w:val="18"/>
              </w:rPr>
              <w:br/>
              <w:t>w kotle K17</w:t>
            </w:r>
          </w:p>
        </w:tc>
        <w:tc>
          <w:tcPr>
            <w:tcW w:w="2806" w:type="dxa"/>
            <w:vAlign w:val="center"/>
          </w:tcPr>
          <w:p w14:paraId="764B4305"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40571D3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90981E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0,0004</w:t>
            </w:r>
          </w:p>
        </w:tc>
      </w:tr>
      <w:tr w:rsidR="00C96407" w:rsidRPr="00C96407" w14:paraId="7D43A12B" w14:textId="77777777" w:rsidTr="008A42EA">
        <w:tc>
          <w:tcPr>
            <w:tcW w:w="562" w:type="dxa"/>
            <w:vMerge/>
            <w:vAlign w:val="center"/>
          </w:tcPr>
          <w:p w14:paraId="45466B4F"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98F90D0"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3B3509B" w14:textId="77777777" w:rsidR="00E13DB4" w:rsidRPr="00255FE0" w:rsidRDefault="00E13DB4" w:rsidP="000A31A6">
            <w:pPr>
              <w:jc w:val="center"/>
              <w:rPr>
                <w:rFonts w:ascii="Arial" w:hAnsi="Arial" w:cs="Arial"/>
                <w:sz w:val="18"/>
                <w:szCs w:val="18"/>
              </w:rPr>
            </w:pPr>
          </w:p>
        </w:tc>
        <w:tc>
          <w:tcPr>
            <w:tcW w:w="2806" w:type="dxa"/>
            <w:vAlign w:val="center"/>
          </w:tcPr>
          <w:p w14:paraId="21282A5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hAnsi="Arial" w:cs="Arial"/>
                <w:spacing w:val="-1"/>
                <w:position w:val="-4"/>
                <w:sz w:val="18"/>
                <w:szCs w:val="18"/>
              </w:rPr>
              <w:t>Tlenki azotu wyrażone jako NO</w:t>
            </w:r>
            <w:r w:rsidRPr="00255FE0">
              <w:rPr>
                <w:rFonts w:ascii="Arial" w:hAnsi="Arial" w:cs="Arial"/>
                <w:spacing w:val="-1"/>
                <w:position w:val="-4"/>
                <w:sz w:val="18"/>
                <w:szCs w:val="18"/>
                <w:vertAlign w:val="subscript"/>
              </w:rPr>
              <w:t>2</w:t>
            </w:r>
            <w:r w:rsidRPr="00255FE0">
              <w:rPr>
                <w:rFonts w:ascii="Arial" w:hAnsi="Arial" w:cs="Arial"/>
                <w:spacing w:val="-1"/>
                <w:position w:val="-4"/>
                <w:sz w:val="18"/>
                <w:szCs w:val="18"/>
              </w:rPr>
              <w:t xml:space="preserve"> </w:t>
            </w:r>
          </w:p>
        </w:tc>
        <w:tc>
          <w:tcPr>
            <w:tcW w:w="1305" w:type="dxa"/>
            <w:vAlign w:val="center"/>
          </w:tcPr>
          <w:p w14:paraId="1CEE2CB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83751A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0,0125</w:t>
            </w:r>
          </w:p>
        </w:tc>
      </w:tr>
      <w:tr w:rsidR="00C96407" w:rsidRPr="00C96407" w14:paraId="186178E3" w14:textId="77777777" w:rsidTr="008A42EA">
        <w:tc>
          <w:tcPr>
            <w:tcW w:w="562" w:type="dxa"/>
            <w:vMerge/>
            <w:vAlign w:val="center"/>
          </w:tcPr>
          <w:p w14:paraId="268AEF6D"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B0FE55D"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BDF0689" w14:textId="77777777" w:rsidR="00E13DB4" w:rsidRPr="00255FE0" w:rsidRDefault="00E13DB4" w:rsidP="000A31A6">
            <w:pPr>
              <w:jc w:val="center"/>
              <w:rPr>
                <w:rFonts w:ascii="Arial" w:hAnsi="Arial" w:cs="Arial"/>
                <w:sz w:val="18"/>
                <w:szCs w:val="18"/>
              </w:rPr>
            </w:pPr>
          </w:p>
        </w:tc>
        <w:tc>
          <w:tcPr>
            <w:tcW w:w="2806" w:type="dxa"/>
            <w:vAlign w:val="center"/>
          </w:tcPr>
          <w:p w14:paraId="660AA93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420B393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39DD0D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0,0037</w:t>
            </w:r>
          </w:p>
        </w:tc>
      </w:tr>
      <w:tr w:rsidR="00C96407" w:rsidRPr="00C96407" w14:paraId="0EFED1C5" w14:textId="77777777" w:rsidTr="008A42EA">
        <w:tc>
          <w:tcPr>
            <w:tcW w:w="562" w:type="dxa"/>
            <w:vMerge/>
            <w:vAlign w:val="center"/>
          </w:tcPr>
          <w:p w14:paraId="6E675974"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DDFB1CD"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9B4C649" w14:textId="77777777" w:rsidR="00E13DB4" w:rsidRPr="00255FE0" w:rsidRDefault="00E13DB4" w:rsidP="000A31A6">
            <w:pPr>
              <w:jc w:val="center"/>
              <w:rPr>
                <w:rFonts w:ascii="Arial" w:hAnsi="Arial" w:cs="Arial"/>
                <w:sz w:val="18"/>
                <w:szCs w:val="18"/>
              </w:rPr>
            </w:pPr>
          </w:p>
        </w:tc>
        <w:tc>
          <w:tcPr>
            <w:tcW w:w="2806" w:type="dxa"/>
            <w:vAlign w:val="center"/>
          </w:tcPr>
          <w:p w14:paraId="0727BCE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1A87CB35"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68B747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0,00023</w:t>
            </w:r>
          </w:p>
        </w:tc>
      </w:tr>
      <w:tr w:rsidR="00C96407" w:rsidRPr="00C96407" w14:paraId="11C97206" w14:textId="77777777" w:rsidTr="008A42EA">
        <w:tc>
          <w:tcPr>
            <w:tcW w:w="562" w:type="dxa"/>
            <w:vMerge/>
            <w:vAlign w:val="center"/>
          </w:tcPr>
          <w:p w14:paraId="60C22750"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36B2379"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03C92A8" w14:textId="77777777" w:rsidR="00E13DB4" w:rsidRPr="00255FE0" w:rsidRDefault="00E13DB4" w:rsidP="000A31A6">
            <w:pPr>
              <w:jc w:val="center"/>
              <w:rPr>
                <w:rFonts w:ascii="Arial" w:hAnsi="Arial" w:cs="Arial"/>
                <w:sz w:val="18"/>
                <w:szCs w:val="18"/>
              </w:rPr>
            </w:pPr>
          </w:p>
        </w:tc>
        <w:tc>
          <w:tcPr>
            <w:tcW w:w="2806" w:type="dxa"/>
            <w:vAlign w:val="center"/>
          </w:tcPr>
          <w:p w14:paraId="7ED2E542"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7BB217F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7A4DB29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0,00023</w:t>
            </w:r>
          </w:p>
        </w:tc>
      </w:tr>
      <w:tr w:rsidR="00C96407" w:rsidRPr="00C96407" w14:paraId="5C4D857D" w14:textId="77777777" w:rsidTr="008A42EA">
        <w:tc>
          <w:tcPr>
            <w:tcW w:w="562" w:type="dxa"/>
            <w:vMerge/>
            <w:vAlign w:val="center"/>
          </w:tcPr>
          <w:p w14:paraId="78280CF2"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338585AB"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2465BE60" w14:textId="77777777" w:rsidR="00E13DB4" w:rsidRPr="00255FE0" w:rsidRDefault="00E13DB4" w:rsidP="000A31A6">
            <w:pPr>
              <w:jc w:val="center"/>
              <w:rPr>
                <w:rFonts w:ascii="Arial" w:hAnsi="Arial" w:cs="Arial"/>
                <w:sz w:val="18"/>
                <w:szCs w:val="18"/>
              </w:rPr>
            </w:pPr>
          </w:p>
        </w:tc>
        <w:tc>
          <w:tcPr>
            <w:tcW w:w="2806" w:type="dxa"/>
            <w:vAlign w:val="center"/>
          </w:tcPr>
          <w:p w14:paraId="6E4526C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6DED0863"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967C06A"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0,00019</w:t>
            </w:r>
          </w:p>
        </w:tc>
      </w:tr>
      <w:tr w:rsidR="00C96407" w:rsidRPr="00C96407" w14:paraId="08A34054" w14:textId="77777777" w:rsidTr="008A42EA">
        <w:tc>
          <w:tcPr>
            <w:tcW w:w="562" w:type="dxa"/>
            <w:vMerge/>
            <w:vAlign w:val="center"/>
          </w:tcPr>
          <w:p w14:paraId="2506E43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46E5A6B"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688F6A13"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Spalanie gazu ziemnego</w:t>
            </w:r>
            <w:r w:rsidRPr="00255FE0">
              <w:rPr>
                <w:rFonts w:ascii="Arial" w:hAnsi="Arial" w:cs="Arial"/>
                <w:sz w:val="18"/>
                <w:szCs w:val="18"/>
              </w:rPr>
              <w:br/>
              <w:t xml:space="preserve"> w kotle K18</w:t>
            </w:r>
          </w:p>
        </w:tc>
        <w:tc>
          <w:tcPr>
            <w:tcW w:w="2806" w:type="dxa"/>
            <w:vAlign w:val="center"/>
          </w:tcPr>
          <w:p w14:paraId="60E5456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56A351FC"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28D0FC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0,00028</w:t>
            </w:r>
          </w:p>
        </w:tc>
      </w:tr>
      <w:tr w:rsidR="00C96407" w:rsidRPr="00C96407" w14:paraId="4D105600" w14:textId="77777777" w:rsidTr="008A42EA">
        <w:tc>
          <w:tcPr>
            <w:tcW w:w="562" w:type="dxa"/>
            <w:vMerge/>
            <w:vAlign w:val="center"/>
          </w:tcPr>
          <w:p w14:paraId="79E793BB"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41B5622"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7C43116" w14:textId="77777777" w:rsidR="00E13DB4" w:rsidRPr="00255FE0" w:rsidRDefault="00E13DB4" w:rsidP="000A31A6">
            <w:pPr>
              <w:jc w:val="center"/>
              <w:rPr>
                <w:rFonts w:ascii="Arial" w:hAnsi="Arial" w:cs="Arial"/>
                <w:sz w:val="18"/>
                <w:szCs w:val="18"/>
              </w:rPr>
            </w:pPr>
          </w:p>
        </w:tc>
        <w:tc>
          <w:tcPr>
            <w:tcW w:w="2806" w:type="dxa"/>
            <w:vAlign w:val="center"/>
          </w:tcPr>
          <w:p w14:paraId="6C9C17EB"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hAnsi="Arial" w:cs="Arial"/>
                <w:spacing w:val="-1"/>
                <w:position w:val="-4"/>
                <w:sz w:val="18"/>
                <w:szCs w:val="18"/>
              </w:rPr>
              <w:t>Tlenki azotu wyrażone jako NO</w:t>
            </w:r>
            <w:r w:rsidRPr="00255FE0">
              <w:rPr>
                <w:rFonts w:ascii="Arial" w:hAnsi="Arial" w:cs="Arial"/>
                <w:spacing w:val="-1"/>
                <w:position w:val="-4"/>
                <w:sz w:val="18"/>
                <w:szCs w:val="18"/>
                <w:vertAlign w:val="subscript"/>
              </w:rPr>
              <w:t>2</w:t>
            </w:r>
            <w:r w:rsidRPr="00255FE0">
              <w:rPr>
                <w:rFonts w:ascii="Arial" w:hAnsi="Arial" w:cs="Arial"/>
                <w:spacing w:val="-1"/>
                <w:position w:val="-4"/>
                <w:sz w:val="18"/>
                <w:szCs w:val="18"/>
              </w:rPr>
              <w:t xml:space="preserve"> </w:t>
            </w:r>
          </w:p>
        </w:tc>
        <w:tc>
          <w:tcPr>
            <w:tcW w:w="1305" w:type="dxa"/>
            <w:vAlign w:val="center"/>
          </w:tcPr>
          <w:p w14:paraId="3B4E870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E9F3711"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0,006</w:t>
            </w:r>
          </w:p>
        </w:tc>
      </w:tr>
      <w:tr w:rsidR="00C96407" w:rsidRPr="00C96407" w14:paraId="4638130A" w14:textId="77777777" w:rsidTr="008A42EA">
        <w:tc>
          <w:tcPr>
            <w:tcW w:w="562" w:type="dxa"/>
            <w:vMerge/>
            <w:vAlign w:val="center"/>
          </w:tcPr>
          <w:p w14:paraId="06C01B24"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2DDDF17"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4C432DF" w14:textId="77777777" w:rsidR="00E13DB4" w:rsidRPr="00255FE0" w:rsidRDefault="00E13DB4" w:rsidP="000A31A6">
            <w:pPr>
              <w:jc w:val="center"/>
              <w:rPr>
                <w:rFonts w:ascii="Arial" w:hAnsi="Arial" w:cs="Arial"/>
                <w:sz w:val="18"/>
                <w:szCs w:val="18"/>
              </w:rPr>
            </w:pPr>
          </w:p>
        </w:tc>
        <w:tc>
          <w:tcPr>
            <w:tcW w:w="2806" w:type="dxa"/>
            <w:vAlign w:val="center"/>
          </w:tcPr>
          <w:p w14:paraId="55E073B8"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1EC44A7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B696AE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0,0017</w:t>
            </w:r>
          </w:p>
        </w:tc>
      </w:tr>
      <w:tr w:rsidR="00C96407" w:rsidRPr="00C96407" w14:paraId="357809CE" w14:textId="77777777" w:rsidTr="008A42EA">
        <w:tc>
          <w:tcPr>
            <w:tcW w:w="562" w:type="dxa"/>
            <w:vMerge/>
            <w:vAlign w:val="center"/>
          </w:tcPr>
          <w:p w14:paraId="703F33BB"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3B0899D"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669C2F77" w14:textId="77777777" w:rsidR="00E13DB4" w:rsidRPr="00255FE0" w:rsidRDefault="00E13DB4" w:rsidP="000A31A6">
            <w:pPr>
              <w:jc w:val="center"/>
              <w:rPr>
                <w:rFonts w:ascii="Arial" w:hAnsi="Arial" w:cs="Arial"/>
                <w:sz w:val="18"/>
                <w:szCs w:val="18"/>
              </w:rPr>
            </w:pPr>
          </w:p>
        </w:tc>
        <w:tc>
          <w:tcPr>
            <w:tcW w:w="2806" w:type="dxa"/>
            <w:vAlign w:val="center"/>
          </w:tcPr>
          <w:p w14:paraId="10D5C37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73B99BC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329912E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0,00008</w:t>
            </w:r>
          </w:p>
        </w:tc>
      </w:tr>
      <w:tr w:rsidR="00C96407" w:rsidRPr="00C96407" w14:paraId="2D069556" w14:textId="77777777" w:rsidTr="008A42EA">
        <w:tc>
          <w:tcPr>
            <w:tcW w:w="562" w:type="dxa"/>
            <w:vMerge/>
            <w:vAlign w:val="center"/>
          </w:tcPr>
          <w:p w14:paraId="591CF967"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4798CEE4"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C45DEF0" w14:textId="77777777" w:rsidR="00E13DB4" w:rsidRPr="00255FE0" w:rsidRDefault="00E13DB4" w:rsidP="000A31A6">
            <w:pPr>
              <w:jc w:val="center"/>
              <w:rPr>
                <w:rFonts w:ascii="Arial" w:hAnsi="Arial" w:cs="Arial"/>
                <w:sz w:val="18"/>
                <w:szCs w:val="18"/>
              </w:rPr>
            </w:pPr>
          </w:p>
        </w:tc>
        <w:tc>
          <w:tcPr>
            <w:tcW w:w="2806" w:type="dxa"/>
            <w:vAlign w:val="center"/>
          </w:tcPr>
          <w:p w14:paraId="2F867C6C"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55600FE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14EF47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0,00008</w:t>
            </w:r>
          </w:p>
        </w:tc>
      </w:tr>
      <w:tr w:rsidR="00C96407" w:rsidRPr="00C96407" w14:paraId="3EA358C2" w14:textId="77777777" w:rsidTr="008A42EA">
        <w:tc>
          <w:tcPr>
            <w:tcW w:w="562" w:type="dxa"/>
            <w:vMerge/>
            <w:vAlign w:val="center"/>
          </w:tcPr>
          <w:p w14:paraId="709BDEF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6C61BC0"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19236334" w14:textId="77777777" w:rsidR="00E13DB4" w:rsidRPr="00255FE0" w:rsidRDefault="00E13DB4" w:rsidP="000A31A6">
            <w:pPr>
              <w:jc w:val="center"/>
              <w:rPr>
                <w:rFonts w:ascii="Arial" w:hAnsi="Arial" w:cs="Arial"/>
                <w:sz w:val="18"/>
                <w:szCs w:val="18"/>
              </w:rPr>
            </w:pPr>
          </w:p>
        </w:tc>
        <w:tc>
          <w:tcPr>
            <w:tcW w:w="2806" w:type="dxa"/>
            <w:vAlign w:val="center"/>
          </w:tcPr>
          <w:p w14:paraId="7DA17C2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3725FD0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4769BDCE"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0,00006</w:t>
            </w:r>
          </w:p>
        </w:tc>
      </w:tr>
      <w:tr w:rsidR="00C96407" w:rsidRPr="00C96407" w14:paraId="0FB231E7" w14:textId="77777777" w:rsidTr="008A42EA">
        <w:tc>
          <w:tcPr>
            <w:tcW w:w="562" w:type="dxa"/>
            <w:vMerge/>
            <w:vAlign w:val="center"/>
          </w:tcPr>
          <w:p w14:paraId="1B90EAE9"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190BDB8" w14:textId="77777777" w:rsidR="00E13DB4" w:rsidRPr="00C96407" w:rsidRDefault="00E13DB4" w:rsidP="000A31A6">
            <w:pPr>
              <w:ind w:left="-108"/>
              <w:jc w:val="center"/>
              <w:rPr>
                <w:rFonts w:ascii="Arial" w:hAnsi="Arial" w:cs="Arial"/>
                <w:b/>
                <w:bCs/>
                <w:color w:val="FF0000"/>
                <w:sz w:val="18"/>
                <w:szCs w:val="18"/>
              </w:rPr>
            </w:pPr>
          </w:p>
        </w:tc>
        <w:tc>
          <w:tcPr>
            <w:tcW w:w="2693" w:type="dxa"/>
            <w:vMerge w:val="restart"/>
            <w:vAlign w:val="center"/>
          </w:tcPr>
          <w:p w14:paraId="48CB03DA" w14:textId="77777777" w:rsidR="00E13DB4" w:rsidRPr="00255FE0" w:rsidRDefault="00E13DB4" w:rsidP="000A31A6">
            <w:pPr>
              <w:jc w:val="center"/>
              <w:rPr>
                <w:rFonts w:ascii="Arial" w:hAnsi="Arial" w:cs="Arial"/>
                <w:sz w:val="18"/>
                <w:szCs w:val="18"/>
              </w:rPr>
            </w:pPr>
            <w:r w:rsidRPr="00255FE0">
              <w:rPr>
                <w:rFonts w:ascii="Arial" w:hAnsi="Arial" w:cs="Arial"/>
                <w:sz w:val="18"/>
                <w:szCs w:val="18"/>
              </w:rPr>
              <w:t>Emitor łącznie</w:t>
            </w:r>
          </w:p>
        </w:tc>
        <w:tc>
          <w:tcPr>
            <w:tcW w:w="2806" w:type="dxa"/>
            <w:vAlign w:val="center"/>
          </w:tcPr>
          <w:p w14:paraId="2F5F8B07"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7F65544B"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bottom"/>
          </w:tcPr>
          <w:p w14:paraId="6D5FCFC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0,00092</w:t>
            </w:r>
          </w:p>
        </w:tc>
      </w:tr>
      <w:tr w:rsidR="00C96407" w:rsidRPr="00C96407" w14:paraId="72475356" w14:textId="77777777" w:rsidTr="008A42EA">
        <w:tc>
          <w:tcPr>
            <w:tcW w:w="562" w:type="dxa"/>
            <w:vMerge/>
            <w:vAlign w:val="center"/>
          </w:tcPr>
          <w:p w14:paraId="4231181A"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70766539"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09163C5D" w14:textId="77777777" w:rsidR="00E13DB4" w:rsidRPr="00255FE0" w:rsidRDefault="00E13DB4" w:rsidP="000A31A6">
            <w:pPr>
              <w:jc w:val="center"/>
              <w:rPr>
                <w:rFonts w:ascii="Arial" w:hAnsi="Arial" w:cs="Arial"/>
                <w:sz w:val="18"/>
                <w:szCs w:val="18"/>
              </w:rPr>
            </w:pPr>
          </w:p>
        </w:tc>
        <w:tc>
          <w:tcPr>
            <w:tcW w:w="2806" w:type="dxa"/>
            <w:vAlign w:val="center"/>
          </w:tcPr>
          <w:p w14:paraId="35166A9E"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hAnsi="Arial" w:cs="Arial"/>
                <w:spacing w:val="-1"/>
                <w:position w:val="-4"/>
                <w:sz w:val="18"/>
                <w:szCs w:val="18"/>
              </w:rPr>
              <w:t>Tlenki azotu wyrażone jako NO</w:t>
            </w:r>
            <w:r w:rsidRPr="00255FE0">
              <w:rPr>
                <w:rFonts w:ascii="Arial" w:hAnsi="Arial" w:cs="Arial"/>
                <w:spacing w:val="-1"/>
                <w:position w:val="-4"/>
                <w:sz w:val="18"/>
                <w:szCs w:val="18"/>
                <w:vertAlign w:val="subscript"/>
              </w:rPr>
              <w:t>2</w:t>
            </w:r>
            <w:r w:rsidRPr="00255FE0">
              <w:rPr>
                <w:rFonts w:ascii="Arial" w:hAnsi="Arial" w:cs="Arial"/>
                <w:spacing w:val="-1"/>
                <w:position w:val="-4"/>
                <w:sz w:val="18"/>
                <w:szCs w:val="18"/>
              </w:rPr>
              <w:t xml:space="preserve"> </w:t>
            </w:r>
          </w:p>
        </w:tc>
        <w:tc>
          <w:tcPr>
            <w:tcW w:w="1305" w:type="dxa"/>
            <w:vAlign w:val="center"/>
          </w:tcPr>
          <w:p w14:paraId="3804F708"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bottom"/>
          </w:tcPr>
          <w:p w14:paraId="3185BA42"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0,0365</w:t>
            </w:r>
          </w:p>
        </w:tc>
      </w:tr>
      <w:tr w:rsidR="00C96407" w:rsidRPr="00C96407" w14:paraId="1B78A4BC" w14:textId="77777777" w:rsidTr="008A42EA">
        <w:tc>
          <w:tcPr>
            <w:tcW w:w="562" w:type="dxa"/>
            <w:vMerge/>
            <w:vAlign w:val="center"/>
          </w:tcPr>
          <w:p w14:paraId="3554F085"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169BF5E9"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7835AC14" w14:textId="77777777" w:rsidR="00E13DB4" w:rsidRPr="00255FE0" w:rsidRDefault="00E13DB4" w:rsidP="000A31A6">
            <w:pPr>
              <w:jc w:val="center"/>
              <w:rPr>
                <w:rFonts w:ascii="Arial" w:hAnsi="Arial" w:cs="Arial"/>
                <w:sz w:val="18"/>
                <w:szCs w:val="18"/>
              </w:rPr>
            </w:pPr>
          </w:p>
        </w:tc>
        <w:tc>
          <w:tcPr>
            <w:tcW w:w="2806" w:type="dxa"/>
            <w:vAlign w:val="center"/>
          </w:tcPr>
          <w:p w14:paraId="3E178390"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271EEE60"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bottom"/>
          </w:tcPr>
          <w:p w14:paraId="68ABA227"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0,0104</w:t>
            </w:r>
          </w:p>
        </w:tc>
      </w:tr>
      <w:tr w:rsidR="00C96407" w:rsidRPr="00C96407" w14:paraId="69DE0790" w14:textId="77777777" w:rsidTr="008A42EA">
        <w:tc>
          <w:tcPr>
            <w:tcW w:w="562" w:type="dxa"/>
            <w:vMerge/>
            <w:vAlign w:val="center"/>
          </w:tcPr>
          <w:p w14:paraId="7E548FB8"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0D1A745E"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4AEEEAA0" w14:textId="77777777" w:rsidR="00E13DB4" w:rsidRPr="00255FE0" w:rsidRDefault="00E13DB4" w:rsidP="000A31A6">
            <w:pPr>
              <w:jc w:val="center"/>
              <w:rPr>
                <w:rFonts w:ascii="Arial" w:hAnsi="Arial" w:cs="Arial"/>
                <w:sz w:val="18"/>
                <w:szCs w:val="18"/>
              </w:rPr>
            </w:pPr>
          </w:p>
        </w:tc>
        <w:tc>
          <w:tcPr>
            <w:tcW w:w="2806" w:type="dxa"/>
            <w:vAlign w:val="center"/>
          </w:tcPr>
          <w:p w14:paraId="4AABE9F8"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403BB3DF"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bottom"/>
          </w:tcPr>
          <w:p w14:paraId="4D70579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0,00055</w:t>
            </w:r>
          </w:p>
        </w:tc>
      </w:tr>
      <w:tr w:rsidR="00C96407" w:rsidRPr="00C96407" w14:paraId="05B3C0AE" w14:textId="77777777" w:rsidTr="008A42EA">
        <w:tc>
          <w:tcPr>
            <w:tcW w:w="562" w:type="dxa"/>
            <w:vMerge/>
            <w:vAlign w:val="center"/>
          </w:tcPr>
          <w:p w14:paraId="05D4FDE0"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571C36B1"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706B069B" w14:textId="77777777" w:rsidR="00E13DB4" w:rsidRPr="00255FE0" w:rsidRDefault="00E13DB4" w:rsidP="000A31A6">
            <w:pPr>
              <w:jc w:val="center"/>
              <w:rPr>
                <w:rFonts w:ascii="Arial" w:hAnsi="Arial" w:cs="Arial"/>
                <w:sz w:val="18"/>
                <w:szCs w:val="18"/>
              </w:rPr>
            </w:pPr>
          </w:p>
        </w:tc>
        <w:tc>
          <w:tcPr>
            <w:tcW w:w="2806" w:type="dxa"/>
            <w:vAlign w:val="center"/>
          </w:tcPr>
          <w:p w14:paraId="54E94E23"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156768DD"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bottom"/>
          </w:tcPr>
          <w:p w14:paraId="3B2E991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0,00055</w:t>
            </w:r>
          </w:p>
        </w:tc>
      </w:tr>
      <w:tr w:rsidR="00C96407" w:rsidRPr="00C96407" w14:paraId="2E9CEBE2" w14:textId="77777777" w:rsidTr="008A42EA">
        <w:tc>
          <w:tcPr>
            <w:tcW w:w="562" w:type="dxa"/>
            <w:vMerge/>
            <w:vAlign w:val="center"/>
          </w:tcPr>
          <w:p w14:paraId="5BF384F6" w14:textId="77777777" w:rsidR="00E13DB4" w:rsidRPr="00C96407" w:rsidRDefault="00E13DB4" w:rsidP="000A31A6">
            <w:pPr>
              <w:rPr>
                <w:rFonts w:ascii="Arial" w:hAnsi="Arial" w:cs="Arial"/>
                <w:b/>
                <w:bCs/>
                <w:color w:val="FF0000"/>
                <w:sz w:val="18"/>
                <w:szCs w:val="18"/>
              </w:rPr>
            </w:pPr>
          </w:p>
        </w:tc>
        <w:tc>
          <w:tcPr>
            <w:tcW w:w="851" w:type="dxa"/>
            <w:vMerge/>
            <w:vAlign w:val="center"/>
          </w:tcPr>
          <w:p w14:paraId="2840C296" w14:textId="77777777" w:rsidR="00E13DB4" w:rsidRPr="00C96407" w:rsidRDefault="00E13DB4" w:rsidP="000A31A6">
            <w:pPr>
              <w:ind w:left="-108"/>
              <w:jc w:val="center"/>
              <w:rPr>
                <w:rFonts w:ascii="Arial" w:hAnsi="Arial" w:cs="Arial"/>
                <w:b/>
                <w:bCs/>
                <w:color w:val="FF0000"/>
                <w:sz w:val="18"/>
                <w:szCs w:val="18"/>
              </w:rPr>
            </w:pPr>
          </w:p>
        </w:tc>
        <w:tc>
          <w:tcPr>
            <w:tcW w:w="2693" w:type="dxa"/>
            <w:vMerge/>
            <w:vAlign w:val="center"/>
          </w:tcPr>
          <w:p w14:paraId="5775B993" w14:textId="77777777" w:rsidR="00E13DB4" w:rsidRPr="00255FE0" w:rsidRDefault="00E13DB4" w:rsidP="000A31A6">
            <w:pPr>
              <w:jc w:val="center"/>
              <w:rPr>
                <w:rFonts w:ascii="Arial" w:hAnsi="Arial" w:cs="Arial"/>
                <w:sz w:val="18"/>
                <w:szCs w:val="18"/>
              </w:rPr>
            </w:pPr>
          </w:p>
        </w:tc>
        <w:tc>
          <w:tcPr>
            <w:tcW w:w="2806" w:type="dxa"/>
            <w:vAlign w:val="center"/>
          </w:tcPr>
          <w:p w14:paraId="5A5D285F" w14:textId="77777777" w:rsidR="00E13DB4" w:rsidRPr="00255FE0" w:rsidRDefault="00E13DB4" w:rsidP="000A31A6">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PM2,5</w:t>
            </w:r>
          </w:p>
        </w:tc>
        <w:tc>
          <w:tcPr>
            <w:tcW w:w="1305" w:type="dxa"/>
            <w:vAlign w:val="center"/>
          </w:tcPr>
          <w:p w14:paraId="42E2BAE6"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bottom"/>
          </w:tcPr>
          <w:p w14:paraId="0F28E319" w14:textId="77777777" w:rsidR="00E13DB4" w:rsidRPr="00255FE0" w:rsidRDefault="00E13DB4" w:rsidP="000A31A6">
            <w:pPr>
              <w:widowControl w:val="0"/>
              <w:suppressLineNumbers/>
              <w:suppressAutoHyphens/>
              <w:autoSpaceDN w:val="0"/>
              <w:snapToGrid w:val="0"/>
              <w:jc w:val="center"/>
              <w:textAlignment w:val="baseline"/>
              <w:rPr>
                <w:rFonts w:ascii="Arial" w:eastAsia="Tahoma" w:hAnsi="Arial" w:cs="Arial"/>
                <w:kern w:val="3"/>
                <w:sz w:val="18"/>
                <w:szCs w:val="18"/>
              </w:rPr>
            </w:pPr>
            <w:r w:rsidRPr="00255FE0">
              <w:rPr>
                <w:rFonts w:ascii="Arial" w:eastAsia="Tahoma" w:hAnsi="Arial" w:cs="Arial"/>
                <w:kern w:val="3"/>
                <w:sz w:val="18"/>
                <w:szCs w:val="18"/>
                <w:lang w:val="x-none"/>
              </w:rPr>
              <w:t>0,00044</w:t>
            </w:r>
          </w:p>
        </w:tc>
      </w:tr>
      <w:tr w:rsidR="00BC6FF7" w:rsidRPr="00255FE0" w14:paraId="2D5CE109" w14:textId="77777777" w:rsidTr="008A42EA">
        <w:tc>
          <w:tcPr>
            <w:tcW w:w="562" w:type="dxa"/>
            <w:vMerge w:val="restart"/>
            <w:vAlign w:val="center"/>
          </w:tcPr>
          <w:p w14:paraId="3142A2A5" w14:textId="77777777" w:rsidR="00BC6FF7" w:rsidRPr="00255FE0" w:rsidRDefault="00BC6FF7">
            <w:pPr>
              <w:pStyle w:val="Akapitzlist"/>
              <w:numPr>
                <w:ilvl w:val="0"/>
                <w:numId w:val="57"/>
              </w:numPr>
              <w:rPr>
                <w:rFonts w:ascii="Arial" w:hAnsi="Arial" w:cs="Arial"/>
                <w:b/>
                <w:bCs/>
                <w:sz w:val="18"/>
                <w:szCs w:val="18"/>
              </w:rPr>
            </w:pPr>
          </w:p>
        </w:tc>
        <w:tc>
          <w:tcPr>
            <w:tcW w:w="851" w:type="dxa"/>
            <w:vMerge w:val="restart"/>
            <w:vAlign w:val="center"/>
          </w:tcPr>
          <w:p w14:paraId="64664F82" w14:textId="7006869A" w:rsidR="00BC6FF7" w:rsidRPr="00255FE0" w:rsidRDefault="00BC6FF7" w:rsidP="00BC6FF7">
            <w:pPr>
              <w:ind w:left="-108"/>
              <w:jc w:val="center"/>
              <w:rPr>
                <w:rFonts w:ascii="Arial" w:hAnsi="Arial" w:cs="Arial"/>
                <w:b/>
                <w:bCs/>
                <w:sz w:val="18"/>
                <w:szCs w:val="18"/>
              </w:rPr>
            </w:pPr>
            <w:r w:rsidRPr="00192A79">
              <w:rPr>
                <w:rFonts w:ascii="Arial" w:hAnsi="Arial" w:cs="Arial"/>
                <w:b/>
                <w:bCs/>
                <w:sz w:val="18"/>
                <w:szCs w:val="18"/>
              </w:rPr>
              <w:t>E 51</w:t>
            </w:r>
          </w:p>
        </w:tc>
        <w:tc>
          <w:tcPr>
            <w:tcW w:w="2693" w:type="dxa"/>
            <w:vMerge w:val="restart"/>
            <w:vAlign w:val="center"/>
          </w:tcPr>
          <w:p w14:paraId="44051793" w14:textId="4566A4A0" w:rsidR="00BC6FF7" w:rsidRPr="00255FE0" w:rsidRDefault="00BC6FF7" w:rsidP="00BC6FF7">
            <w:pPr>
              <w:jc w:val="center"/>
              <w:rPr>
                <w:rFonts w:ascii="Arial" w:hAnsi="Arial" w:cs="Arial"/>
                <w:sz w:val="18"/>
                <w:szCs w:val="18"/>
              </w:rPr>
            </w:pPr>
            <w:r w:rsidRPr="00192A79">
              <w:rPr>
                <w:rFonts w:ascii="Arial" w:hAnsi="Arial" w:cs="Arial"/>
                <w:bCs/>
                <w:sz w:val="18"/>
                <w:szCs w:val="18"/>
              </w:rPr>
              <w:t>Wentylator stanowiska naprawy pojazdów</w:t>
            </w:r>
          </w:p>
        </w:tc>
        <w:tc>
          <w:tcPr>
            <w:tcW w:w="2806" w:type="dxa"/>
            <w:vAlign w:val="center"/>
          </w:tcPr>
          <w:p w14:paraId="12664B15" w14:textId="0DC67082"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192A79">
              <w:rPr>
                <w:rFonts w:ascii="Arial" w:hAnsi="Arial" w:cs="Arial"/>
                <w:bCs/>
                <w:sz w:val="18"/>
                <w:szCs w:val="18"/>
              </w:rPr>
              <w:t>Dwutlenek siarki</w:t>
            </w:r>
          </w:p>
        </w:tc>
        <w:tc>
          <w:tcPr>
            <w:tcW w:w="1305" w:type="dxa"/>
            <w:vAlign w:val="center"/>
          </w:tcPr>
          <w:p w14:paraId="795B0E96" w14:textId="10D6F1AA"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w:t>
            </w:r>
          </w:p>
        </w:tc>
        <w:tc>
          <w:tcPr>
            <w:tcW w:w="992" w:type="dxa"/>
            <w:vAlign w:val="center"/>
          </w:tcPr>
          <w:p w14:paraId="354B85E8" w14:textId="2101B058"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0,0009</w:t>
            </w:r>
          </w:p>
        </w:tc>
      </w:tr>
      <w:tr w:rsidR="00BC6FF7" w:rsidRPr="00255FE0" w14:paraId="4A911EEF" w14:textId="77777777" w:rsidTr="008A42EA">
        <w:tc>
          <w:tcPr>
            <w:tcW w:w="562" w:type="dxa"/>
            <w:vMerge/>
            <w:vAlign w:val="center"/>
          </w:tcPr>
          <w:p w14:paraId="741DBD78" w14:textId="77777777" w:rsidR="00BC6FF7" w:rsidRPr="00255FE0" w:rsidRDefault="00BC6FF7">
            <w:pPr>
              <w:pStyle w:val="Akapitzlist"/>
              <w:numPr>
                <w:ilvl w:val="0"/>
                <w:numId w:val="57"/>
              </w:numPr>
              <w:rPr>
                <w:rFonts w:ascii="Arial" w:hAnsi="Arial" w:cs="Arial"/>
                <w:b/>
                <w:bCs/>
                <w:sz w:val="18"/>
                <w:szCs w:val="18"/>
              </w:rPr>
            </w:pPr>
          </w:p>
        </w:tc>
        <w:tc>
          <w:tcPr>
            <w:tcW w:w="851" w:type="dxa"/>
            <w:vMerge/>
            <w:vAlign w:val="center"/>
          </w:tcPr>
          <w:p w14:paraId="33FAA087" w14:textId="77777777" w:rsidR="00BC6FF7" w:rsidRPr="00255FE0" w:rsidRDefault="00BC6FF7" w:rsidP="00BC6FF7">
            <w:pPr>
              <w:ind w:left="-108"/>
              <w:jc w:val="center"/>
              <w:rPr>
                <w:rFonts w:ascii="Arial" w:hAnsi="Arial" w:cs="Arial"/>
                <w:b/>
                <w:bCs/>
                <w:sz w:val="18"/>
                <w:szCs w:val="18"/>
              </w:rPr>
            </w:pPr>
          </w:p>
        </w:tc>
        <w:tc>
          <w:tcPr>
            <w:tcW w:w="2693" w:type="dxa"/>
            <w:vMerge/>
            <w:vAlign w:val="center"/>
          </w:tcPr>
          <w:p w14:paraId="30ED1F4E" w14:textId="77777777" w:rsidR="00BC6FF7" w:rsidRPr="00255FE0" w:rsidRDefault="00BC6FF7" w:rsidP="00BC6FF7">
            <w:pPr>
              <w:jc w:val="center"/>
              <w:rPr>
                <w:rFonts w:ascii="Arial" w:hAnsi="Arial" w:cs="Arial"/>
                <w:sz w:val="18"/>
                <w:szCs w:val="18"/>
              </w:rPr>
            </w:pPr>
          </w:p>
        </w:tc>
        <w:tc>
          <w:tcPr>
            <w:tcW w:w="2806" w:type="dxa"/>
            <w:vAlign w:val="center"/>
          </w:tcPr>
          <w:p w14:paraId="13D6B906" w14:textId="58D6F28A"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192A79">
              <w:rPr>
                <w:rFonts w:ascii="Arial" w:hAnsi="Arial" w:cs="Arial"/>
                <w:spacing w:val="-1"/>
                <w:position w:val="-4"/>
                <w:sz w:val="18"/>
                <w:szCs w:val="18"/>
              </w:rPr>
              <w:t>Tlenki azotu wyrażone jako NO</w:t>
            </w:r>
            <w:r w:rsidRPr="00192A79">
              <w:rPr>
                <w:rFonts w:ascii="Arial" w:hAnsi="Arial" w:cs="Arial"/>
                <w:spacing w:val="-1"/>
                <w:position w:val="-4"/>
                <w:sz w:val="18"/>
                <w:szCs w:val="18"/>
                <w:vertAlign w:val="subscript"/>
              </w:rPr>
              <w:t>2</w:t>
            </w:r>
            <w:r w:rsidRPr="00192A79">
              <w:rPr>
                <w:rFonts w:ascii="Arial" w:hAnsi="Arial" w:cs="Arial"/>
                <w:spacing w:val="-1"/>
                <w:position w:val="-4"/>
                <w:sz w:val="18"/>
                <w:szCs w:val="18"/>
              </w:rPr>
              <w:t xml:space="preserve"> </w:t>
            </w:r>
          </w:p>
        </w:tc>
        <w:tc>
          <w:tcPr>
            <w:tcW w:w="1305" w:type="dxa"/>
            <w:vAlign w:val="center"/>
          </w:tcPr>
          <w:p w14:paraId="2F84CBCF" w14:textId="4923786A"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w:t>
            </w:r>
          </w:p>
        </w:tc>
        <w:tc>
          <w:tcPr>
            <w:tcW w:w="992" w:type="dxa"/>
            <w:vAlign w:val="center"/>
          </w:tcPr>
          <w:p w14:paraId="148B999F" w14:textId="70CF6401"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0,007</w:t>
            </w:r>
          </w:p>
        </w:tc>
      </w:tr>
      <w:tr w:rsidR="00BC6FF7" w:rsidRPr="00255FE0" w14:paraId="09A8D1DC" w14:textId="77777777" w:rsidTr="008A42EA">
        <w:tc>
          <w:tcPr>
            <w:tcW w:w="562" w:type="dxa"/>
            <w:vMerge/>
            <w:vAlign w:val="center"/>
          </w:tcPr>
          <w:p w14:paraId="159DC84D" w14:textId="77777777" w:rsidR="00BC6FF7" w:rsidRPr="00255FE0" w:rsidRDefault="00BC6FF7">
            <w:pPr>
              <w:pStyle w:val="Akapitzlist"/>
              <w:numPr>
                <w:ilvl w:val="0"/>
                <w:numId w:val="57"/>
              </w:numPr>
              <w:rPr>
                <w:rFonts w:ascii="Arial" w:hAnsi="Arial" w:cs="Arial"/>
                <w:b/>
                <w:bCs/>
                <w:sz w:val="18"/>
                <w:szCs w:val="18"/>
              </w:rPr>
            </w:pPr>
          </w:p>
        </w:tc>
        <w:tc>
          <w:tcPr>
            <w:tcW w:w="851" w:type="dxa"/>
            <w:vMerge/>
            <w:vAlign w:val="center"/>
          </w:tcPr>
          <w:p w14:paraId="6119DD21" w14:textId="77777777" w:rsidR="00BC6FF7" w:rsidRPr="00255FE0" w:rsidRDefault="00BC6FF7" w:rsidP="00BC6FF7">
            <w:pPr>
              <w:ind w:left="-108"/>
              <w:jc w:val="center"/>
              <w:rPr>
                <w:rFonts w:ascii="Arial" w:hAnsi="Arial" w:cs="Arial"/>
                <w:b/>
                <w:bCs/>
                <w:sz w:val="18"/>
                <w:szCs w:val="18"/>
              </w:rPr>
            </w:pPr>
          </w:p>
        </w:tc>
        <w:tc>
          <w:tcPr>
            <w:tcW w:w="2693" w:type="dxa"/>
            <w:vMerge/>
            <w:vAlign w:val="center"/>
          </w:tcPr>
          <w:p w14:paraId="38452CCE" w14:textId="77777777" w:rsidR="00BC6FF7" w:rsidRPr="00255FE0" w:rsidRDefault="00BC6FF7" w:rsidP="00BC6FF7">
            <w:pPr>
              <w:jc w:val="center"/>
              <w:rPr>
                <w:rFonts w:ascii="Arial" w:hAnsi="Arial" w:cs="Arial"/>
                <w:sz w:val="18"/>
                <w:szCs w:val="18"/>
              </w:rPr>
            </w:pPr>
          </w:p>
        </w:tc>
        <w:tc>
          <w:tcPr>
            <w:tcW w:w="2806" w:type="dxa"/>
            <w:vAlign w:val="center"/>
          </w:tcPr>
          <w:p w14:paraId="50D4B14D" w14:textId="5F3C70F9"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192A79">
              <w:rPr>
                <w:rFonts w:ascii="Arial" w:hAnsi="Arial" w:cs="Arial"/>
                <w:bCs/>
                <w:sz w:val="18"/>
                <w:szCs w:val="18"/>
              </w:rPr>
              <w:t>Tlenek węgla</w:t>
            </w:r>
          </w:p>
        </w:tc>
        <w:tc>
          <w:tcPr>
            <w:tcW w:w="1305" w:type="dxa"/>
            <w:vAlign w:val="center"/>
          </w:tcPr>
          <w:p w14:paraId="0AA2C858" w14:textId="2CC6EEFA"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w:t>
            </w:r>
          </w:p>
        </w:tc>
        <w:tc>
          <w:tcPr>
            <w:tcW w:w="992" w:type="dxa"/>
            <w:vAlign w:val="center"/>
          </w:tcPr>
          <w:p w14:paraId="21EC84A1" w14:textId="66CAC396"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0,0028</w:t>
            </w:r>
          </w:p>
        </w:tc>
      </w:tr>
      <w:tr w:rsidR="00BC6FF7" w:rsidRPr="00255FE0" w14:paraId="675C4147" w14:textId="77777777" w:rsidTr="008A42EA">
        <w:tc>
          <w:tcPr>
            <w:tcW w:w="562" w:type="dxa"/>
            <w:vMerge/>
            <w:vAlign w:val="center"/>
          </w:tcPr>
          <w:p w14:paraId="2C878F55" w14:textId="77777777" w:rsidR="00BC6FF7" w:rsidRPr="00255FE0" w:rsidRDefault="00BC6FF7">
            <w:pPr>
              <w:pStyle w:val="Akapitzlist"/>
              <w:numPr>
                <w:ilvl w:val="0"/>
                <w:numId w:val="57"/>
              </w:numPr>
              <w:rPr>
                <w:rFonts w:ascii="Arial" w:hAnsi="Arial" w:cs="Arial"/>
                <w:b/>
                <w:bCs/>
                <w:sz w:val="18"/>
                <w:szCs w:val="18"/>
              </w:rPr>
            </w:pPr>
          </w:p>
        </w:tc>
        <w:tc>
          <w:tcPr>
            <w:tcW w:w="851" w:type="dxa"/>
            <w:vMerge/>
            <w:vAlign w:val="center"/>
          </w:tcPr>
          <w:p w14:paraId="6792825F" w14:textId="77777777" w:rsidR="00BC6FF7" w:rsidRPr="00255FE0" w:rsidRDefault="00BC6FF7" w:rsidP="00BC6FF7">
            <w:pPr>
              <w:ind w:left="-108"/>
              <w:jc w:val="center"/>
              <w:rPr>
                <w:rFonts w:ascii="Arial" w:hAnsi="Arial" w:cs="Arial"/>
                <w:b/>
                <w:bCs/>
                <w:sz w:val="18"/>
                <w:szCs w:val="18"/>
              </w:rPr>
            </w:pPr>
          </w:p>
        </w:tc>
        <w:tc>
          <w:tcPr>
            <w:tcW w:w="2693" w:type="dxa"/>
            <w:vMerge/>
            <w:vAlign w:val="center"/>
          </w:tcPr>
          <w:p w14:paraId="7AA07630" w14:textId="77777777" w:rsidR="00BC6FF7" w:rsidRPr="00255FE0" w:rsidRDefault="00BC6FF7" w:rsidP="00BC6FF7">
            <w:pPr>
              <w:jc w:val="center"/>
              <w:rPr>
                <w:rFonts w:ascii="Arial" w:hAnsi="Arial" w:cs="Arial"/>
                <w:sz w:val="18"/>
                <w:szCs w:val="18"/>
              </w:rPr>
            </w:pPr>
          </w:p>
        </w:tc>
        <w:tc>
          <w:tcPr>
            <w:tcW w:w="2806" w:type="dxa"/>
            <w:vAlign w:val="center"/>
          </w:tcPr>
          <w:p w14:paraId="78E2FD0E" w14:textId="0BBE385F"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192A79">
              <w:rPr>
                <w:rFonts w:ascii="Arial" w:hAnsi="Arial" w:cs="Arial"/>
                <w:bCs/>
                <w:sz w:val="18"/>
                <w:szCs w:val="18"/>
              </w:rPr>
              <w:t>Węglowodory alifatyczne</w:t>
            </w:r>
          </w:p>
        </w:tc>
        <w:tc>
          <w:tcPr>
            <w:tcW w:w="1305" w:type="dxa"/>
            <w:vAlign w:val="center"/>
          </w:tcPr>
          <w:p w14:paraId="3712F866" w14:textId="1B85570D"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w:t>
            </w:r>
          </w:p>
        </w:tc>
        <w:tc>
          <w:tcPr>
            <w:tcW w:w="992" w:type="dxa"/>
            <w:vAlign w:val="center"/>
          </w:tcPr>
          <w:p w14:paraId="6DD033B3" w14:textId="65694C96"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0,00075</w:t>
            </w:r>
          </w:p>
        </w:tc>
      </w:tr>
      <w:tr w:rsidR="00BC6FF7" w:rsidRPr="00255FE0" w14:paraId="72E3D245" w14:textId="77777777" w:rsidTr="008A42EA">
        <w:trPr>
          <w:trHeight w:val="46"/>
        </w:trPr>
        <w:tc>
          <w:tcPr>
            <w:tcW w:w="562" w:type="dxa"/>
            <w:vMerge/>
            <w:vAlign w:val="center"/>
          </w:tcPr>
          <w:p w14:paraId="37A43A08" w14:textId="77777777" w:rsidR="00BC6FF7" w:rsidRPr="00255FE0" w:rsidRDefault="00BC6FF7">
            <w:pPr>
              <w:pStyle w:val="Akapitzlist"/>
              <w:numPr>
                <w:ilvl w:val="0"/>
                <w:numId w:val="57"/>
              </w:numPr>
              <w:rPr>
                <w:rFonts w:ascii="Arial" w:hAnsi="Arial" w:cs="Arial"/>
                <w:b/>
                <w:bCs/>
                <w:sz w:val="18"/>
                <w:szCs w:val="18"/>
              </w:rPr>
            </w:pPr>
          </w:p>
        </w:tc>
        <w:tc>
          <w:tcPr>
            <w:tcW w:w="851" w:type="dxa"/>
            <w:vMerge/>
            <w:vAlign w:val="center"/>
          </w:tcPr>
          <w:p w14:paraId="32532497" w14:textId="77777777" w:rsidR="00BC6FF7" w:rsidRPr="00255FE0" w:rsidRDefault="00BC6FF7" w:rsidP="00BC6FF7">
            <w:pPr>
              <w:ind w:left="-108"/>
              <w:jc w:val="center"/>
              <w:rPr>
                <w:rFonts w:ascii="Arial" w:hAnsi="Arial" w:cs="Arial"/>
                <w:b/>
                <w:bCs/>
                <w:sz w:val="18"/>
                <w:szCs w:val="18"/>
              </w:rPr>
            </w:pPr>
          </w:p>
        </w:tc>
        <w:tc>
          <w:tcPr>
            <w:tcW w:w="2693" w:type="dxa"/>
            <w:vMerge/>
            <w:vAlign w:val="center"/>
          </w:tcPr>
          <w:p w14:paraId="3AAF8CF9" w14:textId="77777777" w:rsidR="00BC6FF7" w:rsidRPr="00255FE0" w:rsidRDefault="00BC6FF7" w:rsidP="00BC6FF7">
            <w:pPr>
              <w:jc w:val="center"/>
              <w:rPr>
                <w:rFonts w:ascii="Arial" w:hAnsi="Arial" w:cs="Arial"/>
                <w:sz w:val="18"/>
                <w:szCs w:val="18"/>
              </w:rPr>
            </w:pPr>
          </w:p>
        </w:tc>
        <w:tc>
          <w:tcPr>
            <w:tcW w:w="2806" w:type="dxa"/>
            <w:vAlign w:val="center"/>
          </w:tcPr>
          <w:p w14:paraId="7BBFF74F" w14:textId="13ABFF8B"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192A79">
              <w:rPr>
                <w:rFonts w:ascii="Arial" w:hAnsi="Arial" w:cs="Arial"/>
                <w:bCs/>
                <w:sz w:val="18"/>
                <w:szCs w:val="18"/>
              </w:rPr>
              <w:t>Węglowodory aromatyczne</w:t>
            </w:r>
          </w:p>
        </w:tc>
        <w:tc>
          <w:tcPr>
            <w:tcW w:w="1305" w:type="dxa"/>
            <w:vAlign w:val="center"/>
          </w:tcPr>
          <w:p w14:paraId="0E7F7D26" w14:textId="4877444C"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w:t>
            </w:r>
          </w:p>
        </w:tc>
        <w:tc>
          <w:tcPr>
            <w:tcW w:w="992" w:type="dxa"/>
            <w:vAlign w:val="center"/>
          </w:tcPr>
          <w:p w14:paraId="4BF0E090" w14:textId="2283F86B"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0,00035</w:t>
            </w:r>
          </w:p>
        </w:tc>
      </w:tr>
      <w:tr w:rsidR="00BC6FF7" w:rsidRPr="00255FE0" w14:paraId="503D355E" w14:textId="77777777" w:rsidTr="008A42EA">
        <w:tc>
          <w:tcPr>
            <w:tcW w:w="562" w:type="dxa"/>
            <w:vMerge/>
            <w:vAlign w:val="center"/>
          </w:tcPr>
          <w:p w14:paraId="290698BB" w14:textId="77777777" w:rsidR="00BC6FF7" w:rsidRPr="00255FE0" w:rsidRDefault="00BC6FF7">
            <w:pPr>
              <w:pStyle w:val="Akapitzlist"/>
              <w:numPr>
                <w:ilvl w:val="0"/>
                <w:numId w:val="57"/>
              </w:numPr>
              <w:rPr>
                <w:rFonts w:ascii="Arial" w:hAnsi="Arial" w:cs="Arial"/>
                <w:b/>
                <w:bCs/>
                <w:sz w:val="18"/>
                <w:szCs w:val="18"/>
              </w:rPr>
            </w:pPr>
          </w:p>
        </w:tc>
        <w:tc>
          <w:tcPr>
            <w:tcW w:w="851" w:type="dxa"/>
            <w:vMerge/>
            <w:vAlign w:val="center"/>
          </w:tcPr>
          <w:p w14:paraId="7D1DF48E" w14:textId="77777777" w:rsidR="00BC6FF7" w:rsidRPr="00255FE0" w:rsidRDefault="00BC6FF7" w:rsidP="00BC6FF7">
            <w:pPr>
              <w:ind w:left="-108"/>
              <w:jc w:val="center"/>
              <w:rPr>
                <w:rFonts w:ascii="Arial" w:hAnsi="Arial" w:cs="Arial"/>
                <w:b/>
                <w:bCs/>
                <w:sz w:val="18"/>
                <w:szCs w:val="18"/>
              </w:rPr>
            </w:pPr>
          </w:p>
        </w:tc>
        <w:tc>
          <w:tcPr>
            <w:tcW w:w="2693" w:type="dxa"/>
            <w:vMerge/>
            <w:vAlign w:val="center"/>
          </w:tcPr>
          <w:p w14:paraId="013BD564" w14:textId="77777777" w:rsidR="00BC6FF7" w:rsidRPr="00255FE0" w:rsidRDefault="00BC6FF7" w:rsidP="00BC6FF7">
            <w:pPr>
              <w:jc w:val="center"/>
              <w:rPr>
                <w:rFonts w:ascii="Arial" w:hAnsi="Arial" w:cs="Arial"/>
                <w:sz w:val="18"/>
                <w:szCs w:val="18"/>
              </w:rPr>
            </w:pPr>
          </w:p>
        </w:tc>
        <w:tc>
          <w:tcPr>
            <w:tcW w:w="2806" w:type="dxa"/>
            <w:vAlign w:val="center"/>
          </w:tcPr>
          <w:p w14:paraId="6F75FCB8" w14:textId="3BDDEE6C"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192A79">
              <w:rPr>
                <w:rFonts w:ascii="Arial" w:hAnsi="Arial" w:cs="Arial"/>
                <w:bCs/>
                <w:sz w:val="18"/>
                <w:szCs w:val="18"/>
              </w:rPr>
              <w:t>Węgiel elementarny</w:t>
            </w:r>
          </w:p>
        </w:tc>
        <w:tc>
          <w:tcPr>
            <w:tcW w:w="1305" w:type="dxa"/>
            <w:vAlign w:val="center"/>
          </w:tcPr>
          <w:p w14:paraId="1C6D232C" w14:textId="4C107F00"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w:t>
            </w:r>
          </w:p>
        </w:tc>
        <w:tc>
          <w:tcPr>
            <w:tcW w:w="992" w:type="dxa"/>
            <w:vAlign w:val="center"/>
          </w:tcPr>
          <w:p w14:paraId="21EB0576" w14:textId="2FE4EDB4"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0,00056</w:t>
            </w:r>
          </w:p>
        </w:tc>
      </w:tr>
      <w:tr w:rsidR="00BC6FF7" w:rsidRPr="00255FE0" w14:paraId="7F88EC04" w14:textId="77777777" w:rsidTr="008A42EA">
        <w:tc>
          <w:tcPr>
            <w:tcW w:w="562" w:type="dxa"/>
            <w:vMerge w:val="restart"/>
            <w:vAlign w:val="center"/>
          </w:tcPr>
          <w:p w14:paraId="5338F106" w14:textId="77777777" w:rsidR="00BC6FF7" w:rsidRPr="00255FE0" w:rsidRDefault="00BC6FF7">
            <w:pPr>
              <w:pStyle w:val="Akapitzlist"/>
              <w:numPr>
                <w:ilvl w:val="0"/>
                <w:numId w:val="57"/>
              </w:numPr>
              <w:rPr>
                <w:rFonts w:ascii="Arial" w:hAnsi="Arial" w:cs="Arial"/>
                <w:b/>
                <w:bCs/>
                <w:sz w:val="18"/>
                <w:szCs w:val="18"/>
              </w:rPr>
            </w:pPr>
          </w:p>
        </w:tc>
        <w:tc>
          <w:tcPr>
            <w:tcW w:w="851" w:type="dxa"/>
            <w:vMerge w:val="restart"/>
            <w:vAlign w:val="center"/>
          </w:tcPr>
          <w:p w14:paraId="4A8344B4" w14:textId="7C7FEFE6" w:rsidR="00BC6FF7" w:rsidRPr="00255FE0" w:rsidRDefault="00BC6FF7" w:rsidP="00BC6FF7">
            <w:pPr>
              <w:ind w:left="-108"/>
              <w:jc w:val="center"/>
              <w:rPr>
                <w:rFonts w:ascii="Arial" w:hAnsi="Arial" w:cs="Arial"/>
                <w:b/>
                <w:bCs/>
                <w:sz w:val="18"/>
                <w:szCs w:val="18"/>
              </w:rPr>
            </w:pPr>
            <w:r w:rsidRPr="00192A79">
              <w:rPr>
                <w:rFonts w:ascii="Arial" w:hAnsi="Arial" w:cs="Arial"/>
                <w:b/>
                <w:bCs/>
                <w:sz w:val="18"/>
                <w:szCs w:val="18"/>
              </w:rPr>
              <w:t>E52</w:t>
            </w:r>
          </w:p>
        </w:tc>
        <w:tc>
          <w:tcPr>
            <w:tcW w:w="2693" w:type="dxa"/>
            <w:vMerge w:val="restart"/>
            <w:vAlign w:val="center"/>
          </w:tcPr>
          <w:p w14:paraId="28EF78D8" w14:textId="53233EC5" w:rsidR="00BC6FF7" w:rsidRPr="00255FE0" w:rsidRDefault="00BC6FF7" w:rsidP="00BC6FF7">
            <w:pPr>
              <w:jc w:val="center"/>
              <w:rPr>
                <w:rFonts w:ascii="Arial" w:hAnsi="Arial" w:cs="Arial"/>
                <w:sz w:val="18"/>
                <w:szCs w:val="18"/>
              </w:rPr>
            </w:pPr>
            <w:r w:rsidRPr="00192A79">
              <w:rPr>
                <w:rFonts w:ascii="Arial" w:hAnsi="Arial" w:cs="Arial"/>
                <w:bCs/>
                <w:sz w:val="18"/>
                <w:szCs w:val="18"/>
              </w:rPr>
              <w:t>Komin odsysacza spalin</w:t>
            </w:r>
            <w:r w:rsidRPr="00192A79">
              <w:rPr>
                <w:rFonts w:ascii="Arial" w:hAnsi="Arial" w:cs="Arial"/>
                <w:bCs/>
                <w:sz w:val="18"/>
                <w:szCs w:val="18"/>
              </w:rPr>
              <w:br/>
              <w:t xml:space="preserve"> w warsztacie do naprawy wózków i ładowarek</w:t>
            </w:r>
          </w:p>
        </w:tc>
        <w:tc>
          <w:tcPr>
            <w:tcW w:w="2806" w:type="dxa"/>
            <w:vAlign w:val="center"/>
          </w:tcPr>
          <w:p w14:paraId="05FBCCF1" w14:textId="0A2BDAEB"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192A79">
              <w:rPr>
                <w:rFonts w:ascii="Arial" w:hAnsi="Arial" w:cs="Arial"/>
                <w:bCs/>
                <w:sz w:val="18"/>
                <w:szCs w:val="18"/>
              </w:rPr>
              <w:t>Dwutlenek siarki</w:t>
            </w:r>
          </w:p>
        </w:tc>
        <w:tc>
          <w:tcPr>
            <w:tcW w:w="1305" w:type="dxa"/>
            <w:vAlign w:val="center"/>
          </w:tcPr>
          <w:p w14:paraId="27F1DE31" w14:textId="4F7A2A8F"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w:t>
            </w:r>
          </w:p>
        </w:tc>
        <w:tc>
          <w:tcPr>
            <w:tcW w:w="992" w:type="dxa"/>
            <w:vAlign w:val="center"/>
          </w:tcPr>
          <w:p w14:paraId="04E5D0D3" w14:textId="1CBF8AD7"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0,0009</w:t>
            </w:r>
          </w:p>
        </w:tc>
      </w:tr>
      <w:tr w:rsidR="00BC6FF7" w:rsidRPr="00255FE0" w14:paraId="2C5498C7" w14:textId="77777777" w:rsidTr="008A42EA">
        <w:tc>
          <w:tcPr>
            <w:tcW w:w="562" w:type="dxa"/>
            <w:vMerge/>
            <w:vAlign w:val="center"/>
          </w:tcPr>
          <w:p w14:paraId="42D34C97" w14:textId="77777777" w:rsidR="00BC6FF7" w:rsidRPr="00255FE0" w:rsidRDefault="00BC6FF7">
            <w:pPr>
              <w:pStyle w:val="Akapitzlist"/>
              <w:numPr>
                <w:ilvl w:val="0"/>
                <w:numId w:val="57"/>
              </w:numPr>
              <w:rPr>
                <w:rFonts w:ascii="Arial" w:hAnsi="Arial" w:cs="Arial"/>
                <w:b/>
                <w:bCs/>
                <w:sz w:val="18"/>
                <w:szCs w:val="18"/>
              </w:rPr>
            </w:pPr>
          </w:p>
        </w:tc>
        <w:tc>
          <w:tcPr>
            <w:tcW w:w="851" w:type="dxa"/>
            <w:vMerge/>
            <w:vAlign w:val="center"/>
          </w:tcPr>
          <w:p w14:paraId="3F2E0F80" w14:textId="77777777" w:rsidR="00BC6FF7" w:rsidRPr="00255FE0" w:rsidRDefault="00BC6FF7" w:rsidP="00BC6FF7">
            <w:pPr>
              <w:ind w:left="-108"/>
              <w:jc w:val="center"/>
              <w:rPr>
                <w:rFonts w:ascii="Arial" w:hAnsi="Arial" w:cs="Arial"/>
                <w:b/>
                <w:bCs/>
                <w:sz w:val="18"/>
                <w:szCs w:val="18"/>
              </w:rPr>
            </w:pPr>
          </w:p>
        </w:tc>
        <w:tc>
          <w:tcPr>
            <w:tcW w:w="2693" w:type="dxa"/>
            <w:vMerge/>
            <w:vAlign w:val="center"/>
          </w:tcPr>
          <w:p w14:paraId="651588C0" w14:textId="77777777" w:rsidR="00BC6FF7" w:rsidRPr="00255FE0" w:rsidRDefault="00BC6FF7" w:rsidP="00BC6FF7">
            <w:pPr>
              <w:jc w:val="center"/>
              <w:rPr>
                <w:rFonts w:ascii="Arial" w:hAnsi="Arial" w:cs="Arial"/>
                <w:sz w:val="18"/>
                <w:szCs w:val="18"/>
              </w:rPr>
            </w:pPr>
          </w:p>
        </w:tc>
        <w:tc>
          <w:tcPr>
            <w:tcW w:w="2806" w:type="dxa"/>
            <w:vAlign w:val="center"/>
          </w:tcPr>
          <w:p w14:paraId="062C1322" w14:textId="7B3E1A3E"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192A79">
              <w:rPr>
                <w:rFonts w:ascii="Arial" w:hAnsi="Arial" w:cs="Arial"/>
                <w:spacing w:val="-1"/>
                <w:position w:val="-4"/>
                <w:sz w:val="18"/>
                <w:szCs w:val="18"/>
              </w:rPr>
              <w:t>Tlenki azotu wyrażone jako NO</w:t>
            </w:r>
            <w:r w:rsidRPr="00192A79">
              <w:rPr>
                <w:rFonts w:ascii="Arial" w:hAnsi="Arial" w:cs="Arial"/>
                <w:spacing w:val="-1"/>
                <w:position w:val="-4"/>
                <w:sz w:val="18"/>
                <w:szCs w:val="18"/>
                <w:vertAlign w:val="subscript"/>
              </w:rPr>
              <w:t>2</w:t>
            </w:r>
            <w:r w:rsidRPr="00192A79">
              <w:rPr>
                <w:rFonts w:ascii="Arial" w:hAnsi="Arial" w:cs="Arial"/>
                <w:spacing w:val="-1"/>
                <w:position w:val="-4"/>
                <w:sz w:val="18"/>
                <w:szCs w:val="18"/>
              </w:rPr>
              <w:t xml:space="preserve"> </w:t>
            </w:r>
          </w:p>
        </w:tc>
        <w:tc>
          <w:tcPr>
            <w:tcW w:w="1305" w:type="dxa"/>
            <w:vAlign w:val="center"/>
          </w:tcPr>
          <w:p w14:paraId="63E6A99C" w14:textId="1881A8F3"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w:t>
            </w:r>
          </w:p>
        </w:tc>
        <w:tc>
          <w:tcPr>
            <w:tcW w:w="992" w:type="dxa"/>
            <w:vAlign w:val="center"/>
          </w:tcPr>
          <w:p w14:paraId="2305B099" w14:textId="413B1F76"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0,007</w:t>
            </w:r>
          </w:p>
        </w:tc>
      </w:tr>
      <w:tr w:rsidR="00BC6FF7" w:rsidRPr="00255FE0" w14:paraId="3ABE97EB" w14:textId="77777777" w:rsidTr="008A42EA">
        <w:tc>
          <w:tcPr>
            <w:tcW w:w="562" w:type="dxa"/>
            <w:vMerge/>
            <w:vAlign w:val="center"/>
          </w:tcPr>
          <w:p w14:paraId="4475D0CD" w14:textId="77777777" w:rsidR="00BC6FF7" w:rsidRPr="00255FE0" w:rsidRDefault="00BC6FF7">
            <w:pPr>
              <w:pStyle w:val="Akapitzlist"/>
              <w:numPr>
                <w:ilvl w:val="0"/>
                <w:numId w:val="57"/>
              </w:numPr>
              <w:rPr>
                <w:rFonts w:ascii="Arial" w:hAnsi="Arial" w:cs="Arial"/>
                <w:b/>
                <w:bCs/>
                <w:sz w:val="18"/>
                <w:szCs w:val="18"/>
              </w:rPr>
            </w:pPr>
          </w:p>
        </w:tc>
        <w:tc>
          <w:tcPr>
            <w:tcW w:w="851" w:type="dxa"/>
            <w:vMerge/>
            <w:vAlign w:val="center"/>
          </w:tcPr>
          <w:p w14:paraId="76D81F63" w14:textId="77777777" w:rsidR="00BC6FF7" w:rsidRPr="00255FE0" w:rsidRDefault="00BC6FF7" w:rsidP="00BC6FF7">
            <w:pPr>
              <w:ind w:left="-108"/>
              <w:jc w:val="center"/>
              <w:rPr>
                <w:rFonts w:ascii="Arial" w:hAnsi="Arial" w:cs="Arial"/>
                <w:b/>
                <w:bCs/>
                <w:sz w:val="18"/>
                <w:szCs w:val="18"/>
              </w:rPr>
            </w:pPr>
          </w:p>
        </w:tc>
        <w:tc>
          <w:tcPr>
            <w:tcW w:w="2693" w:type="dxa"/>
            <w:vMerge/>
            <w:vAlign w:val="center"/>
          </w:tcPr>
          <w:p w14:paraId="5C390DC7" w14:textId="77777777" w:rsidR="00BC6FF7" w:rsidRPr="00255FE0" w:rsidRDefault="00BC6FF7" w:rsidP="00BC6FF7">
            <w:pPr>
              <w:jc w:val="center"/>
              <w:rPr>
                <w:rFonts w:ascii="Arial" w:hAnsi="Arial" w:cs="Arial"/>
                <w:sz w:val="18"/>
                <w:szCs w:val="18"/>
              </w:rPr>
            </w:pPr>
          </w:p>
        </w:tc>
        <w:tc>
          <w:tcPr>
            <w:tcW w:w="2806" w:type="dxa"/>
            <w:vAlign w:val="center"/>
          </w:tcPr>
          <w:p w14:paraId="13D26C07" w14:textId="1432B9A7"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192A79">
              <w:rPr>
                <w:rFonts w:ascii="Arial" w:hAnsi="Arial" w:cs="Arial"/>
                <w:bCs/>
                <w:sz w:val="18"/>
                <w:szCs w:val="18"/>
              </w:rPr>
              <w:t>Tlenek węgla</w:t>
            </w:r>
          </w:p>
        </w:tc>
        <w:tc>
          <w:tcPr>
            <w:tcW w:w="1305" w:type="dxa"/>
            <w:vAlign w:val="center"/>
          </w:tcPr>
          <w:p w14:paraId="0A870F21" w14:textId="7908EF97"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w:t>
            </w:r>
          </w:p>
        </w:tc>
        <w:tc>
          <w:tcPr>
            <w:tcW w:w="992" w:type="dxa"/>
            <w:vAlign w:val="center"/>
          </w:tcPr>
          <w:p w14:paraId="7A5C1C82" w14:textId="66DC6F56"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0,0028</w:t>
            </w:r>
          </w:p>
        </w:tc>
      </w:tr>
      <w:tr w:rsidR="00BC6FF7" w:rsidRPr="00255FE0" w14:paraId="24920880" w14:textId="77777777" w:rsidTr="008A42EA">
        <w:tc>
          <w:tcPr>
            <w:tcW w:w="562" w:type="dxa"/>
            <w:vMerge/>
            <w:vAlign w:val="center"/>
          </w:tcPr>
          <w:p w14:paraId="3CD6F367" w14:textId="77777777" w:rsidR="00BC6FF7" w:rsidRPr="00255FE0" w:rsidRDefault="00BC6FF7">
            <w:pPr>
              <w:pStyle w:val="Akapitzlist"/>
              <w:numPr>
                <w:ilvl w:val="0"/>
                <w:numId w:val="57"/>
              </w:numPr>
              <w:rPr>
                <w:rFonts w:ascii="Arial" w:hAnsi="Arial" w:cs="Arial"/>
                <w:b/>
                <w:bCs/>
                <w:sz w:val="18"/>
                <w:szCs w:val="18"/>
              </w:rPr>
            </w:pPr>
          </w:p>
        </w:tc>
        <w:tc>
          <w:tcPr>
            <w:tcW w:w="851" w:type="dxa"/>
            <w:vMerge/>
            <w:vAlign w:val="center"/>
          </w:tcPr>
          <w:p w14:paraId="1D4498E0" w14:textId="77777777" w:rsidR="00BC6FF7" w:rsidRPr="00255FE0" w:rsidRDefault="00BC6FF7" w:rsidP="00BC6FF7">
            <w:pPr>
              <w:ind w:left="-108"/>
              <w:jc w:val="center"/>
              <w:rPr>
                <w:rFonts w:ascii="Arial" w:hAnsi="Arial" w:cs="Arial"/>
                <w:b/>
                <w:bCs/>
                <w:sz w:val="18"/>
                <w:szCs w:val="18"/>
              </w:rPr>
            </w:pPr>
          </w:p>
        </w:tc>
        <w:tc>
          <w:tcPr>
            <w:tcW w:w="2693" w:type="dxa"/>
            <w:vMerge/>
            <w:vAlign w:val="center"/>
          </w:tcPr>
          <w:p w14:paraId="6BA996C6" w14:textId="77777777" w:rsidR="00BC6FF7" w:rsidRPr="00255FE0" w:rsidRDefault="00BC6FF7" w:rsidP="00BC6FF7">
            <w:pPr>
              <w:jc w:val="center"/>
              <w:rPr>
                <w:rFonts w:ascii="Arial" w:hAnsi="Arial" w:cs="Arial"/>
                <w:sz w:val="18"/>
                <w:szCs w:val="18"/>
              </w:rPr>
            </w:pPr>
          </w:p>
        </w:tc>
        <w:tc>
          <w:tcPr>
            <w:tcW w:w="2806" w:type="dxa"/>
            <w:vAlign w:val="center"/>
          </w:tcPr>
          <w:p w14:paraId="640A1C1E" w14:textId="31A81D45"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192A79">
              <w:rPr>
                <w:rFonts w:ascii="Arial" w:hAnsi="Arial" w:cs="Arial"/>
                <w:bCs/>
                <w:sz w:val="18"/>
                <w:szCs w:val="18"/>
              </w:rPr>
              <w:t>Węglowodory alifatyczne</w:t>
            </w:r>
          </w:p>
        </w:tc>
        <w:tc>
          <w:tcPr>
            <w:tcW w:w="1305" w:type="dxa"/>
            <w:vAlign w:val="center"/>
          </w:tcPr>
          <w:p w14:paraId="72E5A434" w14:textId="77777777"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6ED96203" w14:textId="1977B08B"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0,00075</w:t>
            </w:r>
          </w:p>
        </w:tc>
      </w:tr>
      <w:tr w:rsidR="00BC6FF7" w:rsidRPr="00255FE0" w14:paraId="4BB1CE94" w14:textId="77777777" w:rsidTr="008A42EA">
        <w:tc>
          <w:tcPr>
            <w:tcW w:w="562" w:type="dxa"/>
            <w:vMerge/>
            <w:vAlign w:val="center"/>
          </w:tcPr>
          <w:p w14:paraId="115CD046" w14:textId="77777777" w:rsidR="00BC6FF7" w:rsidRPr="00255FE0" w:rsidRDefault="00BC6FF7">
            <w:pPr>
              <w:pStyle w:val="Akapitzlist"/>
              <w:numPr>
                <w:ilvl w:val="0"/>
                <w:numId w:val="57"/>
              </w:numPr>
              <w:rPr>
                <w:rFonts w:ascii="Arial" w:hAnsi="Arial" w:cs="Arial"/>
                <w:b/>
                <w:bCs/>
                <w:sz w:val="18"/>
                <w:szCs w:val="18"/>
              </w:rPr>
            </w:pPr>
          </w:p>
        </w:tc>
        <w:tc>
          <w:tcPr>
            <w:tcW w:w="851" w:type="dxa"/>
            <w:vMerge/>
            <w:vAlign w:val="center"/>
          </w:tcPr>
          <w:p w14:paraId="30AEC2A1" w14:textId="77777777" w:rsidR="00BC6FF7" w:rsidRPr="00255FE0" w:rsidRDefault="00BC6FF7" w:rsidP="00BC6FF7">
            <w:pPr>
              <w:ind w:left="-108"/>
              <w:jc w:val="center"/>
              <w:rPr>
                <w:rFonts w:ascii="Arial" w:hAnsi="Arial" w:cs="Arial"/>
                <w:b/>
                <w:bCs/>
                <w:sz w:val="18"/>
                <w:szCs w:val="18"/>
              </w:rPr>
            </w:pPr>
          </w:p>
        </w:tc>
        <w:tc>
          <w:tcPr>
            <w:tcW w:w="2693" w:type="dxa"/>
            <w:vMerge/>
            <w:vAlign w:val="center"/>
          </w:tcPr>
          <w:p w14:paraId="3B6D72FB" w14:textId="77777777" w:rsidR="00BC6FF7" w:rsidRPr="00255FE0" w:rsidRDefault="00BC6FF7" w:rsidP="00BC6FF7">
            <w:pPr>
              <w:jc w:val="center"/>
              <w:rPr>
                <w:rFonts w:ascii="Arial" w:hAnsi="Arial" w:cs="Arial"/>
                <w:sz w:val="18"/>
                <w:szCs w:val="18"/>
              </w:rPr>
            </w:pPr>
          </w:p>
        </w:tc>
        <w:tc>
          <w:tcPr>
            <w:tcW w:w="2806" w:type="dxa"/>
            <w:vAlign w:val="center"/>
          </w:tcPr>
          <w:p w14:paraId="70E0CE83" w14:textId="1FBC7B1F"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192A79">
              <w:rPr>
                <w:rFonts w:ascii="Arial" w:hAnsi="Arial" w:cs="Arial"/>
                <w:bCs/>
                <w:sz w:val="18"/>
                <w:szCs w:val="18"/>
              </w:rPr>
              <w:t>Węglowodory aromatyczne</w:t>
            </w:r>
          </w:p>
        </w:tc>
        <w:tc>
          <w:tcPr>
            <w:tcW w:w="1305" w:type="dxa"/>
            <w:vAlign w:val="center"/>
          </w:tcPr>
          <w:p w14:paraId="7B5F74CB" w14:textId="77777777"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18107DAB" w14:textId="1CCC17B3"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bCs/>
                <w:sz w:val="18"/>
                <w:szCs w:val="18"/>
              </w:rPr>
              <w:t>0,00035</w:t>
            </w:r>
          </w:p>
        </w:tc>
      </w:tr>
      <w:tr w:rsidR="00BC6FF7" w:rsidRPr="00255FE0" w14:paraId="1B8AD1DF" w14:textId="77777777" w:rsidTr="008A42EA">
        <w:tc>
          <w:tcPr>
            <w:tcW w:w="562" w:type="dxa"/>
            <w:vMerge/>
            <w:vAlign w:val="center"/>
          </w:tcPr>
          <w:p w14:paraId="7F4EEC36" w14:textId="77777777" w:rsidR="00BC6FF7" w:rsidRPr="00255FE0" w:rsidRDefault="00BC6FF7">
            <w:pPr>
              <w:pStyle w:val="Akapitzlist"/>
              <w:numPr>
                <w:ilvl w:val="0"/>
                <w:numId w:val="57"/>
              </w:numPr>
              <w:rPr>
                <w:rFonts w:ascii="Arial" w:hAnsi="Arial" w:cs="Arial"/>
                <w:b/>
                <w:bCs/>
                <w:sz w:val="18"/>
                <w:szCs w:val="18"/>
              </w:rPr>
            </w:pPr>
          </w:p>
        </w:tc>
        <w:tc>
          <w:tcPr>
            <w:tcW w:w="851" w:type="dxa"/>
            <w:vMerge/>
            <w:vAlign w:val="center"/>
          </w:tcPr>
          <w:p w14:paraId="11C8DBC4" w14:textId="77777777" w:rsidR="00BC6FF7" w:rsidRPr="00255FE0" w:rsidRDefault="00BC6FF7" w:rsidP="00BC6FF7">
            <w:pPr>
              <w:ind w:left="-108"/>
              <w:jc w:val="center"/>
              <w:rPr>
                <w:rFonts w:ascii="Arial" w:hAnsi="Arial" w:cs="Arial"/>
                <w:b/>
                <w:bCs/>
                <w:sz w:val="18"/>
                <w:szCs w:val="18"/>
              </w:rPr>
            </w:pPr>
          </w:p>
        </w:tc>
        <w:tc>
          <w:tcPr>
            <w:tcW w:w="2693" w:type="dxa"/>
            <w:vMerge/>
            <w:vAlign w:val="center"/>
          </w:tcPr>
          <w:p w14:paraId="61A3A353" w14:textId="77777777" w:rsidR="00BC6FF7" w:rsidRPr="00255FE0" w:rsidRDefault="00BC6FF7" w:rsidP="00BC6FF7">
            <w:pPr>
              <w:jc w:val="center"/>
              <w:rPr>
                <w:rFonts w:ascii="Arial" w:hAnsi="Arial" w:cs="Arial"/>
                <w:sz w:val="18"/>
                <w:szCs w:val="18"/>
              </w:rPr>
            </w:pPr>
          </w:p>
        </w:tc>
        <w:tc>
          <w:tcPr>
            <w:tcW w:w="2806" w:type="dxa"/>
            <w:vAlign w:val="center"/>
          </w:tcPr>
          <w:p w14:paraId="5DBD9F09" w14:textId="5CB5F3C9"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192A79">
              <w:rPr>
                <w:rFonts w:ascii="Arial" w:hAnsi="Arial" w:cs="Arial"/>
                <w:sz w:val="18"/>
                <w:szCs w:val="18"/>
              </w:rPr>
              <w:t>Węgiel elementarny</w:t>
            </w:r>
          </w:p>
        </w:tc>
        <w:tc>
          <w:tcPr>
            <w:tcW w:w="1305" w:type="dxa"/>
            <w:vAlign w:val="center"/>
          </w:tcPr>
          <w:p w14:paraId="4E8B0E16" w14:textId="77777777"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47A83876" w14:textId="4B5643FB"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sz w:val="18"/>
                <w:szCs w:val="18"/>
              </w:rPr>
              <w:t>0,00056</w:t>
            </w:r>
          </w:p>
        </w:tc>
      </w:tr>
      <w:tr w:rsidR="00BC6FF7" w:rsidRPr="00255FE0" w14:paraId="604D56A6" w14:textId="77777777" w:rsidTr="008A42EA">
        <w:tc>
          <w:tcPr>
            <w:tcW w:w="562" w:type="dxa"/>
            <w:vMerge w:val="restart"/>
            <w:vAlign w:val="center"/>
          </w:tcPr>
          <w:p w14:paraId="410CB87B" w14:textId="77777777" w:rsidR="00BC6FF7" w:rsidRPr="00255FE0" w:rsidRDefault="00BC6FF7">
            <w:pPr>
              <w:pStyle w:val="Akapitzlist"/>
              <w:numPr>
                <w:ilvl w:val="0"/>
                <w:numId w:val="57"/>
              </w:numPr>
              <w:rPr>
                <w:rFonts w:ascii="Arial" w:hAnsi="Arial" w:cs="Arial"/>
                <w:b/>
                <w:bCs/>
                <w:sz w:val="18"/>
                <w:szCs w:val="18"/>
              </w:rPr>
            </w:pPr>
          </w:p>
        </w:tc>
        <w:tc>
          <w:tcPr>
            <w:tcW w:w="851" w:type="dxa"/>
            <w:vMerge w:val="restart"/>
            <w:vAlign w:val="center"/>
          </w:tcPr>
          <w:p w14:paraId="200E1270" w14:textId="212AA62A" w:rsidR="00BC6FF7" w:rsidRPr="00255FE0" w:rsidRDefault="00BC6FF7" w:rsidP="00BC6FF7">
            <w:pPr>
              <w:ind w:left="-108"/>
              <w:jc w:val="center"/>
              <w:rPr>
                <w:rFonts w:ascii="Arial" w:hAnsi="Arial" w:cs="Arial"/>
                <w:b/>
                <w:bCs/>
                <w:sz w:val="18"/>
                <w:szCs w:val="18"/>
              </w:rPr>
            </w:pPr>
            <w:r w:rsidRPr="00255FE0">
              <w:rPr>
                <w:rFonts w:ascii="Arial" w:hAnsi="Arial" w:cs="Arial"/>
                <w:b/>
                <w:bCs/>
                <w:sz w:val="18"/>
                <w:szCs w:val="18"/>
              </w:rPr>
              <w:t>E63</w:t>
            </w:r>
          </w:p>
        </w:tc>
        <w:tc>
          <w:tcPr>
            <w:tcW w:w="2693" w:type="dxa"/>
            <w:vMerge w:val="restart"/>
            <w:vAlign w:val="center"/>
          </w:tcPr>
          <w:p w14:paraId="56E61EAA" w14:textId="7C35532D" w:rsidR="00BC6FF7" w:rsidRPr="00255FE0" w:rsidRDefault="00BC6FF7" w:rsidP="00BC6FF7">
            <w:pPr>
              <w:jc w:val="center"/>
              <w:rPr>
                <w:rFonts w:ascii="Arial" w:hAnsi="Arial" w:cs="Arial"/>
                <w:sz w:val="18"/>
                <w:szCs w:val="18"/>
              </w:rPr>
            </w:pPr>
            <w:r w:rsidRPr="00255FE0">
              <w:rPr>
                <w:rFonts w:ascii="Arial" w:hAnsi="Arial" w:cs="Arial"/>
                <w:sz w:val="18"/>
                <w:szCs w:val="18"/>
              </w:rPr>
              <w:t>Spalanie gazu w kotle HK VFC do podgrzewania metalu do pieca próżniowego C</w:t>
            </w:r>
          </w:p>
        </w:tc>
        <w:tc>
          <w:tcPr>
            <w:tcW w:w="2806" w:type="dxa"/>
            <w:vAlign w:val="center"/>
          </w:tcPr>
          <w:p w14:paraId="553340A4" w14:textId="24C4CED9"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Dwutlenek siarki</w:t>
            </w:r>
          </w:p>
        </w:tc>
        <w:tc>
          <w:tcPr>
            <w:tcW w:w="1305" w:type="dxa"/>
            <w:vAlign w:val="center"/>
          </w:tcPr>
          <w:p w14:paraId="2A43A819" w14:textId="2D402B15"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00949CBB" w14:textId="11C18CB7"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0,00064</w:t>
            </w:r>
          </w:p>
        </w:tc>
      </w:tr>
      <w:tr w:rsidR="00BC6FF7" w:rsidRPr="00255FE0" w14:paraId="2A289099" w14:textId="77777777" w:rsidTr="008A42EA">
        <w:tc>
          <w:tcPr>
            <w:tcW w:w="562" w:type="dxa"/>
            <w:vMerge/>
            <w:vAlign w:val="center"/>
          </w:tcPr>
          <w:p w14:paraId="1201F84C" w14:textId="77777777" w:rsidR="00BC6FF7" w:rsidRPr="00255FE0" w:rsidRDefault="00BC6FF7">
            <w:pPr>
              <w:pStyle w:val="Akapitzlist"/>
              <w:numPr>
                <w:ilvl w:val="0"/>
                <w:numId w:val="57"/>
              </w:numPr>
              <w:rPr>
                <w:rFonts w:ascii="Arial" w:hAnsi="Arial" w:cs="Arial"/>
                <w:b/>
                <w:bCs/>
                <w:sz w:val="18"/>
                <w:szCs w:val="18"/>
              </w:rPr>
            </w:pPr>
          </w:p>
        </w:tc>
        <w:tc>
          <w:tcPr>
            <w:tcW w:w="851" w:type="dxa"/>
            <w:vMerge/>
            <w:vAlign w:val="center"/>
          </w:tcPr>
          <w:p w14:paraId="709F4051" w14:textId="77777777" w:rsidR="00BC6FF7" w:rsidRPr="00255FE0" w:rsidRDefault="00BC6FF7" w:rsidP="00BC6FF7">
            <w:pPr>
              <w:ind w:left="-108"/>
              <w:jc w:val="center"/>
              <w:rPr>
                <w:rFonts w:ascii="Arial" w:hAnsi="Arial" w:cs="Arial"/>
                <w:b/>
                <w:bCs/>
                <w:sz w:val="18"/>
                <w:szCs w:val="18"/>
              </w:rPr>
            </w:pPr>
          </w:p>
        </w:tc>
        <w:tc>
          <w:tcPr>
            <w:tcW w:w="2693" w:type="dxa"/>
            <w:vMerge/>
            <w:vAlign w:val="center"/>
          </w:tcPr>
          <w:p w14:paraId="287352EC" w14:textId="77777777" w:rsidR="00BC6FF7" w:rsidRPr="00255FE0" w:rsidRDefault="00BC6FF7" w:rsidP="00BC6FF7">
            <w:pPr>
              <w:jc w:val="center"/>
              <w:rPr>
                <w:rFonts w:ascii="Arial" w:hAnsi="Arial" w:cs="Arial"/>
                <w:sz w:val="18"/>
                <w:szCs w:val="18"/>
              </w:rPr>
            </w:pPr>
          </w:p>
        </w:tc>
        <w:tc>
          <w:tcPr>
            <w:tcW w:w="2806" w:type="dxa"/>
            <w:vAlign w:val="center"/>
          </w:tcPr>
          <w:p w14:paraId="6B40E5FF" w14:textId="493FF1EA"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hAnsi="Arial" w:cs="Arial"/>
                <w:spacing w:val="-1"/>
                <w:position w:val="-4"/>
                <w:sz w:val="18"/>
                <w:szCs w:val="18"/>
              </w:rPr>
              <w:t>Tlenki azotu wyrażone jako NO</w:t>
            </w:r>
            <w:r w:rsidRPr="00255FE0">
              <w:rPr>
                <w:rFonts w:ascii="Arial" w:hAnsi="Arial" w:cs="Arial"/>
                <w:spacing w:val="-1"/>
                <w:position w:val="-4"/>
                <w:sz w:val="18"/>
                <w:szCs w:val="18"/>
                <w:vertAlign w:val="subscript"/>
              </w:rPr>
              <w:t>2</w:t>
            </w:r>
            <w:r w:rsidRPr="00255FE0">
              <w:rPr>
                <w:rFonts w:ascii="Arial" w:hAnsi="Arial" w:cs="Arial"/>
                <w:spacing w:val="-1"/>
                <w:position w:val="-4"/>
                <w:sz w:val="18"/>
                <w:szCs w:val="18"/>
              </w:rPr>
              <w:t xml:space="preserve"> </w:t>
            </w:r>
          </w:p>
        </w:tc>
        <w:tc>
          <w:tcPr>
            <w:tcW w:w="1305" w:type="dxa"/>
            <w:vAlign w:val="center"/>
          </w:tcPr>
          <w:p w14:paraId="33C465AB" w14:textId="35308902"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107D18AE" w14:textId="2204D3E4"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0,05</w:t>
            </w:r>
          </w:p>
        </w:tc>
      </w:tr>
      <w:tr w:rsidR="00BC6FF7" w:rsidRPr="00255FE0" w14:paraId="69FD5276" w14:textId="77777777" w:rsidTr="008A42EA">
        <w:tc>
          <w:tcPr>
            <w:tcW w:w="562" w:type="dxa"/>
            <w:vMerge/>
            <w:vAlign w:val="center"/>
          </w:tcPr>
          <w:p w14:paraId="713FF8B3" w14:textId="77777777" w:rsidR="00BC6FF7" w:rsidRPr="00255FE0" w:rsidRDefault="00BC6FF7">
            <w:pPr>
              <w:pStyle w:val="Akapitzlist"/>
              <w:numPr>
                <w:ilvl w:val="0"/>
                <w:numId w:val="57"/>
              </w:numPr>
              <w:rPr>
                <w:rFonts w:ascii="Arial" w:hAnsi="Arial" w:cs="Arial"/>
                <w:b/>
                <w:bCs/>
                <w:sz w:val="18"/>
                <w:szCs w:val="18"/>
              </w:rPr>
            </w:pPr>
          </w:p>
        </w:tc>
        <w:tc>
          <w:tcPr>
            <w:tcW w:w="851" w:type="dxa"/>
            <w:vMerge/>
            <w:vAlign w:val="center"/>
          </w:tcPr>
          <w:p w14:paraId="3E34D0EE" w14:textId="77777777" w:rsidR="00BC6FF7" w:rsidRPr="00255FE0" w:rsidRDefault="00BC6FF7" w:rsidP="00BC6FF7">
            <w:pPr>
              <w:ind w:left="-108"/>
              <w:jc w:val="center"/>
              <w:rPr>
                <w:rFonts w:ascii="Arial" w:hAnsi="Arial" w:cs="Arial"/>
                <w:b/>
                <w:bCs/>
                <w:sz w:val="18"/>
                <w:szCs w:val="18"/>
              </w:rPr>
            </w:pPr>
          </w:p>
        </w:tc>
        <w:tc>
          <w:tcPr>
            <w:tcW w:w="2693" w:type="dxa"/>
            <w:vMerge/>
            <w:vAlign w:val="center"/>
          </w:tcPr>
          <w:p w14:paraId="0B401581" w14:textId="77777777" w:rsidR="00BC6FF7" w:rsidRPr="00255FE0" w:rsidRDefault="00BC6FF7" w:rsidP="00BC6FF7">
            <w:pPr>
              <w:jc w:val="center"/>
              <w:rPr>
                <w:rFonts w:ascii="Arial" w:hAnsi="Arial" w:cs="Arial"/>
                <w:sz w:val="18"/>
                <w:szCs w:val="18"/>
              </w:rPr>
            </w:pPr>
          </w:p>
        </w:tc>
        <w:tc>
          <w:tcPr>
            <w:tcW w:w="2806" w:type="dxa"/>
            <w:vAlign w:val="center"/>
          </w:tcPr>
          <w:p w14:paraId="34859D94" w14:textId="2E419437"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Tlenek węgla</w:t>
            </w:r>
          </w:p>
        </w:tc>
        <w:tc>
          <w:tcPr>
            <w:tcW w:w="1305" w:type="dxa"/>
            <w:vAlign w:val="center"/>
          </w:tcPr>
          <w:p w14:paraId="04FAF496" w14:textId="24DFD946"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2A85CC5A" w14:textId="3A9F1D5C"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0,013</w:t>
            </w:r>
          </w:p>
        </w:tc>
      </w:tr>
      <w:tr w:rsidR="00BC6FF7" w:rsidRPr="00255FE0" w14:paraId="79637E4B" w14:textId="77777777" w:rsidTr="008A42EA">
        <w:tc>
          <w:tcPr>
            <w:tcW w:w="562" w:type="dxa"/>
            <w:vMerge/>
            <w:vAlign w:val="center"/>
          </w:tcPr>
          <w:p w14:paraId="36517ACB" w14:textId="77777777" w:rsidR="00BC6FF7" w:rsidRPr="00255FE0" w:rsidRDefault="00BC6FF7">
            <w:pPr>
              <w:pStyle w:val="Akapitzlist"/>
              <w:numPr>
                <w:ilvl w:val="0"/>
                <w:numId w:val="57"/>
              </w:numPr>
              <w:rPr>
                <w:rFonts w:ascii="Arial" w:hAnsi="Arial" w:cs="Arial"/>
                <w:b/>
                <w:bCs/>
                <w:sz w:val="18"/>
                <w:szCs w:val="18"/>
              </w:rPr>
            </w:pPr>
          </w:p>
        </w:tc>
        <w:tc>
          <w:tcPr>
            <w:tcW w:w="851" w:type="dxa"/>
            <w:vMerge/>
            <w:vAlign w:val="center"/>
          </w:tcPr>
          <w:p w14:paraId="6EE0963C" w14:textId="77777777" w:rsidR="00BC6FF7" w:rsidRPr="00255FE0" w:rsidRDefault="00BC6FF7" w:rsidP="00BC6FF7">
            <w:pPr>
              <w:ind w:left="-108"/>
              <w:jc w:val="center"/>
              <w:rPr>
                <w:rFonts w:ascii="Arial" w:hAnsi="Arial" w:cs="Arial"/>
                <w:b/>
                <w:bCs/>
                <w:sz w:val="18"/>
                <w:szCs w:val="18"/>
              </w:rPr>
            </w:pPr>
          </w:p>
        </w:tc>
        <w:tc>
          <w:tcPr>
            <w:tcW w:w="2693" w:type="dxa"/>
            <w:vMerge/>
            <w:vAlign w:val="center"/>
          </w:tcPr>
          <w:p w14:paraId="38F0697E" w14:textId="77777777" w:rsidR="00BC6FF7" w:rsidRPr="00255FE0" w:rsidRDefault="00BC6FF7" w:rsidP="00BC6FF7">
            <w:pPr>
              <w:jc w:val="center"/>
              <w:rPr>
                <w:rFonts w:ascii="Arial" w:hAnsi="Arial" w:cs="Arial"/>
                <w:sz w:val="18"/>
                <w:szCs w:val="18"/>
              </w:rPr>
            </w:pPr>
          </w:p>
        </w:tc>
        <w:tc>
          <w:tcPr>
            <w:tcW w:w="2806" w:type="dxa"/>
            <w:vAlign w:val="center"/>
          </w:tcPr>
          <w:p w14:paraId="7A0BDD9D" w14:textId="05361E7A"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Pył ogółem</w:t>
            </w:r>
          </w:p>
        </w:tc>
        <w:tc>
          <w:tcPr>
            <w:tcW w:w="1305" w:type="dxa"/>
            <w:vAlign w:val="center"/>
          </w:tcPr>
          <w:p w14:paraId="3441BDE2" w14:textId="083BEFD0"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591E45AA" w14:textId="7E6BA898"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0,00064</w:t>
            </w:r>
          </w:p>
        </w:tc>
      </w:tr>
      <w:tr w:rsidR="00BC6FF7" w:rsidRPr="00255FE0" w14:paraId="29AA6FDC" w14:textId="77777777" w:rsidTr="008A42EA">
        <w:tc>
          <w:tcPr>
            <w:tcW w:w="562" w:type="dxa"/>
            <w:vMerge/>
            <w:vAlign w:val="center"/>
          </w:tcPr>
          <w:p w14:paraId="78F106E4" w14:textId="77777777" w:rsidR="00BC6FF7" w:rsidRPr="00255FE0" w:rsidRDefault="00BC6FF7">
            <w:pPr>
              <w:pStyle w:val="Akapitzlist"/>
              <w:numPr>
                <w:ilvl w:val="0"/>
                <w:numId w:val="57"/>
              </w:numPr>
              <w:rPr>
                <w:rFonts w:ascii="Arial" w:hAnsi="Arial" w:cs="Arial"/>
                <w:b/>
                <w:bCs/>
                <w:sz w:val="18"/>
                <w:szCs w:val="18"/>
              </w:rPr>
            </w:pPr>
          </w:p>
        </w:tc>
        <w:tc>
          <w:tcPr>
            <w:tcW w:w="851" w:type="dxa"/>
            <w:vMerge/>
            <w:vAlign w:val="center"/>
          </w:tcPr>
          <w:p w14:paraId="51A25E93" w14:textId="77777777" w:rsidR="00BC6FF7" w:rsidRPr="00255FE0" w:rsidRDefault="00BC6FF7" w:rsidP="00BC6FF7">
            <w:pPr>
              <w:ind w:left="-108"/>
              <w:jc w:val="center"/>
              <w:rPr>
                <w:rFonts w:ascii="Arial" w:hAnsi="Arial" w:cs="Arial"/>
                <w:b/>
                <w:bCs/>
                <w:sz w:val="18"/>
                <w:szCs w:val="18"/>
              </w:rPr>
            </w:pPr>
          </w:p>
        </w:tc>
        <w:tc>
          <w:tcPr>
            <w:tcW w:w="2693" w:type="dxa"/>
            <w:vMerge/>
            <w:vAlign w:val="center"/>
          </w:tcPr>
          <w:p w14:paraId="5D131015" w14:textId="77777777" w:rsidR="00BC6FF7" w:rsidRPr="00255FE0" w:rsidRDefault="00BC6FF7" w:rsidP="00BC6FF7">
            <w:pPr>
              <w:jc w:val="center"/>
              <w:rPr>
                <w:rFonts w:ascii="Arial" w:hAnsi="Arial" w:cs="Arial"/>
                <w:sz w:val="18"/>
                <w:szCs w:val="18"/>
              </w:rPr>
            </w:pPr>
          </w:p>
        </w:tc>
        <w:tc>
          <w:tcPr>
            <w:tcW w:w="2806" w:type="dxa"/>
            <w:vAlign w:val="center"/>
          </w:tcPr>
          <w:p w14:paraId="3F5CD7EF" w14:textId="032FCB9B"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255FE0">
              <w:rPr>
                <w:rFonts w:ascii="Arial" w:eastAsia="Tahoma" w:hAnsi="Arial" w:cs="Arial"/>
                <w:spacing w:val="-2"/>
                <w:kern w:val="3"/>
                <w:sz w:val="18"/>
                <w:szCs w:val="18"/>
                <w:lang w:val="x-none"/>
              </w:rPr>
              <w:t>Pył</w:t>
            </w:r>
            <w:r w:rsidRPr="00255FE0">
              <w:rPr>
                <w:rFonts w:ascii="Arial" w:eastAsia="Tahoma" w:hAnsi="Arial" w:cs="Arial"/>
                <w:kern w:val="3"/>
                <w:sz w:val="18"/>
                <w:szCs w:val="18"/>
                <w:lang w:val="x-none"/>
              </w:rPr>
              <w:t xml:space="preserve"> </w:t>
            </w:r>
            <w:r w:rsidRPr="00255FE0">
              <w:rPr>
                <w:rFonts w:ascii="Arial" w:eastAsia="Tahoma" w:hAnsi="Arial" w:cs="Arial"/>
                <w:spacing w:val="-1"/>
                <w:kern w:val="3"/>
                <w:sz w:val="18"/>
                <w:szCs w:val="18"/>
                <w:lang w:val="x-none"/>
              </w:rPr>
              <w:t>zawieszony</w:t>
            </w:r>
            <w:r w:rsidRPr="00255FE0">
              <w:rPr>
                <w:rFonts w:ascii="Arial" w:eastAsia="Tahoma" w:hAnsi="Arial" w:cs="Arial"/>
                <w:spacing w:val="-4"/>
                <w:kern w:val="3"/>
                <w:sz w:val="18"/>
                <w:szCs w:val="18"/>
                <w:lang w:val="x-none"/>
              </w:rPr>
              <w:t xml:space="preserve"> </w:t>
            </w:r>
            <w:r w:rsidRPr="00255FE0">
              <w:rPr>
                <w:rFonts w:ascii="Arial" w:eastAsia="Tahoma" w:hAnsi="Arial" w:cs="Arial"/>
                <w:spacing w:val="-2"/>
                <w:kern w:val="3"/>
                <w:sz w:val="18"/>
                <w:szCs w:val="18"/>
                <w:lang w:val="x-none"/>
              </w:rPr>
              <w:t>PM10</w:t>
            </w:r>
          </w:p>
        </w:tc>
        <w:tc>
          <w:tcPr>
            <w:tcW w:w="1305" w:type="dxa"/>
            <w:vAlign w:val="center"/>
          </w:tcPr>
          <w:p w14:paraId="67D4D1A6" w14:textId="5BA29A80"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w:t>
            </w:r>
          </w:p>
        </w:tc>
        <w:tc>
          <w:tcPr>
            <w:tcW w:w="992" w:type="dxa"/>
            <w:vAlign w:val="center"/>
          </w:tcPr>
          <w:p w14:paraId="6A7BC7BC" w14:textId="080E0C41"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255FE0">
              <w:rPr>
                <w:rFonts w:ascii="Arial" w:eastAsia="Tahoma" w:hAnsi="Arial" w:cs="Arial"/>
                <w:kern w:val="3"/>
                <w:sz w:val="18"/>
                <w:szCs w:val="18"/>
                <w:lang w:val="x-none"/>
              </w:rPr>
              <w:t>0,00064</w:t>
            </w:r>
          </w:p>
        </w:tc>
      </w:tr>
      <w:tr w:rsidR="00BC6FF7" w:rsidRPr="00255FE0" w14:paraId="3B000D0C" w14:textId="77777777" w:rsidTr="008A42EA">
        <w:tc>
          <w:tcPr>
            <w:tcW w:w="562" w:type="dxa"/>
            <w:vMerge/>
            <w:vAlign w:val="center"/>
          </w:tcPr>
          <w:p w14:paraId="0A92085E" w14:textId="77777777" w:rsidR="00BC6FF7" w:rsidRPr="00255FE0" w:rsidRDefault="00BC6FF7">
            <w:pPr>
              <w:pStyle w:val="Akapitzlist"/>
              <w:numPr>
                <w:ilvl w:val="0"/>
                <w:numId w:val="57"/>
              </w:numPr>
              <w:rPr>
                <w:rFonts w:ascii="Arial" w:hAnsi="Arial" w:cs="Arial"/>
                <w:b/>
                <w:bCs/>
                <w:sz w:val="18"/>
                <w:szCs w:val="18"/>
              </w:rPr>
            </w:pPr>
          </w:p>
        </w:tc>
        <w:tc>
          <w:tcPr>
            <w:tcW w:w="851" w:type="dxa"/>
            <w:vMerge/>
            <w:vAlign w:val="center"/>
          </w:tcPr>
          <w:p w14:paraId="1F57AF87" w14:textId="77777777" w:rsidR="00BC6FF7" w:rsidRPr="00255FE0" w:rsidRDefault="00BC6FF7" w:rsidP="00BC6FF7">
            <w:pPr>
              <w:ind w:left="-108"/>
              <w:jc w:val="center"/>
              <w:rPr>
                <w:rFonts w:ascii="Arial" w:hAnsi="Arial" w:cs="Arial"/>
                <w:b/>
                <w:bCs/>
                <w:sz w:val="18"/>
                <w:szCs w:val="18"/>
              </w:rPr>
            </w:pPr>
          </w:p>
        </w:tc>
        <w:tc>
          <w:tcPr>
            <w:tcW w:w="2693" w:type="dxa"/>
            <w:vMerge/>
            <w:vAlign w:val="center"/>
          </w:tcPr>
          <w:p w14:paraId="01F59C6C" w14:textId="77777777" w:rsidR="00BC6FF7" w:rsidRPr="00255FE0" w:rsidRDefault="00BC6FF7" w:rsidP="00BC6FF7">
            <w:pPr>
              <w:jc w:val="center"/>
              <w:rPr>
                <w:rFonts w:ascii="Arial" w:hAnsi="Arial" w:cs="Arial"/>
                <w:sz w:val="18"/>
                <w:szCs w:val="18"/>
              </w:rPr>
            </w:pPr>
          </w:p>
        </w:tc>
        <w:tc>
          <w:tcPr>
            <w:tcW w:w="2806" w:type="dxa"/>
            <w:vAlign w:val="center"/>
          </w:tcPr>
          <w:p w14:paraId="467E8E8F" w14:textId="1DF8C560" w:rsidR="00BC6FF7" w:rsidRPr="00255FE0"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BC6FF7">
              <w:rPr>
                <w:rFonts w:ascii="Arial" w:eastAsia="Tahoma" w:hAnsi="Arial" w:cs="Arial"/>
                <w:color w:val="000000" w:themeColor="text1"/>
                <w:spacing w:val="-2"/>
                <w:kern w:val="3"/>
                <w:sz w:val="18"/>
                <w:szCs w:val="18"/>
                <w:lang w:val="x-none"/>
              </w:rPr>
              <w:t>Pył</w:t>
            </w:r>
            <w:r w:rsidRPr="00BC6FF7">
              <w:rPr>
                <w:rFonts w:ascii="Arial" w:eastAsia="Tahoma" w:hAnsi="Arial" w:cs="Arial"/>
                <w:color w:val="000000" w:themeColor="text1"/>
                <w:kern w:val="3"/>
                <w:sz w:val="18"/>
                <w:szCs w:val="18"/>
                <w:lang w:val="x-none"/>
              </w:rPr>
              <w:t xml:space="preserve"> </w:t>
            </w:r>
            <w:r w:rsidRPr="00BC6FF7">
              <w:rPr>
                <w:rFonts w:ascii="Arial" w:eastAsia="Tahoma" w:hAnsi="Arial" w:cs="Arial"/>
                <w:color w:val="000000" w:themeColor="text1"/>
                <w:spacing w:val="-1"/>
                <w:kern w:val="3"/>
                <w:sz w:val="18"/>
                <w:szCs w:val="18"/>
                <w:lang w:val="x-none"/>
              </w:rPr>
              <w:t>zawieszony</w:t>
            </w:r>
            <w:r w:rsidRPr="00BC6FF7">
              <w:rPr>
                <w:rFonts w:ascii="Arial" w:eastAsia="Tahoma" w:hAnsi="Arial" w:cs="Arial"/>
                <w:color w:val="000000" w:themeColor="text1"/>
                <w:spacing w:val="-4"/>
                <w:kern w:val="3"/>
                <w:sz w:val="18"/>
                <w:szCs w:val="18"/>
                <w:lang w:val="x-none"/>
              </w:rPr>
              <w:t xml:space="preserve"> </w:t>
            </w:r>
            <w:r w:rsidRPr="00BC6FF7">
              <w:rPr>
                <w:rFonts w:ascii="Arial" w:eastAsia="Tahoma" w:hAnsi="Arial" w:cs="Arial"/>
                <w:color w:val="000000" w:themeColor="text1"/>
                <w:spacing w:val="-2"/>
                <w:kern w:val="3"/>
                <w:sz w:val="18"/>
                <w:szCs w:val="18"/>
                <w:lang w:val="x-none"/>
              </w:rPr>
              <w:t>PM2,5</w:t>
            </w:r>
          </w:p>
        </w:tc>
        <w:tc>
          <w:tcPr>
            <w:tcW w:w="1305" w:type="dxa"/>
            <w:vAlign w:val="center"/>
          </w:tcPr>
          <w:p w14:paraId="002FEE0E" w14:textId="6BB8AA58"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BC6FF7">
              <w:rPr>
                <w:rFonts w:ascii="Arial" w:eastAsia="Tahoma" w:hAnsi="Arial" w:cs="Arial"/>
                <w:color w:val="000000" w:themeColor="text1"/>
                <w:kern w:val="3"/>
                <w:sz w:val="18"/>
                <w:szCs w:val="18"/>
                <w:lang w:val="x-none"/>
              </w:rPr>
              <w:t>-</w:t>
            </w:r>
          </w:p>
        </w:tc>
        <w:tc>
          <w:tcPr>
            <w:tcW w:w="992" w:type="dxa"/>
            <w:vAlign w:val="center"/>
          </w:tcPr>
          <w:p w14:paraId="49CC3AFE" w14:textId="266BF432"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BC6FF7">
              <w:rPr>
                <w:rFonts w:ascii="Arial" w:eastAsia="Tahoma" w:hAnsi="Arial" w:cs="Arial"/>
                <w:color w:val="000000" w:themeColor="text1"/>
                <w:kern w:val="3"/>
                <w:sz w:val="18"/>
                <w:szCs w:val="18"/>
                <w:lang w:val="x-none"/>
              </w:rPr>
              <w:t>0,000512</w:t>
            </w:r>
          </w:p>
        </w:tc>
      </w:tr>
      <w:tr w:rsidR="00BC6FF7" w:rsidRPr="00255FE0" w14:paraId="3AD81B68" w14:textId="77777777" w:rsidTr="008A42EA">
        <w:tc>
          <w:tcPr>
            <w:tcW w:w="562" w:type="dxa"/>
            <w:vMerge w:val="restart"/>
            <w:vAlign w:val="center"/>
          </w:tcPr>
          <w:p w14:paraId="5512009C" w14:textId="77777777" w:rsidR="00BC6FF7" w:rsidRPr="00255FE0" w:rsidRDefault="00BC6FF7">
            <w:pPr>
              <w:pStyle w:val="Akapitzlist"/>
              <w:numPr>
                <w:ilvl w:val="0"/>
                <w:numId w:val="57"/>
              </w:numPr>
              <w:rPr>
                <w:rFonts w:ascii="Arial" w:hAnsi="Arial" w:cs="Arial"/>
                <w:b/>
                <w:bCs/>
                <w:sz w:val="18"/>
                <w:szCs w:val="18"/>
              </w:rPr>
            </w:pPr>
          </w:p>
        </w:tc>
        <w:tc>
          <w:tcPr>
            <w:tcW w:w="851" w:type="dxa"/>
            <w:vMerge w:val="restart"/>
            <w:vAlign w:val="center"/>
          </w:tcPr>
          <w:p w14:paraId="2EAE53C3" w14:textId="5E03C70D" w:rsidR="00BC6FF7" w:rsidRPr="00255FE0" w:rsidRDefault="00BC6FF7" w:rsidP="00BC6FF7">
            <w:pPr>
              <w:ind w:left="-108"/>
              <w:jc w:val="center"/>
              <w:rPr>
                <w:rFonts w:ascii="Arial" w:hAnsi="Arial" w:cs="Arial"/>
                <w:b/>
                <w:bCs/>
                <w:sz w:val="18"/>
                <w:szCs w:val="18"/>
              </w:rPr>
            </w:pPr>
            <w:r w:rsidRPr="00192A79">
              <w:rPr>
                <w:rFonts w:ascii="Arial" w:hAnsi="Arial" w:cs="Arial"/>
                <w:b/>
                <w:bCs/>
                <w:sz w:val="18"/>
                <w:szCs w:val="18"/>
              </w:rPr>
              <w:t>E69 i 70</w:t>
            </w:r>
          </w:p>
        </w:tc>
        <w:tc>
          <w:tcPr>
            <w:tcW w:w="2693" w:type="dxa"/>
            <w:vMerge w:val="restart"/>
            <w:vAlign w:val="center"/>
          </w:tcPr>
          <w:p w14:paraId="51F82E90" w14:textId="77777777" w:rsidR="00BC6FF7" w:rsidRPr="00192A79" w:rsidRDefault="00BC6FF7" w:rsidP="00BC6FF7">
            <w:pPr>
              <w:snapToGrid w:val="0"/>
              <w:jc w:val="center"/>
              <w:rPr>
                <w:rFonts w:ascii="Arial" w:eastAsia="Tahoma" w:hAnsi="Arial" w:cs="Arial"/>
                <w:kern w:val="3"/>
                <w:sz w:val="18"/>
                <w:szCs w:val="18"/>
              </w:rPr>
            </w:pPr>
            <w:r w:rsidRPr="00192A79">
              <w:rPr>
                <w:rFonts w:ascii="Arial" w:eastAsia="Tahoma" w:hAnsi="Arial" w:cs="Arial"/>
                <w:kern w:val="3"/>
                <w:sz w:val="18"/>
                <w:szCs w:val="18"/>
              </w:rPr>
              <w:t>Wentylacja hali magazynowej H8</w:t>
            </w:r>
          </w:p>
          <w:p w14:paraId="70D039AD" w14:textId="391F3948" w:rsidR="00BC6FF7" w:rsidRPr="00255FE0" w:rsidRDefault="00BC6FF7" w:rsidP="00BC6FF7">
            <w:pPr>
              <w:jc w:val="center"/>
              <w:rPr>
                <w:rFonts w:ascii="Arial" w:hAnsi="Arial" w:cs="Arial"/>
                <w:sz w:val="18"/>
                <w:szCs w:val="18"/>
              </w:rPr>
            </w:pPr>
            <w:r w:rsidRPr="00192A79">
              <w:rPr>
                <w:rFonts w:ascii="Arial" w:eastAsia="Tahoma" w:hAnsi="Arial" w:cs="Arial"/>
                <w:kern w:val="3"/>
                <w:sz w:val="18"/>
                <w:szCs w:val="18"/>
              </w:rPr>
              <w:t>(czas pracy 5 h/d)</w:t>
            </w:r>
          </w:p>
        </w:tc>
        <w:tc>
          <w:tcPr>
            <w:tcW w:w="2806" w:type="dxa"/>
            <w:vAlign w:val="center"/>
          </w:tcPr>
          <w:p w14:paraId="7F4199E1" w14:textId="7DE5595E" w:rsidR="00BC6FF7" w:rsidRPr="00255FE0"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192A79">
              <w:rPr>
                <w:rFonts w:ascii="Arial" w:hAnsi="Arial" w:cs="Arial"/>
                <w:sz w:val="18"/>
                <w:szCs w:val="18"/>
              </w:rPr>
              <w:t>Węglowodory alifatyczne</w:t>
            </w:r>
          </w:p>
        </w:tc>
        <w:tc>
          <w:tcPr>
            <w:tcW w:w="1305" w:type="dxa"/>
            <w:vAlign w:val="center"/>
          </w:tcPr>
          <w:p w14:paraId="12B94CA5" w14:textId="27454343"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69BE0BD0" w14:textId="62A25FA9"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sz w:val="18"/>
                <w:szCs w:val="18"/>
              </w:rPr>
              <w:t>0,0054</w:t>
            </w:r>
          </w:p>
        </w:tc>
      </w:tr>
      <w:tr w:rsidR="00BC6FF7" w:rsidRPr="00255FE0" w14:paraId="0D539232" w14:textId="77777777" w:rsidTr="008A42EA">
        <w:tc>
          <w:tcPr>
            <w:tcW w:w="562" w:type="dxa"/>
            <w:vMerge/>
            <w:vAlign w:val="center"/>
          </w:tcPr>
          <w:p w14:paraId="0FA02D64" w14:textId="77777777" w:rsidR="00BC6FF7" w:rsidRPr="00C96407" w:rsidRDefault="00BC6FF7" w:rsidP="00BC6FF7">
            <w:pPr>
              <w:rPr>
                <w:rFonts w:ascii="Arial" w:hAnsi="Arial" w:cs="Arial"/>
                <w:b/>
                <w:bCs/>
                <w:color w:val="FF0000"/>
                <w:sz w:val="18"/>
                <w:szCs w:val="18"/>
              </w:rPr>
            </w:pPr>
          </w:p>
        </w:tc>
        <w:tc>
          <w:tcPr>
            <w:tcW w:w="851" w:type="dxa"/>
            <w:vMerge/>
            <w:vAlign w:val="center"/>
          </w:tcPr>
          <w:p w14:paraId="0EFA092F" w14:textId="77777777" w:rsidR="00BC6FF7" w:rsidRPr="00C96407" w:rsidRDefault="00BC6FF7" w:rsidP="00BC6FF7">
            <w:pPr>
              <w:ind w:left="-108"/>
              <w:jc w:val="center"/>
              <w:rPr>
                <w:rFonts w:ascii="Arial" w:hAnsi="Arial" w:cs="Arial"/>
                <w:b/>
                <w:bCs/>
                <w:color w:val="FF0000"/>
                <w:sz w:val="18"/>
                <w:szCs w:val="18"/>
              </w:rPr>
            </w:pPr>
          </w:p>
        </w:tc>
        <w:tc>
          <w:tcPr>
            <w:tcW w:w="2693" w:type="dxa"/>
            <w:vMerge/>
            <w:vAlign w:val="center"/>
          </w:tcPr>
          <w:p w14:paraId="293EF7DD" w14:textId="77777777" w:rsidR="00BC6FF7" w:rsidRPr="00C96407" w:rsidRDefault="00BC6FF7" w:rsidP="00BC6FF7">
            <w:pPr>
              <w:jc w:val="center"/>
              <w:rPr>
                <w:rFonts w:ascii="Arial" w:hAnsi="Arial" w:cs="Arial"/>
                <w:color w:val="FF0000"/>
                <w:sz w:val="18"/>
                <w:szCs w:val="18"/>
              </w:rPr>
            </w:pPr>
          </w:p>
        </w:tc>
        <w:tc>
          <w:tcPr>
            <w:tcW w:w="2806" w:type="dxa"/>
            <w:vAlign w:val="center"/>
          </w:tcPr>
          <w:p w14:paraId="6FB79E11" w14:textId="0A3CC19F" w:rsidR="00BC6FF7" w:rsidRPr="00255FE0"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192A79">
              <w:rPr>
                <w:rFonts w:ascii="Arial" w:hAnsi="Arial" w:cs="Arial"/>
                <w:sz w:val="18"/>
                <w:szCs w:val="18"/>
              </w:rPr>
              <w:t>Węglowodory aromatyczne</w:t>
            </w:r>
          </w:p>
        </w:tc>
        <w:tc>
          <w:tcPr>
            <w:tcW w:w="1305" w:type="dxa"/>
            <w:vAlign w:val="center"/>
          </w:tcPr>
          <w:p w14:paraId="7237E8A2" w14:textId="121E174E"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65E495CC" w14:textId="57DCA177"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sz w:val="18"/>
                <w:szCs w:val="18"/>
              </w:rPr>
              <w:t>0,0027</w:t>
            </w:r>
          </w:p>
        </w:tc>
      </w:tr>
      <w:tr w:rsidR="00BC6FF7" w:rsidRPr="00255FE0" w14:paraId="251302F5" w14:textId="77777777" w:rsidTr="008A42EA">
        <w:tc>
          <w:tcPr>
            <w:tcW w:w="562" w:type="dxa"/>
            <w:vMerge/>
            <w:vAlign w:val="center"/>
          </w:tcPr>
          <w:p w14:paraId="5A1C4EE5" w14:textId="77777777" w:rsidR="00BC6FF7" w:rsidRPr="00C96407" w:rsidRDefault="00BC6FF7" w:rsidP="00BC6FF7">
            <w:pPr>
              <w:rPr>
                <w:rFonts w:ascii="Arial" w:hAnsi="Arial" w:cs="Arial"/>
                <w:b/>
                <w:bCs/>
                <w:color w:val="FF0000"/>
                <w:sz w:val="18"/>
                <w:szCs w:val="18"/>
              </w:rPr>
            </w:pPr>
          </w:p>
        </w:tc>
        <w:tc>
          <w:tcPr>
            <w:tcW w:w="851" w:type="dxa"/>
            <w:vMerge/>
            <w:vAlign w:val="center"/>
          </w:tcPr>
          <w:p w14:paraId="0B0B9304" w14:textId="77777777" w:rsidR="00BC6FF7" w:rsidRPr="00C96407" w:rsidRDefault="00BC6FF7" w:rsidP="00BC6FF7">
            <w:pPr>
              <w:ind w:left="-108"/>
              <w:jc w:val="center"/>
              <w:rPr>
                <w:rFonts w:ascii="Arial" w:hAnsi="Arial" w:cs="Arial"/>
                <w:b/>
                <w:bCs/>
                <w:color w:val="FF0000"/>
                <w:sz w:val="18"/>
                <w:szCs w:val="18"/>
              </w:rPr>
            </w:pPr>
          </w:p>
        </w:tc>
        <w:tc>
          <w:tcPr>
            <w:tcW w:w="2693" w:type="dxa"/>
            <w:vMerge/>
            <w:vAlign w:val="center"/>
          </w:tcPr>
          <w:p w14:paraId="5613C28A" w14:textId="77777777" w:rsidR="00BC6FF7" w:rsidRPr="00C96407" w:rsidRDefault="00BC6FF7" w:rsidP="00BC6FF7">
            <w:pPr>
              <w:jc w:val="center"/>
              <w:rPr>
                <w:rFonts w:ascii="Arial" w:hAnsi="Arial" w:cs="Arial"/>
                <w:color w:val="FF0000"/>
                <w:sz w:val="18"/>
                <w:szCs w:val="18"/>
              </w:rPr>
            </w:pPr>
          </w:p>
        </w:tc>
        <w:tc>
          <w:tcPr>
            <w:tcW w:w="2806" w:type="dxa"/>
            <w:vAlign w:val="center"/>
          </w:tcPr>
          <w:p w14:paraId="4F1B09EA" w14:textId="462B2E9E" w:rsidR="00BC6FF7" w:rsidRPr="00255FE0"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192A79">
              <w:rPr>
                <w:rFonts w:ascii="Arial" w:hAnsi="Arial" w:cs="Arial"/>
                <w:sz w:val="18"/>
                <w:szCs w:val="18"/>
              </w:rPr>
              <w:t>Tlenek węgla</w:t>
            </w:r>
          </w:p>
        </w:tc>
        <w:tc>
          <w:tcPr>
            <w:tcW w:w="1305" w:type="dxa"/>
            <w:vAlign w:val="center"/>
          </w:tcPr>
          <w:p w14:paraId="5B58316B" w14:textId="223A7073"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616CC6C9" w14:textId="01A83BD1"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sz w:val="18"/>
                <w:szCs w:val="18"/>
              </w:rPr>
              <w:t>0,01212</w:t>
            </w:r>
          </w:p>
        </w:tc>
      </w:tr>
      <w:tr w:rsidR="00BC6FF7" w:rsidRPr="00255FE0" w14:paraId="5AFD9FD1" w14:textId="77777777" w:rsidTr="008A42EA">
        <w:tc>
          <w:tcPr>
            <w:tcW w:w="562" w:type="dxa"/>
            <w:vMerge/>
            <w:vAlign w:val="center"/>
          </w:tcPr>
          <w:p w14:paraId="65654718" w14:textId="77777777" w:rsidR="00BC6FF7" w:rsidRPr="00C96407" w:rsidRDefault="00BC6FF7" w:rsidP="00BC6FF7">
            <w:pPr>
              <w:rPr>
                <w:rFonts w:ascii="Arial" w:hAnsi="Arial" w:cs="Arial"/>
                <w:b/>
                <w:bCs/>
                <w:color w:val="FF0000"/>
                <w:sz w:val="18"/>
                <w:szCs w:val="18"/>
              </w:rPr>
            </w:pPr>
          </w:p>
        </w:tc>
        <w:tc>
          <w:tcPr>
            <w:tcW w:w="851" w:type="dxa"/>
            <w:vMerge/>
            <w:vAlign w:val="center"/>
          </w:tcPr>
          <w:p w14:paraId="7965589B" w14:textId="77777777" w:rsidR="00BC6FF7" w:rsidRPr="00C96407" w:rsidRDefault="00BC6FF7" w:rsidP="00BC6FF7">
            <w:pPr>
              <w:ind w:left="-108"/>
              <w:jc w:val="center"/>
              <w:rPr>
                <w:rFonts w:ascii="Arial" w:hAnsi="Arial" w:cs="Arial"/>
                <w:b/>
                <w:bCs/>
                <w:color w:val="FF0000"/>
                <w:sz w:val="18"/>
                <w:szCs w:val="18"/>
              </w:rPr>
            </w:pPr>
          </w:p>
        </w:tc>
        <w:tc>
          <w:tcPr>
            <w:tcW w:w="2693" w:type="dxa"/>
            <w:vMerge/>
            <w:vAlign w:val="center"/>
          </w:tcPr>
          <w:p w14:paraId="400519EF" w14:textId="77777777" w:rsidR="00BC6FF7" w:rsidRPr="00C96407" w:rsidRDefault="00BC6FF7" w:rsidP="00BC6FF7">
            <w:pPr>
              <w:jc w:val="center"/>
              <w:rPr>
                <w:rFonts w:ascii="Arial" w:hAnsi="Arial" w:cs="Arial"/>
                <w:color w:val="FF0000"/>
                <w:sz w:val="18"/>
                <w:szCs w:val="18"/>
              </w:rPr>
            </w:pPr>
          </w:p>
        </w:tc>
        <w:tc>
          <w:tcPr>
            <w:tcW w:w="2806" w:type="dxa"/>
            <w:vAlign w:val="center"/>
          </w:tcPr>
          <w:p w14:paraId="1EC0C7C2" w14:textId="2E0B814A" w:rsidR="00BC6FF7" w:rsidRPr="00255FE0"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192A79">
              <w:rPr>
                <w:rFonts w:ascii="Arial" w:hAnsi="Arial" w:cs="Arial"/>
                <w:spacing w:val="-2"/>
                <w:sz w:val="18"/>
                <w:szCs w:val="18"/>
              </w:rPr>
              <w:t>Pył ogółem</w:t>
            </w:r>
          </w:p>
        </w:tc>
        <w:tc>
          <w:tcPr>
            <w:tcW w:w="1305" w:type="dxa"/>
            <w:vAlign w:val="center"/>
          </w:tcPr>
          <w:p w14:paraId="64BC2076" w14:textId="1AE4721F"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2036378B" w14:textId="0A6BCEDA"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sz w:val="18"/>
                <w:szCs w:val="18"/>
              </w:rPr>
              <w:t>0,00176</w:t>
            </w:r>
          </w:p>
        </w:tc>
      </w:tr>
      <w:tr w:rsidR="00BC6FF7" w:rsidRPr="00255FE0" w14:paraId="6F10D330" w14:textId="77777777" w:rsidTr="008A42EA">
        <w:tc>
          <w:tcPr>
            <w:tcW w:w="562" w:type="dxa"/>
            <w:vMerge/>
            <w:vAlign w:val="center"/>
          </w:tcPr>
          <w:p w14:paraId="15240F76" w14:textId="77777777" w:rsidR="00BC6FF7" w:rsidRPr="00C96407" w:rsidRDefault="00BC6FF7" w:rsidP="00BC6FF7">
            <w:pPr>
              <w:rPr>
                <w:rFonts w:ascii="Arial" w:hAnsi="Arial" w:cs="Arial"/>
                <w:b/>
                <w:bCs/>
                <w:color w:val="FF0000"/>
                <w:sz w:val="18"/>
                <w:szCs w:val="18"/>
              </w:rPr>
            </w:pPr>
          </w:p>
        </w:tc>
        <w:tc>
          <w:tcPr>
            <w:tcW w:w="851" w:type="dxa"/>
            <w:vMerge/>
            <w:vAlign w:val="center"/>
          </w:tcPr>
          <w:p w14:paraId="2371E38B" w14:textId="77777777" w:rsidR="00BC6FF7" w:rsidRPr="00C96407" w:rsidRDefault="00BC6FF7" w:rsidP="00BC6FF7">
            <w:pPr>
              <w:ind w:left="-108"/>
              <w:jc w:val="center"/>
              <w:rPr>
                <w:rFonts w:ascii="Arial" w:hAnsi="Arial" w:cs="Arial"/>
                <w:b/>
                <w:bCs/>
                <w:color w:val="FF0000"/>
                <w:sz w:val="18"/>
                <w:szCs w:val="18"/>
              </w:rPr>
            </w:pPr>
          </w:p>
        </w:tc>
        <w:tc>
          <w:tcPr>
            <w:tcW w:w="2693" w:type="dxa"/>
            <w:vMerge/>
            <w:vAlign w:val="center"/>
          </w:tcPr>
          <w:p w14:paraId="63331A22" w14:textId="77777777" w:rsidR="00BC6FF7" w:rsidRPr="00C96407" w:rsidRDefault="00BC6FF7" w:rsidP="00BC6FF7">
            <w:pPr>
              <w:jc w:val="center"/>
              <w:rPr>
                <w:rFonts w:ascii="Arial" w:hAnsi="Arial" w:cs="Arial"/>
                <w:color w:val="FF0000"/>
                <w:sz w:val="18"/>
                <w:szCs w:val="18"/>
              </w:rPr>
            </w:pPr>
          </w:p>
        </w:tc>
        <w:tc>
          <w:tcPr>
            <w:tcW w:w="2806" w:type="dxa"/>
            <w:vAlign w:val="center"/>
          </w:tcPr>
          <w:p w14:paraId="3A7E6940" w14:textId="64EB2D70" w:rsidR="00BC6FF7" w:rsidRPr="00255FE0"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192A79">
              <w:rPr>
                <w:rFonts w:ascii="Arial" w:hAnsi="Arial" w:cs="Arial"/>
                <w:spacing w:val="-2"/>
                <w:sz w:val="18"/>
                <w:szCs w:val="18"/>
              </w:rPr>
              <w:t>Pył zawieszony PM10</w:t>
            </w:r>
          </w:p>
        </w:tc>
        <w:tc>
          <w:tcPr>
            <w:tcW w:w="1305" w:type="dxa"/>
            <w:vAlign w:val="center"/>
          </w:tcPr>
          <w:p w14:paraId="1E9884C8" w14:textId="77777777"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5C2ABFE6" w14:textId="2D3B18A3"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sz w:val="18"/>
                <w:szCs w:val="18"/>
              </w:rPr>
              <w:t>0,00176</w:t>
            </w:r>
          </w:p>
        </w:tc>
      </w:tr>
      <w:tr w:rsidR="00BC6FF7" w:rsidRPr="00255FE0" w14:paraId="4C39D23A" w14:textId="77777777" w:rsidTr="008A42EA">
        <w:tc>
          <w:tcPr>
            <w:tcW w:w="562" w:type="dxa"/>
            <w:vMerge/>
            <w:vAlign w:val="center"/>
          </w:tcPr>
          <w:p w14:paraId="4EE90A56" w14:textId="77777777" w:rsidR="00BC6FF7" w:rsidRPr="00C96407" w:rsidRDefault="00BC6FF7" w:rsidP="00BC6FF7">
            <w:pPr>
              <w:rPr>
                <w:rFonts w:ascii="Arial" w:hAnsi="Arial" w:cs="Arial"/>
                <w:b/>
                <w:bCs/>
                <w:color w:val="FF0000"/>
                <w:sz w:val="18"/>
                <w:szCs w:val="18"/>
              </w:rPr>
            </w:pPr>
          </w:p>
        </w:tc>
        <w:tc>
          <w:tcPr>
            <w:tcW w:w="851" w:type="dxa"/>
            <w:vMerge/>
            <w:vAlign w:val="center"/>
          </w:tcPr>
          <w:p w14:paraId="5D3E7748" w14:textId="77777777" w:rsidR="00BC6FF7" w:rsidRPr="00C96407" w:rsidRDefault="00BC6FF7" w:rsidP="00BC6FF7">
            <w:pPr>
              <w:ind w:left="-108"/>
              <w:jc w:val="center"/>
              <w:rPr>
                <w:rFonts w:ascii="Arial" w:hAnsi="Arial" w:cs="Arial"/>
                <w:b/>
                <w:bCs/>
                <w:color w:val="FF0000"/>
                <w:sz w:val="18"/>
                <w:szCs w:val="18"/>
              </w:rPr>
            </w:pPr>
          </w:p>
        </w:tc>
        <w:tc>
          <w:tcPr>
            <w:tcW w:w="2693" w:type="dxa"/>
            <w:vMerge/>
            <w:vAlign w:val="center"/>
          </w:tcPr>
          <w:p w14:paraId="4072F087" w14:textId="77777777" w:rsidR="00BC6FF7" w:rsidRPr="00C96407" w:rsidRDefault="00BC6FF7" w:rsidP="00BC6FF7">
            <w:pPr>
              <w:jc w:val="center"/>
              <w:rPr>
                <w:rFonts w:ascii="Arial" w:hAnsi="Arial" w:cs="Arial"/>
                <w:color w:val="FF0000"/>
                <w:sz w:val="18"/>
                <w:szCs w:val="18"/>
              </w:rPr>
            </w:pPr>
          </w:p>
        </w:tc>
        <w:tc>
          <w:tcPr>
            <w:tcW w:w="2806" w:type="dxa"/>
            <w:vAlign w:val="center"/>
          </w:tcPr>
          <w:p w14:paraId="1482500D" w14:textId="4F2CF96F" w:rsidR="00BC6FF7" w:rsidRPr="00255FE0"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192A79">
              <w:rPr>
                <w:rFonts w:ascii="Arial" w:hAnsi="Arial" w:cs="Arial"/>
                <w:spacing w:val="-2"/>
                <w:sz w:val="18"/>
                <w:szCs w:val="18"/>
              </w:rPr>
              <w:t>Pył zawieszony PM2,5</w:t>
            </w:r>
          </w:p>
        </w:tc>
        <w:tc>
          <w:tcPr>
            <w:tcW w:w="1305" w:type="dxa"/>
            <w:vAlign w:val="center"/>
          </w:tcPr>
          <w:p w14:paraId="6645B080" w14:textId="22834208"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1A911E08" w14:textId="0B69F776" w:rsidR="00BC6FF7" w:rsidRPr="00255FE0"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hAnsi="Arial" w:cs="Arial"/>
                <w:sz w:val="18"/>
                <w:szCs w:val="18"/>
              </w:rPr>
              <w:t>0,001672</w:t>
            </w:r>
          </w:p>
        </w:tc>
      </w:tr>
      <w:tr w:rsidR="00BC6FF7" w:rsidRPr="00C96407" w14:paraId="3286DF73" w14:textId="77777777" w:rsidTr="008A42EA">
        <w:tc>
          <w:tcPr>
            <w:tcW w:w="562" w:type="dxa"/>
            <w:vMerge/>
            <w:vAlign w:val="center"/>
          </w:tcPr>
          <w:p w14:paraId="6142D32F" w14:textId="77777777" w:rsidR="00BC6FF7" w:rsidRPr="00C96407" w:rsidRDefault="00BC6FF7" w:rsidP="00BC6FF7">
            <w:pPr>
              <w:rPr>
                <w:rFonts w:ascii="Arial" w:hAnsi="Arial" w:cs="Arial"/>
                <w:b/>
                <w:bCs/>
                <w:color w:val="FF0000"/>
                <w:sz w:val="18"/>
                <w:szCs w:val="18"/>
              </w:rPr>
            </w:pPr>
          </w:p>
        </w:tc>
        <w:tc>
          <w:tcPr>
            <w:tcW w:w="851" w:type="dxa"/>
            <w:vMerge/>
            <w:vAlign w:val="center"/>
          </w:tcPr>
          <w:p w14:paraId="5BACA34A" w14:textId="77777777" w:rsidR="00BC6FF7" w:rsidRPr="00C96407" w:rsidRDefault="00BC6FF7" w:rsidP="00BC6FF7">
            <w:pPr>
              <w:ind w:left="-108"/>
              <w:jc w:val="center"/>
              <w:rPr>
                <w:rFonts w:ascii="Arial" w:hAnsi="Arial" w:cs="Arial"/>
                <w:b/>
                <w:bCs/>
                <w:color w:val="FF0000"/>
                <w:sz w:val="18"/>
                <w:szCs w:val="18"/>
              </w:rPr>
            </w:pPr>
          </w:p>
        </w:tc>
        <w:tc>
          <w:tcPr>
            <w:tcW w:w="2693" w:type="dxa"/>
            <w:vMerge/>
            <w:vAlign w:val="center"/>
          </w:tcPr>
          <w:p w14:paraId="09013955" w14:textId="77777777" w:rsidR="00BC6FF7" w:rsidRPr="00C96407" w:rsidRDefault="00BC6FF7" w:rsidP="00BC6FF7">
            <w:pPr>
              <w:jc w:val="center"/>
              <w:rPr>
                <w:rFonts w:ascii="Arial" w:hAnsi="Arial" w:cs="Arial"/>
                <w:color w:val="FF0000"/>
                <w:sz w:val="18"/>
                <w:szCs w:val="18"/>
              </w:rPr>
            </w:pPr>
          </w:p>
        </w:tc>
        <w:tc>
          <w:tcPr>
            <w:tcW w:w="2806" w:type="dxa"/>
            <w:vAlign w:val="center"/>
          </w:tcPr>
          <w:p w14:paraId="0F01377E" w14:textId="7B471F10" w:rsidR="00BC6FF7" w:rsidRPr="00BC6FF7" w:rsidRDefault="00BC6FF7" w:rsidP="00BC6FF7">
            <w:pPr>
              <w:widowControl w:val="0"/>
              <w:suppressLineNumbers/>
              <w:suppressAutoHyphens/>
              <w:autoSpaceDN w:val="0"/>
              <w:snapToGrid w:val="0"/>
              <w:textAlignment w:val="baseline"/>
              <w:rPr>
                <w:rFonts w:ascii="Arial" w:eastAsia="Tahoma" w:hAnsi="Arial" w:cs="Arial"/>
                <w:color w:val="000000" w:themeColor="text1"/>
                <w:spacing w:val="-2"/>
                <w:kern w:val="3"/>
                <w:sz w:val="18"/>
                <w:szCs w:val="18"/>
                <w:lang w:val="x-none"/>
              </w:rPr>
            </w:pPr>
            <w:r w:rsidRPr="00192A79">
              <w:rPr>
                <w:rFonts w:ascii="Arial" w:hAnsi="Arial" w:cs="Arial"/>
                <w:sz w:val="18"/>
                <w:szCs w:val="18"/>
              </w:rPr>
              <w:t>Dwutlenek siarki</w:t>
            </w:r>
          </w:p>
        </w:tc>
        <w:tc>
          <w:tcPr>
            <w:tcW w:w="1305" w:type="dxa"/>
            <w:vAlign w:val="center"/>
          </w:tcPr>
          <w:p w14:paraId="3CBA866F" w14:textId="4DD9C386" w:rsidR="00BC6FF7" w:rsidRPr="00BC6FF7" w:rsidRDefault="00BC6FF7" w:rsidP="00BC6FF7">
            <w:pPr>
              <w:widowControl w:val="0"/>
              <w:suppressLineNumbers/>
              <w:suppressAutoHyphens/>
              <w:autoSpaceDN w:val="0"/>
              <w:snapToGrid w:val="0"/>
              <w:jc w:val="center"/>
              <w:textAlignment w:val="baseline"/>
              <w:rPr>
                <w:rFonts w:ascii="Arial" w:eastAsia="Tahoma" w:hAnsi="Arial" w:cs="Arial"/>
                <w:color w:val="000000" w:themeColor="text1"/>
                <w:kern w:val="3"/>
                <w:sz w:val="18"/>
                <w:szCs w:val="18"/>
                <w:lang w:val="x-none"/>
              </w:rPr>
            </w:pPr>
          </w:p>
        </w:tc>
        <w:tc>
          <w:tcPr>
            <w:tcW w:w="992" w:type="dxa"/>
            <w:vAlign w:val="center"/>
          </w:tcPr>
          <w:p w14:paraId="5AC429DD" w14:textId="727FA7AA" w:rsidR="00BC6FF7" w:rsidRPr="00BC6FF7" w:rsidRDefault="00BC6FF7" w:rsidP="00BC6FF7">
            <w:pPr>
              <w:widowControl w:val="0"/>
              <w:suppressLineNumbers/>
              <w:suppressAutoHyphens/>
              <w:autoSpaceDN w:val="0"/>
              <w:snapToGrid w:val="0"/>
              <w:jc w:val="center"/>
              <w:textAlignment w:val="baseline"/>
              <w:rPr>
                <w:rFonts w:ascii="Arial" w:eastAsia="Tahoma" w:hAnsi="Arial" w:cs="Arial"/>
                <w:color w:val="000000" w:themeColor="text1"/>
                <w:kern w:val="3"/>
                <w:sz w:val="18"/>
                <w:szCs w:val="18"/>
                <w:lang w:val="x-none"/>
              </w:rPr>
            </w:pPr>
            <w:r w:rsidRPr="00192A79">
              <w:rPr>
                <w:rFonts w:ascii="Arial" w:hAnsi="Arial" w:cs="Arial"/>
                <w:sz w:val="18"/>
                <w:szCs w:val="18"/>
              </w:rPr>
              <w:t>0,00001</w:t>
            </w:r>
          </w:p>
        </w:tc>
      </w:tr>
      <w:tr w:rsidR="00BC6FF7" w:rsidRPr="00C96407" w14:paraId="642321A5" w14:textId="77777777" w:rsidTr="008A42EA">
        <w:tc>
          <w:tcPr>
            <w:tcW w:w="562" w:type="dxa"/>
            <w:vMerge w:val="restart"/>
            <w:vAlign w:val="center"/>
          </w:tcPr>
          <w:p w14:paraId="7B370249" w14:textId="77777777" w:rsidR="00BC6FF7" w:rsidRPr="00192A79" w:rsidRDefault="00BC6FF7">
            <w:pPr>
              <w:pStyle w:val="Akapitzlist"/>
              <w:numPr>
                <w:ilvl w:val="0"/>
                <w:numId w:val="57"/>
              </w:numPr>
              <w:rPr>
                <w:rFonts w:ascii="Arial" w:hAnsi="Arial" w:cs="Arial"/>
                <w:b/>
                <w:bCs/>
                <w:sz w:val="18"/>
                <w:szCs w:val="18"/>
              </w:rPr>
            </w:pPr>
          </w:p>
        </w:tc>
        <w:tc>
          <w:tcPr>
            <w:tcW w:w="851" w:type="dxa"/>
            <w:vMerge w:val="restart"/>
            <w:vAlign w:val="center"/>
          </w:tcPr>
          <w:p w14:paraId="085F9D9D" w14:textId="77777777" w:rsidR="00BC6FF7" w:rsidRPr="00192A79" w:rsidRDefault="00BC6FF7" w:rsidP="00BC6FF7">
            <w:pPr>
              <w:ind w:left="-108"/>
              <w:jc w:val="center"/>
              <w:rPr>
                <w:rFonts w:ascii="Arial" w:hAnsi="Arial" w:cs="Arial"/>
                <w:b/>
                <w:bCs/>
                <w:sz w:val="18"/>
                <w:szCs w:val="18"/>
              </w:rPr>
            </w:pPr>
            <w:r w:rsidRPr="00192A79">
              <w:rPr>
                <w:rFonts w:ascii="Arial" w:hAnsi="Arial" w:cs="Arial"/>
                <w:b/>
                <w:bCs/>
                <w:sz w:val="18"/>
                <w:szCs w:val="18"/>
              </w:rPr>
              <w:t>E72</w:t>
            </w:r>
          </w:p>
        </w:tc>
        <w:tc>
          <w:tcPr>
            <w:tcW w:w="2693" w:type="dxa"/>
            <w:vMerge w:val="restart"/>
            <w:vAlign w:val="center"/>
          </w:tcPr>
          <w:p w14:paraId="572E4383" w14:textId="2B829DD4" w:rsidR="00BC6FF7" w:rsidRPr="00192A79" w:rsidRDefault="00BC6FF7" w:rsidP="00BC6FF7">
            <w:pPr>
              <w:jc w:val="center"/>
              <w:rPr>
                <w:rFonts w:ascii="Arial" w:hAnsi="Arial" w:cs="Arial"/>
                <w:sz w:val="18"/>
                <w:szCs w:val="18"/>
              </w:rPr>
            </w:pPr>
            <w:r w:rsidRPr="00192A79">
              <w:rPr>
                <w:rFonts w:ascii="Arial" w:hAnsi="Arial" w:cs="Arial"/>
                <w:sz w:val="18"/>
                <w:szCs w:val="18"/>
              </w:rPr>
              <w:t xml:space="preserve">Spalanie gazu ziemnego </w:t>
            </w:r>
            <w:r w:rsidR="00C33F11">
              <w:rPr>
                <w:rFonts w:ascii="Arial" w:hAnsi="Arial" w:cs="Arial"/>
                <w:sz w:val="18"/>
                <w:szCs w:val="18"/>
              </w:rPr>
              <w:br/>
            </w:r>
            <w:r w:rsidRPr="00192A79">
              <w:rPr>
                <w:rFonts w:ascii="Arial" w:hAnsi="Arial" w:cs="Arial"/>
                <w:sz w:val="18"/>
                <w:szCs w:val="18"/>
              </w:rPr>
              <w:t>w piecu do podgrzewania elektrolitu na instalacji elektrorafinacji</w:t>
            </w:r>
            <w:r w:rsidRPr="00BC6FF7">
              <w:rPr>
                <w:rFonts w:ascii="Arial" w:hAnsi="Arial" w:cs="Arial"/>
                <w:sz w:val="18"/>
                <w:szCs w:val="18"/>
              </w:rPr>
              <w:t xml:space="preserve"> </w:t>
            </w:r>
            <w:r w:rsidRPr="00192A79">
              <w:rPr>
                <w:rFonts w:ascii="Arial" w:hAnsi="Arial" w:cs="Arial"/>
                <w:sz w:val="18"/>
                <w:szCs w:val="18"/>
              </w:rPr>
              <w:t>w hali H4</w:t>
            </w:r>
          </w:p>
        </w:tc>
        <w:tc>
          <w:tcPr>
            <w:tcW w:w="2806" w:type="dxa"/>
            <w:vAlign w:val="center"/>
          </w:tcPr>
          <w:p w14:paraId="24E0CA43" w14:textId="77777777" w:rsidR="00BC6FF7" w:rsidRPr="00192A79"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192A79">
              <w:rPr>
                <w:rFonts w:ascii="Arial" w:eastAsia="Tahoma" w:hAnsi="Arial" w:cs="Arial"/>
                <w:kern w:val="3"/>
                <w:sz w:val="18"/>
                <w:szCs w:val="18"/>
                <w:lang w:val="x-none"/>
              </w:rPr>
              <w:t>Dwutlenek siarki</w:t>
            </w:r>
          </w:p>
        </w:tc>
        <w:tc>
          <w:tcPr>
            <w:tcW w:w="1305" w:type="dxa"/>
            <w:vAlign w:val="center"/>
          </w:tcPr>
          <w:p w14:paraId="5EBC45BA"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w:t>
            </w:r>
          </w:p>
        </w:tc>
        <w:tc>
          <w:tcPr>
            <w:tcW w:w="992" w:type="dxa"/>
            <w:vAlign w:val="center"/>
          </w:tcPr>
          <w:p w14:paraId="77CBE528"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rPr>
            </w:pPr>
            <w:r w:rsidRPr="00192A79">
              <w:rPr>
                <w:rFonts w:ascii="Arial" w:eastAsia="Tahoma" w:hAnsi="Arial" w:cs="Arial"/>
                <w:kern w:val="3"/>
                <w:sz w:val="18"/>
                <w:szCs w:val="18"/>
                <w:lang w:val="x-none"/>
              </w:rPr>
              <w:t>0,000042</w:t>
            </w:r>
          </w:p>
        </w:tc>
      </w:tr>
      <w:tr w:rsidR="00BC6FF7" w:rsidRPr="00C96407" w14:paraId="421FDE97" w14:textId="77777777" w:rsidTr="008A42EA">
        <w:tc>
          <w:tcPr>
            <w:tcW w:w="562" w:type="dxa"/>
            <w:vMerge/>
            <w:vAlign w:val="center"/>
          </w:tcPr>
          <w:p w14:paraId="32CEA95C" w14:textId="77777777" w:rsidR="00BC6FF7" w:rsidRPr="00192A79" w:rsidRDefault="00BC6FF7" w:rsidP="00BC6FF7">
            <w:pPr>
              <w:rPr>
                <w:rFonts w:ascii="Arial" w:hAnsi="Arial" w:cs="Arial"/>
                <w:b/>
                <w:bCs/>
                <w:sz w:val="18"/>
                <w:szCs w:val="18"/>
              </w:rPr>
            </w:pPr>
          </w:p>
        </w:tc>
        <w:tc>
          <w:tcPr>
            <w:tcW w:w="851" w:type="dxa"/>
            <w:vMerge/>
            <w:vAlign w:val="center"/>
          </w:tcPr>
          <w:p w14:paraId="3D43EFE9"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72578E0A" w14:textId="77777777" w:rsidR="00BC6FF7" w:rsidRPr="00192A79" w:rsidRDefault="00BC6FF7" w:rsidP="00BC6FF7">
            <w:pPr>
              <w:jc w:val="center"/>
              <w:rPr>
                <w:rFonts w:ascii="Arial" w:hAnsi="Arial" w:cs="Arial"/>
                <w:sz w:val="18"/>
                <w:szCs w:val="18"/>
              </w:rPr>
            </w:pPr>
          </w:p>
        </w:tc>
        <w:tc>
          <w:tcPr>
            <w:tcW w:w="2806" w:type="dxa"/>
            <w:vAlign w:val="center"/>
          </w:tcPr>
          <w:p w14:paraId="23F11204" w14:textId="77777777" w:rsidR="00BC6FF7" w:rsidRPr="00192A79"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192A79">
              <w:rPr>
                <w:rFonts w:ascii="Arial" w:hAnsi="Arial" w:cs="Arial"/>
                <w:spacing w:val="-1"/>
                <w:position w:val="-4"/>
                <w:sz w:val="18"/>
                <w:szCs w:val="18"/>
              </w:rPr>
              <w:t>Tlenki azotu wyrażone jako NO</w:t>
            </w:r>
            <w:r w:rsidRPr="00192A79">
              <w:rPr>
                <w:rFonts w:ascii="Arial" w:hAnsi="Arial" w:cs="Arial"/>
                <w:spacing w:val="-1"/>
                <w:position w:val="-4"/>
                <w:sz w:val="18"/>
                <w:szCs w:val="18"/>
                <w:vertAlign w:val="subscript"/>
              </w:rPr>
              <w:t>2</w:t>
            </w:r>
            <w:r w:rsidRPr="00192A79">
              <w:rPr>
                <w:rFonts w:ascii="Arial" w:hAnsi="Arial" w:cs="Arial"/>
                <w:spacing w:val="-1"/>
                <w:position w:val="-4"/>
                <w:sz w:val="18"/>
                <w:szCs w:val="18"/>
              </w:rPr>
              <w:t xml:space="preserve"> </w:t>
            </w:r>
          </w:p>
        </w:tc>
        <w:tc>
          <w:tcPr>
            <w:tcW w:w="1305" w:type="dxa"/>
            <w:vAlign w:val="center"/>
          </w:tcPr>
          <w:p w14:paraId="724CEB02"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w:t>
            </w:r>
          </w:p>
        </w:tc>
        <w:tc>
          <w:tcPr>
            <w:tcW w:w="992" w:type="dxa"/>
            <w:vAlign w:val="center"/>
          </w:tcPr>
          <w:p w14:paraId="0BE0977A"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0,003</w:t>
            </w:r>
          </w:p>
        </w:tc>
      </w:tr>
      <w:tr w:rsidR="00BC6FF7" w:rsidRPr="00C96407" w14:paraId="187D49E8" w14:textId="77777777" w:rsidTr="008A42EA">
        <w:tc>
          <w:tcPr>
            <w:tcW w:w="562" w:type="dxa"/>
            <w:vMerge/>
            <w:vAlign w:val="center"/>
          </w:tcPr>
          <w:p w14:paraId="5BAB1454" w14:textId="77777777" w:rsidR="00BC6FF7" w:rsidRPr="00192A79" w:rsidRDefault="00BC6FF7" w:rsidP="00BC6FF7">
            <w:pPr>
              <w:rPr>
                <w:rFonts w:ascii="Arial" w:hAnsi="Arial" w:cs="Arial"/>
                <w:b/>
                <w:bCs/>
                <w:sz w:val="18"/>
                <w:szCs w:val="18"/>
              </w:rPr>
            </w:pPr>
          </w:p>
        </w:tc>
        <w:tc>
          <w:tcPr>
            <w:tcW w:w="851" w:type="dxa"/>
            <w:vMerge/>
            <w:vAlign w:val="center"/>
          </w:tcPr>
          <w:p w14:paraId="4D37D3AD"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71C062AB" w14:textId="77777777" w:rsidR="00BC6FF7" w:rsidRPr="00192A79" w:rsidRDefault="00BC6FF7" w:rsidP="00BC6FF7">
            <w:pPr>
              <w:jc w:val="center"/>
              <w:rPr>
                <w:rFonts w:ascii="Arial" w:hAnsi="Arial" w:cs="Arial"/>
                <w:sz w:val="18"/>
                <w:szCs w:val="18"/>
              </w:rPr>
            </w:pPr>
          </w:p>
        </w:tc>
        <w:tc>
          <w:tcPr>
            <w:tcW w:w="2806" w:type="dxa"/>
            <w:vAlign w:val="center"/>
          </w:tcPr>
          <w:p w14:paraId="7C963D9E" w14:textId="77777777" w:rsidR="00BC6FF7" w:rsidRPr="00192A79"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192A79">
              <w:rPr>
                <w:rFonts w:ascii="Arial" w:eastAsia="Tahoma" w:hAnsi="Arial" w:cs="Arial"/>
                <w:kern w:val="3"/>
                <w:sz w:val="18"/>
                <w:szCs w:val="18"/>
                <w:lang w:val="x-none"/>
              </w:rPr>
              <w:t>Tlenek węgla</w:t>
            </w:r>
          </w:p>
        </w:tc>
        <w:tc>
          <w:tcPr>
            <w:tcW w:w="1305" w:type="dxa"/>
            <w:vAlign w:val="center"/>
          </w:tcPr>
          <w:p w14:paraId="2AC6CE36"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w:t>
            </w:r>
          </w:p>
        </w:tc>
        <w:tc>
          <w:tcPr>
            <w:tcW w:w="992" w:type="dxa"/>
            <w:vAlign w:val="center"/>
          </w:tcPr>
          <w:p w14:paraId="27E1B22E"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0,006</w:t>
            </w:r>
          </w:p>
        </w:tc>
      </w:tr>
      <w:tr w:rsidR="00BC6FF7" w:rsidRPr="00C96407" w14:paraId="7EF1FE6B" w14:textId="77777777" w:rsidTr="008A42EA">
        <w:tc>
          <w:tcPr>
            <w:tcW w:w="562" w:type="dxa"/>
            <w:vMerge/>
            <w:vAlign w:val="center"/>
          </w:tcPr>
          <w:p w14:paraId="19890FCB" w14:textId="77777777" w:rsidR="00BC6FF7" w:rsidRPr="00192A79" w:rsidRDefault="00BC6FF7" w:rsidP="00BC6FF7">
            <w:pPr>
              <w:rPr>
                <w:rFonts w:ascii="Arial" w:hAnsi="Arial" w:cs="Arial"/>
                <w:b/>
                <w:bCs/>
                <w:sz w:val="18"/>
                <w:szCs w:val="18"/>
              </w:rPr>
            </w:pPr>
          </w:p>
        </w:tc>
        <w:tc>
          <w:tcPr>
            <w:tcW w:w="851" w:type="dxa"/>
            <w:vMerge/>
            <w:vAlign w:val="center"/>
          </w:tcPr>
          <w:p w14:paraId="3A2F8F4D"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4D994B6C" w14:textId="77777777" w:rsidR="00BC6FF7" w:rsidRPr="00192A79" w:rsidRDefault="00BC6FF7" w:rsidP="00BC6FF7">
            <w:pPr>
              <w:jc w:val="center"/>
              <w:rPr>
                <w:rFonts w:ascii="Arial" w:hAnsi="Arial" w:cs="Arial"/>
                <w:sz w:val="18"/>
                <w:szCs w:val="18"/>
              </w:rPr>
            </w:pPr>
          </w:p>
        </w:tc>
        <w:tc>
          <w:tcPr>
            <w:tcW w:w="2806" w:type="dxa"/>
            <w:vAlign w:val="center"/>
          </w:tcPr>
          <w:p w14:paraId="0CEF4EE5" w14:textId="77777777" w:rsidR="00BC6FF7" w:rsidRPr="00192A79"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192A79">
              <w:rPr>
                <w:rFonts w:ascii="Arial" w:eastAsia="Tahoma" w:hAnsi="Arial" w:cs="Arial"/>
                <w:kern w:val="3"/>
                <w:sz w:val="18"/>
                <w:szCs w:val="18"/>
                <w:lang w:val="x-none"/>
              </w:rPr>
              <w:t>Pył ogółem</w:t>
            </w:r>
          </w:p>
        </w:tc>
        <w:tc>
          <w:tcPr>
            <w:tcW w:w="1305" w:type="dxa"/>
            <w:vAlign w:val="center"/>
          </w:tcPr>
          <w:p w14:paraId="53B266CE"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w:t>
            </w:r>
          </w:p>
        </w:tc>
        <w:tc>
          <w:tcPr>
            <w:tcW w:w="992" w:type="dxa"/>
            <w:vAlign w:val="center"/>
          </w:tcPr>
          <w:p w14:paraId="7E1ECED7"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0,000042</w:t>
            </w:r>
          </w:p>
        </w:tc>
      </w:tr>
      <w:tr w:rsidR="00BC6FF7" w:rsidRPr="00C96407" w14:paraId="5F358A3F" w14:textId="77777777" w:rsidTr="008A42EA">
        <w:tc>
          <w:tcPr>
            <w:tcW w:w="562" w:type="dxa"/>
            <w:vMerge/>
            <w:vAlign w:val="center"/>
          </w:tcPr>
          <w:p w14:paraId="24BA59DD" w14:textId="77777777" w:rsidR="00BC6FF7" w:rsidRPr="00192A79" w:rsidRDefault="00BC6FF7" w:rsidP="00BC6FF7">
            <w:pPr>
              <w:rPr>
                <w:rFonts w:ascii="Arial" w:hAnsi="Arial" w:cs="Arial"/>
                <w:b/>
                <w:bCs/>
                <w:sz w:val="18"/>
                <w:szCs w:val="18"/>
              </w:rPr>
            </w:pPr>
          </w:p>
        </w:tc>
        <w:tc>
          <w:tcPr>
            <w:tcW w:w="851" w:type="dxa"/>
            <w:vMerge/>
            <w:vAlign w:val="center"/>
          </w:tcPr>
          <w:p w14:paraId="1C164B07"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1E4919EC" w14:textId="77777777" w:rsidR="00BC6FF7" w:rsidRPr="00192A79" w:rsidRDefault="00BC6FF7" w:rsidP="00BC6FF7">
            <w:pPr>
              <w:jc w:val="center"/>
              <w:rPr>
                <w:rFonts w:ascii="Arial" w:hAnsi="Arial" w:cs="Arial"/>
                <w:sz w:val="18"/>
                <w:szCs w:val="18"/>
              </w:rPr>
            </w:pPr>
          </w:p>
        </w:tc>
        <w:tc>
          <w:tcPr>
            <w:tcW w:w="2806" w:type="dxa"/>
            <w:vAlign w:val="center"/>
          </w:tcPr>
          <w:p w14:paraId="7574260F" w14:textId="77777777" w:rsidR="00BC6FF7" w:rsidRPr="00192A79"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192A79">
              <w:rPr>
                <w:rFonts w:ascii="Arial" w:eastAsia="Tahoma" w:hAnsi="Arial" w:cs="Arial"/>
                <w:spacing w:val="-2"/>
                <w:kern w:val="3"/>
                <w:sz w:val="18"/>
                <w:szCs w:val="18"/>
                <w:lang w:val="x-none"/>
              </w:rPr>
              <w:t>Pył</w:t>
            </w:r>
            <w:r w:rsidRPr="00192A79">
              <w:rPr>
                <w:rFonts w:ascii="Arial" w:eastAsia="Tahoma" w:hAnsi="Arial" w:cs="Arial"/>
                <w:kern w:val="3"/>
                <w:sz w:val="18"/>
                <w:szCs w:val="18"/>
                <w:lang w:val="x-none"/>
              </w:rPr>
              <w:t xml:space="preserve"> </w:t>
            </w:r>
            <w:r w:rsidRPr="00192A79">
              <w:rPr>
                <w:rFonts w:ascii="Arial" w:eastAsia="Tahoma" w:hAnsi="Arial" w:cs="Arial"/>
                <w:spacing w:val="-1"/>
                <w:kern w:val="3"/>
                <w:sz w:val="18"/>
                <w:szCs w:val="18"/>
                <w:lang w:val="x-none"/>
              </w:rPr>
              <w:t>zawieszony</w:t>
            </w:r>
            <w:r w:rsidRPr="00192A79">
              <w:rPr>
                <w:rFonts w:ascii="Arial" w:eastAsia="Tahoma" w:hAnsi="Arial" w:cs="Arial"/>
                <w:spacing w:val="-4"/>
                <w:kern w:val="3"/>
                <w:sz w:val="18"/>
                <w:szCs w:val="18"/>
                <w:lang w:val="x-none"/>
              </w:rPr>
              <w:t xml:space="preserve"> </w:t>
            </w:r>
            <w:r w:rsidRPr="00192A79">
              <w:rPr>
                <w:rFonts w:ascii="Arial" w:eastAsia="Tahoma" w:hAnsi="Arial" w:cs="Arial"/>
                <w:spacing w:val="-2"/>
                <w:kern w:val="3"/>
                <w:sz w:val="18"/>
                <w:szCs w:val="18"/>
                <w:lang w:val="x-none"/>
              </w:rPr>
              <w:t>PM10</w:t>
            </w:r>
          </w:p>
        </w:tc>
        <w:tc>
          <w:tcPr>
            <w:tcW w:w="1305" w:type="dxa"/>
            <w:vAlign w:val="center"/>
          </w:tcPr>
          <w:p w14:paraId="03E4F78D"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w:t>
            </w:r>
          </w:p>
        </w:tc>
        <w:tc>
          <w:tcPr>
            <w:tcW w:w="992" w:type="dxa"/>
            <w:vAlign w:val="center"/>
          </w:tcPr>
          <w:p w14:paraId="01F9977F"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0,000042</w:t>
            </w:r>
          </w:p>
        </w:tc>
      </w:tr>
      <w:tr w:rsidR="00BC6FF7" w:rsidRPr="00C96407" w14:paraId="061E2D25" w14:textId="77777777" w:rsidTr="008A42EA">
        <w:tc>
          <w:tcPr>
            <w:tcW w:w="562" w:type="dxa"/>
            <w:vMerge/>
            <w:vAlign w:val="center"/>
          </w:tcPr>
          <w:p w14:paraId="24058C0D" w14:textId="77777777" w:rsidR="00BC6FF7" w:rsidRPr="00192A79" w:rsidRDefault="00BC6FF7" w:rsidP="00BC6FF7">
            <w:pPr>
              <w:rPr>
                <w:rFonts w:ascii="Arial" w:hAnsi="Arial" w:cs="Arial"/>
                <w:b/>
                <w:bCs/>
                <w:sz w:val="18"/>
                <w:szCs w:val="18"/>
              </w:rPr>
            </w:pPr>
          </w:p>
        </w:tc>
        <w:tc>
          <w:tcPr>
            <w:tcW w:w="851" w:type="dxa"/>
            <w:vMerge/>
            <w:vAlign w:val="center"/>
          </w:tcPr>
          <w:p w14:paraId="03DA8E31"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728D9B81" w14:textId="77777777" w:rsidR="00BC6FF7" w:rsidRPr="00192A79" w:rsidRDefault="00BC6FF7" w:rsidP="00BC6FF7">
            <w:pPr>
              <w:jc w:val="center"/>
              <w:rPr>
                <w:rFonts w:ascii="Arial" w:hAnsi="Arial" w:cs="Arial"/>
                <w:sz w:val="18"/>
                <w:szCs w:val="18"/>
              </w:rPr>
            </w:pPr>
          </w:p>
        </w:tc>
        <w:tc>
          <w:tcPr>
            <w:tcW w:w="2806" w:type="dxa"/>
            <w:vAlign w:val="center"/>
          </w:tcPr>
          <w:p w14:paraId="3D939C6C" w14:textId="77777777" w:rsidR="00BC6FF7" w:rsidRPr="00192A79"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192A79">
              <w:rPr>
                <w:rFonts w:ascii="Arial" w:eastAsia="Tahoma" w:hAnsi="Arial" w:cs="Arial"/>
                <w:spacing w:val="-2"/>
                <w:kern w:val="3"/>
                <w:sz w:val="18"/>
                <w:szCs w:val="18"/>
                <w:lang w:val="x-none"/>
              </w:rPr>
              <w:t>Pył</w:t>
            </w:r>
            <w:r w:rsidRPr="00192A79">
              <w:rPr>
                <w:rFonts w:ascii="Arial" w:eastAsia="Tahoma" w:hAnsi="Arial" w:cs="Arial"/>
                <w:kern w:val="3"/>
                <w:sz w:val="18"/>
                <w:szCs w:val="18"/>
                <w:lang w:val="x-none"/>
              </w:rPr>
              <w:t xml:space="preserve"> </w:t>
            </w:r>
            <w:r w:rsidRPr="00192A79">
              <w:rPr>
                <w:rFonts w:ascii="Arial" w:eastAsia="Tahoma" w:hAnsi="Arial" w:cs="Arial"/>
                <w:spacing w:val="-1"/>
                <w:kern w:val="3"/>
                <w:sz w:val="18"/>
                <w:szCs w:val="18"/>
                <w:lang w:val="x-none"/>
              </w:rPr>
              <w:t>zawieszony</w:t>
            </w:r>
            <w:r w:rsidRPr="00192A79">
              <w:rPr>
                <w:rFonts w:ascii="Arial" w:eastAsia="Tahoma" w:hAnsi="Arial" w:cs="Arial"/>
                <w:spacing w:val="-4"/>
                <w:kern w:val="3"/>
                <w:sz w:val="18"/>
                <w:szCs w:val="18"/>
                <w:lang w:val="x-none"/>
              </w:rPr>
              <w:t xml:space="preserve"> </w:t>
            </w:r>
            <w:r w:rsidRPr="00192A79">
              <w:rPr>
                <w:rFonts w:ascii="Arial" w:eastAsia="Tahoma" w:hAnsi="Arial" w:cs="Arial"/>
                <w:spacing w:val="-2"/>
                <w:kern w:val="3"/>
                <w:sz w:val="18"/>
                <w:szCs w:val="18"/>
                <w:lang w:val="x-none"/>
              </w:rPr>
              <w:t>PM2,5</w:t>
            </w:r>
          </w:p>
        </w:tc>
        <w:tc>
          <w:tcPr>
            <w:tcW w:w="1305" w:type="dxa"/>
            <w:vAlign w:val="center"/>
          </w:tcPr>
          <w:p w14:paraId="62E4BF1D"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w:t>
            </w:r>
          </w:p>
        </w:tc>
        <w:tc>
          <w:tcPr>
            <w:tcW w:w="992" w:type="dxa"/>
            <w:vAlign w:val="center"/>
          </w:tcPr>
          <w:p w14:paraId="7C849A3E" w14:textId="77777777" w:rsidR="00BC6FF7" w:rsidRPr="00192A79" w:rsidRDefault="00BC6FF7" w:rsidP="00C33F11">
            <w:pPr>
              <w:widowControl w:val="0"/>
              <w:suppressLineNumbers/>
              <w:suppressAutoHyphens/>
              <w:autoSpaceDN w:val="0"/>
              <w:snapToGrid w:val="0"/>
              <w:ind w:left="-108"/>
              <w:jc w:val="center"/>
              <w:textAlignment w:val="baseline"/>
              <w:rPr>
                <w:rFonts w:ascii="Arial" w:eastAsia="Tahoma" w:hAnsi="Arial" w:cs="Arial"/>
                <w:kern w:val="3"/>
                <w:sz w:val="18"/>
                <w:szCs w:val="18"/>
              </w:rPr>
            </w:pPr>
            <w:r w:rsidRPr="00192A79">
              <w:rPr>
                <w:rFonts w:ascii="Arial" w:eastAsia="Tahoma" w:hAnsi="Arial" w:cs="Arial"/>
                <w:kern w:val="3"/>
                <w:sz w:val="18"/>
                <w:szCs w:val="18"/>
                <w:lang w:val="x-none"/>
              </w:rPr>
              <w:t>0,00003</w:t>
            </w:r>
            <w:r w:rsidRPr="00192A79">
              <w:rPr>
                <w:rFonts w:ascii="Arial" w:eastAsia="Tahoma" w:hAnsi="Arial" w:cs="Arial"/>
                <w:kern w:val="3"/>
                <w:sz w:val="18"/>
                <w:szCs w:val="18"/>
              </w:rPr>
              <w:t>36</w:t>
            </w:r>
          </w:p>
        </w:tc>
      </w:tr>
      <w:tr w:rsidR="00BC6FF7" w:rsidRPr="00C96407" w14:paraId="6C909C1D" w14:textId="77777777" w:rsidTr="008A42EA">
        <w:tc>
          <w:tcPr>
            <w:tcW w:w="562" w:type="dxa"/>
            <w:vMerge w:val="restart"/>
            <w:vAlign w:val="center"/>
          </w:tcPr>
          <w:p w14:paraId="4EB69837" w14:textId="77777777" w:rsidR="00BC6FF7" w:rsidRPr="00192A79" w:rsidRDefault="00BC6FF7">
            <w:pPr>
              <w:pStyle w:val="Akapitzlist"/>
              <w:numPr>
                <w:ilvl w:val="0"/>
                <w:numId w:val="57"/>
              </w:numPr>
              <w:rPr>
                <w:rFonts w:ascii="Arial" w:hAnsi="Arial" w:cs="Arial"/>
                <w:b/>
                <w:bCs/>
                <w:sz w:val="18"/>
                <w:szCs w:val="18"/>
              </w:rPr>
            </w:pPr>
          </w:p>
        </w:tc>
        <w:tc>
          <w:tcPr>
            <w:tcW w:w="851" w:type="dxa"/>
            <w:vMerge w:val="restart"/>
            <w:vAlign w:val="center"/>
          </w:tcPr>
          <w:p w14:paraId="4DFA6386" w14:textId="77777777" w:rsidR="00BC6FF7" w:rsidRPr="00192A79" w:rsidRDefault="00BC6FF7" w:rsidP="00BC6FF7">
            <w:pPr>
              <w:ind w:left="-108"/>
              <w:jc w:val="center"/>
              <w:rPr>
                <w:rFonts w:ascii="Arial" w:hAnsi="Arial" w:cs="Arial"/>
                <w:b/>
                <w:bCs/>
                <w:sz w:val="18"/>
                <w:szCs w:val="18"/>
              </w:rPr>
            </w:pPr>
            <w:r w:rsidRPr="00192A79">
              <w:rPr>
                <w:rFonts w:ascii="Arial" w:hAnsi="Arial" w:cs="Arial"/>
                <w:b/>
                <w:bCs/>
                <w:sz w:val="18"/>
                <w:szCs w:val="18"/>
              </w:rPr>
              <w:t>E74</w:t>
            </w:r>
          </w:p>
        </w:tc>
        <w:tc>
          <w:tcPr>
            <w:tcW w:w="2693" w:type="dxa"/>
            <w:vMerge w:val="restart"/>
            <w:vAlign w:val="center"/>
          </w:tcPr>
          <w:p w14:paraId="19C8FAF3" w14:textId="77777777" w:rsidR="00BC6FF7" w:rsidRPr="00192A79" w:rsidRDefault="00BC6FF7" w:rsidP="00BC6FF7">
            <w:pPr>
              <w:snapToGrid w:val="0"/>
              <w:jc w:val="center"/>
              <w:rPr>
                <w:rFonts w:ascii="Arial" w:hAnsi="Arial" w:cs="Arial"/>
                <w:sz w:val="18"/>
                <w:szCs w:val="18"/>
              </w:rPr>
            </w:pPr>
            <w:r w:rsidRPr="00192A79">
              <w:rPr>
                <w:rFonts w:ascii="Arial" w:hAnsi="Arial" w:cs="Arial"/>
                <w:sz w:val="18"/>
                <w:szCs w:val="18"/>
              </w:rPr>
              <w:t>Spalanie gazu ziemnego</w:t>
            </w:r>
          </w:p>
          <w:p w14:paraId="4E500C00" w14:textId="77777777" w:rsidR="00BC6FF7" w:rsidRPr="00192A79" w:rsidRDefault="00BC6FF7" w:rsidP="00BC6FF7">
            <w:pPr>
              <w:snapToGrid w:val="0"/>
              <w:jc w:val="center"/>
              <w:rPr>
                <w:rFonts w:ascii="Arial" w:hAnsi="Arial" w:cs="Arial"/>
                <w:sz w:val="18"/>
                <w:szCs w:val="18"/>
              </w:rPr>
            </w:pPr>
            <w:r w:rsidRPr="00192A79">
              <w:rPr>
                <w:rFonts w:ascii="Arial" w:hAnsi="Arial" w:cs="Arial"/>
                <w:sz w:val="18"/>
                <w:szCs w:val="18"/>
              </w:rPr>
              <w:t xml:space="preserve">w kotle </w:t>
            </w:r>
            <w:proofErr w:type="spellStart"/>
            <w:r w:rsidRPr="00192A79">
              <w:rPr>
                <w:rFonts w:ascii="Arial" w:hAnsi="Arial" w:cs="Arial"/>
                <w:sz w:val="18"/>
                <w:szCs w:val="18"/>
              </w:rPr>
              <w:t>topielnym</w:t>
            </w:r>
            <w:proofErr w:type="spellEnd"/>
            <w:r w:rsidRPr="00192A79">
              <w:rPr>
                <w:rFonts w:ascii="Arial" w:hAnsi="Arial" w:cs="Arial"/>
                <w:sz w:val="18"/>
                <w:szCs w:val="18"/>
              </w:rPr>
              <w:t xml:space="preserve"> przy Krystalizatorze ślimakowym B - K21</w:t>
            </w:r>
          </w:p>
        </w:tc>
        <w:tc>
          <w:tcPr>
            <w:tcW w:w="2806" w:type="dxa"/>
            <w:vAlign w:val="center"/>
          </w:tcPr>
          <w:p w14:paraId="6FE94007" w14:textId="77777777" w:rsidR="00BC6FF7" w:rsidRPr="00192A79" w:rsidRDefault="00BC6FF7" w:rsidP="00BC6FF7">
            <w:pPr>
              <w:widowControl w:val="0"/>
              <w:suppressLineNumbers/>
              <w:suppressAutoHyphens/>
              <w:autoSpaceDN w:val="0"/>
              <w:snapToGrid w:val="0"/>
              <w:textAlignment w:val="baseline"/>
              <w:rPr>
                <w:rFonts w:ascii="Arial" w:eastAsia="Tahoma" w:hAnsi="Arial" w:cs="Arial"/>
                <w:kern w:val="3"/>
                <w:sz w:val="18"/>
                <w:szCs w:val="18"/>
                <w:lang w:val="x-none"/>
              </w:rPr>
            </w:pPr>
            <w:r w:rsidRPr="00192A79">
              <w:rPr>
                <w:rFonts w:ascii="Arial" w:eastAsia="Tahoma" w:hAnsi="Arial" w:cs="Arial"/>
                <w:spacing w:val="-1"/>
                <w:kern w:val="3"/>
                <w:sz w:val="18"/>
                <w:szCs w:val="18"/>
                <w:lang w:val="x-none"/>
              </w:rPr>
              <w:t>Dwutlenek</w:t>
            </w:r>
            <w:r w:rsidRPr="00192A79">
              <w:rPr>
                <w:rFonts w:ascii="Arial" w:eastAsia="Tahoma" w:hAnsi="Arial" w:cs="Arial"/>
                <w:spacing w:val="-7"/>
                <w:kern w:val="3"/>
                <w:sz w:val="18"/>
                <w:szCs w:val="18"/>
                <w:lang w:val="x-none"/>
              </w:rPr>
              <w:t xml:space="preserve"> </w:t>
            </w:r>
            <w:r w:rsidRPr="00192A79">
              <w:rPr>
                <w:rFonts w:ascii="Arial" w:eastAsia="Tahoma" w:hAnsi="Arial" w:cs="Arial"/>
                <w:spacing w:val="-1"/>
                <w:kern w:val="3"/>
                <w:sz w:val="18"/>
                <w:szCs w:val="18"/>
                <w:lang w:val="x-none"/>
              </w:rPr>
              <w:t>siarki</w:t>
            </w:r>
          </w:p>
        </w:tc>
        <w:tc>
          <w:tcPr>
            <w:tcW w:w="1305" w:type="dxa"/>
            <w:vAlign w:val="center"/>
          </w:tcPr>
          <w:p w14:paraId="624A3930"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w:t>
            </w:r>
          </w:p>
        </w:tc>
        <w:tc>
          <w:tcPr>
            <w:tcW w:w="992" w:type="dxa"/>
            <w:vAlign w:val="center"/>
          </w:tcPr>
          <w:p w14:paraId="5480CEF6"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0,00064</w:t>
            </w:r>
          </w:p>
        </w:tc>
      </w:tr>
      <w:tr w:rsidR="00BC6FF7" w:rsidRPr="00C96407" w14:paraId="0AF8FA9C" w14:textId="77777777" w:rsidTr="008A42EA">
        <w:tc>
          <w:tcPr>
            <w:tcW w:w="562" w:type="dxa"/>
            <w:vMerge/>
            <w:vAlign w:val="center"/>
          </w:tcPr>
          <w:p w14:paraId="02C20232" w14:textId="77777777" w:rsidR="00BC6FF7" w:rsidRPr="00192A79" w:rsidRDefault="00BC6FF7" w:rsidP="00BC6FF7">
            <w:pPr>
              <w:rPr>
                <w:rFonts w:ascii="Arial" w:hAnsi="Arial" w:cs="Arial"/>
                <w:b/>
                <w:bCs/>
                <w:sz w:val="18"/>
                <w:szCs w:val="18"/>
              </w:rPr>
            </w:pPr>
          </w:p>
        </w:tc>
        <w:tc>
          <w:tcPr>
            <w:tcW w:w="851" w:type="dxa"/>
            <w:vMerge/>
            <w:vAlign w:val="center"/>
          </w:tcPr>
          <w:p w14:paraId="67DADCCD"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52559DDC" w14:textId="77777777" w:rsidR="00BC6FF7" w:rsidRPr="00192A79" w:rsidRDefault="00BC6FF7" w:rsidP="00BC6FF7">
            <w:pPr>
              <w:jc w:val="center"/>
              <w:rPr>
                <w:rFonts w:ascii="Arial" w:hAnsi="Arial" w:cs="Arial"/>
                <w:sz w:val="18"/>
                <w:szCs w:val="18"/>
              </w:rPr>
            </w:pPr>
          </w:p>
        </w:tc>
        <w:tc>
          <w:tcPr>
            <w:tcW w:w="2806" w:type="dxa"/>
            <w:vAlign w:val="center"/>
          </w:tcPr>
          <w:p w14:paraId="3995D54B" w14:textId="77777777" w:rsidR="00BC6FF7" w:rsidRPr="00192A79"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192A79">
              <w:rPr>
                <w:rFonts w:ascii="Arial" w:hAnsi="Arial" w:cs="Arial"/>
                <w:spacing w:val="-1"/>
                <w:position w:val="-4"/>
                <w:sz w:val="18"/>
                <w:szCs w:val="18"/>
              </w:rPr>
              <w:t>Tlenki azotu wyrażone jako NO</w:t>
            </w:r>
            <w:r w:rsidRPr="00192A79">
              <w:rPr>
                <w:rFonts w:ascii="Arial" w:hAnsi="Arial" w:cs="Arial"/>
                <w:spacing w:val="-1"/>
                <w:position w:val="-4"/>
                <w:sz w:val="18"/>
                <w:szCs w:val="18"/>
                <w:vertAlign w:val="subscript"/>
              </w:rPr>
              <w:t>2</w:t>
            </w:r>
            <w:r w:rsidRPr="00192A79">
              <w:rPr>
                <w:rFonts w:ascii="Arial" w:hAnsi="Arial" w:cs="Arial"/>
                <w:spacing w:val="-1"/>
                <w:position w:val="-4"/>
                <w:sz w:val="18"/>
                <w:szCs w:val="18"/>
              </w:rPr>
              <w:t xml:space="preserve"> </w:t>
            </w:r>
          </w:p>
        </w:tc>
        <w:tc>
          <w:tcPr>
            <w:tcW w:w="1305" w:type="dxa"/>
            <w:vAlign w:val="center"/>
          </w:tcPr>
          <w:p w14:paraId="442465F4"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w:t>
            </w:r>
          </w:p>
        </w:tc>
        <w:tc>
          <w:tcPr>
            <w:tcW w:w="992" w:type="dxa"/>
            <w:vAlign w:val="center"/>
          </w:tcPr>
          <w:p w14:paraId="436814F6"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0,05</w:t>
            </w:r>
          </w:p>
        </w:tc>
      </w:tr>
      <w:tr w:rsidR="00BC6FF7" w:rsidRPr="00C96407" w14:paraId="432B2642" w14:textId="77777777" w:rsidTr="008A42EA">
        <w:tc>
          <w:tcPr>
            <w:tcW w:w="562" w:type="dxa"/>
            <w:vMerge/>
            <w:vAlign w:val="center"/>
          </w:tcPr>
          <w:p w14:paraId="0CB2F2F7" w14:textId="77777777" w:rsidR="00BC6FF7" w:rsidRPr="00192A79" w:rsidRDefault="00BC6FF7" w:rsidP="00BC6FF7">
            <w:pPr>
              <w:rPr>
                <w:rFonts w:ascii="Arial" w:hAnsi="Arial" w:cs="Arial"/>
                <w:b/>
                <w:bCs/>
                <w:sz w:val="18"/>
                <w:szCs w:val="18"/>
              </w:rPr>
            </w:pPr>
          </w:p>
        </w:tc>
        <w:tc>
          <w:tcPr>
            <w:tcW w:w="851" w:type="dxa"/>
            <w:vMerge/>
            <w:vAlign w:val="center"/>
          </w:tcPr>
          <w:p w14:paraId="481F9B5D"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7F980A02" w14:textId="77777777" w:rsidR="00BC6FF7" w:rsidRPr="00192A79" w:rsidRDefault="00BC6FF7" w:rsidP="00BC6FF7">
            <w:pPr>
              <w:jc w:val="center"/>
              <w:rPr>
                <w:rFonts w:ascii="Arial" w:hAnsi="Arial" w:cs="Arial"/>
                <w:sz w:val="18"/>
                <w:szCs w:val="18"/>
              </w:rPr>
            </w:pPr>
          </w:p>
        </w:tc>
        <w:tc>
          <w:tcPr>
            <w:tcW w:w="2806" w:type="dxa"/>
            <w:vAlign w:val="center"/>
          </w:tcPr>
          <w:p w14:paraId="06C4FD05" w14:textId="77777777" w:rsidR="00BC6FF7" w:rsidRPr="00192A79"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192A79">
              <w:rPr>
                <w:rFonts w:ascii="Arial" w:eastAsia="Tahoma" w:hAnsi="Arial" w:cs="Arial"/>
                <w:kern w:val="3"/>
                <w:sz w:val="18"/>
                <w:szCs w:val="18"/>
                <w:lang w:val="x-none"/>
              </w:rPr>
              <w:t>Tlenek węgla</w:t>
            </w:r>
          </w:p>
        </w:tc>
        <w:tc>
          <w:tcPr>
            <w:tcW w:w="1305" w:type="dxa"/>
            <w:vAlign w:val="center"/>
          </w:tcPr>
          <w:p w14:paraId="4E2B59E5"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w:t>
            </w:r>
          </w:p>
        </w:tc>
        <w:tc>
          <w:tcPr>
            <w:tcW w:w="992" w:type="dxa"/>
            <w:vAlign w:val="center"/>
          </w:tcPr>
          <w:p w14:paraId="70247F0E"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0,013</w:t>
            </w:r>
          </w:p>
        </w:tc>
      </w:tr>
      <w:tr w:rsidR="00BC6FF7" w:rsidRPr="00C96407" w14:paraId="7A2B1E3C" w14:textId="77777777" w:rsidTr="008A42EA">
        <w:tc>
          <w:tcPr>
            <w:tcW w:w="562" w:type="dxa"/>
            <w:vMerge/>
            <w:vAlign w:val="center"/>
          </w:tcPr>
          <w:p w14:paraId="69679AA6" w14:textId="77777777" w:rsidR="00BC6FF7" w:rsidRPr="00192A79" w:rsidRDefault="00BC6FF7" w:rsidP="00BC6FF7">
            <w:pPr>
              <w:rPr>
                <w:rFonts w:ascii="Arial" w:hAnsi="Arial" w:cs="Arial"/>
                <w:b/>
                <w:bCs/>
                <w:sz w:val="18"/>
                <w:szCs w:val="18"/>
              </w:rPr>
            </w:pPr>
          </w:p>
        </w:tc>
        <w:tc>
          <w:tcPr>
            <w:tcW w:w="851" w:type="dxa"/>
            <w:vMerge/>
            <w:vAlign w:val="center"/>
          </w:tcPr>
          <w:p w14:paraId="46A4C8FE"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3ABF8753" w14:textId="77777777" w:rsidR="00BC6FF7" w:rsidRPr="00192A79" w:rsidRDefault="00BC6FF7" w:rsidP="00BC6FF7">
            <w:pPr>
              <w:jc w:val="center"/>
              <w:rPr>
                <w:rFonts w:ascii="Arial" w:hAnsi="Arial" w:cs="Arial"/>
                <w:sz w:val="18"/>
                <w:szCs w:val="18"/>
              </w:rPr>
            </w:pPr>
          </w:p>
        </w:tc>
        <w:tc>
          <w:tcPr>
            <w:tcW w:w="2806" w:type="dxa"/>
            <w:vAlign w:val="center"/>
          </w:tcPr>
          <w:p w14:paraId="60B746D4" w14:textId="77777777" w:rsidR="00BC6FF7" w:rsidRPr="00192A79"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192A79">
              <w:rPr>
                <w:rFonts w:ascii="Arial" w:eastAsia="Tahoma" w:hAnsi="Arial" w:cs="Arial"/>
                <w:spacing w:val="-2"/>
                <w:kern w:val="3"/>
                <w:sz w:val="18"/>
                <w:szCs w:val="18"/>
                <w:lang w:val="x-none"/>
              </w:rPr>
              <w:t>Pył</w:t>
            </w:r>
            <w:r w:rsidRPr="00192A79">
              <w:rPr>
                <w:rFonts w:ascii="Arial" w:eastAsia="Tahoma" w:hAnsi="Arial" w:cs="Arial"/>
                <w:spacing w:val="-3"/>
                <w:kern w:val="3"/>
                <w:sz w:val="18"/>
                <w:szCs w:val="18"/>
                <w:lang w:val="x-none"/>
              </w:rPr>
              <w:t xml:space="preserve"> </w:t>
            </w:r>
            <w:r w:rsidRPr="00192A79">
              <w:rPr>
                <w:rFonts w:ascii="Arial" w:eastAsia="Tahoma" w:hAnsi="Arial" w:cs="Arial"/>
                <w:spacing w:val="-1"/>
                <w:kern w:val="3"/>
                <w:sz w:val="18"/>
                <w:szCs w:val="18"/>
                <w:lang w:val="x-none"/>
              </w:rPr>
              <w:t>ogółem</w:t>
            </w:r>
          </w:p>
        </w:tc>
        <w:tc>
          <w:tcPr>
            <w:tcW w:w="1305" w:type="dxa"/>
            <w:vAlign w:val="center"/>
          </w:tcPr>
          <w:p w14:paraId="72251E63"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w:t>
            </w:r>
          </w:p>
        </w:tc>
        <w:tc>
          <w:tcPr>
            <w:tcW w:w="992" w:type="dxa"/>
            <w:vAlign w:val="center"/>
          </w:tcPr>
          <w:p w14:paraId="150BA0F9"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0,00064</w:t>
            </w:r>
          </w:p>
        </w:tc>
      </w:tr>
      <w:tr w:rsidR="00BC6FF7" w:rsidRPr="00C96407" w14:paraId="363610AB" w14:textId="77777777" w:rsidTr="008A42EA">
        <w:tc>
          <w:tcPr>
            <w:tcW w:w="562" w:type="dxa"/>
            <w:vMerge/>
            <w:vAlign w:val="center"/>
          </w:tcPr>
          <w:p w14:paraId="6333E353" w14:textId="77777777" w:rsidR="00BC6FF7" w:rsidRPr="00192A79" w:rsidRDefault="00BC6FF7" w:rsidP="00BC6FF7">
            <w:pPr>
              <w:rPr>
                <w:rFonts w:ascii="Arial" w:hAnsi="Arial" w:cs="Arial"/>
                <w:b/>
                <w:bCs/>
                <w:sz w:val="18"/>
                <w:szCs w:val="18"/>
              </w:rPr>
            </w:pPr>
          </w:p>
        </w:tc>
        <w:tc>
          <w:tcPr>
            <w:tcW w:w="851" w:type="dxa"/>
            <w:vMerge/>
            <w:vAlign w:val="center"/>
          </w:tcPr>
          <w:p w14:paraId="58A4C6FC"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44729799" w14:textId="77777777" w:rsidR="00BC6FF7" w:rsidRPr="00192A79" w:rsidRDefault="00BC6FF7" w:rsidP="00BC6FF7">
            <w:pPr>
              <w:jc w:val="center"/>
              <w:rPr>
                <w:rFonts w:ascii="Arial" w:hAnsi="Arial" w:cs="Arial"/>
                <w:sz w:val="18"/>
                <w:szCs w:val="18"/>
              </w:rPr>
            </w:pPr>
          </w:p>
        </w:tc>
        <w:tc>
          <w:tcPr>
            <w:tcW w:w="2806" w:type="dxa"/>
            <w:vAlign w:val="center"/>
          </w:tcPr>
          <w:p w14:paraId="7B2EB18E" w14:textId="77777777" w:rsidR="00BC6FF7" w:rsidRPr="00192A79"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192A79">
              <w:rPr>
                <w:rFonts w:ascii="Arial" w:eastAsia="Tahoma" w:hAnsi="Arial" w:cs="Arial"/>
                <w:spacing w:val="-2"/>
                <w:kern w:val="3"/>
                <w:sz w:val="18"/>
                <w:szCs w:val="18"/>
                <w:lang w:val="x-none"/>
              </w:rPr>
              <w:t>Pył</w:t>
            </w:r>
            <w:r w:rsidRPr="00192A79">
              <w:rPr>
                <w:rFonts w:ascii="Arial" w:eastAsia="Tahoma" w:hAnsi="Arial" w:cs="Arial"/>
                <w:kern w:val="3"/>
                <w:sz w:val="18"/>
                <w:szCs w:val="18"/>
                <w:lang w:val="x-none"/>
              </w:rPr>
              <w:t xml:space="preserve"> </w:t>
            </w:r>
            <w:r w:rsidRPr="00192A79">
              <w:rPr>
                <w:rFonts w:ascii="Arial" w:eastAsia="Tahoma" w:hAnsi="Arial" w:cs="Arial"/>
                <w:spacing w:val="-1"/>
                <w:kern w:val="3"/>
                <w:sz w:val="18"/>
                <w:szCs w:val="18"/>
                <w:lang w:val="x-none"/>
              </w:rPr>
              <w:t>zawieszony</w:t>
            </w:r>
            <w:r w:rsidRPr="00192A79">
              <w:rPr>
                <w:rFonts w:ascii="Arial" w:eastAsia="Tahoma" w:hAnsi="Arial" w:cs="Arial"/>
                <w:spacing w:val="-4"/>
                <w:kern w:val="3"/>
                <w:sz w:val="18"/>
                <w:szCs w:val="18"/>
                <w:lang w:val="x-none"/>
              </w:rPr>
              <w:t xml:space="preserve"> </w:t>
            </w:r>
            <w:r w:rsidRPr="00192A79">
              <w:rPr>
                <w:rFonts w:ascii="Arial" w:eastAsia="Tahoma" w:hAnsi="Arial" w:cs="Arial"/>
                <w:spacing w:val="-2"/>
                <w:kern w:val="3"/>
                <w:sz w:val="18"/>
                <w:szCs w:val="18"/>
                <w:lang w:val="x-none"/>
              </w:rPr>
              <w:t>PM10</w:t>
            </w:r>
          </w:p>
        </w:tc>
        <w:tc>
          <w:tcPr>
            <w:tcW w:w="1305" w:type="dxa"/>
            <w:vAlign w:val="center"/>
          </w:tcPr>
          <w:p w14:paraId="495E80C8"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w:t>
            </w:r>
          </w:p>
        </w:tc>
        <w:tc>
          <w:tcPr>
            <w:tcW w:w="992" w:type="dxa"/>
            <w:vAlign w:val="center"/>
          </w:tcPr>
          <w:p w14:paraId="497F5D96"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0,00064</w:t>
            </w:r>
          </w:p>
        </w:tc>
      </w:tr>
      <w:tr w:rsidR="00BC6FF7" w:rsidRPr="00C96407" w14:paraId="3994A860" w14:textId="77777777" w:rsidTr="008A42EA">
        <w:tc>
          <w:tcPr>
            <w:tcW w:w="562" w:type="dxa"/>
            <w:vMerge/>
            <w:vAlign w:val="center"/>
          </w:tcPr>
          <w:p w14:paraId="532A4D68" w14:textId="77777777" w:rsidR="00BC6FF7" w:rsidRPr="00192A79" w:rsidRDefault="00BC6FF7" w:rsidP="00BC6FF7">
            <w:pPr>
              <w:rPr>
                <w:rFonts w:ascii="Arial" w:hAnsi="Arial" w:cs="Arial"/>
                <w:b/>
                <w:bCs/>
                <w:sz w:val="18"/>
                <w:szCs w:val="18"/>
              </w:rPr>
            </w:pPr>
          </w:p>
        </w:tc>
        <w:tc>
          <w:tcPr>
            <w:tcW w:w="851" w:type="dxa"/>
            <w:vMerge/>
            <w:vAlign w:val="center"/>
          </w:tcPr>
          <w:p w14:paraId="18E86E18"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27D443FF" w14:textId="77777777" w:rsidR="00BC6FF7" w:rsidRPr="00192A79" w:rsidRDefault="00BC6FF7" w:rsidP="00BC6FF7">
            <w:pPr>
              <w:jc w:val="center"/>
              <w:rPr>
                <w:rFonts w:ascii="Arial" w:hAnsi="Arial" w:cs="Arial"/>
                <w:sz w:val="18"/>
                <w:szCs w:val="18"/>
              </w:rPr>
            </w:pPr>
          </w:p>
        </w:tc>
        <w:tc>
          <w:tcPr>
            <w:tcW w:w="2806" w:type="dxa"/>
            <w:vAlign w:val="center"/>
          </w:tcPr>
          <w:p w14:paraId="154146BC" w14:textId="77777777" w:rsidR="00BC6FF7" w:rsidRPr="00192A79" w:rsidRDefault="00BC6FF7" w:rsidP="00BC6FF7">
            <w:pPr>
              <w:widowControl w:val="0"/>
              <w:suppressLineNumbers/>
              <w:suppressAutoHyphens/>
              <w:autoSpaceDN w:val="0"/>
              <w:snapToGrid w:val="0"/>
              <w:textAlignment w:val="baseline"/>
              <w:rPr>
                <w:rFonts w:ascii="Arial" w:eastAsia="Tahoma" w:hAnsi="Arial" w:cs="Arial"/>
                <w:spacing w:val="-2"/>
                <w:kern w:val="3"/>
                <w:sz w:val="18"/>
                <w:szCs w:val="18"/>
                <w:lang w:val="x-none"/>
              </w:rPr>
            </w:pPr>
            <w:r w:rsidRPr="00192A79">
              <w:rPr>
                <w:rFonts w:ascii="Arial" w:eastAsia="Tahoma" w:hAnsi="Arial" w:cs="Arial"/>
                <w:spacing w:val="-2"/>
                <w:kern w:val="3"/>
                <w:sz w:val="18"/>
                <w:szCs w:val="18"/>
                <w:lang w:val="x-none"/>
              </w:rPr>
              <w:t>Pył</w:t>
            </w:r>
            <w:r w:rsidRPr="00192A79">
              <w:rPr>
                <w:rFonts w:ascii="Arial" w:eastAsia="Tahoma" w:hAnsi="Arial" w:cs="Arial"/>
                <w:kern w:val="3"/>
                <w:sz w:val="18"/>
                <w:szCs w:val="18"/>
                <w:lang w:val="x-none"/>
              </w:rPr>
              <w:t xml:space="preserve"> </w:t>
            </w:r>
            <w:r w:rsidRPr="00192A79">
              <w:rPr>
                <w:rFonts w:ascii="Arial" w:eastAsia="Tahoma" w:hAnsi="Arial" w:cs="Arial"/>
                <w:spacing w:val="-1"/>
                <w:kern w:val="3"/>
                <w:sz w:val="18"/>
                <w:szCs w:val="18"/>
                <w:lang w:val="x-none"/>
              </w:rPr>
              <w:t>zawieszony</w:t>
            </w:r>
            <w:r w:rsidRPr="00192A79">
              <w:rPr>
                <w:rFonts w:ascii="Arial" w:eastAsia="Tahoma" w:hAnsi="Arial" w:cs="Arial"/>
                <w:spacing w:val="-4"/>
                <w:kern w:val="3"/>
                <w:sz w:val="18"/>
                <w:szCs w:val="18"/>
                <w:lang w:val="x-none"/>
              </w:rPr>
              <w:t xml:space="preserve"> </w:t>
            </w:r>
            <w:r w:rsidRPr="00192A79">
              <w:rPr>
                <w:rFonts w:ascii="Arial" w:eastAsia="Tahoma" w:hAnsi="Arial" w:cs="Arial"/>
                <w:spacing w:val="-2"/>
                <w:kern w:val="3"/>
                <w:sz w:val="18"/>
                <w:szCs w:val="18"/>
                <w:lang w:val="x-none"/>
              </w:rPr>
              <w:t>PM2,5</w:t>
            </w:r>
          </w:p>
        </w:tc>
        <w:tc>
          <w:tcPr>
            <w:tcW w:w="1305" w:type="dxa"/>
            <w:vAlign w:val="center"/>
          </w:tcPr>
          <w:p w14:paraId="04435D83"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w:t>
            </w:r>
          </w:p>
        </w:tc>
        <w:tc>
          <w:tcPr>
            <w:tcW w:w="992" w:type="dxa"/>
            <w:vAlign w:val="center"/>
          </w:tcPr>
          <w:p w14:paraId="27671B72"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rPr>
            </w:pPr>
            <w:r w:rsidRPr="00192A79">
              <w:rPr>
                <w:rFonts w:ascii="Arial" w:eastAsia="Tahoma" w:hAnsi="Arial" w:cs="Arial"/>
                <w:kern w:val="3"/>
                <w:sz w:val="18"/>
                <w:szCs w:val="18"/>
                <w:lang w:val="x-none"/>
              </w:rPr>
              <w:t>0,000512</w:t>
            </w:r>
          </w:p>
        </w:tc>
      </w:tr>
      <w:tr w:rsidR="00BC6FF7" w:rsidRPr="00C96407" w14:paraId="3499DDFA" w14:textId="77777777" w:rsidTr="008A42EA">
        <w:tc>
          <w:tcPr>
            <w:tcW w:w="562" w:type="dxa"/>
            <w:vMerge/>
            <w:vAlign w:val="center"/>
          </w:tcPr>
          <w:p w14:paraId="3D66127B" w14:textId="77777777" w:rsidR="00BC6FF7" w:rsidRPr="00192A79" w:rsidRDefault="00BC6FF7" w:rsidP="00BC6FF7">
            <w:pPr>
              <w:rPr>
                <w:rFonts w:ascii="Arial" w:hAnsi="Arial" w:cs="Arial"/>
                <w:b/>
                <w:bCs/>
                <w:sz w:val="18"/>
                <w:szCs w:val="18"/>
              </w:rPr>
            </w:pPr>
          </w:p>
        </w:tc>
        <w:tc>
          <w:tcPr>
            <w:tcW w:w="851" w:type="dxa"/>
            <w:vMerge/>
            <w:vAlign w:val="center"/>
          </w:tcPr>
          <w:p w14:paraId="0FDFBDC5"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157FF42D" w14:textId="77777777" w:rsidR="00BC6FF7" w:rsidRPr="00192A79" w:rsidRDefault="00BC6FF7" w:rsidP="00BC6FF7">
            <w:pPr>
              <w:snapToGrid w:val="0"/>
              <w:jc w:val="center"/>
              <w:rPr>
                <w:rFonts w:ascii="Arial" w:eastAsia="Tahoma" w:hAnsi="Arial" w:cs="Arial"/>
                <w:kern w:val="3"/>
                <w:sz w:val="18"/>
                <w:szCs w:val="18"/>
              </w:rPr>
            </w:pPr>
          </w:p>
        </w:tc>
        <w:tc>
          <w:tcPr>
            <w:tcW w:w="2806" w:type="dxa"/>
            <w:vAlign w:val="center"/>
          </w:tcPr>
          <w:p w14:paraId="68C7325E" w14:textId="77777777" w:rsidR="00BC6FF7" w:rsidRPr="00192A79" w:rsidRDefault="00BC6FF7" w:rsidP="00BC6FF7">
            <w:pPr>
              <w:snapToGrid w:val="0"/>
              <w:ind w:left="270" w:hanging="270"/>
              <w:rPr>
                <w:rFonts w:ascii="Arial" w:hAnsi="Arial" w:cs="Arial"/>
                <w:sz w:val="18"/>
                <w:szCs w:val="18"/>
              </w:rPr>
            </w:pPr>
            <w:r w:rsidRPr="00192A79">
              <w:rPr>
                <w:rFonts w:ascii="Arial" w:hAnsi="Arial" w:cs="Arial"/>
                <w:sz w:val="18"/>
                <w:szCs w:val="18"/>
              </w:rPr>
              <w:t>Węglowodory aromatyczne</w:t>
            </w:r>
          </w:p>
        </w:tc>
        <w:tc>
          <w:tcPr>
            <w:tcW w:w="1305" w:type="dxa"/>
            <w:vAlign w:val="center"/>
          </w:tcPr>
          <w:p w14:paraId="3CE4400D" w14:textId="77777777" w:rsidR="00BC6FF7" w:rsidRPr="00192A79" w:rsidRDefault="00BC6FF7" w:rsidP="00BC6FF7">
            <w:pPr>
              <w:snapToGrid w:val="0"/>
              <w:jc w:val="center"/>
              <w:rPr>
                <w:rFonts w:ascii="Arial" w:eastAsia="Tahoma" w:hAnsi="Arial" w:cs="Arial"/>
                <w:kern w:val="3"/>
                <w:sz w:val="18"/>
                <w:szCs w:val="18"/>
              </w:rPr>
            </w:pPr>
          </w:p>
        </w:tc>
        <w:tc>
          <w:tcPr>
            <w:tcW w:w="992" w:type="dxa"/>
            <w:vAlign w:val="center"/>
          </w:tcPr>
          <w:p w14:paraId="1B7A0EE3" w14:textId="77777777" w:rsidR="00BC6FF7" w:rsidRPr="00192A79" w:rsidRDefault="00BC6FF7" w:rsidP="00BC6FF7">
            <w:pPr>
              <w:jc w:val="center"/>
              <w:rPr>
                <w:rFonts w:ascii="Arial" w:hAnsi="Arial" w:cs="Arial"/>
                <w:sz w:val="18"/>
                <w:szCs w:val="18"/>
              </w:rPr>
            </w:pPr>
            <w:r w:rsidRPr="00192A79">
              <w:rPr>
                <w:rFonts w:ascii="Arial" w:hAnsi="Arial" w:cs="Arial"/>
                <w:sz w:val="18"/>
                <w:szCs w:val="18"/>
              </w:rPr>
              <w:t>0,0027</w:t>
            </w:r>
          </w:p>
        </w:tc>
      </w:tr>
      <w:tr w:rsidR="00BC6FF7" w:rsidRPr="00C96407" w14:paraId="71B5FEB7" w14:textId="77777777" w:rsidTr="008A42EA">
        <w:tc>
          <w:tcPr>
            <w:tcW w:w="562" w:type="dxa"/>
            <w:vMerge/>
            <w:vAlign w:val="center"/>
          </w:tcPr>
          <w:p w14:paraId="0DE58C8D" w14:textId="77777777" w:rsidR="00BC6FF7" w:rsidRPr="00192A79" w:rsidRDefault="00BC6FF7" w:rsidP="00BC6FF7">
            <w:pPr>
              <w:rPr>
                <w:rFonts w:ascii="Arial" w:hAnsi="Arial" w:cs="Arial"/>
                <w:b/>
                <w:bCs/>
                <w:sz w:val="18"/>
                <w:szCs w:val="18"/>
              </w:rPr>
            </w:pPr>
          </w:p>
        </w:tc>
        <w:tc>
          <w:tcPr>
            <w:tcW w:w="851" w:type="dxa"/>
            <w:vMerge/>
            <w:vAlign w:val="center"/>
          </w:tcPr>
          <w:p w14:paraId="3A4DB0B3"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518094B3" w14:textId="77777777" w:rsidR="00BC6FF7" w:rsidRPr="00192A79" w:rsidRDefault="00BC6FF7" w:rsidP="00BC6FF7">
            <w:pPr>
              <w:snapToGrid w:val="0"/>
              <w:jc w:val="center"/>
              <w:rPr>
                <w:rFonts w:ascii="Arial" w:eastAsia="Tahoma" w:hAnsi="Arial" w:cs="Arial"/>
                <w:kern w:val="3"/>
                <w:sz w:val="18"/>
                <w:szCs w:val="18"/>
              </w:rPr>
            </w:pPr>
          </w:p>
        </w:tc>
        <w:tc>
          <w:tcPr>
            <w:tcW w:w="2806" w:type="dxa"/>
            <w:vAlign w:val="center"/>
          </w:tcPr>
          <w:p w14:paraId="4CD5706B" w14:textId="77777777" w:rsidR="00BC6FF7" w:rsidRPr="00192A79" w:rsidRDefault="00BC6FF7" w:rsidP="00BC6FF7">
            <w:pPr>
              <w:snapToGrid w:val="0"/>
              <w:ind w:left="270" w:hanging="270"/>
              <w:rPr>
                <w:rFonts w:ascii="Arial" w:hAnsi="Arial" w:cs="Arial"/>
                <w:sz w:val="18"/>
                <w:szCs w:val="18"/>
              </w:rPr>
            </w:pPr>
            <w:r w:rsidRPr="00192A79">
              <w:rPr>
                <w:rFonts w:ascii="Arial" w:hAnsi="Arial" w:cs="Arial"/>
                <w:sz w:val="18"/>
                <w:szCs w:val="18"/>
              </w:rPr>
              <w:t>Tlenek węgla</w:t>
            </w:r>
          </w:p>
        </w:tc>
        <w:tc>
          <w:tcPr>
            <w:tcW w:w="1305" w:type="dxa"/>
            <w:vAlign w:val="center"/>
          </w:tcPr>
          <w:p w14:paraId="33468719" w14:textId="77777777" w:rsidR="00BC6FF7" w:rsidRPr="00192A79" w:rsidRDefault="00BC6FF7" w:rsidP="00BC6FF7">
            <w:pPr>
              <w:snapToGrid w:val="0"/>
              <w:jc w:val="center"/>
              <w:rPr>
                <w:rFonts w:ascii="Arial" w:eastAsia="Tahoma" w:hAnsi="Arial" w:cs="Arial"/>
                <w:kern w:val="3"/>
                <w:sz w:val="18"/>
                <w:szCs w:val="18"/>
              </w:rPr>
            </w:pPr>
          </w:p>
        </w:tc>
        <w:tc>
          <w:tcPr>
            <w:tcW w:w="992" w:type="dxa"/>
            <w:vAlign w:val="center"/>
          </w:tcPr>
          <w:p w14:paraId="33B995D6" w14:textId="77777777" w:rsidR="00BC6FF7" w:rsidRPr="00192A79" w:rsidRDefault="00BC6FF7" w:rsidP="00BC6FF7">
            <w:pPr>
              <w:jc w:val="center"/>
              <w:rPr>
                <w:rFonts w:ascii="Arial" w:hAnsi="Arial" w:cs="Arial"/>
                <w:sz w:val="18"/>
                <w:szCs w:val="18"/>
              </w:rPr>
            </w:pPr>
            <w:r w:rsidRPr="00192A79">
              <w:rPr>
                <w:rFonts w:ascii="Arial" w:hAnsi="Arial" w:cs="Arial"/>
                <w:sz w:val="18"/>
                <w:szCs w:val="18"/>
              </w:rPr>
              <w:t>0,01212</w:t>
            </w:r>
          </w:p>
        </w:tc>
      </w:tr>
      <w:tr w:rsidR="00BC6FF7" w:rsidRPr="00C96407" w14:paraId="13F45422" w14:textId="77777777" w:rsidTr="008A42EA">
        <w:tc>
          <w:tcPr>
            <w:tcW w:w="562" w:type="dxa"/>
            <w:vMerge/>
            <w:vAlign w:val="center"/>
          </w:tcPr>
          <w:p w14:paraId="6DF9B9B9" w14:textId="77777777" w:rsidR="00BC6FF7" w:rsidRPr="00192A79" w:rsidRDefault="00BC6FF7" w:rsidP="00BC6FF7">
            <w:pPr>
              <w:rPr>
                <w:rFonts w:ascii="Arial" w:hAnsi="Arial" w:cs="Arial"/>
                <w:b/>
                <w:bCs/>
                <w:sz w:val="18"/>
                <w:szCs w:val="18"/>
              </w:rPr>
            </w:pPr>
          </w:p>
        </w:tc>
        <w:tc>
          <w:tcPr>
            <w:tcW w:w="851" w:type="dxa"/>
            <w:vMerge/>
            <w:vAlign w:val="center"/>
          </w:tcPr>
          <w:p w14:paraId="2056E92B"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413BCCF2" w14:textId="77777777" w:rsidR="00BC6FF7" w:rsidRPr="00192A79" w:rsidRDefault="00BC6FF7" w:rsidP="00BC6FF7">
            <w:pPr>
              <w:snapToGrid w:val="0"/>
              <w:jc w:val="center"/>
              <w:rPr>
                <w:rFonts w:ascii="Arial" w:eastAsia="Tahoma" w:hAnsi="Arial" w:cs="Arial"/>
                <w:kern w:val="3"/>
                <w:sz w:val="18"/>
                <w:szCs w:val="18"/>
              </w:rPr>
            </w:pPr>
          </w:p>
        </w:tc>
        <w:tc>
          <w:tcPr>
            <w:tcW w:w="2806" w:type="dxa"/>
            <w:vAlign w:val="center"/>
          </w:tcPr>
          <w:p w14:paraId="2E322DD7" w14:textId="77777777" w:rsidR="00BC6FF7" w:rsidRPr="00192A79" w:rsidRDefault="00BC6FF7" w:rsidP="00BC6FF7">
            <w:pPr>
              <w:snapToGrid w:val="0"/>
              <w:ind w:left="270" w:hanging="270"/>
              <w:rPr>
                <w:rFonts w:ascii="Arial" w:eastAsia="Tahoma" w:hAnsi="Arial" w:cs="Arial"/>
                <w:kern w:val="3"/>
                <w:sz w:val="18"/>
                <w:szCs w:val="18"/>
              </w:rPr>
            </w:pPr>
            <w:r w:rsidRPr="00192A79">
              <w:rPr>
                <w:rFonts w:ascii="Arial" w:hAnsi="Arial" w:cs="Arial"/>
                <w:spacing w:val="-2"/>
                <w:sz w:val="18"/>
                <w:szCs w:val="18"/>
              </w:rPr>
              <w:t>Pył ogółem</w:t>
            </w:r>
          </w:p>
        </w:tc>
        <w:tc>
          <w:tcPr>
            <w:tcW w:w="1305" w:type="dxa"/>
            <w:vAlign w:val="center"/>
          </w:tcPr>
          <w:p w14:paraId="56156759" w14:textId="77777777" w:rsidR="00BC6FF7" w:rsidRPr="00192A79" w:rsidRDefault="00BC6FF7" w:rsidP="00BC6FF7">
            <w:pPr>
              <w:snapToGrid w:val="0"/>
              <w:jc w:val="center"/>
              <w:rPr>
                <w:rFonts w:ascii="Arial" w:eastAsia="Tahoma" w:hAnsi="Arial" w:cs="Arial"/>
                <w:kern w:val="3"/>
                <w:sz w:val="18"/>
                <w:szCs w:val="18"/>
              </w:rPr>
            </w:pPr>
          </w:p>
        </w:tc>
        <w:tc>
          <w:tcPr>
            <w:tcW w:w="992" w:type="dxa"/>
            <w:vAlign w:val="center"/>
          </w:tcPr>
          <w:p w14:paraId="0E2A9DCC" w14:textId="77777777" w:rsidR="00BC6FF7" w:rsidRPr="00192A79" w:rsidRDefault="00BC6FF7" w:rsidP="00BC6FF7">
            <w:pPr>
              <w:jc w:val="center"/>
              <w:rPr>
                <w:rFonts w:ascii="Arial" w:hAnsi="Arial" w:cs="Arial"/>
                <w:sz w:val="18"/>
                <w:szCs w:val="18"/>
              </w:rPr>
            </w:pPr>
            <w:r w:rsidRPr="00192A79">
              <w:rPr>
                <w:rFonts w:ascii="Arial" w:hAnsi="Arial" w:cs="Arial"/>
                <w:sz w:val="18"/>
                <w:szCs w:val="18"/>
              </w:rPr>
              <w:t>0,00176</w:t>
            </w:r>
          </w:p>
        </w:tc>
      </w:tr>
      <w:tr w:rsidR="00BC6FF7" w:rsidRPr="00C96407" w14:paraId="64C2E605" w14:textId="77777777" w:rsidTr="008A42EA">
        <w:tc>
          <w:tcPr>
            <w:tcW w:w="562" w:type="dxa"/>
            <w:vMerge/>
            <w:vAlign w:val="center"/>
          </w:tcPr>
          <w:p w14:paraId="1F4C5899" w14:textId="77777777" w:rsidR="00BC6FF7" w:rsidRPr="00192A79" w:rsidRDefault="00BC6FF7" w:rsidP="00BC6FF7">
            <w:pPr>
              <w:rPr>
                <w:rFonts w:ascii="Arial" w:hAnsi="Arial" w:cs="Arial"/>
                <w:b/>
                <w:bCs/>
                <w:sz w:val="18"/>
                <w:szCs w:val="18"/>
              </w:rPr>
            </w:pPr>
          </w:p>
        </w:tc>
        <w:tc>
          <w:tcPr>
            <w:tcW w:w="851" w:type="dxa"/>
            <w:vMerge/>
            <w:vAlign w:val="center"/>
          </w:tcPr>
          <w:p w14:paraId="4EEF9A8E"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59092389" w14:textId="77777777" w:rsidR="00BC6FF7" w:rsidRPr="00192A79" w:rsidRDefault="00BC6FF7" w:rsidP="00BC6FF7">
            <w:pPr>
              <w:snapToGrid w:val="0"/>
              <w:jc w:val="center"/>
              <w:rPr>
                <w:rFonts w:ascii="Arial" w:eastAsia="Tahoma" w:hAnsi="Arial" w:cs="Arial"/>
                <w:kern w:val="3"/>
                <w:sz w:val="18"/>
                <w:szCs w:val="18"/>
              </w:rPr>
            </w:pPr>
          </w:p>
        </w:tc>
        <w:tc>
          <w:tcPr>
            <w:tcW w:w="2806" w:type="dxa"/>
            <w:vAlign w:val="center"/>
          </w:tcPr>
          <w:p w14:paraId="4EA51277" w14:textId="77777777" w:rsidR="00BC6FF7" w:rsidRPr="00192A79" w:rsidRDefault="00BC6FF7" w:rsidP="00BC6FF7">
            <w:pPr>
              <w:snapToGrid w:val="0"/>
              <w:ind w:left="270" w:hanging="270"/>
              <w:rPr>
                <w:rFonts w:ascii="Arial" w:eastAsia="Tahoma" w:hAnsi="Arial" w:cs="Arial"/>
                <w:kern w:val="3"/>
                <w:sz w:val="18"/>
                <w:szCs w:val="18"/>
              </w:rPr>
            </w:pPr>
            <w:r w:rsidRPr="00192A79">
              <w:rPr>
                <w:rFonts w:ascii="Arial" w:hAnsi="Arial" w:cs="Arial"/>
                <w:spacing w:val="-2"/>
                <w:sz w:val="18"/>
                <w:szCs w:val="18"/>
              </w:rPr>
              <w:t>Pył zawieszony PM10</w:t>
            </w:r>
          </w:p>
        </w:tc>
        <w:tc>
          <w:tcPr>
            <w:tcW w:w="1305" w:type="dxa"/>
            <w:vAlign w:val="center"/>
          </w:tcPr>
          <w:p w14:paraId="2DC234F3" w14:textId="77777777" w:rsidR="00BC6FF7" w:rsidRPr="00192A79" w:rsidRDefault="00BC6FF7" w:rsidP="00BC6FF7">
            <w:pPr>
              <w:snapToGrid w:val="0"/>
              <w:jc w:val="center"/>
              <w:rPr>
                <w:rFonts w:ascii="Arial" w:eastAsia="Tahoma" w:hAnsi="Arial" w:cs="Arial"/>
                <w:kern w:val="3"/>
                <w:sz w:val="18"/>
                <w:szCs w:val="18"/>
              </w:rPr>
            </w:pPr>
          </w:p>
        </w:tc>
        <w:tc>
          <w:tcPr>
            <w:tcW w:w="992" w:type="dxa"/>
            <w:vAlign w:val="center"/>
          </w:tcPr>
          <w:p w14:paraId="0E762054" w14:textId="77777777" w:rsidR="00BC6FF7" w:rsidRPr="00192A79" w:rsidRDefault="00BC6FF7" w:rsidP="00BC6FF7">
            <w:pPr>
              <w:jc w:val="center"/>
              <w:rPr>
                <w:rFonts w:ascii="Arial" w:hAnsi="Arial" w:cs="Arial"/>
                <w:sz w:val="18"/>
                <w:szCs w:val="18"/>
              </w:rPr>
            </w:pPr>
            <w:r w:rsidRPr="00192A79">
              <w:rPr>
                <w:rFonts w:ascii="Arial" w:hAnsi="Arial" w:cs="Arial"/>
                <w:sz w:val="18"/>
                <w:szCs w:val="18"/>
              </w:rPr>
              <w:t>0,00176</w:t>
            </w:r>
          </w:p>
        </w:tc>
      </w:tr>
      <w:tr w:rsidR="00BC6FF7" w:rsidRPr="00C96407" w14:paraId="66E6D430" w14:textId="77777777" w:rsidTr="008A42EA">
        <w:tc>
          <w:tcPr>
            <w:tcW w:w="562" w:type="dxa"/>
            <w:vMerge/>
            <w:vAlign w:val="center"/>
          </w:tcPr>
          <w:p w14:paraId="23FF2DCD" w14:textId="77777777" w:rsidR="00BC6FF7" w:rsidRPr="00192A79" w:rsidRDefault="00BC6FF7" w:rsidP="00BC6FF7">
            <w:pPr>
              <w:rPr>
                <w:rFonts w:ascii="Arial" w:hAnsi="Arial" w:cs="Arial"/>
                <w:b/>
                <w:bCs/>
                <w:sz w:val="18"/>
                <w:szCs w:val="18"/>
              </w:rPr>
            </w:pPr>
          </w:p>
        </w:tc>
        <w:tc>
          <w:tcPr>
            <w:tcW w:w="851" w:type="dxa"/>
            <w:vMerge/>
            <w:vAlign w:val="center"/>
          </w:tcPr>
          <w:p w14:paraId="0F8CDF1A"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2A57A2D1" w14:textId="77777777" w:rsidR="00BC6FF7" w:rsidRPr="00192A79" w:rsidRDefault="00BC6FF7" w:rsidP="00BC6FF7">
            <w:pPr>
              <w:snapToGrid w:val="0"/>
              <w:jc w:val="center"/>
              <w:rPr>
                <w:rFonts w:ascii="Arial" w:eastAsia="Tahoma" w:hAnsi="Arial" w:cs="Arial"/>
                <w:kern w:val="3"/>
                <w:sz w:val="18"/>
                <w:szCs w:val="18"/>
              </w:rPr>
            </w:pPr>
          </w:p>
        </w:tc>
        <w:tc>
          <w:tcPr>
            <w:tcW w:w="2806" w:type="dxa"/>
            <w:vAlign w:val="center"/>
          </w:tcPr>
          <w:p w14:paraId="7F0DF281" w14:textId="77777777" w:rsidR="00BC6FF7" w:rsidRPr="00192A79" w:rsidRDefault="00BC6FF7" w:rsidP="00BC6FF7">
            <w:pPr>
              <w:snapToGrid w:val="0"/>
              <w:ind w:left="270" w:hanging="270"/>
              <w:rPr>
                <w:rFonts w:ascii="Arial" w:eastAsia="Tahoma" w:hAnsi="Arial" w:cs="Arial"/>
                <w:kern w:val="3"/>
                <w:sz w:val="18"/>
                <w:szCs w:val="18"/>
              </w:rPr>
            </w:pPr>
            <w:r w:rsidRPr="00192A79">
              <w:rPr>
                <w:rFonts w:ascii="Arial" w:hAnsi="Arial" w:cs="Arial"/>
                <w:spacing w:val="-2"/>
                <w:sz w:val="18"/>
                <w:szCs w:val="18"/>
              </w:rPr>
              <w:t>Pył zawieszony PM2,5</w:t>
            </w:r>
          </w:p>
        </w:tc>
        <w:tc>
          <w:tcPr>
            <w:tcW w:w="1305" w:type="dxa"/>
            <w:vAlign w:val="center"/>
          </w:tcPr>
          <w:p w14:paraId="551D431C" w14:textId="77777777" w:rsidR="00BC6FF7" w:rsidRPr="00192A79" w:rsidRDefault="00BC6FF7" w:rsidP="00BC6FF7">
            <w:pPr>
              <w:snapToGrid w:val="0"/>
              <w:jc w:val="center"/>
              <w:rPr>
                <w:rFonts w:ascii="Arial" w:eastAsia="Tahoma" w:hAnsi="Arial" w:cs="Arial"/>
                <w:kern w:val="3"/>
                <w:sz w:val="18"/>
                <w:szCs w:val="18"/>
              </w:rPr>
            </w:pPr>
          </w:p>
        </w:tc>
        <w:tc>
          <w:tcPr>
            <w:tcW w:w="992" w:type="dxa"/>
            <w:vAlign w:val="center"/>
          </w:tcPr>
          <w:p w14:paraId="5EA479F0" w14:textId="77777777" w:rsidR="00BC6FF7" w:rsidRPr="00192A79" w:rsidRDefault="00BC6FF7" w:rsidP="00BC6FF7">
            <w:pPr>
              <w:jc w:val="center"/>
              <w:rPr>
                <w:rFonts w:ascii="Arial" w:hAnsi="Arial" w:cs="Arial"/>
                <w:sz w:val="18"/>
                <w:szCs w:val="18"/>
              </w:rPr>
            </w:pPr>
            <w:r w:rsidRPr="00192A79">
              <w:rPr>
                <w:rFonts w:ascii="Arial" w:hAnsi="Arial" w:cs="Arial"/>
                <w:sz w:val="18"/>
                <w:szCs w:val="18"/>
              </w:rPr>
              <w:t>0,001672</w:t>
            </w:r>
          </w:p>
        </w:tc>
      </w:tr>
      <w:tr w:rsidR="00BC6FF7" w:rsidRPr="00C96407" w14:paraId="0F0D3F9A" w14:textId="77777777" w:rsidTr="008A42EA">
        <w:tc>
          <w:tcPr>
            <w:tcW w:w="562" w:type="dxa"/>
            <w:vMerge/>
            <w:vAlign w:val="center"/>
          </w:tcPr>
          <w:p w14:paraId="406713C6" w14:textId="77777777" w:rsidR="00BC6FF7" w:rsidRPr="00192A79" w:rsidRDefault="00BC6FF7" w:rsidP="00BC6FF7">
            <w:pPr>
              <w:rPr>
                <w:rFonts w:ascii="Arial" w:hAnsi="Arial" w:cs="Arial"/>
                <w:b/>
                <w:bCs/>
                <w:sz w:val="18"/>
                <w:szCs w:val="18"/>
              </w:rPr>
            </w:pPr>
          </w:p>
        </w:tc>
        <w:tc>
          <w:tcPr>
            <w:tcW w:w="851" w:type="dxa"/>
            <w:vMerge/>
            <w:vAlign w:val="center"/>
          </w:tcPr>
          <w:p w14:paraId="4D6E60B4"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1E80C810" w14:textId="77777777" w:rsidR="00BC6FF7" w:rsidRPr="00192A79" w:rsidRDefault="00BC6FF7" w:rsidP="00BC6FF7">
            <w:pPr>
              <w:snapToGrid w:val="0"/>
              <w:jc w:val="center"/>
              <w:rPr>
                <w:rFonts w:ascii="Arial" w:eastAsia="Tahoma" w:hAnsi="Arial" w:cs="Arial"/>
                <w:kern w:val="3"/>
                <w:sz w:val="18"/>
                <w:szCs w:val="18"/>
              </w:rPr>
            </w:pPr>
          </w:p>
        </w:tc>
        <w:tc>
          <w:tcPr>
            <w:tcW w:w="2806" w:type="dxa"/>
            <w:vAlign w:val="center"/>
          </w:tcPr>
          <w:p w14:paraId="4D87CC27" w14:textId="77777777" w:rsidR="00BC6FF7" w:rsidRPr="00192A79" w:rsidRDefault="00BC6FF7" w:rsidP="00BC6FF7">
            <w:pPr>
              <w:snapToGrid w:val="0"/>
              <w:ind w:left="270" w:hanging="270"/>
              <w:rPr>
                <w:rFonts w:ascii="Arial" w:eastAsia="Tahoma" w:hAnsi="Arial" w:cs="Arial"/>
                <w:kern w:val="3"/>
                <w:sz w:val="18"/>
                <w:szCs w:val="18"/>
              </w:rPr>
            </w:pPr>
            <w:r w:rsidRPr="00192A79">
              <w:rPr>
                <w:rFonts w:ascii="Arial" w:hAnsi="Arial" w:cs="Arial"/>
                <w:sz w:val="18"/>
                <w:szCs w:val="18"/>
              </w:rPr>
              <w:t>Dwutlenek siarki</w:t>
            </w:r>
          </w:p>
        </w:tc>
        <w:tc>
          <w:tcPr>
            <w:tcW w:w="1305" w:type="dxa"/>
            <w:vAlign w:val="center"/>
          </w:tcPr>
          <w:p w14:paraId="6DAFD2CD" w14:textId="77777777" w:rsidR="00BC6FF7" w:rsidRPr="00192A79" w:rsidRDefault="00BC6FF7" w:rsidP="00BC6FF7">
            <w:pPr>
              <w:snapToGrid w:val="0"/>
              <w:jc w:val="center"/>
              <w:rPr>
                <w:rFonts w:ascii="Arial" w:eastAsia="Tahoma" w:hAnsi="Arial" w:cs="Arial"/>
                <w:kern w:val="3"/>
                <w:sz w:val="18"/>
                <w:szCs w:val="18"/>
              </w:rPr>
            </w:pPr>
          </w:p>
        </w:tc>
        <w:tc>
          <w:tcPr>
            <w:tcW w:w="992" w:type="dxa"/>
            <w:vAlign w:val="center"/>
          </w:tcPr>
          <w:p w14:paraId="0D36EC20" w14:textId="77777777" w:rsidR="00BC6FF7" w:rsidRPr="00192A79" w:rsidRDefault="00BC6FF7" w:rsidP="00BC6FF7">
            <w:pPr>
              <w:jc w:val="center"/>
              <w:rPr>
                <w:rFonts w:ascii="Arial" w:hAnsi="Arial" w:cs="Arial"/>
                <w:sz w:val="18"/>
                <w:szCs w:val="18"/>
              </w:rPr>
            </w:pPr>
            <w:r w:rsidRPr="00192A79">
              <w:rPr>
                <w:rFonts w:ascii="Arial" w:hAnsi="Arial" w:cs="Arial"/>
                <w:sz w:val="18"/>
                <w:szCs w:val="18"/>
              </w:rPr>
              <w:t>0,00001</w:t>
            </w:r>
          </w:p>
        </w:tc>
      </w:tr>
      <w:tr w:rsidR="00BC6FF7" w:rsidRPr="00192A79" w14:paraId="79EF93EC" w14:textId="77777777" w:rsidTr="008A42EA">
        <w:tc>
          <w:tcPr>
            <w:tcW w:w="562" w:type="dxa"/>
            <w:vMerge w:val="restart"/>
            <w:vAlign w:val="center"/>
          </w:tcPr>
          <w:p w14:paraId="0A4D9E5C" w14:textId="68E3A2ED" w:rsidR="00BC6FF7" w:rsidRPr="00BC6FF7" w:rsidRDefault="00BC6FF7">
            <w:pPr>
              <w:pStyle w:val="Akapitzlist"/>
              <w:numPr>
                <w:ilvl w:val="0"/>
                <w:numId w:val="57"/>
              </w:numPr>
              <w:rPr>
                <w:rFonts w:ascii="Arial" w:hAnsi="Arial" w:cs="Arial"/>
                <w:b/>
                <w:bCs/>
                <w:sz w:val="18"/>
                <w:szCs w:val="18"/>
              </w:rPr>
            </w:pPr>
          </w:p>
        </w:tc>
        <w:tc>
          <w:tcPr>
            <w:tcW w:w="851" w:type="dxa"/>
            <w:vMerge w:val="restart"/>
            <w:vAlign w:val="center"/>
          </w:tcPr>
          <w:p w14:paraId="5EC0F7BA" w14:textId="77777777" w:rsidR="00BC6FF7" w:rsidRPr="00192A79" w:rsidRDefault="00BC6FF7" w:rsidP="00BC6FF7">
            <w:pPr>
              <w:ind w:left="-108"/>
              <w:jc w:val="center"/>
              <w:rPr>
                <w:rFonts w:ascii="Arial" w:hAnsi="Arial" w:cs="Arial"/>
                <w:b/>
                <w:bCs/>
                <w:sz w:val="18"/>
                <w:szCs w:val="18"/>
              </w:rPr>
            </w:pPr>
            <w:r w:rsidRPr="00192A79">
              <w:rPr>
                <w:rFonts w:ascii="Arial" w:hAnsi="Arial" w:cs="Arial"/>
                <w:b/>
                <w:bCs/>
                <w:sz w:val="18"/>
                <w:szCs w:val="18"/>
              </w:rPr>
              <w:t>E1.4</w:t>
            </w:r>
          </w:p>
        </w:tc>
        <w:tc>
          <w:tcPr>
            <w:tcW w:w="2693" w:type="dxa"/>
            <w:vMerge w:val="restart"/>
            <w:vAlign w:val="center"/>
          </w:tcPr>
          <w:p w14:paraId="2BEC7F47" w14:textId="77777777" w:rsidR="00BC6FF7" w:rsidRPr="00192A79" w:rsidRDefault="00BC6FF7" w:rsidP="00BC6FF7">
            <w:pPr>
              <w:jc w:val="center"/>
              <w:rPr>
                <w:rFonts w:ascii="Arial" w:hAnsi="Arial" w:cs="Arial"/>
                <w:sz w:val="18"/>
                <w:szCs w:val="18"/>
              </w:rPr>
            </w:pPr>
            <w:r w:rsidRPr="00192A79">
              <w:rPr>
                <w:rFonts w:ascii="Arial" w:hAnsi="Arial" w:cs="Arial"/>
                <w:sz w:val="18"/>
                <w:szCs w:val="18"/>
              </w:rPr>
              <w:t>Komin filtra mokrego na hali elektrorafinacji H4</w:t>
            </w:r>
          </w:p>
        </w:tc>
        <w:tc>
          <w:tcPr>
            <w:tcW w:w="2806" w:type="dxa"/>
            <w:vAlign w:val="center"/>
          </w:tcPr>
          <w:p w14:paraId="2ADB7F11" w14:textId="77777777" w:rsidR="00BC6FF7" w:rsidRPr="00192A79" w:rsidRDefault="00BC6FF7" w:rsidP="00BC6FF7">
            <w:pPr>
              <w:snapToGrid w:val="0"/>
              <w:ind w:left="33" w:hanging="33"/>
              <w:rPr>
                <w:rFonts w:ascii="Arial" w:hAnsi="Arial" w:cs="Arial"/>
                <w:spacing w:val="-2"/>
                <w:sz w:val="18"/>
                <w:szCs w:val="18"/>
              </w:rPr>
            </w:pPr>
            <w:r w:rsidRPr="00192A79">
              <w:rPr>
                <w:rFonts w:ascii="Arial" w:hAnsi="Arial" w:cs="Arial"/>
                <w:spacing w:val="-2"/>
                <w:sz w:val="18"/>
                <w:szCs w:val="18"/>
              </w:rPr>
              <w:t>Dwutlenek siarki</w:t>
            </w:r>
          </w:p>
        </w:tc>
        <w:tc>
          <w:tcPr>
            <w:tcW w:w="1305" w:type="dxa"/>
            <w:vAlign w:val="center"/>
          </w:tcPr>
          <w:p w14:paraId="41A67276"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2981F70E"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0,0004</w:t>
            </w:r>
          </w:p>
        </w:tc>
      </w:tr>
      <w:tr w:rsidR="00BC6FF7" w:rsidRPr="00192A79" w14:paraId="3F22E4D8" w14:textId="77777777" w:rsidTr="008A42EA">
        <w:trPr>
          <w:trHeight w:val="20"/>
        </w:trPr>
        <w:tc>
          <w:tcPr>
            <w:tcW w:w="562" w:type="dxa"/>
            <w:vMerge/>
            <w:vAlign w:val="center"/>
          </w:tcPr>
          <w:p w14:paraId="770ABBA4" w14:textId="77777777" w:rsidR="00BC6FF7" w:rsidRPr="00192A79" w:rsidRDefault="00BC6FF7" w:rsidP="00BC6FF7">
            <w:pPr>
              <w:rPr>
                <w:rFonts w:ascii="Arial" w:hAnsi="Arial" w:cs="Arial"/>
                <w:b/>
                <w:bCs/>
                <w:sz w:val="18"/>
                <w:szCs w:val="18"/>
              </w:rPr>
            </w:pPr>
          </w:p>
        </w:tc>
        <w:tc>
          <w:tcPr>
            <w:tcW w:w="851" w:type="dxa"/>
            <w:vMerge/>
            <w:vAlign w:val="center"/>
          </w:tcPr>
          <w:p w14:paraId="71CD8CF8"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75A5F2D0" w14:textId="77777777" w:rsidR="00BC6FF7" w:rsidRPr="00192A79" w:rsidRDefault="00BC6FF7" w:rsidP="00BC6FF7">
            <w:pPr>
              <w:jc w:val="center"/>
              <w:rPr>
                <w:rFonts w:ascii="Arial" w:hAnsi="Arial" w:cs="Arial"/>
                <w:sz w:val="18"/>
                <w:szCs w:val="18"/>
              </w:rPr>
            </w:pPr>
          </w:p>
        </w:tc>
        <w:tc>
          <w:tcPr>
            <w:tcW w:w="2806" w:type="dxa"/>
            <w:vAlign w:val="center"/>
          </w:tcPr>
          <w:p w14:paraId="7A6104FA" w14:textId="77777777" w:rsidR="00BC6FF7" w:rsidRPr="00192A79" w:rsidRDefault="00BC6FF7" w:rsidP="00BC6FF7">
            <w:pPr>
              <w:snapToGrid w:val="0"/>
              <w:ind w:left="33" w:hanging="33"/>
              <w:rPr>
                <w:rFonts w:ascii="Arial" w:hAnsi="Arial" w:cs="Arial"/>
                <w:spacing w:val="-2"/>
                <w:sz w:val="18"/>
                <w:szCs w:val="18"/>
              </w:rPr>
            </w:pPr>
            <w:r w:rsidRPr="00192A79">
              <w:rPr>
                <w:rFonts w:ascii="Arial" w:hAnsi="Arial" w:cs="Arial"/>
                <w:spacing w:val="-1"/>
                <w:position w:val="-4"/>
                <w:sz w:val="18"/>
                <w:szCs w:val="18"/>
              </w:rPr>
              <w:t>Tlenki azotu wyrażone jako NO</w:t>
            </w:r>
            <w:r w:rsidRPr="00192A79">
              <w:rPr>
                <w:rFonts w:ascii="Arial" w:hAnsi="Arial" w:cs="Arial"/>
                <w:spacing w:val="-1"/>
                <w:position w:val="-4"/>
                <w:sz w:val="18"/>
                <w:szCs w:val="18"/>
                <w:vertAlign w:val="subscript"/>
              </w:rPr>
              <w:t>2</w:t>
            </w:r>
            <w:r w:rsidRPr="00192A79">
              <w:rPr>
                <w:rFonts w:ascii="Arial" w:hAnsi="Arial" w:cs="Arial"/>
                <w:spacing w:val="-1"/>
                <w:position w:val="-4"/>
                <w:sz w:val="18"/>
                <w:szCs w:val="18"/>
              </w:rPr>
              <w:t xml:space="preserve"> </w:t>
            </w:r>
          </w:p>
        </w:tc>
        <w:tc>
          <w:tcPr>
            <w:tcW w:w="1305" w:type="dxa"/>
            <w:vAlign w:val="center"/>
          </w:tcPr>
          <w:p w14:paraId="7708EEEA"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2CC29034"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0,2</w:t>
            </w:r>
          </w:p>
        </w:tc>
      </w:tr>
      <w:tr w:rsidR="00BC6FF7" w:rsidRPr="00192A79" w14:paraId="78D8C20B" w14:textId="77777777" w:rsidTr="008A42EA">
        <w:tc>
          <w:tcPr>
            <w:tcW w:w="562" w:type="dxa"/>
            <w:vMerge/>
            <w:vAlign w:val="center"/>
          </w:tcPr>
          <w:p w14:paraId="38B21706" w14:textId="77777777" w:rsidR="00BC6FF7" w:rsidRPr="00192A79" w:rsidRDefault="00BC6FF7" w:rsidP="00BC6FF7">
            <w:pPr>
              <w:rPr>
                <w:rFonts w:ascii="Arial" w:hAnsi="Arial" w:cs="Arial"/>
                <w:b/>
                <w:bCs/>
                <w:sz w:val="18"/>
                <w:szCs w:val="18"/>
              </w:rPr>
            </w:pPr>
          </w:p>
        </w:tc>
        <w:tc>
          <w:tcPr>
            <w:tcW w:w="851" w:type="dxa"/>
            <w:vMerge/>
            <w:vAlign w:val="center"/>
          </w:tcPr>
          <w:p w14:paraId="232A11E1"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1FFCB045" w14:textId="77777777" w:rsidR="00BC6FF7" w:rsidRPr="00192A79" w:rsidRDefault="00BC6FF7" w:rsidP="00BC6FF7">
            <w:pPr>
              <w:jc w:val="center"/>
              <w:rPr>
                <w:rFonts w:ascii="Arial" w:hAnsi="Arial" w:cs="Arial"/>
                <w:sz w:val="18"/>
                <w:szCs w:val="18"/>
              </w:rPr>
            </w:pPr>
          </w:p>
        </w:tc>
        <w:tc>
          <w:tcPr>
            <w:tcW w:w="2806" w:type="dxa"/>
            <w:vAlign w:val="center"/>
          </w:tcPr>
          <w:p w14:paraId="3C02FE24" w14:textId="77777777" w:rsidR="00BC6FF7" w:rsidRPr="00192A79" w:rsidRDefault="00BC6FF7" w:rsidP="00BC6FF7">
            <w:pPr>
              <w:snapToGrid w:val="0"/>
              <w:ind w:left="33" w:hanging="33"/>
              <w:rPr>
                <w:rFonts w:ascii="Arial" w:hAnsi="Arial" w:cs="Arial"/>
                <w:spacing w:val="-2"/>
                <w:sz w:val="18"/>
                <w:szCs w:val="18"/>
              </w:rPr>
            </w:pPr>
            <w:r w:rsidRPr="00192A79">
              <w:rPr>
                <w:rFonts w:ascii="Arial" w:hAnsi="Arial" w:cs="Arial"/>
                <w:spacing w:val="-2"/>
                <w:sz w:val="18"/>
                <w:szCs w:val="18"/>
              </w:rPr>
              <w:t>Pył ogółem</w:t>
            </w:r>
          </w:p>
        </w:tc>
        <w:tc>
          <w:tcPr>
            <w:tcW w:w="1305" w:type="dxa"/>
            <w:vAlign w:val="center"/>
          </w:tcPr>
          <w:p w14:paraId="59DC71F6"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790CBDC2"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0,01</w:t>
            </w:r>
          </w:p>
        </w:tc>
      </w:tr>
      <w:tr w:rsidR="00BC6FF7" w:rsidRPr="00192A79" w14:paraId="7D835BF0" w14:textId="77777777" w:rsidTr="008A42EA">
        <w:tc>
          <w:tcPr>
            <w:tcW w:w="562" w:type="dxa"/>
            <w:vMerge/>
            <w:vAlign w:val="center"/>
          </w:tcPr>
          <w:p w14:paraId="2E9928E4" w14:textId="77777777" w:rsidR="00BC6FF7" w:rsidRPr="00192A79" w:rsidRDefault="00BC6FF7" w:rsidP="00BC6FF7">
            <w:pPr>
              <w:rPr>
                <w:rFonts w:ascii="Arial" w:hAnsi="Arial" w:cs="Arial"/>
                <w:b/>
                <w:bCs/>
                <w:sz w:val="18"/>
                <w:szCs w:val="18"/>
              </w:rPr>
            </w:pPr>
          </w:p>
        </w:tc>
        <w:tc>
          <w:tcPr>
            <w:tcW w:w="851" w:type="dxa"/>
            <w:vMerge/>
            <w:vAlign w:val="center"/>
          </w:tcPr>
          <w:p w14:paraId="44C28746"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75CC571A" w14:textId="77777777" w:rsidR="00BC6FF7" w:rsidRPr="00192A79" w:rsidRDefault="00BC6FF7" w:rsidP="00BC6FF7">
            <w:pPr>
              <w:jc w:val="center"/>
              <w:rPr>
                <w:rFonts w:ascii="Arial" w:hAnsi="Arial" w:cs="Arial"/>
                <w:sz w:val="18"/>
                <w:szCs w:val="18"/>
              </w:rPr>
            </w:pPr>
          </w:p>
        </w:tc>
        <w:tc>
          <w:tcPr>
            <w:tcW w:w="2806" w:type="dxa"/>
            <w:vAlign w:val="center"/>
          </w:tcPr>
          <w:p w14:paraId="3B367602" w14:textId="77777777" w:rsidR="00BC6FF7" w:rsidRPr="00192A79" w:rsidRDefault="00BC6FF7" w:rsidP="00BC6FF7">
            <w:pPr>
              <w:snapToGrid w:val="0"/>
              <w:ind w:left="33" w:hanging="33"/>
              <w:rPr>
                <w:rFonts w:ascii="Arial" w:hAnsi="Arial" w:cs="Arial"/>
                <w:spacing w:val="-2"/>
                <w:sz w:val="18"/>
                <w:szCs w:val="18"/>
              </w:rPr>
            </w:pPr>
            <w:r w:rsidRPr="00192A79">
              <w:rPr>
                <w:rFonts w:ascii="Arial" w:hAnsi="Arial" w:cs="Arial"/>
                <w:spacing w:val="-2"/>
                <w:sz w:val="18"/>
                <w:szCs w:val="18"/>
              </w:rPr>
              <w:t>Pył zawieszony PM10</w:t>
            </w:r>
          </w:p>
        </w:tc>
        <w:tc>
          <w:tcPr>
            <w:tcW w:w="1305" w:type="dxa"/>
            <w:vAlign w:val="center"/>
          </w:tcPr>
          <w:p w14:paraId="335A046B"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1F68409C"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0,01</w:t>
            </w:r>
          </w:p>
        </w:tc>
      </w:tr>
      <w:tr w:rsidR="00BC6FF7" w:rsidRPr="00192A79" w14:paraId="64D89456" w14:textId="77777777" w:rsidTr="008A42EA">
        <w:tc>
          <w:tcPr>
            <w:tcW w:w="562" w:type="dxa"/>
            <w:vMerge/>
            <w:vAlign w:val="center"/>
          </w:tcPr>
          <w:p w14:paraId="336AFA07" w14:textId="77777777" w:rsidR="00BC6FF7" w:rsidRPr="00192A79" w:rsidRDefault="00BC6FF7" w:rsidP="00BC6FF7">
            <w:pPr>
              <w:rPr>
                <w:rFonts w:ascii="Arial" w:hAnsi="Arial" w:cs="Arial"/>
                <w:b/>
                <w:bCs/>
                <w:sz w:val="18"/>
                <w:szCs w:val="18"/>
              </w:rPr>
            </w:pPr>
          </w:p>
        </w:tc>
        <w:tc>
          <w:tcPr>
            <w:tcW w:w="851" w:type="dxa"/>
            <w:vMerge/>
            <w:vAlign w:val="center"/>
          </w:tcPr>
          <w:p w14:paraId="2A06B17E"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5DD3E52B" w14:textId="77777777" w:rsidR="00BC6FF7" w:rsidRPr="00192A79" w:rsidRDefault="00BC6FF7" w:rsidP="00BC6FF7">
            <w:pPr>
              <w:jc w:val="center"/>
              <w:rPr>
                <w:rFonts w:ascii="Arial" w:hAnsi="Arial" w:cs="Arial"/>
                <w:sz w:val="18"/>
                <w:szCs w:val="18"/>
              </w:rPr>
            </w:pPr>
          </w:p>
        </w:tc>
        <w:tc>
          <w:tcPr>
            <w:tcW w:w="2806" w:type="dxa"/>
            <w:vAlign w:val="center"/>
          </w:tcPr>
          <w:p w14:paraId="250B9DE1" w14:textId="77777777" w:rsidR="00BC6FF7" w:rsidRPr="00192A79" w:rsidRDefault="00BC6FF7" w:rsidP="00BC6FF7">
            <w:pPr>
              <w:snapToGrid w:val="0"/>
              <w:ind w:left="33" w:hanging="33"/>
              <w:rPr>
                <w:rFonts w:ascii="Arial" w:hAnsi="Arial" w:cs="Arial"/>
                <w:spacing w:val="-2"/>
                <w:sz w:val="18"/>
                <w:szCs w:val="18"/>
              </w:rPr>
            </w:pPr>
            <w:r w:rsidRPr="00192A79">
              <w:rPr>
                <w:rFonts w:ascii="Arial" w:hAnsi="Arial" w:cs="Arial"/>
                <w:spacing w:val="-2"/>
                <w:sz w:val="18"/>
                <w:szCs w:val="18"/>
              </w:rPr>
              <w:t>Pył zawieszony PM2,5</w:t>
            </w:r>
          </w:p>
        </w:tc>
        <w:tc>
          <w:tcPr>
            <w:tcW w:w="1305" w:type="dxa"/>
            <w:vAlign w:val="center"/>
          </w:tcPr>
          <w:p w14:paraId="49B492DC"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2F72DEC2"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rPr>
            </w:pPr>
            <w:r w:rsidRPr="00192A79">
              <w:rPr>
                <w:rFonts w:ascii="Arial" w:eastAsia="Tahoma" w:hAnsi="Arial" w:cs="Arial"/>
                <w:kern w:val="3"/>
                <w:sz w:val="18"/>
                <w:szCs w:val="18"/>
                <w:lang w:val="x-none"/>
              </w:rPr>
              <w:t>0,0</w:t>
            </w:r>
            <w:r w:rsidRPr="00192A79">
              <w:rPr>
                <w:rFonts w:ascii="Arial" w:eastAsia="Tahoma" w:hAnsi="Arial" w:cs="Arial"/>
                <w:kern w:val="3"/>
                <w:sz w:val="18"/>
                <w:szCs w:val="18"/>
              </w:rPr>
              <w:t>1</w:t>
            </w:r>
          </w:p>
        </w:tc>
      </w:tr>
      <w:tr w:rsidR="00BC6FF7" w:rsidRPr="00192A79" w14:paraId="2E2DA06A" w14:textId="77777777" w:rsidTr="008A42EA">
        <w:tc>
          <w:tcPr>
            <w:tcW w:w="562" w:type="dxa"/>
            <w:vMerge/>
            <w:vAlign w:val="center"/>
          </w:tcPr>
          <w:p w14:paraId="003C6318" w14:textId="77777777" w:rsidR="00BC6FF7" w:rsidRPr="00192A79" w:rsidRDefault="00BC6FF7" w:rsidP="00BC6FF7">
            <w:pPr>
              <w:rPr>
                <w:rFonts w:ascii="Arial" w:hAnsi="Arial" w:cs="Arial"/>
                <w:b/>
                <w:bCs/>
                <w:sz w:val="18"/>
                <w:szCs w:val="18"/>
              </w:rPr>
            </w:pPr>
          </w:p>
        </w:tc>
        <w:tc>
          <w:tcPr>
            <w:tcW w:w="851" w:type="dxa"/>
            <w:vMerge/>
            <w:vAlign w:val="center"/>
          </w:tcPr>
          <w:p w14:paraId="27B23961"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7B5017C7" w14:textId="77777777" w:rsidR="00BC6FF7" w:rsidRPr="00192A79" w:rsidRDefault="00BC6FF7" w:rsidP="00BC6FF7">
            <w:pPr>
              <w:jc w:val="center"/>
              <w:rPr>
                <w:rFonts w:ascii="Arial" w:hAnsi="Arial" w:cs="Arial"/>
                <w:sz w:val="18"/>
                <w:szCs w:val="18"/>
              </w:rPr>
            </w:pPr>
          </w:p>
        </w:tc>
        <w:tc>
          <w:tcPr>
            <w:tcW w:w="2806" w:type="dxa"/>
            <w:vAlign w:val="center"/>
          </w:tcPr>
          <w:p w14:paraId="4AAD17D7" w14:textId="71C01560" w:rsidR="00BC6FF7" w:rsidRPr="00192A79" w:rsidRDefault="00BC6FF7" w:rsidP="00BC6FF7">
            <w:pPr>
              <w:snapToGrid w:val="0"/>
              <w:ind w:left="33" w:hanging="33"/>
              <w:rPr>
                <w:rFonts w:ascii="Arial" w:hAnsi="Arial" w:cs="Arial"/>
                <w:spacing w:val="-2"/>
                <w:sz w:val="18"/>
                <w:szCs w:val="18"/>
              </w:rPr>
            </w:pPr>
            <w:r w:rsidRPr="00192A79">
              <w:rPr>
                <w:rFonts w:ascii="Arial" w:hAnsi="Arial" w:cs="Arial"/>
                <w:spacing w:val="-2"/>
                <w:sz w:val="18"/>
                <w:szCs w:val="18"/>
              </w:rPr>
              <w:t>W tym metale w pyle:</w:t>
            </w:r>
          </w:p>
        </w:tc>
        <w:tc>
          <w:tcPr>
            <w:tcW w:w="1305" w:type="dxa"/>
            <w:vAlign w:val="center"/>
          </w:tcPr>
          <w:p w14:paraId="6D787855"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41AD3DEE" w14:textId="2FCD4AEC"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r>
      <w:tr w:rsidR="00BC6FF7" w:rsidRPr="00192A79" w14:paraId="592781BF" w14:textId="77777777" w:rsidTr="008A42EA">
        <w:tc>
          <w:tcPr>
            <w:tcW w:w="562" w:type="dxa"/>
            <w:vMerge/>
            <w:vAlign w:val="center"/>
          </w:tcPr>
          <w:p w14:paraId="77190CD2" w14:textId="77777777" w:rsidR="00BC6FF7" w:rsidRPr="00192A79" w:rsidRDefault="00BC6FF7" w:rsidP="00BC6FF7">
            <w:pPr>
              <w:rPr>
                <w:rFonts w:ascii="Arial" w:hAnsi="Arial" w:cs="Arial"/>
                <w:b/>
                <w:bCs/>
                <w:sz w:val="18"/>
                <w:szCs w:val="18"/>
              </w:rPr>
            </w:pPr>
          </w:p>
        </w:tc>
        <w:tc>
          <w:tcPr>
            <w:tcW w:w="851" w:type="dxa"/>
            <w:vMerge/>
            <w:vAlign w:val="center"/>
          </w:tcPr>
          <w:p w14:paraId="170DCA4E"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0716C91D" w14:textId="77777777" w:rsidR="00BC6FF7" w:rsidRPr="00192A79" w:rsidRDefault="00BC6FF7" w:rsidP="00BC6FF7">
            <w:pPr>
              <w:jc w:val="center"/>
              <w:rPr>
                <w:rFonts w:ascii="Arial" w:hAnsi="Arial" w:cs="Arial"/>
                <w:sz w:val="18"/>
                <w:szCs w:val="18"/>
              </w:rPr>
            </w:pPr>
          </w:p>
        </w:tc>
        <w:tc>
          <w:tcPr>
            <w:tcW w:w="2806" w:type="dxa"/>
            <w:vAlign w:val="center"/>
          </w:tcPr>
          <w:p w14:paraId="102E088C" w14:textId="4312296B" w:rsidR="00BC6FF7" w:rsidRPr="00192A79" w:rsidRDefault="00BC6FF7" w:rsidP="00BC6FF7">
            <w:pPr>
              <w:snapToGrid w:val="0"/>
              <w:ind w:left="33" w:hanging="33"/>
              <w:rPr>
                <w:rFonts w:ascii="Arial" w:hAnsi="Arial" w:cs="Arial"/>
                <w:spacing w:val="-2"/>
                <w:sz w:val="18"/>
                <w:szCs w:val="18"/>
              </w:rPr>
            </w:pPr>
            <w:r w:rsidRPr="00192A79">
              <w:rPr>
                <w:rFonts w:ascii="Arial" w:hAnsi="Arial" w:cs="Arial"/>
                <w:spacing w:val="-2"/>
                <w:sz w:val="18"/>
                <w:szCs w:val="18"/>
              </w:rPr>
              <w:t>- cyna</w:t>
            </w:r>
          </w:p>
        </w:tc>
        <w:tc>
          <w:tcPr>
            <w:tcW w:w="1305" w:type="dxa"/>
            <w:vAlign w:val="center"/>
          </w:tcPr>
          <w:p w14:paraId="510AA060"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1FB76196" w14:textId="33DD94A0"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0,01</w:t>
            </w:r>
          </w:p>
        </w:tc>
      </w:tr>
      <w:tr w:rsidR="00BC6FF7" w:rsidRPr="00192A79" w14:paraId="70412235" w14:textId="77777777" w:rsidTr="008A42EA">
        <w:tc>
          <w:tcPr>
            <w:tcW w:w="562" w:type="dxa"/>
            <w:vMerge/>
            <w:vAlign w:val="center"/>
          </w:tcPr>
          <w:p w14:paraId="4921F8F3" w14:textId="77777777" w:rsidR="00BC6FF7" w:rsidRPr="00192A79" w:rsidRDefault="00BC6FF7" w:rsidP="00BC6FF7">
            <w:pPr>
              <w:rPr>
                <w:rFonts w:ascii="Arial" w:hAnsi="Arial" w:cs="Arial"/>
                <w:b/>
                <w:bCs/>
                <w:sz w:val="18"/>
                <w:szCs w:val="18"/>
              </w:rPr>
            </w:pPr>
          </w:p>
        </w:tc>
        <w:tc>
          <w:tcPr>
            <w:tcW w:w="851" w:type="dxa"/>
            <w:vMerge/>
            <w:vAlign w:val="center"/>
          </w:tcPr>
          <w:p w14:paraId="375854A0"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52B34981" w14:textId="77777777" w:rsidR="00BC6FF7" w:rsidRPr="00192A79" w:rsidRDefault="00BC6FF7" w:rsidP="00BC6FF7">
            <w:pPr>
              <w:jc w:val="center"/>
              <w:rPr>
                <w:rFonts w:ascii="Arial" w:hAnsi="Arial" w:cs="Arial"/>
                <w:sz w:val="18"/>
                <w:szCs w:val="18"/>
              </w:rPr>
            </w:pPr>
          </w:p>
        </w:tc>
        <w:tc>
          <w:tcPr>
            <w:tcW w:w="2806" w:type="dxa"/>
            <w:vAlign w:val="center"/>
          </w:tcPr>
          <w:p w14:paraId="4317A95D" w14:textId="4580711B" w:rsidR="00BC6FF7" w:rsidRPr="00192A79" w:rsidRDefault="00BC6FF7" w:rsidP="00BC6FF7">
            <w:pPr>
              <w:snapToGrid w:val="0"/>
              <w:ind w:left="33" w:hanging="33"/>
              <w:rPr>
                <w:rFonts w:ascii="Arial" w:hAnsi="Arial" w:cs="Arial"/>
                <w:spacing w:val="-2"/>
                <w:sz w:val="18"/>
                <w:szCs w:val="18"/>
              </w:rPr>
            </w:pPr>
            <w:r w:rsidRPr="00192A79">
              <w:rPr>
                <w:rFonts w:ascii="Arial" w:hAnsi="Arial" w:cs="Arial"/>
                <w:spacing w:val="-2"/>
                <w:sz w:val="18"/>
                <w:szCs w:val="18"/>
              </w:rPr>
              <w:t>- ołów</w:t>
            </w:r>
          </w:p>
        </w:tc>
        <w:tc>
          <w:tcPr>
            <w:tcW w:w="1305" w:type="dxa"/>
            <w:vAlign w:val="center"/>
          </w:tcPr>
          <w:p w14:paraId="7DC923E8"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2873744B" w14:textId="679F44E5"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0,01</w:t>
            </w:r>
          </w:p>
        </w:tc>
      </w:tr>
      <w:tr w:rsidR="00BC6FF7" w:rsidRPr="00192A79" w14:paraId="010269FA" w14:textId="77777777" w:rsidTr="008A42EA">
        <w:tc>
          <w:tcPr>
            <w:tcW w:w="562" w:type="dxa"/>
            <w:vMerge/>
            <w:vAlign w:val="center"/>
          </w:tcPr>
          <w:p w14:paraId="63BF9B9B" w14:textId="77777777" w:rsidR="00BC6FF7" w:rsidRPr="00192A79" w:rsidRDefault="00BC6FF7" w:rsidP="00BC6FF7">
            <w:pPr>
              <w:rPr>
                <w:rFonts w:ascii="Arial" w:hAnsi="Arial" w:cs="Arial"/>
                <w:b/>
                <w:bCs/>
                <w:sz w:val="18"/>
                <w:szCs w:val="18"/>
              </w:rPr>
            </w:pPr>
          </w:p>
        </w:tc>
        <w:tc>
          <w:tcPr>
            <w:tcW w:w="851" w:type="dxa"/>
            <w:vMerge/>
            <w:vAlign w:val="center"/>
          </w:tcPr>
          <w:p w14:paraId="48C16685"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3E86D4A8" w14:textId="77777777" w:rsidR="00BC6FF7" w:rsidRPr="00192A79" w:rsidRDefault="00BC6FF7" w:rsidP="00BC6FF7">
            <w:pPr>
              <w:jc w:val="center"/>
              <w:rPr>
                <w:rFonts w:ascii="Arial" w:hAnsi="Arial" w:cs="Arial"/>
                <w:sz w:val="18"/>
                <w:szCs w:val="18"/>
              </w:rPr>
            </w:pPr>
          </w:p>
        </w:tc>
        <w:tc>
          <w:tcPr>
            <w:tcW w:w="2806" w:type="dxa"/>
            <w:vAlign w:val="center"/>
          </w:tcPr>
          <w:p w14:paraId="559910CA" w14:textId="77777777" w:rsidR="00BC6FF7" w:rsidRPr="00192A79" w:rsidRDefault="00BC6FF7" w:rsidP="00BC6FF7">
            <w:pPr>
              <w:snapToGrid w:val="0"/>
              <w:ind w:left="33" w:hanging="33"/>
              <w:rPr>
                <w:rFonts w:ascii="Arial" w:hAnsi="Arial" w:cs="Arial"/>
                <w:spacing w:val="-2"/>
                <w:sz w:val="18"/>
                <w:szCs w:val="18"/>
              </w:rPr>
            </w:pPr>
            <w:r w:rsidRPr="00192A79">
              <w:rPr>
                <w:rFonts w:ascii="Arial" w:hAnsi="Arial" w:cs="Arial"/>
                <w:spacing w:val="-2"/>
                <w:sz w:val="18"/>
                <w:szCs w:val="18"/>
              </w:rPr>
              <w:t>Tlenek węgla</w:t>
            </w:r>
          </w:p>
        </w:tc>
        <w:tc>
          <w:tcPr>
            <w:tcW w:w="1305" w:type="dxa"/>
            <w:vAlign w:val="center"/>
          </w:tcPr>
          <w:p w14:paraId="6C25F477"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07206654"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rPr>
            </w:pPr>
            <w:r w:rsidRPr="00192A79">
              <w:rPr>
                <w:rFonts w:ascii="Arial" w:eastAsia="Tahoma" w:hAnsi="Arial" w:cs="Arial"/>
                <w:kern w:val="3"/>
                <w:sz w:val="18"/>
                <w:szCs w:val="18"/>
              </w:rPr>
              <w:t>0,07</w:t>
            </w:r>
          </w:p>
        </w:tc>
      </w:tr>
      <w:tr w:rsidR="00BC6FF7" w:rsidRPr="00192A79" w14:paraId="2A1E7C1E" w14:textId="77777777" w:rsidTr="008A42EA">
        <w:tc>
          <w:tcPr>
            <w:tcW w:w="562" w:type="dxa"/>
            <w:vMerge/>
            <w:vAlign w:val="center"/>
          </w:tcPr>
          <w:p w14:paraId="54A85DE8" w14:textId="77777777" w:rsidR="00BC6FF7" w:rsidRPr="00192A79" w:rsidRDefault="00BC6FF7" w:rsidP="00BC6FF7">
            <w:pPr>
              <w:rPr>
                <w:rFonts w:ascii="Arial" w:hAnsi="Arial" w:cs="Arial"/>
                <w:b/>
                <w:bCs/>
                <w:sz w:val="18"/>
                <w:szCs w:val="18"/>
              </w:rPr>
            </w:pPr>
          </w:p>
        </w:tc>
        <w:tc>
          <w:tcPr>
            <w:tcW w:w="851" w:type="dxa"/>
            <w:vMerge/>
            <w:vAlign w:val="center"/>
          </w:tcPr>
          <w:p w14:paraId="5A276F10"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35DC9FB1" w14:textId="77777777" w:rsidR="00BC6FF7" w:rsidRPr="00192A79" w:rsidRDefault="00BC6FF7" w:rsidP="00BC6FF7">
            <w:pPr>
              <w:jc w:val="center"/>
              <w:rPr>
                <w:rFonts w:ascii="Arial" w:hAnsi="Arial" w:cs="Arial"/>
                <w:sz w:val="18"/>
                <w:szCs w:val="18"/>
              </w:rPr>
            </w:pPr>
          </w:p>
        </w:tc>
        <w:tc>
          <w:tcPr>
            <w:tcW w:w="2806" w:type="dxa"/>
            <w:vAlign w:val="center"/>
          </w:tcPr>
          <w:p w14:paraId="6BE70BD6" w14:textId="77777777" w:rsidR="00BC6FF7" w:rsidRPr="00192A79" w:rsidRDefault="00BC6FF7" w:rsidP="00BC6FF7">
            <w:pPr>
              <w:snapToGrid w:val="0"/>
              <w:ind w:left="33" w:hanging="33"/>
              <w:rPr>
                <w:rFonts w:ascii="Arial" w:hAnsi="Arial" w:cs="Arial"/>
                <w:spacing w:val="-2"/>
                <w:sz w:val="18"/>
                <w:szCs w:val="18"/>
              </w:rPr>
            </w:pPr>
            <w:r w:rsidRPr="00192A79">
              <w:rPr>
                <w:rFonts w:ascii="Arial" w:hAnsi="Arial" w:cs="Arial"/>
                <w:spacing w:val="-2"/>
                <w:sz w:val="18"/>
                <w:szCs w:val="18"/>
              </w:rPr>
              <w:t>Węglowodory alifatyczne</w:t>
            </w:r>
          </w:p>
        </w:tc>
        <w:tc>
          <w:tcPr>
            <w:tcW w:w="1305" w:type="dxa"/>
            <w:vAlign w:val="center"/>
          </w:tcPr>
          <w:p w14:paraId="19BDF5F9"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27921438"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0,024</w:t>
            </w:r>
          </w:p>
        </w:tc>
      </w:tr>
      <w:tr w:rsidR="00BC6FF7" w:rsidRPr="00192A79" w14:paraId="73B75924" w14:textId="77777777" w:rsidTr="008A42EA">
        <w:tc>
          <w:tcPr>
            <w:tcW w:w="562" w:type="dxa"/>
            <w:vMerge/>
            <w:vAlign w:val="center"/>
          </w:tcPr>
          <w:p w14:paraId="6E8C4138" w14:textId="77777777" w:rsidR="00BC6FF7" w:rsidRPr="00192A79" w:rsidRDefault="00BC6FF7" w:rsidP="00BC6FF7">
            <w:pPr>
              <w:rPr>
                <w:rFonts w:ascii="Arial" w:hAnsi="Arial" w:cs="Arial"/>
                <w:b/>
                <w:bCs/>
                <w:sz w:val="18"/>
                <w:szCs w:val="18"/>
              </w:rPr>
            </w:pPr>
          </w:p>
        </w:tc>
        <w:tc>
          <w:tcPr>
            <w:tcW w:w="851" w:type="dxa"/>
            <w:vMerge/>
            <w:vAlign w:val="center"/>
          </w:tcPr>
          <w:p w14:paraId="15AEF5A3" w14:textId="77777777" w:rsidR="00BC6FF7" w:rsidRPr="00192A79" w:rsidRDefault="00BC6FF7" w:rsidP="00BC6FF7">
            <w:pPr>
              <w:ind w:left="-108"/>
              <w:jc w:val="center"/>
              <w:rPr>
                <w:rFonts w:ascii="Arial" w:hAnsi="Arial" w:cs="Arial"/>
                <w:b/>
                <w:bCs/>
                <w:sz w:val="18"/>
                <w:szCs w:val="18"/>
              </w:rPr>
            </w:pPr>
          </w:p>
        </w:tc>
        <w:tc>
          <w:tcPr>
            <w:tcW w:w="2693" w:type="dxa"/>
            <w:vMerge/>
            <w:vAlign w:val="center"/>
          </w:tcPr>
          <w:p w14:paraId="74121E17" w14:textId="77777777" w:rsidR="00BC6FF7" w:rsidRPr="00192A79" w:rsidRDefault="00BC6FF7" w:rsidP="00BC6FF7">
            <w:pPr>
              <w:jc w:val="center"/>
              <w:rPr>
                <w:rFonts w:ascii="Arial" w:hAnsi="Arial" w:cs="Arial"/>
                <w:sz w:val="18"/>
                <w:szCs w:val="18"/>
              </w:rPr>
            </w:pPr>
          </w:p>
        </w:tc>
        <w:tc>
          <w:tcPr>
            <w:tcW w:w="2806" w:type="dxa"/>
            <w:vAlign w:val="center"/>
          </w:tcPr>
          <w:p w14:paraId="76195B2D" w14:textId="77777777" w:rsidR="00BC6FF7" w:rsidRPr="00192A79" w:rsidRDefault="00BC6FF7" w:rsidP="00BC6FF7">
            <w:pPr>
              <w:snapToGrid w:val="0"/>
              <w:ind w:left="33" w:hanging="33"/>
              <w:rPr>
                <w:rFonts w:ascii="Arial" w:hAnsi="Arial" w:cs="Arial"/>
                <w:spacing w:val="-2"/>
                <w:sz w:val="18"/>
                <w:szCs w:val="18"/>
              </w:rPr>
            </w:pPr>
            <w:r w:rsidRPr="00192A79">
              <w:rPr>
                <w:rFonts w:ascii="Arial" w:hAnsi="Arial" w:cs="Arial"/>
                <w:spacing w:val="-2"/>
                <w:sz w:val="18"/>
                <w:szCs w:val="18"/>
              </w:rPr>
              <w:t>Węglowodory aromatyczne</w:t>
            </w:r>
          </w:p>
        </w:tc>
        <w:tc>
          <w:tcPr>
            <w:tcW w:w="1305" w:type="dxa"/>
            <w:vAlign w:val="center"/>
          </w:tcPr>
          <w:p w14:paraId="45CBD33F"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p>
        </w:tc>
        <w:tc>
          <w:tcPr>
            <w:tcW w:w="992" w:type="dxa"/>
            <w:vAlign w:val="center"/>
          </w:tcPr>
          <w:p w14:paraId="3773E224" w14:textId="77777777" w:rsidR="00BC6FF7" w:rsidRPr="00192A79" w:rsidRDefault="00BC6FF7" w:rsidP="00BC6FF7">
            <w:pPr>
              <w:widowControl w:val="0"/>
              <w:suppressLineNumbers/>
              <w:suppressAutoHyphens/>
              <w:autoSpaceDN w:val="0"/>
              <w:snapToGrid w:val="0"/>
              <w:jc w:val="center"/>
              <w:textAlignment w:val="baseline"/>
              <w:rPr>
                <w:rFonts w:ascii="Arial" w:eastAsia="Tahoma" w:hAnsi="Arial" w:cs="Arial"/>
                <w:kern w:val="3"/>
                <w:sz w:val="18"/>
                <w:szCs w:val="18"/>
                <w:lang w:val="x-none"/>
              </w:rPr>
            </w:pPr>
            <w:r w:rsidRPr="00192A79">
              <w:rPr>
                <w:rFonts w:ascii="Arial" w:eastAsia="Tahoma" w:hAnsi="Arial" w:cs="Arial"/>
                <w:kern w:val="3"/>
                <w:sz w:val="18"/>
                <w:szCs w:val="18"/>
                <w:lang w:val="x-none"/>
              </w:rPr>
              <w:t>0,011</w:t>
            </w:r>
          </w:p>
        </w:tc>
      </w:tr>
      <w:bookmarkEnd w:id="20"/>
    </w:tbl>
    <w:p w14:paraId="3CA866F9" w14:textId="77777777" w:rsidR="00D44F90" w:rsidRDefault="00D44F90" w:rsidP="00015384">
      <w:pPr>
        <w:pStyle w:val="Default"/>
        <w:spacing w:before="240" w:line="276" w:lineRule="auto"/>
        <w:ind w:left="357"/>
        <w:jc w:val="both"/>
        <w:rPr>
          <w:rFonts w:ascii="Arial" w:hAnsi="Arial" w:cs="Arial"/>
          <w:bCs/>
          <w:i/>
          <w:color w:val="auto"/>
          <w:sz w:val="18"/>
          <w:vertAlign w:val="superscript"/>
        </w:rPr>
      </w:pPr>
    </w:p>
    <w:p w14:paraId="67031A30" w14:textId="5F28D60C" w:rsidR="00015384" w:rsidRPr="00192A79" w:rsidRDefault="00015384" w:rsidP="00015384">
      <w:pPr>
        <w:pStyle w:val="Default"/>
        <w:spacing w:before="240" w:line="276" w:lineRule="auto"/>
        <w:ind w:left="357"/>
        <w:jc w:val="both"/>
        <w:rPr>
          <w:rFonts w:ascii="Arial" w:hAnsi="Arial" w:cs="Arial"/>
          <w:color w:val="auto"/>
        </w:rPr>
      </w:pPr>
      <w:r w:rsidRPr="00192A79">
        <w:rPr>
          <w:rFonts w:ascii="Arial" w:hAnsi="Arial" w:cs="Arial"/>
          <w:bCs/>
          <w:i/>
          <w:color w:val="auto"/>
          <w:sz w:val="18"/>
          <w:vertAlign w:val="superscript"/>
        </w:rPr>
        <w:t xml:space="preserve">1) – </w:t>
      </w:r>
      <w:r w:rsidRPr="00192A79">
        <w:rPr>
          <w:rFonts w:ascii="Arial" w:hAnsi="Arial" w:cs="Arial"/>
          <w:bCs/>
          <w:i/>
          <w:color w:val="auto"/>
          <w:sz w:val="18"/>
        </w:rPr>
        <w:t xml:space="preserve">poziomy emisji powiązane z najlepszymi dostępnymi technikami (BAT-AEL) dla emisji do powietrza odnoszące się do warunków: gaz suchy o temperaturze 273,15 K i ciśnieniu 101,3 </w:t>
      </w:r>
      <w:proofErr w:type="spellStart"/>
      <w:r w:rsidRPr="00192A79">
        <w:rPr>
          <w:rFonts w:ascii="Arial" w:hAnsi="Arial" w:cs="Arial"/>
          <w:bCs/>
          <w:i/>
          <w:color w:val="auto"/>
          <w:sz w:val="18"/>
        </w:rPr>
        <w:t>kPA</w:t>
      </w:r>
      <w:proofErr w:type="spellEnd"/>
      <w:r w:rsidRPr="00192A79">
        <w:rPr>
          <w:rFonts w:ascii="Arial" w:hAnsi="Arial" w:cs="Arial"/>
          <w:bCs/>
          <w:i/>
          <w:color w:val="auto"/>
          <w:sz w:val="18"/>
        </w:rPr>
        <w:t>,</w:t>
      </w:r>
    </w:p>
    <w:p w14:paraId="7D10A210" w14:textId="04513CDB" w:rsidR="00015384" w:rsidRPr="005052AF" w:rsidRDefault="00015384" w:rsidP="00015384">
      <w:pPr>
        <w:pStyle w:val="Default"/>
        <w:spacing w:line="276" w:lineRule="auto"/>
        <w:ind w:left="357"/>
        <w:jc w:val="both"/>
        <w:rPr>
          <w:rFonts w:ascii="Arial" w:hAnsi="Arial" w:cs="Arial"/>
          <w:color w:val="auto"/>
        </w:rPr>
      </w:pPr>
      <w:r w:rsidRPr="005052AF">
        <w:rPr>
          <w:rFonts w:ascii="Arial" w:hAnsi="Arial" w:cs="Arial"/>
          <w:bCs/>
          <w:i/>
          <w:color w:val="auto"/>
          <w:sz w:val="18"/>
          <w:vertAlign w:val="superscript"/>
        </w:rPr>
        <w:t xml:space="preserve">2) – </w:t>
      </w:r>
      <w:r w:rsidR="005A3D92" w:rsidRPr="005052AF">
        <w:rPr>
          <w:rFonts w:ascii="Arial" w:hAnsi="Arial" w:cs="Arial"/>
          <w:bCs/>
          <w:i/>
          <w:color w:val="auto"/>
          <w:sz w:val="18"/>
        </w:rPr>
        <w:t xml:space="preserve">całkowity lotny węgiel organiczny; całkowite lotne związki organiczne mierzone za pomocą detektora płomieniowo-jonizacyjnego i wyrażone jako całkowity węgiel, </w:t>
      </w:r>
    </w:p>
    <w:p w14:paraId="02263EF8" w14:textId="79A15B73" w:rsidR="00015384" w:rsidRPr="005052AF" w:rsidRDefault="00015384" w:rsidP="00015384">
      <w:pPr>
        <w:pStyle w:val="Default"/>
        <w:spacing w:line="276" w:lineRule="auto"/>
        <w:ind w:left="357"/>
        <w:jc w:val="both"/>
        <w:rPr>
          <w:rFonts w:ascii="Arial" w:hAnsi="Arial" w:cs="Arial"/>
          <w:color w:val="auto"/>
        </w:rPr>
      </w:pPr>
      <w:r w:rsidRPr="005052AF">
        <w:rPr>
          <w:rFonts w:ascii="Arial" w:hAnsi="Arial" w:cs="Arial"/>
          <w:bCs/>
          <w:i/>
          <w:color w:val="auto"/>
          <w:sz w:val="18"/>
          <w:vertAlign w:val="superscript"/>
        </w:rPr>
        <w:t xml:space="preserve">3) – </w:t>
      </w:r>
      <w:r w:rsidR="0046078B" w:rsidRPr="005052AF">
        <w:rPr>
          <w:rFonts w:ascii="Arial" w:hAnsi="Arial" w:cs="Arial"/>
          <w:bCs/>
          <w:i/>
          <w:color w:val="auto"/>
          <w:sz w:val="18"/>
        </w:rPr>
        <w:t>rtęć (całkowita) i jej związki wyrażona jako Hg,</w:t>
      </w:r>
      <w:r w:rsidR="0046078B">
        <w:rPr>
          <w:rFonts w:ascii="Arial" w:hAnsi="Arial" w:cs="Arial"/>
          <w:bCs/>
          <w:i/>
          <w:color w:val="auto"/>
          <w:sz w:val="18"/>
        </w:rPr>
        <w:t xml:space="preserve"> </w:t>
      </w:r>
    </w:p>
    <w:p w14:paraId="104A6D04" w14:textId="33819C4D" w:rsidR="00015384" w:rsidRPr="005052AF" w:rsidRDefault="00015384" w:rsidP="00015384">
      <w:pPr>
        <w:pStyle w:val="Default"/>
        <w:spacing w:line="276" w:lineRule="auto"/>
        <w:ind w:firstLine="357"/>
        <w:jc w:val="both"/>
        <w:rPr>
          <w:rFonts w:ascii="Arial" w:hAnsi="Arial" w:cs="Arial"/>
          <w:color w:val="auto"/>
        </w:rPr>
      </w:pPr>
      <w:r w:rsidRPr="005052AF">
        <w:rPr>
          <w:rFonts w:ascii="Arial" w:hAnsi="Arial" w:cs="Arial"/>
          <w:bCs/>
          <w:i/>
          <w:color w:val="auto"/>
          <w:sz w:val="18"/>
          <w:vertAlign w:val="superscript"/>
        </w:rPr>
        <w:t>4) –</w:t>
      </w:r>
      <w:r w:rsidR="005A3D92" w:rsidRPr="005A3D92">
        <w:rPr>
          <w:rFonts w:ascii="Arial" w:hAnsi="Arial" w:cs="Arial"/>
          <w:bCs/>
          <w:i/>
          <w:color w:val="auto"/>
          <w:sz w:val="18"/>
        </w:rPr>
        <w:t xml:space="preserve"> </w:t>
      </w:r>
      <w:r w:rsidR="0046078B" w:rsidRPr="005052AF">
        <w:rPr>
          <w:rFonts w:ascii="Arial" w:hAnsi="Arial" w:cs="Arial"/>
          <w:bCs/>
          <w:i/>
          <w:color w:val="auto"/>
          <w:sz w:val="18"/>
        </w:rPr>
        <w:t>chlorki gazowe wyrażone jako HCL,</w:t>
      </w:r>
      <w:r w:rsidR="0046078B">
        <w:rPr>
          <w:rFonts w:ascii="Arial" w:hAnsi="Arial" w:cs="Arial"/>
          <w:bCs/>
          <w:i/>
          <w:color w:val="auto"/>
          <w:sz w:val="18"/>
        </w:rPr>
        <w:t xml:space="preserve"> </w:t>
      </w:r>
    </w:p>
    <w:p w14:paraId="1244D96C" w14:textId="003CB084" w:rsidR="00015384" w:rsidRPr="005052AF" w:rsidRDefault="00015384" w:rsidP="00015384">
      <w:pPr>
        <w:pStyle w:val="Default"/>
        <w:spacing w:line="276" w:lineRule="auto"/>
        <w:ind w:left="357"/>
        <w:jc w:val="both"/>
        <w:rPr>
          <w:rFonts w:ascii="Arial" w:hAnsi="Arial" w:cs="Arial"/>
          <w:color w:val="auto"/>
        </w:rPr>
      </w:pPr>
      <w:r w:rsidRPr="005052AF">
        <w:rPr>
          <w:rFonts w:ascii="Arial" w:hAnsi="Arial" w:cs="Arial"/>
          <w:bCs/>
          <w:i/>
          <w:color w:val="auto"/>
          <w:sz w:val="18"/>
          <w:vertAlign w:val="superscript"/>
        </w:rPr>
        <w:t xml:space="preserve">5) – </w:t>
      </w:r>
      <w:r w:rsidR="0046078B" w:rsidRPr="005052AF">
        <w:rPr>
          <w:rFonts w:ascii="Arial" w:hAnsi="Arial" w:cs="Arial"/>
          <w:bCs/>
          <w:i/>
          <w:color w:val="auto"/>
          <w:sz w:val="18"/>
        </w:rPr>
        <w:t>fluorki gazowe wyrażone jako HF</w:t>
      </w:r>
    </w:p>
    <w:p w14:paraId="7655B9BB" w14:textId="068EE8B2" w:rsidR="00015384" w:rsidRDefault="00015384" w:rsidP="00015384">
      <w:pPr>
        <w:pStyle w:val="Default"/>
        <w:spacing w:line="276" w:lineRule="auto"/>
        <w:ind w:firstLine="357"/>
        <w:jc w:val="both"/>
        <w:rPr>
          <w:rFonts w:ascii="Arial" w:hAnsi="Arial" w:cs="Arial"/>
          <w:bCs/>
          <w:i/>
          <w:color w:val="auto"/>
          <w:sz w:val="18"/>
        </w:rPr>
      </w:pPr>
      <w:r w:rsidRPr="005052AF">
        <w:rPr>
          <w:rFonts w:ascii="Arial" w:hAnsi="Arial" w:cs="Arial"/>
          <w:bCs/>
          <w:i/>
          <w:color w:val="auto"/>
          <w:sz w:val="18"/>
          <w:vertAlign w:val="superscript"/>
        </w:rPr>
        <w:t xml:space="preserve">6) – </w:t>
      </w:r>
      <w:r w:rsidR="0046078B" w:rsidRPr="005052AF">
        <w:rPr>
          <w:rFonts w:ascii="Arial" w:hAnsi="Arial" w:cs="Arial"/>
          <w:bCs/>
          <w:i/>
          <w:color w:val="auto"/>
          <w:sz w:val="18"/>
        </w:rPr>
        <w:t>I-TEQ – międzynarodowy równoważnik toksyczności</w:t>
      </w:r>
    </w:p>
    <w:p w14:paraId="59E4C202" w14:textId="19EAF667" w:rsidR="0046078B" w:rsidRDefault="0046078B" w:rsidP="0046078B">
      <w:pPr>
        <w:pStyle w:val="Default"/>
        <w:spacing w:line="276" w:lineRule="auto"/>
        <w:ind w:firstLine="357"/>
        <w:jc w:val="both"/>
        <w:rPr>
          <w:rFonts w:ascii="Arial" w:hAnsi="Arial" w:cs="Arial"/>
          <w:bCs/>
          <w:i/>
          <w:color w:val="auto"/>
          <w:sz w:val="18"/>
          <w:vertAlign w:val="superscript"/>
        </w:rPr>
      </w:pPr>
      <w:r>
        <w:rPr>
          <w:rFonts w:ascii="Arial" w:hAnsi="Arial" w:cs="Arial"/>
          <w:bCs/>
          <w:i/>
          <w:color w:val="auto"/>
          <w:sz w:val="18"/>
        </w:rPr>
        <w:t xml:space="preserve">* -  </w:t>
      </w:r>
      <w:r w:rsidR="00001DB5">
        <w:rPr>
          <w:rFonts w:ascii="Arial" w:hAnsi="Arial" w:cs="Arial"/>
          <w:bCs/>
          <w:i/>
          <w:color w:val="auto"/>
          <w:sz w:val="18"/>
        </w:rPr>
        <w:t>w przypadku postoju pieca TBRC poziom emisji SO</w:t>
      </w:r>
      <w:r w:rsidR="00001DB5">
        <w:rPr>
          <w:rFonts w:ascii="Arial" w:hAnsi="Arial" w:cs="Arial"/>
          <w:bCs/>
          <w:i/>
          <w:color w:val="auto"/>
          <w:sz w:val="18"/>
          <w:vertAlign w:val="subscript"/>
        </w:rPr>
        <w:t>2</w:t>
      </w:r>
      <w:r w:rsidR="00001DB5">
        <w:rPr>
          <w:rFonts w:ascii="Arial" w:hAnsi="Arial" w:cs="Arial"/>
          <w:bCs/>
          <w:i/>
          <w:color w:val="auto"/>
          <w:sz w:val="18"/>
        </w:rPr>
        <w:t xml:space="preserve"> może wynieść 350 mg/Nm</w:t>
      </w:r>
      <w:r w:rsidR="00001DB5" w:rsidRPr="00001DB5">
        <w:rPr>
          <w:rFonts w:ascii="Arial" w:hAnsi="Arial" w:cs="Arial"/>
          <w:bCs/>
          <w:i/>
          <w:color w:val="auto"/>
          <w:sz w:val="18"/>
          <w:vertAlign w:val="superscript"/>
        </w:rPr>
        <w:t>3</w:t>
      </w:r>
    </w:p>
    <w:p w14:paraId="5DE49105" w14:textId="47D2868E" w:rsidR="00001DB5" w:rsidRDefault="00001DB5" w:rsidP="0046078B">
      <w:pPr>
        <w:pStyle w:val="Default"/>
        <w:spacing w:line="276" w:lineRule="auto"/>
        <w:ind w:firstLine="357"/>
        <w:jc w:val="both"/>
        <w:rPr>
          <w:rFonts w:ascii="Arial" w:hAnsi="Arial" w:cs="Arial"/>
          <w:bCs/>
          <w:i/>
          <w:color w:val="auto"/>
          <w:sz w:val="18"/>
        </w:rPr>
      </w:pPr>
    </w:p>
    <w:p w14:paraId="36A21E2E" w14:textId="77777777" w:rsidR="00D44F90" w:rsidRDefault="00D44F90" w:rsidP="0046078B">
      <w:pPr>
        <w:pStyle w:val="Default"/>
        <w:spacing w:line="276" w:lineRule="auto"/>
        <w:ind w:firstLine="357"/>
        <w:jc w:val="both"/>
        <w:rPr>
          <w:rFonts w:ascii="Arial" w:hAnsi="Arial" w:cs="Arial"/>
          <w:bCs/>
          <w:i/>
          <w:color w:val="auto"/>
          <w:sz w:val="18"/>
        </w:rPr>
      </w:pPr>
    </w:p>
    <w:p w14:paraId="53FAA909" w14:textId="77777777" w:rsidR="00D44F90" w:rsidRDefault="00D44F90" w:rsidP="0046078B">
      <w:pPr>
        <w:pStyle w:val="Default"/>
        <w:spacing w:line="276" w:lineRule="auto"/>
        <w:ind w:firstLine="357"/>
        <w:jc w:val="both"/>
        <w:rPr>
          <w:rFonts w:ascii="Arial" w:hAnsi="Arial" w:cs="Arial"/>
          <w:bCs/>
          <w:i/>
          <w:color w:val="auto"/>
          <w:sz w:val="18"/>
        </w:rPr>
      </w:pPr>
    </w:p>
    <w:p w14:paraId="225EE4D3" w14:textId="77777777" w:rsidR="00D44F90" w:rsidRDefault="00D44F90" w:rsidP="0046078B">
      <w:pPr>
        <w:pStyle w:val="Default"/>
        <w:spacing w:line="276" w:lineRule="auto"/>
        <w:ind w:firstLine="357"/>
        <w:jc w:val="both"/>
        <w:rPr>
          <w:rFonts w:ascii="Arial" w:hAnsi="Arial" w:cs="Arial"/>
          <w:bCs/>
          <w:i/>
          <w:color w:val="auto"/>
          <w:sz w:val="18"/>
        </w:rPr>
      </w:pPr>
    </w:p>
    <w:p w14:paraId="3A28D83D" w14:textId="77777777" w:rsidR="00D44F90" w:rsidRDefault="00D44F90" w:rsidP="0046078B">
      <w:pPr>
        <w:pStyle w:val="Default"/>
        <w:spacing w:line="276" w:lineRule="auto"/>
        <w:ind w:firstLine="357"/>
        <w:jc w:val="both"/>
        <w:rPr>
          <w:rFonts w:ascii="Arial" w:hAnsi="Arial" w:cs="Arial"/>
          <w:bCs/>
          <w:i/>
          <w:color w:val="auto"/>
          <w:sz w:val="18"/>
        </w:rPr>
      </w:pPr>
    </w:p>
    <w:p w14:paraId="47FA53E5" w14:textId="6F7D1A5D" w:rsidR="00015384" w:rsidRPr="005052AF" w:rsidRDefault="00015384" w:rsidP="002C2735">
      <w:pPr>
        <w:spacing w:before="120" w:after="120"/>
        <w:rPr>
          <w:rFonts w:ascii="Arial" w:hAnsi="Arial" w:cs="Arial"/>
          <w:b/>
        </w:rPr>
      </w:pPr>
      <w:r w:rsidRPr="005052AF">
        <w:rPr>
          <w:rFonts w:ascii="Arial" w:hAnsi="Arial" w:cs="Arial"/>
          <w:b/>
        </w:rPr>
        <w:lastRenderedPageBreak/>
        <w:t>II.1.2. Maksymalna dopuszczalna emisja roczna z instalacji</w:t>
      </w:r>
    </w:p>
    <w:p w14:paraId="5C9E1945" w14:textId="309A251A" w:rsidR="000B2B70" w:rsidRPr="005D6364" w:rsidRDefault="00015384" w:rsidP="000B2B70">
      <w:pPr>
        <w:autoSpaceDE w:val="0"/>
        <w:autoSpaceDN w:val="0"/>
        <w:adjustRightInd w:val="0"/>
        <w:spacing w:before="240"/>
        <w:jc w:val="both"/>
        <w:rPr>
          <w:rFonts w:ascii="Arial" w:hAnsi="Arial" w:cs="Arial"/>
          <w:b/>
          <w:bCs/>
          <w:sz w:val="20"/>
          <w:szCs w:val="20"/>
        </w:rPr>
      </w:pPr>
      <w:r w:rsidRPr="005D6364">
        <w:rPr>
          <w:rFonts w:ascii="Arial" w:hAnsi="Arial" w:cs="Arial"/>
          <w:b/>
          <w:bCs/>
          <w:sz w:val="20"/>
          <w:szCs w:val="20"/>
        </w:rPr>
        <w:t>Tabela 2</w:t>
      </w:r>
    </w:p>
    <w:tbl>
      <w:tblPr>
        <w:tblStyle w:val="Tabela-Siatka10"/>
        <w:tblW w:w="6725" w:type="dxa"/>
        <w:jc w:val="center"/>
        <w:tblLayout w:type="fixed"/>
        <w:tblLook w:val="04A0" w:firstRow="1" w:lastRow="0" w:firstColumn="1" w:lastColumn="0" w:noHBand="0" w:noVBand="1"/>
        <w:tblCaption w:val="tabela w zakresie emisji do powietrza"/>
        <w:tblDescription w:val="Tabela zawiera łaczone i zagnieżdżone komórki.&#10;W tabeli okreslono wielkości roczne wszystkich zanieczyszczeń emitowanych do środowiska.&#10;Z intalacji emitowane są min.:  tlenek węgla w ilości 1634 tony rocznie, dwutenek siarki w ilości 750 Mg rocznie, tlenki azotu w ilości 285 ton rocznie, chlorki w ilości 219 ton, fluorki w ilości 27 ton , LZO w ilości 100 ton. Istotnym zanieczyszczeniem są metale znajdujące się w pyle PM 10 takie jak: min.: cyna, ołów, antymon cynk , miedź, molibden."/>
      </w:tblPr>
      <w:tblGrid>
        <w:gridCol w:w="521"/>
        <w:gridCol w:w="4186"/>
        <w:gridCol w:w="2018"/>
      </w:tblGrid>
      <w:tr w:rsidR="005052AF" w:rsidRPr="005052AF" w14:paraId="7601D9E3" w14:textId="77777777" w:rsidTr="008A42EA">
        <w:trPr>
          <w:trHeight w:val="20"/>
          <w:jc w:val="center"/>
        </w:trPr>
        <w:tc>
          <w:tcPr>
            <w:tcW w:w="521" w:type="dxa"/>
          </w:tcPr>
          <w:p w14:paraId="4C4DFE57" w14:textId="77777777" w:rsidR="00015384" w:rsidRPr="005052AF" w:rsidRDefault="00015384" w:rsidP="002C5B18">
            <w:pPr>
              <w:snapToGrid w:val="0"/>
              <w:jc w:val="center"/>
              <w:rPr>
                <w:rFonts w:ascii="Arial" w:hAnsi="Arial" w:cs="Arial"/>
                <w:b/>
                <w:bCs/>
                <w:sz w:val="18"/>
                <w:szCs w:val="18"/>
              </w:rPr>
            </w:pPr>
            <w:r w:rsidRPr="005052AF">
              <w:rPr>
                <w:rFonts w:ascii="Arial" w:hAnsi="Arial" w:cs="Arial"/>
                <w:b/>
                <w:bCs/>
                <w:sz w:val="18"/>
                <w:szCs w:val="18"/>
              </w:rPr>
              <w:t>Lp.</w:t>
            </w:r>
          </w:p>
          <w:p w14:paraId="672324CC" w14:textId="77777777" w:rsidR="00015384" w:rsidRPr="005052AF" w:rsidRDefault="00015384" w:rsidP="002C5B18">
            <w:pPr>
              <w:snapToGrid w:val="0"/>
              <w:jc w:val="center"/>
              <w:rPr>
                <w:rFonts w:ascii="Arial" w:hAnsi="Arial" w:cs="Arial"/>
                <w:b/>
                <w:bCs/>
                <w:sz w:val="18"/>
                <w:szCs w:val="18"/>
              </w:rPr>
            </w:pPr>
          </w:p>
        </w:tc>
        <w:tc>
          <w:tcPr>
            <w:tcW w:w="4186" w:type="dxa"/>
          </w:tcPr>
          <w:p w14:paraId="4A47941B" w14:textId="77777777" w:rsidR="00015384" w:rsidRPr="005052AF" w:rsidRDefault="00015384" w:rsidP="002C5B18">
            <w:pPr>
              <w:snapToGrid w:val="0"/>
              <w:jc w:val="center"/>
              <w:rPr>
                <w:rFonts w:ascii="Arial" w:hAnsi="Arial" w:cs="Arial"/>
                <w:b/>
                <w:bCs/>
                <w:sz w:val="18"/>
                <w:szCs w:val="18"/>
              </w:rPr>
            </w:pPr>
            <w:r w:rsidRPr="005052AF">
              <w:rPr>
                <w:rFonts w:ascii="Arial" w:hAnsi="Arial" w:cs="Arial"/>
                <w:b/>
                <w:bCs/>
                <w:sz w:val="18"/>
                <w:szCs w:val="18"/>
              </w:rPr>
              <w:t>Rodzaj substancji zanieczyszczających</w:t>
            </w:r>
          </w:p>
        </w:tc>
        <w:tc>
          <w:tcPr>
            <w:tcW w:w="2018" w:type="dxa"/>
          </w:tcPr>
          <w:p w14:paraId="37099C29" w14:textId="05A90AF3" w:rsidR="00015384" w:rsidRPr="005052AF" w:rsidRDefault="00015384" w:rsidP="002C5B18">
            <w:pPr>
              <w:snapToGrid w:val="0"/>
              <w:jc w:val="center"/>
              <w:rPr>
                <w:rFonts w:ascii="Arial" w:hAnsi="Arial" w:cs="Arial"/>
                <w:b/>
                <w:bCs/>
                <w:sz w:val="18"/>
                <w:szCs w:val="18"/>
              </w:rPr>
            </w:pPr>
            <w:r w:rsidRPr="005052AF">
              <w:rPr>
                <w:rFonts w:ascii="Arial" w:hAnsi="Arial" w:cs="Arial"/>
                <w:b/>
                <w:bCs/>
                <w:sz w:val="18"/>
                <w:szCs w:val="18"/>
              </w:rPr>
              <w:t>Emisja roczna</w:t>
            </w:r>
          </w:p>
          <w:p w14:paraId="06B8AE42" w14:textId="4115BC02" w:rsidR="00015384" w:rsidRPr="005052AF" w:rsidRDefault="00015384" w:rsidP="002C5B18">
            <w:pPr>
              <w:snapToGrid w:val="0"/>
              <w:jc w:val="center"/>
              <w:rPr>
                <w:rFonts w:ascii="Arial" w:hAnsi="Arial" w:cs="Arial"/>
                <w:b/>
                <w:bCs/>
                <w:sz w:val="18"/>
                <w:szCs w:val="18"/>
                <w:highlight w:val="yellow"/>
              </w:rPr>
            </w:pPr>
            <w:r w:rsidRPr="005052AF">
              <w:rPr>
                <w:rFonts w:ascii="Arial" w:hAnsi="Arial" w:cs="Arial"/>
                <w:b/>
                <w:bCs/>
                <w:sz w:val="18"/>
                <w:szCs w:val="18"/>
              </w:rPr>
              <w:t>[Mg/rok</w:t>
            </w:r>
          </w:p>
        </w:tc>
      </w:tr>
      <w:tr w:rsidR="005052AF" w:rsidRPr="005052AF" w14:paraId="25A9D216" w14:textId="77777777" w:rsidTr="008A42EA">
        <w:trPr>
          <w:trHeight w:val="20"/>
          <w:jc w:val="center"/>
        </w:trPr>
        <w:tc>
          <w:tcPr>
            <w:tcW w:w="521" w:type="dxa"/>
          </w:tcPr>
          <w:p w14:paraId="76D0E086" w14:textId="77777777" w:rsidR="00015384" w:rsidRPr="005052AF" w:rsidRDefault="00015384" w:rsidP="002C5B18">
            <w:pPr>
              <w:pStyle w:val="Akapitzlist"/>
              <w:numPr>
                <w:ilvl w:val="0"/>
                <w:numId w:val="22"/>
              </w:numPr>
              <w:suppressAutoHyphens/>
              <w:autoSpaceDN w:val="0"/>
              <w:contextualSpacing w:val="0"/>
              <w:jc w:val="center"/>
              <w:textAlignment w:val="baseline"/>
              <w:rPr>
                <w:rFonts w:ascii="Arial" w:hAnsi="Arial" w:cs="Arial"/>
                <w:sz w:val="18"/>
                <w:szCs w:val="18"/>
              </w:rPr>
            </w:pPr>
          </w:p>
        </w:tc>
        <w:tc>
          <w:tcPr>
            <w:tcW w:w="4186" w:type="dxa"/>
          </w:tcPr>
          <w:p w14:paraId="46425DA7" w14:textId="77777777" w:rsidR="00015384" w:rsidRPr="005052AF" w:rsidRDefault="00015384" w:rsidP="002C5B18">
            <w:pPr>
              <w:snapToGrid w:val="0"/>
              <w:ind w:left="142"/>
              <w:rPr>
                <w:rFonts w:ascii="Arial" w:hAnsi="Arial" w:cs="Arial"/>
                <w:sz w:val="18"/>
                <w:szCs w:val="18"/>
              </w:rPr>
            </w:pPr>
            <w:r w:rsidRPr="005052AF">
              <w:rPr>
                <w:rFonts w:ascii="Arial" w:hAnsi="Arial" w:cs="Arial"/>
                <w:sz w:val="18"/>
                <w:szCs w:val="18"/>
              </w:rPr>
              <w:t>Dwutlenek siarki</w:t>
            </w:r>
          </w:p>
        </w:tc>
        <w:tc>
          <w:tcPr>
            <w:tcW w:w="2018" w:type="dxa"/>
          </w:tcPr>
          <w:p w14:paraId="7B0FBBF0" w14:textId="6F0C84ED" w:rsidR="00015384" w:rsidRPr="005052AF" w:rsidRDefault="001602DE" w:rsidP="002C5B18">
            <w:pPr>
              <w:jc w:val="center"/>
              <w:rPr>
                <w:rFonts w:ascii="Arial" w:hAnsi="Arial" w:cs="Arial"/>
                <w:sz w:val="18"/>
                <w:szCs w:val="18"/>
              </w:rPr>
            </w:pPr>
            <w:r>
              <w:rPr>
                <w:rFonts w:ascii="Arial" w:hAnsi="Arial" w:cs="Arial"/>
                <w:sz w:val="18"/>
                <w:szCs w:val="18"/>
              </w:rPr>
              <w:t>750,0024</w:t>
            </w:r>
          </w:p>
        </w:tc>
      </w:tr>
      <w:tr w:rsidR="005052AF" w:rsidRPr="005052AF" w14:paraId="15FD6529" w14:textId="77777777" w:rsidTr="008A42EA">
        <w:trPr>
          <w:trHeight w:val="20"/>
          <w:jc w:val="center"/>
        </w:trPr>
        <w:tc>
          <w:tcPr>
            <w:tcW w:w="521" w:type="dxa"/>
          </w:tcPr>
          <w:p w14:paraId="7EED5F0B" w14:textId="77777777" w:rsidR="00015384" w:rsidRPr="005052AF" w:rsidRDefault="00015384" w:rsidP="002C5B18">
            <w:pPr>
              <w:pStyle w:val="Akapitzlist"/>
              <w:numPr>
                <w:ilvl w:val="0"/>
                <w:numId w:val="22"/>
              </w:numPr>
              <w:suppressAutoHyphens/>
              <w:autoSpaceDN w:val="0"/>
              <w:contextualSpacing w:val="0"/>
              <w:jc w:val="center"/>
              <w:textAlignment w:val="baseline"/>
              <w:rPr>
                <w:rFonts w:ascii="Arial" w:hAnsi="Arial" w:cs="Arial"/>
                <w:sz w:val="18"/>
                <w:szCs w:val="18"/>
              </w:rPr>
            </w:pPr>
          </w:p>
        </w:tc>
        <w:tc>
          <w:tcPr>
            <w:tcW w:w="4186" w:type="dxa"/>
          </w:tcPr>
          <w:p w14:paraId="73642D04" w14:textId="5BC55788" w:rsidR="00015384" w:rsidRPr="005052AF" w:rsidRDefault="00015384" w:rsidP="006460CD">
            <w:pPr>
              <w:pStyle w:val="TableContents"/>
              <w:snapToGrid w:val="0"/>
              <w:spacing w:after="0"/>
              <w:ind w:left="70" w:firstLine="34"/>
              <w:rPr>
                <w:rFonts w:ascii="Arial" w:hAnsi="Arial" w:cs="Arial"/>
                <w:sz w:val="18"/>
                <w:szCs w:val="18"/>
              </w:rPr>
            </w:pPr>
            <w:r w:rsidRPr="005052AF">
              <w:rPr>
                <w:rFonts w:ascii="Arial" w:hAnsi="Arial" w:cs="Arial"/>
                <w:spacing w:val="-2"/>
                <w:sz w:val="18"/>
                <w:szCs w:val="18"/>
              </w:rPr>
              <w:t>Tlenki azotu wyrażone jako NO</w:t>
            </w:r>
            <w:r w:rsidRPr="005052AF">
              <w:rPr>
                <w:rFonts w:ascii="Arial" w:hAnsi="Arial" w:cs="Arial"/>
                <w:spacing w:val="-2"/>
                <w:sz w:val="18"/>
                <w:szCs w:val="18"/>
                <w:vertAlign w:val="subscript"/>
              </w:rPr>
              <w:t>2</w:t>
            </w:r>
            <w:r w:rsidRPr="005052AF">
              <w:rPr>
                <w:rFonts w:ascii="Arial" w:hAnsi="Arial" w:cs="Arial"/>
                <w:spacing w:val="-2"/>
                <w:sz w:val="18"/>
                <w:szCs w:val="18"/>
              </w:rPr>
              <w:t xml:space="preserve"> </w:t>
            </w:r>
          </w:p>
        </w:tc>
        <w:tc>
          <w:tcPr>
            <w:tcW w:w="2018" w:type="dxa"/>
          </w:tcPr>
          <w:p w14:paraId="651FF4C0" w14:textId="6E2CA165" w:rsidR="00015384" w:rsidRPr="005052AF" w:rsidRDefault="004453BA" w:rsidP="002C5B18">
            <w:pPr>
              <w:jc w:val="center"/>
              <w:rPr>
                <w:rFonts w:ascii="Arial" w:hAnsi="Arial" w:cs="Arial"/>
                <w:sz w:val="18"/>
                <w:szCs w:val="18"/>
              </w:rPr>
            </w:pPr>
            <w:r w:rsidRPr="005052AF">
              <w:rPr>
                <w:rFonts w:ascii="Arial" w:hAnsi="Arial" w:cs="Arial"/>
                <w:sz w:val="18"/>
                <w:szCs w:val="18"/>
              </w:rPr>
              <w:t>285,</w:t>
            </w:r>
            <w:r w:rsidR="001602DE">
              <w:rPr>
                <w:rFonts w:ascii="Arial" w:hAnsi="Arial" w:cs="Arial"/>
                <w:sz w:val="18"/>
                <w:szCs w:val="18"/>
              </w:rPr>
              <w:t>42</w:t>
            </w:r>
          </w:p>
        </w:tc>
      </w:tr>
      <w:tr w:rsidR="005052AF" w:rsidRPr="005052AF" w14:paraId="7A232348" w14:textId="77777777" w:rsidTr="008A42EA">
        <w:trPr>
          <w:trHeight w:val="20"/>
          <w:jc w:val="center"/>
        </w:trPr>
        <w:tc>
          <w:tcPr>
            <w:tcW w:w="521" w:type="dxa"/>
          </w:tcPr>
          <w:p w14:paraId="351E8F97" w14:textId="77777777" w:rsidR="00015384" w:rsidRPr="005052AF" w:rsidRDefault="00015384" w:rsidP="002C5B18">
            <w:pPr>
              <w:pStyle w:val="Akapitzlist"/>
              <w:widowControl w:val="0"/>
              <w:numPr>
                <w:ilvl w:val="0"/>
                <w:numId w:val="22"/>
              </w:numPr>
              <w:suppressAutoHyphens/>
              <w:autoSpaceDE w:val="0"/>
              <w:autoSpaceDN w:val="0"/>
              <w:contextualSpacing w:val="0"/>
              <w:jc w:val="center"/>
              <w:textAlignment w:val="baseline"/>
              <w:rPr>
                <w:rFonts w:ascii="Arial" w:hAnsi="Arial" w:cs="Arial"/>
                <w:sz w:val="18"/>
                <w:szCs w:val="18"/>
              </w:rPr>
            </w:pPr>
          </w:p>
        </w:tc>
        <w:tc>
          <w:tcPr>
            <w:tcW w:w="4186" w:type="dxa"/>
          </w:tcPr>
          <w:p w14:paraId="70776872" w14:textId="77777777" w:rsidR="00015384" w:rsidRPr="001602DE" w:rsidRDefault="00015384" w:rsidP="002C5B18">
            <w:pPr>
              <w:snapToGrid w:val="0"/>
              <w:ind w:left="142"/>
              <w:rPr>
                <w:rFonts w:ascii="Arial" w:hAnsi="Arial" w:cs="Arial"/>
                <w:sz w:val="18"/>
                <w:szCs w:val="18"/>
              </w:rPr>
            </w:pPr>
            <w:r w:rsidRPr="001602DE">
              <w:rPr>
                <w:rFonts w:ascii="Arial" w:hAnsi="Arial" w:cs="Arial"/>
                <w:sz w:val="18"/>
                <w:szCs w:val="18"/>
              </w:rPr>
              <w:t>Tlenek węgla</w:t>
            </w:r>
          </w:p>
        </w:tc>
        <w:tc>
          <w:tcPr>
            <w:tcW w:w="2018" w:type="dxa"/>
          </w:tcPr>
          <w:p w14:paraId="2FEEE064" w14:textId="26A23B39" w:rsidR="00015384" w:rsidRPr="001602DE" w:rsidRDefault="00015384" w:rsidP="002C5B18">
            <w:pPr>
              <w:jc w:val="center"/>
              <w:rPr>
                <w:rFonts w:ascii="Arial" w:hAnsi="Arial" w:cs="Arial"/>
                <w:sz w:val="18"/>
                <w:szCs w:val="18"/>
              </w:rPr>
            </w:pPr>
            <w:r w:rsidRPr="00026789">
              <w:rPr>
                <w:rFonts w:ascii="Arial" w:hAnsi="Arial" w:cs="Arial"/>
                <w:sz w:val="18"/>
                <w:szCs w:val="18"/>
              </w:rPr>
              <w:t>1634</w:t>
            </w:r>
            <w:r w:rsidR="000C2B97" w:rsidRPr="00026789">
              <w:rPr>
                <w:rFonts w:ascii="Arial" w:hAnsi="Arial" w:cs="Arial"/>
                <w:sz w:val="18"/>
                <w:szCs w:val="18"/>
              </w:rPr>
              <w:t>,1</w:t>
            </w:r>
          </w:p>
        </w:tc>
      </w:tr>
      <w:tr w:rsidR="005052AF" w:rsidRPr="005052AF" w14:paraId="3AF7A7C0" w14:textId="77777777" w:rsidTr="008A42EA">
        <w:trPr>
          <w:trHeight w:val="20"/>
          <w:jc w:val="center"/>
        </w:trPr>
        <w:tc>
          <w:tcPr>
            <w:tcW w:w="521" w:type="dxa"/>
          </w:tcPr>
          <w:p w14:paraId="310D81E2" w14:textId="77777777" w:rsidR="00015384" w:rsidRPr="005052AF" w:rsidRDefault="00015384" w:rsidP="002C5B18">
            <w:pPr>
              <w:pStyle w:val="Akapitzlist"/>
              <w:widowControl w:val="0"/>
              <w:numPr>
                <w:ilvl w:val="0"/>
                <w:numId w:val="22"/>
              </w:numPr>
              <w:suppressAutoHyphens/>
              <w:autoSpaceDE w:val="0"/>
              <w:autoSpaceDN w:val="0"/>
              <w:contextualSpacing w:val="0"/>
              <w:jc w:val="center"/>
              <w:textAlignment w:val="baseline"/>
              <w:rPr>
                <w:rFonts w:ascii="Arial" w:hAnsi="Arial" w:cs="Arial"/>
                <w:sz w:val="18"/>
                <w:szCs w:val="18"/>
              </w:rPr>
            </w:pPr>
          </w:p>
        </w:tc>
        <w:tc>
          <w:tcPr>
            <w:tcW w:w="4186" w:type="dxa"/>
          </w:tcPr>
          <w:p w14:paraId="6E3C9756" w14:textId="77777777" w:rsidR="00015384" w:rsidRPr="005052AF" w:rsidRDefault="00015384" w:rsidP="002C5B18">
            <w:pPr>
              <w:snapToGrid w:val="0"/>
              <w:ind w:left="142"/>
              <w:rPr>
                <w:rFonts w:ascii="Arial" w:hAnsi="Arial" w:cs="Arial"/>
                <w:sz w:val="18"/>
                <w:szCs w:val="18"/>
              </w:rPr>
            </w:pPr>
            <w:r w:rsidRPr="005052AF">
              <w:rPr>
                <w:rFonts w:ascii="Arial" w:hAnsi="Arial" w:cs="Arial"/>
                <w:sz w:val="18"/>
                <w:szCs w:val="18"/>
              </w:rPr>
              <w:t>Chlorki w przeliczeniu na HCL</w:t>
            </w:r>
          </w:p>
        </w:tc>
        <w:tc>
          <w:tcPr>
            <w:tcW w:w="2018" w:type="dxa"/>
          </w:tcPr>
          <w:p w14:paraId="2586AF16" w14:textId="4D0286B4" w:rsidR="00015384" w:rsidRPr="005D6364" w:rsidRDefault="001602DE" w:rsidP="002C5B18">
            <w:pPr>
              <w:jc w:val="center"/>
              <w:rPr>
                <w:rFonts w:ascii="Arial" w:hAnsi="Arial" w:cs="Arial"/>
                <w:sz w:val="20"/>
              </w:rPr>
            </w:pPr>
            <w:r w:rsidRPr="005D6364">
              <w:rPr>
                <w:rFonts w:ascii="Arial" w:hAnsi="Arial" w:cs="Arial"/>
                <w:sz w:val="20"/>
              </w:rPr>
              <w:t>219</w:t>
            </w:r>
          </w:p>
        </w:tc>
      </w:tr>
      <w:tr w:rsidR="005052AF" w:rsidRPr="005052AF" w14:paraId="05D01777" w14:textId="77777777" w:rsidTr="008A42EA">
        <w:trPr>
          <w:trHeight w:val="20"/>
          <w:jc w:val="center"/>
        </w:trPr>
        <w:tc>
          <w:tcPr>
            <w:tcW w:w="521" w:type="dxa"/>
          </w:tcPr>
          <w:p w14:paraId="49EB3289" w14:textId="77777777" w:rsidR="00015384" w:rsidRPr="005052AF" w:rsidRDefault="00015384" w:rsidP="002C5B18">
            <w:pPr>
              <w:pStyle w:val="Akapitzlist"/>
              <w:widowControl w:val="0"/>
              <w:numPr>
                <w:ilvl w:val="0"/>
                <w:numId w:val="22"/>
              </w:numPr>
              <w:suppressAutoHyphens/>
              <w:autoSpaceDE w:val="0"/>
              <w:autoSpaceDN w:val="0"/>
              <w:contextualSpacing w:val="0"/>
              <w:jc w:val="center"/>
              <w:textAlignment w:val="baseline"/>
              <w:rPr>
                <w:rFonts w:ascii="Arial" w:hAnsi="Arial" w:cs="Arial"/>
                <w:sz w:val="18"/>
                <w:szCs w:val="18"/>
              </w:rPr>
            </w:pPr>
          </w:p>
        </w:tc>
        <w:tc>
          <w:tcPr>
            <w:tcW w:w="4186" w:type="dxa"/>
          </w:tcPr>
          <w:p w14:paraId="5EFE9E0A" w14:textId="77777777" w:rsidR="00015384" w:rsidRPr="005052AF" w:rsidRDefault="00015384" w:rsidP="002C5B18">
            <w:pPr>
              <w:snapToGrid w:val="0"/>
              <w:ind w:left="142"/>
              <w:rPr>
                <w:rFonts w:ascii="Arial" w:hAnsi="Arial" w:cs="Arial"/>
                <w:sz w:val="18"/>
                <w:szCs w:val="18"/>
              </w:rPr>
            </w:pPr>
            <w:r w:rsidRPr="005052AF">
              <w:rPr>
                <w:rFonts w:ascii="Arial" w:hAnsi="Arial" w:cs="Arial"/>
                <w:sz w:val="18"/>
                <w:szCs w:val="18"/>
              </w:rPr>
              <w:t>Fluorki w przeliczeniu na HF</w:t>
            </w:r>
          </w:p>
        </w:tc>
        <w:tc>
          <w:tcPr>
            <w:tcW w:w="2018" w:type="dxa"/>
          </w:tcPr>
          <w:p w14:paraId="6901D187" w14:textId="7FEC24C0" w:rsidR="00015384" w:rsidRPr="005D6364" w:rsidRDefault="001602DE" w:rsidP="002C5B18">
            <w:pPr>
              <w:jc w:val="center"/>
              <w:rPr>
                <w:rFonts w:ascii="Arial" w:hAnsi="Arial" w:cs="Arial"/>
                <w:sz w:val="20"/>
              </w:rPr>
            </w:pPr>
            <w:r w:rsidRPr="005D6364">
              <w:rPr>
                <w:rFonts w:ascii="Arial" w:hAnsi="Arial" w:cs="Arial"/>
                <w:sz w:val="20"/>
              </w:rPr>
              <w:t>27</w:t>
            </w:r>
          </w:p>
        </w:tc>
      </w:tr>
      <w:tr w:rsidR="005052AF" w:rsidRPr="005052AF" w14:paraId="621A107A" w14:textId="77777777" w:rsidTr="008A42EA">
        <w:trPr>
          <w:trHeight w:val="20"/>
          <w:jc w:val="center"/>
        </w:trPr>
        <w:tc>
          <w:tcPr>
            <w:tcW w:w="521" w:type="dxa"/>
          </w:tcPr>
          <w:p w14:paraId="1B20E788" w14:textId="77777777" w:rsidR="00015384" w:rsidRPr="005052AF" w:rsidRDefault="00015384" w:rsidP="002C5B18">
            <w:pPr>
              <w:pStyle w:val="Akapitzlist"/>
              <w:widowControl w:val="0"/>
              <w:numPr>
                <w:ilvl w:val="0"/>
                <w:numId w:val="22"/>
              </w:numPr>
              <w:suppressAutoHyphens/>
              <w:autoSpaceDE w:val="0"/>
              <w:autoSpaceDN w:val="0"/>
              <w:contextualSpacing w:val="0"/>
              <w:jc w:val="center"/>
              <w:textAlignment w:val="baseline"/>
              <w:rPr>
                <w:rFonts w:ascii="Arial" w:hAnsi="Arial" w:cs="Arial"/>
                <w:sz w:val="18"/>
                <w:szCs w:val="18"/>
              </w:rPr>
            </w:pPr>
          </w:p>
        </w:tc>
        <w:tc>
          <w:tcPr>
            <w:tcW w:w="4186" w:type="dxa"/>
          </w:tcPr>
          <w:p w14:paraId="585F01D4" w14:textId="77777777" w:rsidR="00015384" w:rsidRPr="005052AF" w:rsidRDefault="00015384" w:rsidP="002C5B18">
            <w:pPr>
              <w:snapToGrid w:val="0"/>
              <w:ind w:left="142"/>
              <w:rPr>
                <w:rFonts w:ascii="Arial" w:hAnsi="Arial" w:cs="Arial"/>
                <w:sz w:val="18"/>
                <w:szCs w:val="18"/>
              </w:rPr>
            </w:pPr>
            <w:r w:rsidRPr="005052AF">
              <w:rPr>
                <w:rFonts w:ascii="Arial" w:hAnsi="Arial" w:cs="Arial"/>
                <w:sz w:val="18"/>
                <w:szCs w:val="18"/>
              </w:rPr>
              <w:t>Kwas siarkowy</w:t>
            </w:r>
          </w:p>
        </w:tc>
        <w:tc>
          <w:tcPr>
            <w:tcW w:w="2018" w:type="dxa"/>
          </w:tcPr>
          <w:p w14:paraId="4FD60F69" w14:textId="08CED33D" w:rsidR="00015384" w:rsidRPr="005D6364" w:rsidRDefault="00015384" w:rsidP="002C5B18">
            <w:pPr>
              <w:snapToGrid w:val="0"/>
              <w:jc w:val="center"/>
              <w:rPr>
                <w:rFonts w:ascii="Arial" w:eastAsia="Lucida Console" w:hAnsi="Arial" w:cs="Arial"/>
                <w:sz w:val="18"/>
                <w:szCs w:val="18"/>
              </w:rPr>
            </w:pPr>
            <w:r w:rsidRPr="005D6364">
              <w:rPr>
                <w:rFonts w:ascii="Arial" w:eastAsia="Lucida Console" w:hAnsi="Arial" w:cs="Arial"/>
                <w:sz w:val="18"/>
                <w:szCs w:val="18"/>
              </w:rPr>
              <w:t>1,5</w:t>
            </w:r>
            <w:r w:rsidR="001602DE" w:rsidRPr="005D6364">
              <w:rPr>
                <w:rFonts w:ascii="Arial" w:eastAsia="Lucida Console" w:hAnsi="Arial" w:cs="Arial"/>
                <w:sz w:val="18"/>
                <w:szCs w:val="18"/>
              </w:rPr>
              <w:t>845</w:t>
            </w:r>
          </w:p>
        </w:tc>
      </w:tr>
      <w:tr w:rsidR="005052AF" w:rsidRPr="005052AF" w14:paraId="05872956" w14:textId="77777777" w:rsidTr="008A42EA">
        <w:trPr>
          <w:trHeight w:val="20"/>
          <w:jc w:val="center"/>
        </w:trPr>
        <w:tc>
          <w:tcPr>
            <w:tcW w:w="521" w:type="dxa"/>
          </w:tcPr>
          <w:p w14:paraId="1CF6F04A" w14:textId="77777777" w:rsidR="00015384" w:rsidRPr="005052AF" w:rsidRDefault="00015384" w:rsidP="002C5B18">
            <w:pPr>
              <w:pStyle w:val="Akapitzlist"/>
              <w:widowControl w:val="0"/>
              <w:numPr>
                <w:ilvl w:val="0"/>
                <w:numId w:val="22"/>
              </w:numPr>
              <w:suppressAutoHyphens/>
              <w:autoSpaceDE w:val="0"/>
              <w:autoSpaceDN w:val="0"/>
              <w:contextualSpacing w:val="0"/>
              <w:jc w:val="center"/>
              <w:textAlignment w:val="baseline"/>
              <w:rPr>
                <w:rFonts w:ascii="Arial" w:hAnsi="Arial" w:cs="Arial"/>
                <w:sz w:val="18"/>
                <w:szCs w:val="18"/>
              </w:rPr>
            </w:pPr>
          </w:p>
        </w:tc>
        <w:tc>
          <w:tcPr>
            <w:tcW w:w="4186" w:type="dxa"/>
          </w:tcPr>
          <w:p w14:paraId="486D03CD" w14:textId="77777777" w:rsidR="00015384" w:rsidRPr="005052AF" w:rsidRDefault="00015384" w:rsidP="002C5B18">
            <w:pPr>
              <w:snapToGrid w:val="0"/>
              <w:ind w:left="142"/>
              <w:rPr>
                <w:rFonts w:ascii="Arial" w:hAnsi="Arial" w:cs="Arial"/>
                <w:sz w:val="18"/>
                <w:szCs w:val="18"/>
              </w:rPr>
            </w:pPr>
            <w:r w:rsidRPr="005052AF">
              <w:rPr>
                <w:rFonts w:ascii="Arial" w:hAnsi="Arial" w:cs="Arial"/>
                <w:sz w:val="18"/>
                <w:szCs w:val="18"/>
              </w:rPr>
              <w:t>Amoniak (proces rafinacji i wytopu)</w:t>
            </w:r>
          </w:p>
        </w:tc>
        <w:tc>
          <w:tcPr>
            <w:tcW w:w="2018" w:type="dxa"/>
          </w:tcPr>
          <w:p w14:paraId="19379CCD" w14:textId="38572E54" w:rsidR="00015384" w:rsidRPr="001602DE" w:rsidRDefault="00015384" w:rsidP="002C5B18">
            <w:pPr>
              <w:snapToGrid w:val="0"/>
              <w:jc w:val="center"/>
              <w:rPr>
                <w:rFonts w:ascii="Arial" w:eastAsia="Lucida Console" w:hAnsi="Arial" w:cs="Arial"/>
                <w:sz w:val="18"/>
                <w:szCs w:val="18"/>
              </w:rPr>
            </w:pPr>
            <w:r w:rsidRPr="001602DE">
              <w:rPr>
                <w:rFonts w:ascii="Arial" w:eastAsia="Lucida Console" w:hAnsi="Arial" w:cs="Arial"/>
                <w:sz w:val="18"/>
                <w:szCs w:val="18"/>
              </w:rPr>
              <w:t>32,4</w:t>
            </w:r>
            <w:r w:rsidR="001602DE" w:rsidRPr="001602DE">
              <w:rPr>
                <w:rFonts w:ascii="Arial" w:eastAsia="Lucida Console" w:hAnsi="Arial" w:cs="Arial"/>
                <w:sz w:val="18"/>
                <w:szCs w:val="18"/>
              </w:rPr>
              <w:t>15</w:t>
            </w:r>
          </w:p>
        </w:tc>
      </w:tr>
      <w:tr w:rsidR="005052AF" w:rsidRPr="005052AF" w14:paraId="3FE4CEB1" w14:textId="77777777" w:rsidTr="008A42EA">
        <w:trPr>
          <w:trHeight w:val="20"/>
          <w:jc w:val="center"/>
        </w:trPr>
        <w:tc>
          <w:tcPr>
            <w:tcW w:w="521" w:type="dxa"/>
          </w:tcPr>
          <w:p w14:paraId="2D4978F2" w14:textId="77777777" w:rsidR="00015384" w:rsidRPr="005052AF" w:rsidRDefault="00015384" w:rsidP="002C5B18">
            <w:pPr>
              <w:pStyle w:val="Akapitzlist"/>
              <w:widowControl w:val="0"/>
              <w:numPr>
                <w:ilvl w:val="0"/>
                <w:numId w:val="22"/>
              </w:numPr>
              <w:suppressAutoHyphens/>
              <w:autoSpaceDE w:val="0"/>
              <w:autoSpaceDN w:val="0"/>
              <w:contextualSpacing w:val="0"/>
              <w:jc w:val="center"/>
              <w:textAlignment w:val="baseline"/>
              <w:rPr>
                <w:rFonts w:ascii="Arial" w:hAnsi="Arial" w:cs="Arial"/>
                <w:sz w:val="18"/>
                <w:szCs w:val="18"/>
              </w:rPr>
            </w:pPr>
          </w:p>
        </w:tc>
        <w:tc>
          <w:tcPr>
            <w:tcW w:w="4186" w:type="dxa"/>
          </w:tcPr>
          <w:p w14:paraId="76B1B84C" w14:textId="77777777" w:rsidR="00015384" w:rsidRPr="005052AF" w:rsidRDefault="00015384" w:rsidP="002C5B18">
            <w:pPr>
              <w:snapToGrid w:val="0"/>
              <w:ind w:left="142"/>
              <w:rPr>
                <w:rFonts w:ascii="Arial" w:hAnsi="Arial" w:cs="Arial"/>
                <w:sz w:val="18"/>
                <w:szCs w:val="18"/>
              </w:rPr>
            </w:pPr>
            <w:r w:rsidRPr="005052AF">
              <w:rPr>
                <w:rFonts w:ascii="Arial" w:hAnsi="Arial" w:cs="Arial"/>
                <w:sz w:val="18"/>
                <w:szCs w:val="18"/>
              </w:rPr>
              <w:t>Pył ogółem</w:t>
            </w:r>
          </w:p>
        </w:tc>
        <w:tc>
          <w:tcPr>
            <w:tcW w:w="2018" w:type="dxa"/>
          </w:tcPr>
          <w:p w14:paraId="1AF83A64" w14:textId="4E9A31B6" w:rsidR="00015384" w:rsidRPr="001602DE" w:rsidRDefault="00E747A6" w:rsidP="002C5B18">
            <w:pPr>
              <w:jc w:val="center"/>
              <w:rPr>
                <w:rFonts w:ascii="Arial" w:hAnsi="Arial" w:cs="Arial"/>
                <w:sz w:val="18"/>
                <w:szCs w:val="18"/>
              </w:rPr>
            </w:pPr>
            <w:r w:rsidRPr="001602DE">
              <w:rPr>
                <w:rFonts w:ascii="Arial" w:hAnsi="Arial" w:cs="Arial"/>
                <w:sz w:val="18"/>
                <w:szCs w:val="18"/>
              </w:rPr>
              <w:t>2</w:t>
            </w:r>
            <w:r w:rsidR="001602DE" w:rsidRPr="001602DE">
              <w:rPr>
                <w:rFonts w:ascii="Arial" w:hAnsi="Arial" w:cs="Arial"/>
                <w:sz w:val="18"/>
                <w:szCs w:val="18"/>
              </w:rPr>
              <w:t>5,845</w:t>
            </w:r>
          </w:p>
        </w:tc>
      </w:tr>
      <w:tr w:rsidR="005052AF" w:rsidRPr="005052AF" w14:paraId="38E11D58" w14:textId="77777777" w:rsidTr="008A42EA">
        <w:trPr>
          <w:trHeight w:val="20"/>
          <w:jc w:val="center"/>
        </w:trPr>
        <w:tc>
          <w:tcPr>
            <w:tcW w:w="521" w:type="dxa"/>
          </w:tcPr>
          <w:p w14:paraId="47DA3743" w14:textId="77777777" w:rsidR="00015384" w:rsidRPr="005052AF" w:rsidRDefault="00015384" w:rsidP="002C5B18">
            <w:pPr>
              <w:pStyle w:val="Akapitzlist"/>
              <w:widowControl w:val="0"/>
              <w:numPr>
                <w:ilvl w:val="0"/>
                <w:numId w:val="22"/>
              </w:numPr>
              <w:suppressAutoHyphens/>
              <w:autoSpaceDE w:val="0"/>
              <w:autoSpaceDN w:val="0"/>
              <w:contextualSpacing w:val="0"/>
              <w:jc w:val="center"/>
              <w:textAlignment w:val="baseline"/>
              <w:rPr>
                <w:rFonts w:ascii="Arial" w:hAnsi="Arial" w:cs="Arial"/>
                <w:sz w:val="18"/>
                <w:szCs w:val="18"/>
              </w:rPr>
            </w:pPr>
          </w:p>
        </w:tc>
        <w:tc>
          <w:tcPr>
            <w:tcW w:w="4186" w:type="dxa"/>
          </w:tcPr>
          <w:p w14:paraId="1986F2D0" w14:textId="77777777" w:rsidR="00015384" w:rsidRPr="005052AF" w:rsidRDefault="00015384" w:rsidP="002C5B18">
            <w:pPr>
              <w:snapToGrid w:val="0"/>
              <w:ind w:left="142"/>
              <w:rPr>
                <w:rFonts w:ascii="Arial" w:hAnsi="Arial" w:cs="Arial"/>
                <w:sz w:val="18"/>
                <w:szCs w:val="18"/>
              </w:rPr>
            </w:pPr>
            <w:r w:rsidRPr="005052AF">
              <w:rPr>
                <w:rFonts w:ascii="Arial" w:hAnsi="Arial" w:cs="Arial"/>
                <w:sz w:val="18"/>
                <w:szCs w:val="18"/>
              </w:rPr>
              <w:t>Pył zawieszony PM2,5</w:t>
            </w:r>
          </w:p>
        </w:tc>
        <w:tc>
          <w:tcPr>
            <w:tcW w:w="2018" w:type="dxa"/>
          </w:tcPr>
          <w:p w14:paraId="691DD77F" w14:textId="0C71EB03" w:rsidR="00015384" w:rsidRPr="001602DE" w:rsidRDefault="00E747A6" w:rsidP="002C5B18">
            <w:pPr>
              <w:jc w:val="center"/>
              <w:rPr>
                <w:rFonts w:ascii="Arial" w:hAnsi="Arial" w:cs="Arial"/>
                <w:sz w:val="18"/>
                <w:szCs w:val="18"/>
              </w:rPr>
            </w:pPr>
            <w:r w:rsidRPr="001602DE">
              <w:rPr>
                <w:rFonts w:ascii="Arial" w:hAnsi="Arial" w:cs="Arial"/>
                <w:sz w:val="18"/>
                <w:szCs w:val="18"/>
              </w:rPr>
              <w:t>2</w:t>
            </w:r>
            <w:r w:rsidR="001602DE" w:rsidRPr="001602DE">
              <w:rPr>
                <w:rFonts w:ascii="Arial" w:hAnsi="Arial" w:cs="Arial"/>
                <w:sz w:val="18"/>
                <w:szCs w:val="18"/>
              </w:rPr>
              <w:t>0,671</w:t>
            </w:r>
          </w:p>
        </w:tc>
      </w:tr>
      <w:tr w:rsidR="005052AF" w:rsidRPr="005052AF" w14:paraId="5176DC34" w14:textId="77777777" w:rsidTr="008A42EA">
        <w:trPr>
          <w:trHeight w:val="20"/>
          <w:jc w:val="center"/>
        </w:trPr>
        <w:tc>
          <w:tcPr>
            <w:tcW w:w="521" w:type="dxa"/>
            <w:vMerge w:val="restart"/>
          </w:tcPr>
          <w:p w14:paraId="2F2F9CA0" w14:textId="77777777" w:rsidR="00015384" w:rsidRPr="005052AF" w:rsidRDefault="00015384" w:rsidP="002C5B18">
            <w:pPr>
              <w:pStyle w:val="Akapitzlist"/>
              <w:widowControl w:val="0"/>
              <w:numPr>
                <w:ilvl w:val="0"/>
                <w:numId w:val="22"/>
              </w:numPr>
              <w:suppressAutoHyphens/>
              <w:autoSpaceDE w:val="0"/>
              <w:autoSpaceDN w:val="0"/>
              <w:contextualSpacing w:val="0"/>
              <w:jc w:val="center"/>
              <w:textAlignment w:val="baseline"/>
              <w:rPr>
                <w:rFonts w:ascii="Arial" w:hAnsi="Arial" w:cs="Arial"/>
                <w:sz w:val="18"/>
                <w:szCs w:val="18"/>
              </w:rPr>
            </w:pPr>
          </w:p>
        </w:tc>
        <w:tc>
          <w:tcPr>
            <w:tcW w:w="4186" w:type="dxa"/>
          </w:tcPr>
          <w:p w14:paraId="50986FEE" w14:textId="77777777" w:rsidR="00015384" w:rsidRPr="005052AF" w:rsidRDefault="00015384" w:rsidP="002C5B18">
            <w:pPr>
              <w:snapToGrid w:val="0"/>
              <w:ind w:left="142"/>
              <w:rPr>
                <w:rFonts w:ascii="Arial" w:hAnsi="Arial" w:cs="Arial"/>
                <w:sz w:val="18"/>
                <w:szCs w:val="18"/>
              </w:rPr>
            </w:pPr>
            <w:r w:rsidRPr="005052AF">
              <w:rPr>
                <w:rFonts w:ascii="Arial" w:hAnsi="Arial" w:cs="Arial"/>
                <w:sz w:val="18"/>
                <w:szCs w:val="18"/>
              </w:rPr>
              <w:t>Pył zawieszony PM10</w:t>
            </w:r>
          </w:p>
        </w:tc>
        <w:tc>
          <w:tcPr>
            <w:tcW w:w="2018" w:type="dxa"/>
          </w:tcPr>
          <w:p w14:paraId="030AD415" w14:textId="0951880B" w:rsidR="00015384" w:rsidRPr="001602DE" w:rsidRDefault="001602DE" w:rsidP="002C5B18">
            <w:pPr>
              <w:jc w:val="center"/>
              <w:rPr>
                <w:rFonts w:ascii="Arial" w:hAnsi="Arial" w:cs="Arial"/>
                <w:sz w:val="18"/>
                <w:szCs w:val="18"/>
              </w:rPr>
            </w:pPr>
            <w:r w:rsidRPr="001602DE">
              <w:rPr>
                <w:rFonts w:ascii="Arial" w:hAnsi="Arial" w:cs="Arial"/>
                <w:sz w:val="18"/>
                <w:szCs w:val="18"/>
              </w:rPr>
              <w:t>25,845</w:t>
            </w:r>
          </w:p>
        </w:tc>
      </w:tr>
      <w:tr w:rsidR="005052AF" w:rsidRPr="005052AF" w14:paraId="275C5AFE" w14:textId="77777777" w:rsidTr="008A42EA">
        <w:trPr>
          <w:trHeight w:val="20"/>
          <w:jc w:val="center"/>
        </w:trPr>
        <w:tc>
          <w:tcPr>
            <w:tcW w:w="521" w:type="dxa"/>
            <w:vMerge/>
          </w:tcPr>
          <w:p w14:paraId="57EAA809" w14:textId="77777777" w:rsidR="00015384" w:rsidRPr="005052AF" w:rsidRDefault="00015384" w:rsidP="002C5B18">
            <w:pPr>
              <w:pStyle w:val="Akapitzlist"/>
              <w:widowControl w:val="0"/>
              <w:numPr>
                <w:ilvl w:val="0"/>
                <w:numId w:val="22"/>
              </w:numPr>
              <w:suppressAutoHyphens/>
              <w:autoSpaceDE w:val="0"/>
              <w:autoSpaceDN w:val="0"/>
              <w:contextualSpacing w:val="0"/>
              <w:jc w:val="center"/>
              <w:textAlignment w:val="baseline"/>
              <w:rPr>
                <w:rFonts w:ascii="Arial" w:hAnsi="Arial" w:cs="Arial"/>
                <w:sz w:val="18"/>
                <w:szCs w:val="18"/>
              </w:rPr>
            </w:pPr>
          </w:p>
        </w:tc>
        <w:tc>
          <w:tcPr>
            <w:tcW w:w="6204" w:type="dxa"/>
            <w:gridSpan w:val="2"/>
          </w:tcPr>
          <w:p w14:paraId="603D3663" w14:textId="77777777" w:rsidR="00015384" w:rsidRPr="005052AF" w:rsidRDefault="00015384" w:rsidP="002C5B18">
            <w:pPr>
              <w:rPr>
                <w:rFonts w:ascii="Arial" w:hAnsi="Arial" w:cs="Arial"/>
                <w:sz w:val="18"/>
                <w:szCs w:val="18"/>
              </w:rPr>
            </w:pPr>
            <w:r w:rsidRPr="005052AF">
              <w:rPr>
                <w:rFonts w:ascii="Arial" w:hAnsi="Arial" w:cs="Arial"/>
                <w:sz w:val="18"/>
                <w:szCs w:val="18"/>
              </w:rPr>
              <w:t>w tym metale w pyle zawieszonym PM10:</w:t>
            </w:r>
          </w:p>
        </w:tc>
      </w:tr>
      <w:tr w:rsidR="005052AF" w:rsidRPr="005052AF" w14:paraId="6551C6D2" w14:textId="77777777" w:rsidTr="008A42EA">
        <w:trPr>
          <w:trHeight w:val="20"/>
          <w:jc w:val="center"/>
        </w:trPr>
        <w:tc>
          <w:tcPr>
            <w:tcW w:w="521" w:type="dxa"/>
            <w:vMerge/>
          </w:tcPr>
          <w:p w14:paraId="1D1B92C0" w14:textId="77777777" w:rsidR="00015384" w:rsidRPr="005052AF" w:rsidRDefault="00015384" w:rsidP="002C5B18">
            <w:pPr>
              <w:rPr>
                <w:rFonts w:ascii="Arial" w:hAnsi="Arial" w:cs="Arial"/>
                <w:sz w:val="18"/>
                <w:szCs w:val="18"/>
              </w:rPr>
            </w:pPr>
          </w:p>
        </w:tc>
        <w:tc>
          <w:tcPr>
            <w:tcW w:w="4186" w:type="dxa"/>
          </w:tcPr>
          <w:p w14:paraId="45D9865F" w14:textId="77777777" w:rsidR="00015384" w:rsidRPr="005052AF" w:rsidRDefault="00015384" w:rsidP="002C5B18">
            <w:pPr>
              <w:snapToGrid w:val="0"/>
              <w:ind w:left="426"/>
              <w:rPr>
                <w:rFonts w:ascii="Arial" w:hAnsi="Arial" w:cs="Arial"/>
                <w:sz w:val="18"/>
                <w:szCs w:val="18"/>
              </w:rPr>
            </w:pPr>
            <w:r w:rsidRPr="005052AF">
              <w:rPr>
                <w:rFonts w:ascii="Arial" w:hAnsi="Arial" w:cs="Arial"/>
                <w:sz w:val="18"/>
                <w:szCs w:val="18"/>
              </w:rPr>
              <w:t>- cyna</w:t>
            </w:r>
          </w:p>
        </w:tc>
        <w:tc>
          <w:tcPr>
            <w:tcW w:w="2018" w:type="dxa"/>
          </w:tcPr>
          <w:p w14:paraId="4504D44F" w14:textId="77777777" w:rsidR="00015384" w:rsidRPr="001602DE" w:rsidRDefault="00015384" w:rsidP="002C5B18">
            <w:pPr>
              <w:jc w:val="center"/>
              <w:rPr>
                <w:rFonts w:ascii="Arial" w:hAnsi="Arial" w:cs="Arial"/>
                <w:sz w:val="18"/>
                <w:szCs w:val="18"/>
              </w:rPr>
            </w:pPr>
            <w:r w:rsidRPr="001602DE">
              <w:rPr>
                <w:rFonts w:ascii="Arial" w:hAnsi="Arial" w:cs="Arial"/>
                <w:sz w:val="18"/>
                <w:szCs w:val="18"/>
              </w:rPr>
              <w:t>10,09</w:t>
            </w:r>
          </w:p>
        </w:tc>
      </w:tr>
      <w:tr w:rsidR="005052AF" w:rsidRPr="005052AF" w14:paraId="4F397F65" w14:textId="77777777" w:rsidTr="008A42EA">
        <w:trPr>
          <w:trHeight w:val="20"/>
          <w:jc w:val="center"/>
        </w:trPr>
        <w:tc>
          <w:tcPr>
            <w:tcW w:w="521" w:type="dxa"/>
            <w:vMerge/>
          </w:tcPr>
          <w:p w14:paraId="0D454441" w14:textId="77777777" w:rsidR="00015384" w:rsidRPr="005052AF" w:rsidRDefault="00015384" w:rsidP="002C5B18">
            <w:pPr>
              <w:rPr>
                <w:rFonts w:ascii="Arial" w:hAnsi="Arial" w:cs="Arial"/>
                <w:sz w:val="18"/>
                <w:szCs w:val="18"/>
              </w:rPr>
            </w:pPr>
          </w:p>
        </w:tc>
        <w:tc>
          <w:tcPr>
            <w:tcW w:w="4186" w:type="dxa"/>
          </w:tcPr>
          <w:p w14:paraId="35581C8C" w14:textId="77777777" w:rsidR="00015384" w:rsidRPr="005052AF" w:rsidRDefault="00015384" w:rsidP="002C5B18">
            <w:pPr>
              <w:snapToGrid w:val="0"/>
              <w:ind w:left="426"/>
              <w:rPr>
                <w:rFonts w:ascii="Arial" w:hAnsi="Arial" w:cs="Arial"/>
                <w:sz w:val="18"/>
                <w:szCs w:val="18"/>
              </w:rPr>
            </w:pPr>
            <w:r w:rsidRPr="005052AF">
              <w:rPr>
                <w:rFonts w:ascii="Arial" w:hAnsi="Arial" w:cs="Arial"/>
                <w:sz w:val="18"/>
                <w:szCs w:val="18"/>
              </w:rPr>
              <w:t>- ołów</w:t>
            </w:r>
          </w:p>
        </w:tc>
        <w:tc>
          <w:tcPr>
            <w:tcW w:w="2018" w:type="dxa"/>
          </w:tcPr>
          <w:p w14:paraId="104C03C6" w14:textId="4D07ACDA" w:rsidR="00015384" w:rsidRPr="001602DE" w:rsidRDefault="00015384" w:rsidP="002C5B18">
            <w:pPr>
              <w:jc w:val="center"/>
              <w:rPr>
                <w:rFonts w:ascii="Arial" w:hAnsi="Arial" w:cs="Arial"/>
                <w:sz w:val="18"/>
                <w:szCs w:val="18"/>
              </w:rPr>
            </w:pPr>
            <w:r w:rsidRPr="001602DE">
              <w:rPr>
                <w:rFonts w:ascii="Arial" w:hAnsi="Arial" w:cs="Arial"/>
                <w:sz w:val="18"/>
                <w:szCs w:val="18"/>
              </w:rPr>
              <w:t>4,15</w:t>
            </w:r>
            <w:r w:rsidR="00E747A6" w:rsidRPr="001602DE">
              <w:rPr>
                <w:rFonts w:ascii="Arial" w:hAnsi="Arial" w:cs="Arial"/>
                <w:sz w:val="18"/>
                <w:szCs w:val="18"/>
              </w:rPr>
              <w:t xml:space="preserve"> </w:t>
            </w:r>
          </w:p>
        </w:tc>
      </w:tr>
      <w:tr w:rsidR="005052AF" w:rsidRPr="005052AF" w14:paraId="4949A5C1" w14:textId="77777777" w:rsidTr="008A42EA">
        <w:trPr>
          <w:trHeight w:val="20"/>
          <w:jc w:val="center"/>
        </w:trPr>
        <w:tc>
          <w:tcPr>
            <w:tcW w:w="521" w:type="dxa"/>
            <w:vMerge/>
          </w:tcPr>
          <w:p w14:paraId="6BD935EE" w14:textId="77777777" w:rsidR="00015384" w:rsidRPr="005052AF" w:rsidRDefault="00015384" w:rsidP="002C5B18">
            <w:pPr>
              <w:rPr>
                <w:rFonts w:ascii="Arial" w:hAnsi="Arial" w:cs="Arial"/>
                <w:sz w:val="18"/>
                <w:szCs w:val="18"/>
              </w:rPr>
            </w:pPr>
          </w:p>
        </w:tc>
        <w:tc>
          <w:tcPr>
            <w:tcW w:w="4186" w:type="dxa"/>
          </w:tcPr>
          <w:p w14:paraId="06F6EF6A" w14:textId="77777777" w:rsidR="00015384" w:rsidRPr="005052AF" w:rsidRDefault="00015384" w:rsidP="002C5B18">
            <w:pPr>
              <w:snapToGrid w:val="0"/>
              <w:ind w:left="426"/>
              <w:rPr>
                <w:rFonts w:ascii="Arial" w:hAnsi="Arial" w:cs="Arial"/>
                <w:sz w:val="18"/>
                <w:szCs w:val="18"/>
              </w:rPr>
            </w:pPr>
            <w:r w:rsidRPr="005052AF">
              <w:rPr>
                <w:rFonts w:ascii="Arial" w:hAnsi="Arial" w:cs="Arial"/>
                <w:sz w:val="18"/>
                <w:szCs w:val="18"/>
              </w:rPr>
              <w:t>- antymon</w:t>
            </w:r>
          </w:p>
        </w:tc>
        <w:tc>
          <w:tcPr>
            <w:tcW w:w="2018" w:type="dxa"/>
          </w:tcPr>
          <w:p w14:paraId="4A4B640A" w14:textId="3A7EF8A5" w:rsidR="00015384" w:rsidRPr="001602DE" w:rsidRDefault="00015384" w:rsidP="002C5B18">
            <w:pPr>
              <w:jc w:val="center"/>
              <w:rPr>
                <w:rFonts w:ascii="Arial" w:hAnsi="Arial" w:cs="Arial"/>
                <w:sz w:val="18"/>
                <w:szCs w:val="18"/>
              </w:rPr>
            </w:pPr>
            <w:r w:rsidRPr="001602DE">
              <w:rPr>
                <w:rFonts w:ascii="Arial" w:hAnsi="Arial" w:cs="Arial"/>
                <w:sz w:val="18"/>
                <w:szCs w:val="18"/>
              </w:rPr>
              <w:t>1,018</w:t>
            </w:r>
            <w:r w:rsidR="00E747A6" w:rsidRPr="001602DE">
              <w:rPr>
                <w:rFonts w:ascii="Arial" w:hAnsi="Arial" w:cs="Arial"/>
                <w:sz w:val="18"/>
                <w:szCs w:val="18"/>
              </w:rPr>
              <w:t xml:space="preserve"> </w:t>
            </w:r>
          </w:p>
        </w:tc>
      </w:tr>
      <w:tr w:rsidR="005052AF" w:rsidRPr="005052AF" w14:paraId="332FF67A" w14:textId="77777777" w:rsidTr="008A42EA">
        <w:trPr>
          <w:trHeight w:val="20"/>
          <w:jc w:val="center"/>
        </w:trPr>
        <w:tc>
          <w:tcPr>
            <w:tcW w:w="521" w:type="dxa"/>
            <w:vMerge/>
          </w:tcPr>
          <w:p w14:paraId="2968B9F3" w14:textId="77777777" w:rsidR="00015384" w:rsidRPr="005052AF" w:rsidRDefault="00015384" w:rsidP="002C5B18">
            <w:pPr>
              <w:rPr>
                <w:rFonts w:ascii="Arial" w:hAnsi="Arial" w:cs="Arial"/>
                <w:sz w:val="18"/>
                <w:szCs w:val="18"/>
              </w:rPr>
            </w:pPr>
          </w:p>
        </w:tc>
        <w:tc>
          <w:tcPr>
            <w:tcW w:w="4186" w:type="dxa"/>
          </w:tcPr>
          <w:p w14:paraId="31B27B24" w14:textId="77777777" w:rsidR="00015384" w:rsidRPr="005052AF" w:rsidRDefault="00015384" w:rsidP="002C5B18">
            <w:pPr>
              <w:snapToGrid w:val="0"/>
              <w:ind w:left="426"/>
              <w:rPr>
                <w:rFonts w:ascii="Arial" w:hAnsi="Arial" w:cs="Arial"/>
                <w:sz w:val="18"/>
                <w:szCs w:val="18"/>
              </w:rPr>
            </w:pPr>
            <w:r w:rsidRPr="005052AF">
              <w:rPr>
                <w:rFonts w:ascii="Arial" w:hAnsi="Arial" w:cs="Arial"/>
                <w:sz w:val="18"/>
                <w:szCs w:val="18"/>
              </w:rPr>
              <w:t>- cynk</w:t>
            </w:r>
          </w:p>
        </w:tc>
        <w:tc>
          <w:tcPr>
            <w:tcW w:w="2018" w:type="dxa"/>
          </w:tcPr>
          <w:p w14:paraId="272AE215" w14:textId="77777777" w:rsidR="00015384" w:rsidRPr="001602DE" w:rsidRDefault="00015384" w:rsidP="002C5B18">
            <w:pPr>
              <w:jc w:val="center"/>
              <w:rPr>
                <w:rFonts w:ascii="Arial" w:hAnsi="Arial" w:cs="Arial"/>
                <w:sz w:val="18"/>
                <w:szCs w:val="18"/>
              </w:rPr>
            </w:pPr>
            <w:r w:rsidRPr="001602DE">
              <w:rPr>
                <w:rFonts w:ascii="Arial" w:hAnsi="Arial" w:cs="Arial"/>
                <w:sz w:val="18"/>
                <w:szCs w:val="18"/>
              </w:rPr>
              <w:t>12,5</w:t>
            </w:r>
          </w:p>
        </w:tc>
      </w:tr>
      <w:tr w:rsidR="005052AF" w:rsidRPr="005052AF" w14:paraId="586F8058" w14:textId="77777777" w:rsidTr="008A42EA">
        <w:trPr>
          <w:trHeight w:val="20"/>
          <w:jc w:val="center"/>
        </w:trPr>
        <w:tc>
          <w:tcPr>
            <w:tcW w:w="521" w:type="dxa"/>
            <w:vMerge/>
          </w:tcPr>
          <w:p w14:paraId="520F7EA9" w14:textId="77777777" w:rsidR="00015384" w:rsidRPr="005052AF" w:rsidRDefault="00015384" w:rsidP="002C5B18">
            <w:pPr>
              <w:rPr>
                <w:rFonts w:ascii="Arial" w:hAnsi="Arial" w:cs="Arial"/>
                <w:sz w:val="18"/>
                <w:szCs w:val="18"/>
              </w:rPr>
            </w:pPr>
          </w:p>
        </w:tc>
        <w:tc>
          <w:tcPr>
            <w:tcW w:w="4186" w:type="dxa"/>
          </w:tcPr>
          <w:p w14:paraId="377AF927" w14:textId="77777777" w:rsidR="00015384" w:rsidRPr="005052AF" w:rsidRDefault="00015384" w:rsidP="002C5B18">
            <w:pPr>
              <w:snapToGrid w:val="0"/>
              <w:ind w:left="426"/>
              <w:rPr>
                <w:rFonts w:ascii="Arial" w:hAnsi="Arial" w:cs="Arial"/>
                <w:sz w:val="18"/>
                <w:szCs w:val="18"/>
              </w:rPr>
            </w:pPr>
            <w:r w:rsidRPr="005052AF">
              <w:rPr>
                <w:rFonts w:ascii="Arial" w:hAnsi="Arial" w:cs="Arial"/>
                <w:sz w:val="18"/>
                <w:szCs w:val="18"/>
              </w:rPr>
              <w:t>- miedź</w:t>
            </w:r>
          </w:p>
        </w:tc>
        <w:tc>
          <w:tcPr>
            <w:tcW w:w="2018" w:type="dxa"/>
          </w:tcPr>
          <w:p w14:paraId="03B52C42" w14:textId="3415966D" w:rsidR="00015384" w:rsidRPr="001602DE" w:rsidRDefault="00015384" w:rsidP="002C5B18">
            <w:pPr>
              <w:jc w:val="center"/>
              <w:rPr>
                <w:rFonts w:ascii="Arial" w:hAnsi="Arial" w:cs="Arial"/>
                <w:sz w:val="18"/>
                <w:szCs w:val="18"/>
              </w:rPr>
            </w:pPr>
            <w:r w:rsidRPr="001602DE">
              <w:rPr>
                <w:rFonts w:ascii="Arial" w:hAnsi="Arial" w:cs="Arial"/>
                <w:sz w:val="18"/>
                <w:szCs w:val="18"/>
              </w:rPr>
              <w:t>3,22</w:t>
            </w:r>
            <w:r w:rsidR="00E747A6" w:rsidRPr="001602DE">
              <w:rPr>
                <w:rFonts w:ascii="Arial" w:hAnsi="Arial" w:cs="Arial"/>
                <w:sz w:val="18"/>
                <w:szCs w:val="18"/>
              </w:rPr>
              <w:t xml:space="preserve"> </w:t>
            </w:r>
          </w:p>
        </w:tc>
      </w:tr>
      <w:tr w:rsidR="005052AF" w:rsidRPr="005052AF" w14:paraId="2608D54F" w14:textId="77777777" w:rsidTr="008A42EA">
        <w:trPr>
          <w:trHeight w:val="20"/>
          <w:jc w:val="center"/>
        </w:trPr>
        <w:tc>
          <w:tcPr>
            <w:tcW w:w="521" w:type="dxa"/>
            <w:vMerge/>
          </w:tcPr>
          <w:p w14:paraId="489B9BCA" w14:textId="77777777" w:rsidR="00015384" w:rsidRPr="005052AF" w:rsidRDefault="00015384" w:rsidP="002C5B18">
            <w:pPr>
              <w:rPr>
                <w:rFonts w:ascii="Arial" w:hAnsi="Arial" w:cs="Arial"/>
                <w:sz w:val="18"/>
                <w:szCs w:val="18"/>
              </w:rPr>
            </w:pPr>
          </w:p>
        </w:tc>
        <w:tc>
          <w:tcPr>
            <w:tcW w:w="4186" w:type="dxa"/>
          </w:tcPr>
          <w:p w14:paraId="14B47CD6" w14:textId="77777777" w:rsidR="00015384" w:rsidRPr="005052AF" w:rsidRDefault="00015384" w:rsidP="002C5B18">
            <w:pPr>
              <w:snapToGrid w:val="0"/>
              <w:ind w:left="426"/>
              <w:rPr>
                <w:rFonts w:ascii="Arial" w:hAnsi="Arial" w:cs="Arial"/>
                <w:sz w:val="18"/>
                <w:szCs w:val="18"/>
              </w:rPr>
            </w:pPr>
            <w:r w:rsidRPr="005052AF">
              <w:rPr>
                <w:rFonts w:ascii="Arial" w:hAnsi="Arial" w:cs="Arial"/>
                <w:sz w:val="18"/>
                <w:szCs w:val="18"/>
              </w:rPr>
              <w:t>- arsen</w:t>
            </w:r>
          </w:p>
        </w:tc>
        <w:tc>
          <w:tcPr>
            <w:tcW w:w="2018" w:type="dxa"/>
          </w:tcPr>
          <w:p w14:paraId="6B25D928" w14:textId="087F3212" w:rsidR="00015384" w:rsidRPr="001602DE" w:rsidRDefault="00015384" w:rsidP="002C5B18">
            <w:pPr>
              <w:jc w:val="center"/>
              <w:rPr>
                <w:rFonts w:ascii="Arial" w:hAnsi="Arial" w:cs="Arial"/>
                <w:sz w:val="18"/>
                <w:szCs w:val="18"/>
              </w:rPr>
            </w:pPr>
            <w:r w:rsidRPr="001602DE">
              <w:rPr>
                <w:rFonts w:ascii="Arial" w:hAnsi="Arial" w:cs="Arial"/>
                <w:sz w:val="18"/>
                <w:szCs w:val="18"/>
              </w:rPr>
              <w:t>0,25</w:t>
            </w:r>
          </w:p>
        </w:tc>
      </w:tr>
      <w:tr w:rsidR="005052AF" w:rsidRPr="005052AF" w14:paraId="3B6B79EF" w14:textId="77777777" w:rsidTr="008A42EA">
        <w:trPr>
          <w:trHeight w:val="20"/>
          <w:jc w:val="center"/>
        </w:trPr>
        <w:tc>
          <w:tcPr>
            <w:tcW w:w="521" w:type="dxa"/>
            <w:vMerge/>
          </w:tcPr>
          <w:p w14:paraId="3BEC0241" w14:textId="77777777" w:rsidR="00015384" w:rsidRPr="005052AF" w:rsidRDefault="00015384" w:rsidP="002C5B18">
            <w:pPr>
              <w:rPr>
                <w:rFonts w:ascii="Arial" w:hAnsi="Arial" w:cs="Arial"/>
                <w:sz w:val="18"/>
                <w:szCs w:val="18"/>
              </w:rPr>
            </w:pPr>
          </w:p>
        </w:tc>
        <w:tc>
          <w:tcPr>
            <w:tcW w:w="4186" w:type="dxa"/>
          </w:tcPr>
          <w:p w14:paraId="681F472F" w14:textId="77777777" w:rsidR="00015384" w:rsidRPr="005052AF" w:rsidRDefault="00015384" w:rsidP="002C5B18">
            <w:pPr>
              <w:snapToGrid w:val="0"/>
              <w:ind w:left="426"/>
              <w:rPr>
                <w:rFonts w:ascii="Arial" w:hAnsi="Arial" w:cs="Arial"/>
                <w:sz w:val="18"/>
                <w:szCs w:val="18"/>
              </w:rPr>
            </w:pPr>
            <w:r w:rsidRPr="005052AF">
              <w:rPr>
                <w:rFonts w:ascii="Arial" w:hAnsi="Arial" w:cs="Arial"/>
                <w:sz w:val="18"/>
                <w:szCs w:val="18"/>
              </w:rPr>
              <w:t>- chrom</w:t>
            </w:r>
          </w:p>
        </w:tc>
        <w:tc>
          <w:tcPr>
            <w:tcW w:w="2018" w:type="dxa"/>
          </w:tcPr>
          <w:p w14:paraId="12FAD288" w14:textId="77777777" w:rsidR="00015384" w:rsidRPr="001602DE" w:rsidRDefault="00015384" w:rsidP="002C5B18">
            <w:pPr>
              <w:jc w:val="center"/>
              <w:rPr>
                <w:rFonts w:ascii="Arial" w:hAnsi="Arial" w:cs="Arial"/>
                <w:sz w:val="18"/>
                <w:szCs w:val="18"/>
              </w:rPr>
            </w:pPr>
            <w:r w:rsidRPr="001602DE">
              <w:rPr>
                <w:rFonts w:ascii="Arial" w:hAnsi="Arial" w:cs="Arial"/>
                <w:sz w:val="18"/>
                <w:szCs w:val="18"/>
              </w:rPr>
              <w:t>0,2838</w:t>
            </w:r>
          </w:p>
        </w:tc>
      </w:tr>
      <w:tr w:rsidR="005052AF" w:rsidRPr="005052AF" w14:paraId="2C39677D" w14:textId="77777777" w:rsidTr="008A42EA">
        <w:trPr>
          <w:trHeight w:val="20"/>
          <w:jc w:val="center"/>
        </w:trPr>
        <w:tc>
          <w:tcPr>
            <w:tcW w:w="521" w:type="dxa"/>
            <w:vMerge/>
          </w:tcPr>
          <w:p w14:paraId="25318717" w14:textId="77777777" w:rsidR="00015384" w:rsidRPr="005052AF" w:rsidRDefault="00015384" w:rsidP="002C5B18">
            <w:pPr>
              <w:rPr>
                <w:rFonts w:ascii="Arial" w:hAnsi="Arial" w:cs="Arial"/>
                <w:sz w:val="18"/>
                <w:szCs w:val="18"/>
              </w:rPr>
            </w:pPr>
          </w:p>
        </w:tc>
        <w:tc>
          <w:tcPr>
            <w:tcW w:w="4186" w:type="dxa"/>
          </w:tcPr>
          <w:p w14:paraId="781838D8" w14:textId="77777777" w:rsidR="00015384" w:rsidRPr="005052AF" w:rsidRDefault="00015384" w:rsidP="002C5B18">
            <w:pPr>
              <w:snapToGrid w:val="0"/>
              <w:ind w:left="426"/>
              <w:rPr>
                <w:rFonts w:ascii="Arial" w:hAnsi="Arial" w:cs="Arial"/>
                <w:sz w:val="18"/>
                <w:szCs w:val="18"/>
              </w:rPr>
            </w:pPr>
            <w:r w:rsidRPr="005052AF">
              <w:rPr>
                <w:rFonts w:ascii="Arial" w:hAnsi="Arial" w:cs="Arial"/>
                <w:sz w:val="18"/>
                <w:szCs w:val="18"/>
              </w:rPr>
              <w:t>- kobalt</w:t>
            </w:r>
          </w:p>
        </w:tc>
        <w:tc>
          <w:tcPr>
            <w:tcW w:w="2018" w:type="dxa"/>
          </w:tcPr>
          <w:p w14:paraId="5449BF36" w14:textId="77777777" w:rsidR="00015384" w:rsidRPr="001602DE" w:rsidRDefault="00015384" w:rsidP="002C5B18">
            <w:pPr>
              <w:jc w:val="center"/>
              <w:rPr>
                <w:rFonts w:ascii="Arial" w:hAnsi="Arial" w:cs="Arial"/>
                <w:sz w:val="18"/>
                <w:szCs w:val="18"/>
              </w:rPr>
            </w:pPr>
            <w:r w:rsidRPr="001602DE">
              <w:rPr>
                <w:rFonts w:ascii="Arial" w:hAnsi="Arial" w:cs="Arial"/>
                <w:sz w:val="18"/>
                <w:szCs w:val="18"/>
              </w:rPr>
              <w:t>0,1419</w:t>
            </w:r>
          </w:p>
        </w:tc>
      </w:tr>
      <w:tr w:rsidR="005052AF" w:rsidRPr="005052AF" w14:paraId="20D304F2" w14:textId="77777777" w:rsidTr="008A42EA">
        <w:trPr>
          <w:trHeight w:val="20"/>
          <w:jc w:val="center"/>
        </w:trPr>
        <w:tc>
          <w:tcPr>
            <w:tcW w:w="521" w:type="dxa"/>
            <w:vMerge/>
          </w:tcPr>
          <w:p w14:paraId="3143FD54" w14:textId="77777777" w:rsidR="00015384" w:rsidRPr="005052AF" w:rsidRDefault="00015384" w:rsidP="002C5B18">
            <w:pPr>
              <w:rPr>
                <w:rFonts w:ascii="Arial" w:hAnsi="Arial" w:cs="Arial"/>
                <w:sz w:val="18"/>
                <w:szCs w:val="18"/>
              </w:rPr>
            </w:pPr>
          </w:p>
        </w:tc>
        <w:tc>
          <w:tcPr>
            <w:tcW w:w="4186" w:type="dxa"/>
          </w:tcPr>
          <w:p w14:paraId="185A4DF8" w14:textId="77777777" w:rsidR="00015384" w:rsidRPr="005052AF" w:rsidRDefault="00015384" w:rsidP="002C5B18">
            <w:pPr>
              <w:snapToGrid w:val="0"/>
              <w:ind w:left="426"/>
              <w:rPr>
                <w:rFonts w:ascii="Arial" w:hAnsi="Arial" w:cs="Arial"/>
                <w:sz w:val="18"/>
                <w:szCs w:val="18"/>
              </w:rPr>
            </w:pPr>
            <w:r w:rsidRPr="005052AF">
              <w:rPr>
                <w:rFonts w:ascii="Arial" w:hAnsi="Arial" w:cs="Arial"/>
                <w:sz w:val="18"/>
                <w:szCs w:val="18"/>
              </w:rPr>
              <w:t>- mangan</w:t>
            </w:r>
          </w:p>
        </w:tc>
        <w:tc>
          <w:tcPr>
            <w:tcW w:w="2018" w:type="dxa"/>
          </w:tcPr>
          <w:p w14:paraId="5B6DDD63" w14:textId="77777777" w:rsidR="00015384" w:rsidRPr="001602DE" w:rsidRDefault="00015384" w:rsidP="002C5B18">
            <w:pPr>
              <w:jc w:val="center"/>
              <w:rPr>
                <w:rFonts w:ascii="Arial" w:hAnsi="Arial" w:cs="Arial"/>
                <w:sz w:val="18"/>
                <w:szCs w:val="18"/>
              </w:rPr>
            </w:pPr>
            <w:r w:rsidRPr="001602DE">
              <w:rPr>
                <w:rFonts w:ascii="Arial" w:hAnsi="Arial" w:cs="Arial"/>
                <w:sz w:val="18"/>
                <w:szCs w:val="18"/>
              </w:rPr>
              <w:t>2,23</w:t>
            </w:r>
          </w:p>
        </w:tc>
      </w:tr>
      <w:tr w:rsidR="005052AF" w:rsidRPr="005052AF" w14:paraId="51349AA7" w14:textId="77777777" w:rsidTr="008A42EA">
        <w:trPr>
          <w:trHeight w:val="20"/>
          <w:jc w:val="center"/>
        </w:trPr>
        <w:tc>
          <w:tcPr>
            <w:tcW w:w="521" w:type="dxa"/>
            <w:vMerge/>
          </w:tcPr>
          <w:p w14:paraId="5A71738E" w14:textId="77777777" w:rsidR="00015384" w:rsidRPr="005052AF" w:rsidRDefault="00015384" w:rsidP="002C5B18">
            <w:pPr>
              <w:rPr>
                <w:rFonts w:ascii="Arial" w:hAnsi="Arial" w:cs="Arial"/>
                <w:sz w:val="18"/>
                <w:szCs w:val="18"/>
              </w:rPr>
            </w:pPr>
          </w:p>
        </w:tc>
        <w:tc>
          <w:tcPr>
            <w:tcW w:w="4186" w:type="dxa"/>
          </w:tcPr>
          <w:p w14:paraId="4D6AFEE7" w14:textId="77777777" w:rsidR="00015384" w:rsidRPr="005052AF" w:rsidRDefault="00015384" w:rsidP="002C5B18">
            <w:pPr>
              <w:snapToGrid w:val="0"/>
              <w:ind w:left="426"/>
              <w:rPr>
                <w:rFonts w:ascii="Arial" w:hAnsi="Arial" w:cs="Arial"/>
                <w:sz w:val="18"/>
                <w:szCs w:val="18"/>
              </w:rPr>
            </w:pPr>
            <w:r w:rsidRPr="005052AF">
              <w:rPr>
                <w:rFonts w:ascii="Arial" w:hAnsi="Arial" w:cs="Arial"/>
                <w:sz w:val="18"/>
                <w:szCs w:val="18"/>
              </w:rPr>
              <w:t>- nikiel</w:t>
            </w:r>
          </w:p>
        </w:tc>
        <w:tc>
          <w:tcPr>
            <w:tcW w:w="2018" w:type="dxa"/>
          </w:tcPr>
          <w:p w14:paraId="1CC1C879" w14:textId="77777777" w:rsidR="00015384" w:rsidRPr="005D6364" w:rsidRDefault="00015384" w:rsidP="002C5B18">
            <w:pPr>
              <w:jc w:val="center"/>
              <w:rPr>
                <w:rFonts w:ascii="Arial" w:hAnsi="Arial" w:cs="Arial"/>
                <w:sz w:val="18"/>
                <w:szCs w:val="18"/>
              </w:rPr>
            </w:pPr>
            <w:r w:rsidRPr="005D6364">
              <w:rPr>
                <w:rFonts w:ascii="Arial" w:hAnsi="Arial" w:cs="Arial"/>
                <w:sz w:val="18"/>
                <w:szCs w:val="18"/>
              </w:rPr>
              <w:t>0,2597</w:t>
            </w:r>
          </w:p>
        </w:tc>
      </w:tr>
      <w:tr w:rsidR="005052AF" w:rsidRPr="005052AF" w14:paraId="710E7939" w14:textId="77777777" w:rsidTr="008A42EA">
        <w:trPr>
          <w:trHeight w:val="20"/>
          <w:jc w:val="center"/>
        </w:trPr>
        <w:tc>
          <w:tcPr>
            <w:tcW w:w="521" w:type="dxa"/>
            <w:vMerge/>
          </w:tcPr>
          <w:p w14:paraId="6A1DEA8F" w14:textId="77777777" w:rsidR="00015384" w:rsidRPr="005052AF" w:rsidRDefault="00015384" w:rsidP="002C5B18">
            <w:pPr>
              <w:rPr>
                <w:rFonts w:ascii="Arial" w:hAnsi="Arial" w:cs="Arial"/>
                <w:sz w:val="18"/>
                <w:szCs w:val="18"/>
              </w:rPr>
            </w:pPr>
          </w:p>
        </w:tc>
        <w:tc>
          <w:tcPr>
            <w:tcW w:w="4186" w:type="dxa"/>
          </w:tcPr>
          <w:p w14:paraId="18BC4D63" w14:textId="77777777" w:rsidR="00015384" w:rsidRPr="005052AF" w:rsidRDefault="00015384" w:rsidP="002C5B18">
            <w:pPr>
              <w:snapToGrid w:val="0"/>
              <w:ind w:left="426"/>
              <w:rPr>
                <w:rFonts w:ascii="Arial" w:hAnsi="Arial" w:cs="Arial"/>
                <w:sz w:val="18"/>
                <w:szCs w:val="18"/>
              </w:rPr>
            </w:pPr>
            <w:r w:rsidRPr="005052AF">
              <w:rPr>
                <w:rFonts w:ascii="Arial" w:hAnsi="Arial" w:cs="Arial"/>
                <w:sz w:val="18"/>
                <w:szCs w:val="18"/>
              </w:rPr>
              <w:t>- kadm</w:t>
            </w:r>
          </w:p>
        </w:tc>
        <w:tc>
          <w:tcPr>
            <w:tcW w:w="2018" w:type="dxa"/>
          </w:tcPr>
          <w:p w14:paraId="0AF195DA" w14:textId="4EC0A103" w:rsidR="00015384" w:rsidRPr="005D6364" w:rsidRDefault="00E747A6" w:rsidP="002C5B18">
            <w:pPr>
              <w:jc w:val="center"/>
              <w:rPr>
                <w:rFonts w:ascii="Arial" w:hAnsi="Arial" w:cs="Arial"/>
                <w:sz w:val="18"/>
                <w:szCs w:val="18"/>
              </w:rPr>
            </w:pPr>
            <w:r w:rsidRPr="005D6364">
              <w:rPr>
                <w:rFonts w:ascii="Arial" w:hAnsi="Arial" w:cs="Arial"/>
                <w:sz w:val="18"/>
                <w:szCs w:val="18"/>
              </w:rPr>
              <w:t>0,</w:t>
            </w:r>
            <w:r w:rsidR="001602DE" w:rsidRPr="005D6364">
              <w:rPr>
                <w:rFonts w:ascii="Arial" w:hAnsi="Arial" w:cs="Arial"/>
                <w:sz w:val="18"/>
                <w:szCs w:val="18"/>
              </w:rPr>
              <w:t>2</w:t>
            </w:r>
          </w:p>
        </w:tc>
      </w:tr>
      <w:tr w:rsidR="005052AF" w:rsidRPr="005052AF" w14:paraId="74006462" w14:textId="77777777" w:rsidTr="008A42EA">
        <w:trPr>
          <w:trHeight w:val="20"/>
          <w:jc w:val="center"/>
        </w:trPr>
        <w:tc>
          <w:tcPr>
            <w:tcW w:w="521" w:type="dxa"/>
          </w:tcPr>
          <w:p w14:paraId="534D8647" w14:textId="77777777" w:rsidR="00015384" w:rsidRPr="005052AF" w:rsidRDefault="00015384" w:rsidP="002C5B18">
            <w:pPr>
              <w:pStyle w:val="Akapitzlist"/>
              <w:widowControl w:val="0"/>
              <w:numPr>
                <w:ilvl w:val="0"/>
                <w:numId w:val="22"/>
              </w:numPr>
              <w:suppressAutoHyphens/>
              <w:autoSpaceDE w:val="0"/>
              <w:autoSpaceDN w:val="0"/>
              <w:contextualSpacing w:val="0"/>
              <w:jc w:val="center"/>
              <w:textAlignment w:val="baseline"/>
              <w:rPr>
                <w:rFonts w:ascii="Arial" w:hAnsi="Arial" w:cs="Arial"/>
                <w:sz w:val="18"/>
                <w:szCs w:val="18"/>
              </w:rPr>
            </w:pPr>
          </w:p>
        </w:tc>
        <w:tc>
          <w:tcPr>
            <w:tcW w:w="4186" w:type="dxa"/>
          </w:tcPr>
          <w:p w14:paraId="60253452" w14:textId="77777777" w:rsidR="00015384" w:rsidRPr="005052AF" w:rsidRDefault="00015384" w:rsidP="002C5B18">
            <w:pPr>
              <w:pStyle w:val="Default"/>
              <w:ind w:left="175"/>
              <w:jc w:val="both"/>
              <w:rPr>
                <w:rFonts w:ascii="Arial" w:hAnsi="Arial" w:cs="Arial"/>
                <w:color w:val="auto"/>
                <w:sz w:val="18"/>
                <w:szCs w:val="18"/>
              </w:rPr>
            </w:pPr>
            <w:r w:rsidRPr="005052AF">
              <w:rPr>
                <w:rFonts w:ascii="Arial" w:hAnsi="Arial" w:cs="Arial"/>
                <w:color w:val="auto"/>
                <w:sz w:val="18"/>
                <w:szCs w:val="18"/>
              </w:rPr>
              <w:t>Rtęć i jej związki wyrażona jako Hg,</w:t>
            </w:r>
          </w:p>
        </w:tc>
        <w:tc>
          <w:tcPr>
            <w:tcW w:w="2018" w:type="dxa"/>
          </w:tcPr>
          <w:p w14:paraId="0E552886" w14:textId="77777777" w:rsidR="00015384" w:rsidRPr="005D6364" w:rsidRDefault="00015384" w:rsidP="002C5B18">
            <w:pPr>
              <w:jc w:val="center"/>
              <w:rPr>
                <w:rFonts w:ascii="Arial" w:hAnsi="Arial" w:cs="Arial"/>
                <w:sz w:val="18"/>
                <w:szCs w:val="18"/>
              </w:rPr>
            </w:pPr>
            <w:r w:rsidRPr="005D6364">
              <w:rPr>
                <w:rFonts w:ascii="Arial" w:hAnsi="Arial" w:cs="Arial"/>
                <w:sz w:val="18"/>
                <w:szCs w:val="18"/>
              </w:rPr>
              <w:t>0,1800</w:t>
            </w:r>
          </w:p>
        </w:tc>
      </w:tr>
      <w:tr w:rsidR="005052AF" w:rsidRPr="005052AF" w14:paraId="4B78FCFC" w14:textId="77777777" w:rsidTr="008A42EA">
        <w:trPr>
          <w:trHeight w:val="20"/>
          <w:jc w:val="center"/>
        </w:trPr>
        <w:tc>
          <w:tcPr>
            <w:tcW w:w="521" w:type="dxa"/>
          </w:tcPr>
          <w:p w14:paraId="4E17FD49" w14:textId="77777777" w:rsidR="00015384" w:rsidRPr="005052AF" w:rsidRDefault="00015384" w:rsidP="002C5B18">
            <w:pPr>
              <w:pStyle w:val="Akapitzlist"/>
              <w:widowControl w:val="0"/>
              <w:numPr>
                <w:ilvl w:val="0"/>
                <w:numId w:val="22"/>
              </w:numPr>
              <w:suppressAutoHyphens/>
              <w:autoSpaceDE w:val="0"/>
              <w:autoSpaceDN w:val="0"/>
              <w:contextualSpacing w:val="0"/>
              <w:jc w:val="center"/>
              <w:textAlignment w:val="baseline"/>
              <w:rPr>
                <w:rFonts w:ascii="Arial" w:hAnsi="Arial" w:cs="Arial"/>
                <w:sz w:val="18"/>
                <w:szCs w:val="18"/>
              </w:rPr>
            </w:pPr>
          </w:p>
        </w:tc>
        <w:tc>
          <w:tcPr>
            <w:tcW w:w="4186" w:type="dxa"/>
          </w:tcPr>
          <w:p w14:paraId="095CB2C3" w14:textId="77777777" w:rsidR="00015384" w:rsidRPr="005052AF" w:rsidRDefault="00015384" w:rsidP="002C5B18">
            <w:pPr>
              <w:snapToGrid w:val="0"/>
              <w:ind w:left="175"/>
              <w:rPr>
                <w:rFonts w:ascii="Arial" w:hAnsi="Arial" w:cs="Arial"/>
                <w:sz w:val="18"/>
                <w:szCs w:val="18"/>
              </w:rPr>
            </w:pPr>
            <w:r w:rsidRPr="005052AF">
              <w:rPr>
                <w:rFonts w:ascii="Arial" w:hAnsi="Arial" w:cs="Arial"/>
                <w:sz w:val="18"/>
                <w:szCs w:val="18"/>
              </w:rPr>
              <w:t>PCDD/F (dioksyny i furany)</w:t>
            </w:r>
          </w:p>
        </w:tc>
        <w:tc>
          <w:tcPr>
            <w:tcW w:w="2018" w:type="dxa"/>
          </w:tcPr>
          <w:p w14:paraId="4442A321" w14:textId="77777777" w:rsidR="00015384" w:rsidRPr="005052AF" w:rsidRDefault="00015384" w:rsidP="002C5B18">
            <w:pPr>
              <w:jc w:val="center"/>
              <w:rPr>
                <w:rFonts w:ascii="Arial" w:hAnsi="Arial" w:cs="Arial"/>
                <w:sz w:val="18"/>
                <w:szCs w:val="18"/>
              </w:rPr>
            </w:pPr>
            <w:r w:rsidRPr="005052AF">
              <w:rPr>
                <w:rFonts w:ascii="Arial" w:hAnsi="Arial" w:cs="Arial"/>
                <w:sz w:val="18"/>
                <w:szCs w:val="18"/>
              </w:rPr>
              <w:t>0,0000009</w:t>
            </w:r>
          </w:p>
        </w:tc>
      </w:tr>
      <w:tr w:rsidR="005052AF" w:rsidRPr="005052AF" w14:paraId="0DC42ADE" w14:textId="77777777" w:rsidTr="008A42EA">
        <w:trPr>
          <w:trHeight w:val="20"/>
          <w:jc w:val="center"/>
        </w:trPr>
        <w:tc>
          <w:tcPr>
            <w:tcW w:w="521" w:type="dxa"/>
          </w:tcPr>
          <w:p w14:paraId="7B8E1AC6" w14:textId="77777777" w:rsidR="00015384" w:rsidRPr="005052AF" w:rsidRDefault="00015384" w:rsidP="002C5B18">
            <w:pPr>
              <w:pStyle w:val="Akapitzlist"/>
              <w:widowControl w:val="0"/>
              <w:numPr>
                <w:ilvl w:val="0"/>
                <w:numId w:val="22"/>
              </w:numPr>
              <w:suppressAutoHyphens/>
              <w:autoSpaceDE w:val="0"/>
              <w:autoSpaceDN w:val="0"/>
              <w:contextualSpacing w:val="0"/>
              <w:jc w:val="center"/>
              <w:textAlignment w:val="baseline"/>
              <w:rPr>
                <w:rFonts w:ascii="Arial" w:hAnsi="Arial" w:cs="Arial"/>
                <w:sz w:val="18"/>
                <w:szCs w:val="18"/>
              </w:rPr>
            </w:pPr>
          </w:p>
        </w:tc>
        <w:tc>
          <w:tcPr>
            <w:tcW w:w="4186" w:type="dxa"/>
          </w:tcPr>
          <w:p w14:paraId="15A605DC" w14:textId="77777777" w:rsidR="00015384" w:rsidRPr="005052AF" w:rsidRDefault="00015384" w:rsidP="002C5B18">
            <w:pPr>
              <w:snapToGrid w:val="0"/>
              <w:ind w:left="175"/>
              <w:rPr>
                <w:rFonts w:ascii="Arial" w:hAnsi="Arial" w:cs="Arial"/>
                <w:sz w:val="18"/>
                <w:szCs w:val="18"/>
              </w:rPr>
            </w:pPr>
            <w:r w:rsidRPr="005052AF">
              <w:rPr>
                <w:rFonts w:ascii="Arial" w:hAnsi="Arial" w:cs="Arial"/>
                <w:sz w:val="18"/>
                <w:szCs w:val="18"/>
              </w:rPr>
              <w:t>Całkowite LZO</w:t>
            </w:r>
          </w:p>
        </w:tc>
        <w:tc>
          <w:tcPr>
            <w:tcW w:w="2018" w:type="dxa"/>
          </w:tcPr>
          <w:p w14:paraId="1D3B7A01" w14:textId="77777777" w:rsidR="00015384" w:rsidRPr="005052AF" w:rsidRDefault="00015384" w:rsidP="002C5B18">
            <w:pPr>
              <w:jc w:val="center"/>
              <w:rPr>
                <w:rFonts w:ascii="Arial" w:hAnsi="Arial" w:cs="Arial"/>
                <w:sz w:val="18"/>
                <w:szCs w:val="18"/>
              </w:rPr>
            </w:pPr>
            <w:r w:rsidRPr="005052AF">
              <w:rPr>
                <w:rFonts w:ascii="Arial" w:hAnsi="Arial" w:cs="Arial"/>
                <w:sz w:val="18"/>
                <w:szCs w:val="18"/>
              </w:rPr>
              <w:t>100</w:t>
            </w:r>
          </w:p>
        </w:tc>
      </w:tr>
      <w:tr w:rsidR="005052AF" w:rsidRPr="005052AF" w14:paraId="0354AA6F" w14:textId="77777777" w:rsidTr="008A42EA">
        <w:trPr>
          <w:trHeight w:val="20"/>
          <w:jc w:val="center"/>
        </w:trPr>
        <w:tc>
          <w:tcPr>
            <w:tcW w:w="521" w:type="dxa"/>
          </w:tcPr>
          <w:p w14:paraId="39AD4A76" w14:textId="77777777" w:rsidR="00015384" w:rsidRPr="005052AF" w:rsidRDefault="00015384" w:rsidP="002C5B18">
            <w:pPr>
              <w:pStyle w:val="Akapitzlist"/>
              <w:widowControl w:val="0"/>
              <w:numPr>
                <w:ilvl w:val="0"/>
                <w:numId w:val="22"/>
              </w:numPr>
              <w:suppressAutoHyphens/>
              <w:autoSpaceDE w:val="0"/>
              <w:autoSpaceDN w:val="0"/>
              <w:contextualSpacing w:val="0"/>
              <w:jc w:val="center"/>
              <w:textAlignment w:val="baseline"/>
              <w:rPr>
                <w:rFonts w:ascii="Arial" w:hAnsi="Arial" w:cs="Arial"/>
                <w:sz w:val="18"/>
                <w:szCs w:val="18"/>
              </w:rPr>
            </w:pPr>
          </w:p>
        </w:tc>
        <w:tc>
          <w:tcPr>
            <w:tcW w:w="4186" w:type="dxa"/>
          </w:tcPr>
          <w:p w14:paraId="480E531B" w14:textId="77777777" w:rsidR="00015384" w:rsidRPr="005052AF" w:rsidRDefault="00015384" w:rsidP="002C5B18">
            <w:pPr>
              <w:snapToGrid w:val="0"/>
              <w:ind w:left="175"/>
              <w:rPr>
                <w:rFonts w:ascii="Arial" w:hAnsi="Arial" w:cs="Arial"/>
                <w:sz w:val="18"/>
                <w:szCs w:val="18"/>
              </w:rPr>
            </w:pPr>
            <w:r w:rsidRPr="005052AF">
              <w:rPr>
                <w:rFonts w:ascii="Arial" w:hAnsi="Arial" w:cs="Arial"/>
                <w:sz w:val="18"/>
                <w:szCs w:val="18"/>
              </w:rPr>
              <w:t>Cl</w:t>
            </w:r>
            <w:r w:rsidRPr="005052AF">
              <w:rPr>
                <w:rFonts w:ascii="Arial" w:hAnsi="Arial" w:cs="Arial"/>
                <w:sz w:val="18"/>
                <w:szCs w:val="18"/>
                <w:vertAlign w:val="subscript"/>
              </w:rPr>
              <w:t>2</w:t>
            </w:r>
          </w:p>
        </w:tc>
        <w:tc>
          <w:tcPr>
            <w:tcW w:w="2018" w:type="dxa"/>
          </w:tcPr>
          <w:p w14:paraId="6896FC29" w14:textId="77777777" w:rsidR="00015384" w:rsidRPr="005052AF" w:rsidRDefault="00015384" w:rsidP="002C5B18">
            <w:pPr>
              <w:jc w:val="center"/>
              <w:rPr>
                <w:rFonts w:ascii="Arial" w:hAnsi="Arial" w:cs="Arial"/>
                <w:sz w:val="18"/>
                <w:szCs w:val="18"/>
              </w:rPr>
            </w:pPr>
            <w:r w:rsidRPr="005052AF">
              <w:rPr>
                <w:rFonts w:ascii="Arial" w:hAnsi="Arial" w:cs="Arial"/>
                <w:sz w:val="18"/>
                <w:szCs w:val="18"/>
              </w:rPr>
              <w:t>4,38</w:t>
            </w:r>
          </w:p>
        </w:tc>
      </w:tr>
      <w:tr w:rsidR="005052AF" w:rsidRPr="005052AF" w14:paraId="2EE61280" w14:textId="77777777" w:rsidTr="008A42EA">
        <w:trPr>
          <w:trHeight w:val="20"/>
          <w:jc w:val="center"/>
        </w:trPr>
        <w:tc>
          <w:tcPr>
            <w:tcW w:w="521" w:type="dxa"/>
          </w:tcPr>
          <w:p w14:paraId="25C25D37" w14:textId="77777777" w:rsidR="00015384" w:rsidRPr="005052AF" w:rsidRDefault="00015384" w:rsidP="002C5B18">
            <w:pPr>
              <w:pStyle w:val="Akapitzlist"/>
              <w:widowControl w:val="0"/>
              <w:numPr>
                <w:ilvl w:val="0"/>
                <w:numId w:val="27"/>
              </w:numPr>
              <w:suppressAutoHyphens/>
              <w:autoSpaceDE w:val="0"/>
              <w:autoSpaceDN w:val="0"/>
              <w:contextualSpacing w:val="0"/>
              <w:jc w:val="center"/>
              <w:textAlignment w:val="baseline"/>
              <w:rPr>
                <w:rFonts w:ascii="Arial" w:hAnsi="Arial" w:cs="Arial"/>
                <w:sz w:val="18"/>
                <w:szCs w:val="18"/>
                <w:shd w:val="clear" w:color="auto" w:fill="FFFF00"/>
              </w:rPr>
            </w:pPr>
          </w:p>
        </w:tc>
        <w:tc>
          <w:tcPr>
            <w:tcW w:w="4186" w:type="dxa"/>
          </w:tcPr>
          <w:p w14:paraId="2C7ED13C" w14:textId="77777777" w:rsidR="00015384" w:rsidRPr="001602DE" w:rsidRDefault="00015384" w:rsidP="002C5B18">
            <w:pPr>
              <w:snapToGrid w:val="0"/>
              <w:ind w:left="142"/>
              <w:rPr>
                <w:rFonts w:ascii="Arial" w:hAnsi="Arial" w:cs="Arial"/>
                <w:sz w:val="18"/>
                <w:szCs w:val="18"/>
              </w:rPr>
            </w:pPr>
            <w:r w:rsidRPr="001602DE">
              <w:rPr>
                <w:rFonts w:ascii="Arial" w:hAnsi="Arial" w:cs="Arial"/>
                <w:sz w:val="18"/>
                <w:szCs w:val="18"/>
              </w:rPr>
              <w:t>Węglowodory aromatyczne</w:t>
            </w:r>
          </w:p>
        </w:tc>
        <w:tc>
          <w:tcPr>
            <w:tcW w:w="2018" w:type="dxa"/>
          </w:tcPr>
          <w:p w14:paraId="182DC4DD" w14:textId="77777777" w:rsidR="00015384" w:rsidRPr="001602DE" w:rsidRDefault="00015384" w:rsidP="002C5B18">
            <w:pPr>
              <w:snapToGrid w:val="0"/>
              <w:jc w:val="center"/>
              <w:rPr>
                <w:rFonts w:ascii="Arial" w:eastAsia="Lucida Console" w:hAnsi="Arial" w:cs="Arial"/>
                <w:sz w:val="18"/>
                <w:szCs w:val="18"/>
              </w:rPr>
            </w:pPr>
            <w:r w:rsidRPr="001602DE">
              <w:rPr>
                <w:rFonts w:ascii="Arial" w:eastAsia="Lucida Console" w:hAnsi="Arial" w:cs="Arial"/>
                <w:sz w:val="18"/>
                <w:szCs w:val="18"/>
              </w:rPr>
              <w:t>0,09256</w:t>
            </w:r>
          </w:p>
        </w:tc>
      </w:tr>
      <w:tr w:rsidR="005052AF" w:rsidRPr="005052AF" w14:paraId="3F1F7CA0" w14:textId="77777777" w:rsidTr="008A42EA">
        <w:trPr>
          <w:trHeight w:val="20"/>
          <w:jc w:val="center"/>
        </w:trPr>
        <w:tc>
          <w:tcPr>
            <w:tcW w:w="521" w:type="dxa"/>
          </w:tcPr>
          <w:p w14:paraId="4B608587" w14:textId="77777777" w:rsidR="00015384" w:rsidRPr="005052AF" w:rsidRDefault="00015384" w:rsidP="002C5B18">
            <w:pPr>
              <w:pStyle w:val="Akapitzlist"/>
              <w:widowControl w:val="0"/>
              <w:numPr>
                <w:ilvl w:val="0"/>
                <w:numId w:val="27"/>
              </w:numPr>
              <w:suppressAutoHyphens/>
              <w:autoSpaceDE w:val="0"/>
              <w:autoSpaceDN w:val="0"/>
              <w:contextualSpacing w:val="0"/>
              <w:jc w:val="center"/>
              <w:textAlignment w:val="baseline"/>
              <w:rPr>
                <w:rFonts w:ascii="Arial" w:hAnsi="Arial" w:cs="Arial"/>
                <w:sz w:val="18"/>
                <w:szCs w:val="18"/>
                <w:shd w:val="clear" w:color="auto" w:fill="FFFF00"/>
              </w:rPr>
            </w:pPr>
          </w:p>
        </w:tc>
        <w:tc>
          <w:tcPr>
            <w:tcW w:w="4186" w:type="dxa"/>
          </w:tcPr>
          <w:p w14:paraId="50EF5B64" w14:textId="77777777" w:rsidR="00015384" w:rsidRPr="001602DE" w:rsidRDefault="00015384" w:rsidP="002C5B18">
            <w:pPr>
              <w:snapToGrid w:val="0"/>
              <w:ind w:left="142"/>
              <w:rPr>
                <w:rFonts w:ascii="Arial" w:hAnsi="Arial" w:cs="Arial"/>
                <w:sz w:val="18"/>
                <w:szCs w:val="18"/>
              </w:rPr>
            </w:pPr>
            <w:r w:rsidRPr="001602DE">
              <w:rPr>
                <w:rFonts w:ascii="Arial" w:hAnsi="Arial" w:cs="Arial"/>
                <w:sz w:val="18"/>
                <w:szCs w:val="18"/>
              </w:rPr>
              <w:t>Węglowodory alifatyczne</w:t>
            </w:r>
          </w:p>
        </w:tc>
        <w:tc>
          <w:tcPr>
            <w:tcW w:w="2018" w:type="dxa"/>
          </w:tcPr>
          <w:p w14:paraId="0991F2E2" w14:textId="77777777" w:rsidR="00015384" w:rsidRPr="001602DE" w:rsidRDefault="00015384" w:rsidP="002C5B18">
            <w:pPr>
              <w:snapToGrid w:val="0"/>
              <w:jc w:val="center"/>
              <w:rPr>
                <w:rFonts w:ascii="Arial" w:eastAsia="Lucida Console" w:hAnsi="Arial" w:cs="Arial"/>
                <w:sz w:val="18"/>
                <w:szCs w:val="18"/>
              </w:rPr>
            </w:pPr>
            <w:r w:rsidRPr="001602DE">
              <w:rPr>
                <w:rFonts w:ascii="Arial" w:eastAsia="Lucida Console" w:hAnsi="Arial" w:cs="Arial"/>
                <w:sz w:val="18"/>
                <w:szCs w:val="18"/>
              </w:rPr>
              <w:t>0,1998</w:t>
            </w:r>
          </w:p>
        </w:tc>
      </w:tr>
      <w:tr w:rsidR="005052AF" w:rsidRPr="005052AF" w14:paraId="4D0C85B1" w14:textId="77777777" w:rsidTr="008A42EA">
        <w:trPr>
          <w:trHeight w:val="20"/>
          <w:jc w:val="center"/>
        </w:trPr>
        <w:tc>
          <w:tcPr>
            <w:tcW w:w="521" w:type="dxa"/>
          </w:tcPr>
          <w:p w14:paraId="35FCECA1" w14:textId="77777777" w:rsidR="00015384" w:rsidRPr="005052AF" w:rsidRDefault="00015384" w:rsidP="002C5B18">
            <w:pPr>
              <w:pStyle w:val="Akapitzlist"/>
              <w:widowControl w:val="0"/>
              <w:numPr>
                <w:ilvl w:val="0"/>
                <w:numId w:val="27"/>
              </w:numPr>
              <w:suppressAutoHyphens/>
              <w:autoSpaceDE w:val="0"/>
              <w:autoSpaceDN w:val="0"/>
              <w:contextualSpacing w:val="0"/>
              <w:jc w:val="center"/>
              <w:textAlignment w:val="baseline"/>
              <w:rPr>
                <w:rFonts w:ascii="Arial" w:hAnsi="Arial" w:cs="Arial"/>
                <w:sz w:val="18"/>
                <w:szCs w:val="18"/>
                <w:shd w:val="clear" w:color="auto" w:fill="FFFF00"/>
              </w:rPr>
            </w:pPr>
          </w:p>
        </w:tc>
        <w:tc>
          <w:tcPr>
            <w:tcW w:w="4186" w:type="dxa"/>
          </w:tcPr>
          <w:p w14:paraId="430EA28C" w14:textId="77777777" w:rsidR="00015384" w:rsidRPr="001602DE" w:rsidRDefault="00015384" w:rsidP="002C5B18">
            <w:pPr>
              <w:snapToGrid w:val="0"/>
              <w:ind w:left="142"/>
              <w:rPr>
                <w:rFonts w:ascii="Arial" w:hAnsi="Arial" w:cs="Arial"/>
                <w:sz w:val="18"/>
                <w:szCs w:val="18"/>
              </w:rPr>
            </w:pPr>
            <w:r w:rsidRPr="001602DE">
              <w:rPr>
                <w:rFonts w:ascii="Arial" w:hAnsi="Arial" w:cs="Arial"/>
                <w:sz w:val="18"/>
                <w:szCs w:val="18"/>
              </w:rPr>
              <w:t>Węgiel elementarny (sadza)</w:t>
            </w:r>
          </w:p>
        </w:tc>
        <w:tc>
          <w:tcPr>
            <w:tcW w:w="2018" w:type="dxa"/>
          </w:tcPr>
          <w:p w14:paraId="237EA855" w14:textId="77777777" w:rsidR="00015384" w:rsidRPr="001602DE" w:rsidRDefault="00015384" w:rsidP="002C5B18">
            <w:pPr>
              <w:snapToGrid w:val="0"/>
              <w:jc w:val="center"/>
              <w:rPr>
                <w:rFonts w:ascii="Arial" w:hAnsi="Arial" w:cs="Arial"/>
                <w:sz w:val="18"/>
                <w:szCs w:val="18"/>
              </w:rPr>
            </w:pPr>
            <w:r w:rsidRPr="001602DE">
              <w:rPr>
                <w:rFonts w:ascii="Arial" w:hAnsi="Arial" w:cs="Arial"/>
                <w:sz w:val="18"/>
                <w:szCs w:val="18"/>
              </w:rPr>
              <w:t>0,00157</w:t>
            </w:r>
          </w:p>
        </w:tc>
      </w:tr>
    </w:tbl>
    <w:p w14:paraId="623C80CA" w14:textId="77777777" w:rsidR="00F90758" w:rsidRPr="00167CE9" w:rsidRDefault="00F90758" w:rsidP="00F90758">
      <w:pPr>
        <w:pStyle w:val="Tekstpodstawowy"/>
        <w:tabs>
          <w:tab w:val="left" w:pos="426"/>
        </w:tabs>
        <w:spacing w:before="240" w:after="240" w:line="276" w:lineRule="auto"/>
        <w:rPr>
          <w:rFonts w:ascii="Arial" w:hAnsi="Arial" w:cs="Arial"/>
          <w:bCs/>
          <w:color w:val="000000" w:themeColor="text1"/>
        </w:rPr>
      </w:pPr>
      <w:r w:rsidRPr="00167CE9">
        <w:rPr>
          <w:rFonts w:ascii="Arial" w:hAnsi="Arial" w:cs="Arial"/>
          <w:b/>
          <w:color w:val="000000" w:themeColor="text1"/>
        </w:rPr>
        <w:t>II.2</w:t>
      </w:r>
      <w:r w:rsidRPr="00167CE9">
        <w:rPr>
          <w:rFonts w:ascii="Arial" w:hAnsi="Arial" w:cs="Arial"/>
          <w:bCs/>
          <w:color w:val="000000" w:themeColor="text1"/>
        </w:rPr>
        <w:t xml:space="preserve">  Wielkość emisji ścieków z instalacji</w:t>
      </w:r>
    </w:p>
    <w:p w14:paraId="4625B34D" w14:textId="77777777" w:rsidR="00F90758" w:rsidRPr="005D6364" w:rsidRDefault="00F90758" w:rsidP="00F90758">
      <w:pPr>
        <w:pStyle w:val="Default"/>
        <w:spacing w:line="276" w:lineRule="auto"/>
        <w:jc w:val="both"/>
        <w:rPr>
          <w:rFonts w:ascii="Arial" w:hAnsi="Arial" w:cs="Arial"/>
          <w:bCs/>
          <w:color w:val="auto"/>
        </w:rPr>
      </w:pPr>
      <w:r w:rsidRPr="00167CE9">
        <w:rPr>
          <w:rFonts w:ascii="Arial" w:hAnsi="Arial" w:cs="Arial"/>
          <w:b/>
          <w:color w:val="000000" w:themeColor="text1"/>
        </w:rPr>
        <w:t>II.2.1.</w:t>
      </w:r>
      <w:r w:rsidRPr="00167CE9">
        <w:rPr>
          <w:rFonts w:ascii="Arial" w:hAnsi="Arial" w:cs="Arial"/>
          <w:bCs/>
          <w:color w:val="000000" w:themeColor="text1"/>
        </w:rPr>
        <w:t xml:space="preserve"> Ilość odprowadzanych ścieków przemysłowych wprowadzanych do </w:t>
      </w:r>
      <w:r w:rsidRPr="005D6364">
        <w:rPr>
          <w:rFonts w:ascii="Arial" w:hAnsi="Arial" w:cs="Arial"/>
          <w:bCs/>
          <w:color w:val="auto"/>
        </w:rPr>
        <w:t>zewnętrznych urządzeń kanalizacyjnych:</w:t>
      </w:r>
    </w:p>
    <w:p w14:paraId="2F5C7CB9" w14:textId="2452F7C6" w:rsidR="00F90758" w:rsidRPr="005D6364" w:rsidRDefault="00F90758" w:rsidP="00F90758">
      <w:pPr>
        <w:pStyle w:val="Default"/>
        <w:tabs>
          <w:tab w:val="left" w:pos="1701"/>
        </w:tabs>
        <w:spacing w:line="276" w:lineRule="auto"/>
        <w:ind w:left="709"/>
        <w:rPr>
          <w:rFonts w:ascii="Arial" w:hAnsi="Arial" w:cs="Arial"/>
          <w:bCs/>
          <w:color w:val="auto"/>
          <w:lang w:val="en-GB"/>
        </w:rPr>
      </w:pPr>
      <w:proofErr w:type="spellStart"/>
      <w:r w:rsidRPr="005D6364">
        <w:rPr>
          <w:rFonts w:ascii="Arial" w:hAnsi="Arial" w:cs="Arial"/>
          <w:bCs/>
          <w:color w:val="auto"/>
          <w:lang w:val="en-GB"/>
        </w:rPr>
        <w:t>Q</w:t>
      </w:r>
      <w:r w:rsidRPr="005D6364">
        <w:rPr>
          <w:rFonts w:ascii="Arial" w:hAnsi="Arial" w:cs="Arial"/>
          <w:bCs/>
          <w:color w:val="auto"/>
          <w:vertAlign w:val="subscript"/>
          <w:lang w:val="en-GB"/>
        </w:rPr>
        <w:t>śrd</w:t>
      </w:r>
      <w:proofErr w:type="spellEnd"/>
      <w:r w:rsidRPr="005D6364">
        <w:rPr>
          <w:rFonts w:ascii="Arial" w:hAnsi="Arial" w:cs="Arial"/>
          <w:bCs/>
          <w:color w:val="auto"/>
          <w:vertAlign w:val="subscript"/>
          <w:lang w:val="en-GB"/>
        </w:rPr>
        <w:t xml:space="preserve"> </w:t>
      </w:r>
      <w:r w:rsidRPr="005D6364">
        <w:rPr>
          <w:rFonts w:ascii="Arial" w:hAnsi="Arial" w:cs="Arial"/>
          <w:bCs/>
          <w:color w:val="auto"/>
          <w:vertAlign w:val="subscript"/>
          <w:lang w:val="en-GB"/>
        </w:rPr>
        <w:tab/>
      </w:r>
      <w:r w:rsidRPr="00026789">
        <w:rPr>
          <w:rFonts w:ascii="Arial" w:hAnsi="Arial" w:cs="Arial"/>
          <w:bCs/>
          <w:color w:val="auto"/>
          <w:lang w:val="en-GB"/>
        </w:rPr>
        <w:t>= 2</w:t>
      </w:r>
      <w:r w:rsidR="007051E5" w:rsidRPr="00026789">
        <w:rPr>
          <w:rFonts w:ascii="Arial" w:hAnsi="Arial" w:cs="Arial"/>
          <w:bCs/>
          <w:color w:val="auto"/>
          <w:lang w:val="en-GB"/>
        </w:rPr>
        <w:t>9</w:t>
      </w:r>
      <w:r w:rsidRPr="00026789">
        <w:rPr>
          <w:rFonts w:ascii="Arial" w:hAnsi="Arial" w:cs="Arial"/>
          <w:bCs/>
          <w:color w:val="auto"/>
          <w:lang w:val="en-GB"/>
        </w:rPr>
        <w:t>0 m</w:t>
      </w:r>
      <w:r w:rsidRPr="00026789">
        <w:rPr>
          <w:rFonts w:ascii="Arial" w:hAnsi="Arial" w:cs="Arial"/>
          <w:bCs/>
          <w:color w:val="auto"/>
          <w:vertAlign w:val="superscript"/>
          <w:lang w:val="en-GB"/>
        </w:rPr>
        <w:t>3</w:t>
      </w:r>
      <w:r w:rsidRPr="00026789">
        <w:rPr>
          <w:rFonts w:ascii="Arial" w:hAnsi="Arial" w:cs="Arial"/>
          <w:bCs/>
          <w:color w:val="auto"/>
          <w:lang w:val="en-GB"/>
        </w:rPr>
        <w:t>/d</w:t>
      </w:r>
    </w:p>
    <w:p w14:paraId="0A298054" w14:textId="77777777" w:rsidR="00F90758" w:rsidRPr="00167CE9" w:rsidRDefault="00F90758" w:rsidP="00F90758">
      <w:pPr>
        <w:pStyle w:val="Default"/>
        <w:tabs>
          <w:tab w:val="left" w:pos="1701"/>
        </w:tabs>
        <w:spacing w:line="276" w:lineRule="auto"/>
        <w:ind w:left="709"/>
        <w:rPr>
          <w:rFonts w:ascii="Arial" w:hAnsi="Arial" w:cs="Arial"/>
          <w:bCs/>
          <w:color w:val="auto"/>
          <w:lang w:val="en-GB"/>
        </w:rPr>
      </w:pPr>
      <w:proofErr w:type="spellStart"/>
      <w:r w:rsidRPr="00167CE9">
        <w:rPr>
          <w:rFonts w:ascii="Arial" w:hAnsi="Arial" w:cs="Arial"/>
          <w:bCs/>
          <w:color w:val="auto"/>
          <w:lang w:val="en-GB"/>
        </w:rPr>
        <w:t>Q</w:t>
      </w:r>
      <w:r w:rsidRPr="00167CE9">
        <w:rPr>
          <w:rFonts w:ascii="Arial" w:hAnsi="Arial" w:cs="Arial"/>
          <w:bCs/>
          <w:color w:val="auto"/>
          <w:vertAlign w:val="subscript"/>
          <w:lang w:val="en-GB"/>
        </w:rPr>
        <w:t>max.s</w:t>
      </w:r>
      <w:proofErr w:type="spellEnd"/>
      <w:r w:rsidRPr="00167CE9">
        <w:rPr>
          <w:rFonts w:ascii="Arial" w:hAnsi="Arial" w:cs="Arial"/>
          <w:bCs/>
          <w:color w:val="auto"/>
          <w:lang w:val="en-GB"/>
        </w:rPr>
        <w:t>.</w:t>
      </w:r>
      <w:r w:rsidRPr="00167CE9">
        <w:rPr>
          <w:rFonts w:ascii="Arial" w:hAnsi="Arial" w:cs="Arial"/>
          <w:bCs/>
          <w:color w:val="auto"/>
          <w:lang w:val="en-GB"/>
        </w:rPr>
        <w:tab/>
        <w:t>= 0,00833 m</w:t>
      </w:r>
      <w:r w:rsidRPr="00167CE9">
        <w:rPr>
          <w:rFonts w:ascii="Arial" w:hAnsi="Arial" w:cs="Arial"/>
          <w:bCs/>
          <w:color w:val="auto"/>
          <w:vertAlign w:val="superscript"/>
          <w:lang w:val="en-GB"/>
        </w:rPr>
        <w:t>3</w:t>
      </w:r>
      <w:r w:rsidRPr="00167CE9">
        <w:rPr>
          <w:rFonts w:ascii="Arial" w:hAnsi="Arial" w:cs="Arial"/>
          <w:bCs/>
          <w:color w:val="auto"/>
          <w:lang w:val="en-GB"/>
        </w:rPr>
        <w:t xml:space="preserve">/s </w:t>
      </w:r>
    </w:p>
    <w:p w14:paraId="752CD60D" w14:textId="77777777" w:rsidR="00F90758" w:rsidRPr="00167CE9" w:rsidRDefault="00F90758" w:rsidP="00F90758">
      <w:pPr>
        <w:pStyle w:val="Default"/>
        <w:tabs>
          <w:tab w:val="left" w:pos="1701"/>
        </w:tabs>
        <w:spacing w:line="276" w:lineRule="auto"/>
        <w:ind w:left="709"/>
        <w:rPr>
          <w:rFonts w:ascii="Arial" w:hAnsi="Arial" w:cs="Arial"/>
          <w:bCs/>
          <w:color w:val="auto"/>
          <w:lang w:val="en-GB"/>
        </w:rPr>
      </w:pPr>
      <w:proofErr w:type="spellStart"/>
      <w:r w:rsidRPr="00167CE9">
        <w:rPr>
          <w:rFonts w:ascii="Arial" w:hAnsi="Arial" w:cs="Arial"/>
          <w:bCs/>
          <w:color w:val="auto"/>
          <w:lang w:val="en-GB"/>
        </w:rPr>
        <w:t>Q</w:t>
      </w:r>
      <w:r w:rsidRPr="00167CE9">
        <w:rPr>
          <w:rFonts w:ascii="Arial" w:hAnsi="Arial" w:cs="Arial"/>
          <w:bCs/>
          <w:color w:val="auto"/>
          <w:vertAlign w:val="subscript"/>
          <w:lang w:val="en-GB"/>
        </w:rPr>
        <w:t>max</w:t>
      </w:r>
      <w:proofErr w:type="spellEnd"/>
      <w:r w:rsidRPr="00167CE9">
        <w:rPr>
          <w:rFonts w:ascii="Arial" w:hAnsi="Arial" w:cs="Arial"/>
          <w:bCs/>
          <w:color w:val="auto"/>
          <w:vertAlign w:val="subscript"/>
          <w:lang w:val="en-GB"/>
        </w:rPr>
        <w:t xml:space="preserve"> h </w:t>
      </w:r>
      <w:r w:rsidRPr="00167CE9">
        <w:rPr>
          <w:rFonts w:ascii="Arial" w:hAnsi="Arial" w:cs="Arial"/>
          <w:bCs/>
          <w:color w:val="auto"/>
          <w:lang w:val="en-GB"/>
        </w:rPr>
        <w:t xml:space="preserve">     = 30 m</w:t>
      </w:r>
      <w:r w:rsidRPr="00167CE9">
        <w:rPr>
          <w:rFonts w:ascii="Arial" w:hAnsi="Arial" w:cs="Arial"/>
          <w:bCs/>
          <w:color w:val="auto"/>
          <w:vertAlign w:val="superscript"/>
          <w:lang w:val="en-GB"/>
        </w:rPr>
        <w:t>3</w:t>
      </w:r>
      <w:r w:rsidRPr="00167CE9">
        <w:rPr>
          <w:rFonts w:ascii="Arial" w:hAnsi="Arial" w:cs="Arial"/>
          <w:bCs/>
          <w:color w:val="auto"/>
          <w:lang w:val="en-GB"/>
        </w:rPr>
        <w:t>/h</w:t>
      </w:r>
    </w:p>
    <w:p w14:paraId="541CB21F" w14:textId="77777777" w:rsidR="00F90758" w:rsidRPr="00167CE9" w:rsidRDefault="00F90758" w:rsidP="00F90758">
      <w:pPr>
        <w:pStyle w:val="Default"/>
        <w:tabs>
          <w:tab w:val="left" w:pos="1701"/>
        </w:tabs>
        <w:spacing w:line="276" w:lineRule="auto"/>
        <w:ind w:left="709"/>
        <w:rPr>
          <w:rFonts w:ascii="Arial" w:hAnsi="Arial" w:cs="Arial"/>
          <w:bCs/>
          <w:color w:val="auto"/>
          <w:lang w:val="en-GB"/>
        </w:rPr>
      </w:pPr>
      <w:r w:rsidRPr="00167CE9">
        <w:rPr>
          <w:rFonts w:ascii="Arial" w:hAnsi="Arial" w:cs="Arial"/>
          <w:bCs/>
          <w:color w:val="auto"/>
          <w:lang w:val="en-GB"/>
        </w:rPr>
        <w:t>Q</w:t>
      </w:r>
      <w:r w:rsidRPr="00167CE9">
        <w:rPr>
          <w:rFonts w:ascii="Arial" w:hAnsi="Arial" w:cs="Arial"/>
          <w:bCs/>
          <w:color w:val="auto"/>
          <w:vertAlign w:val="subscript"/>
          <w:lang w:val="en-GB"/>
        </w:rPr>
        <w:t xml:space="preserve"> max r</w:t>
      </w:r>
      <w:r w:rsidRPr="00167CE9">
        <w:rPr>
          <w:rFonts w:ascii="Arial" w:hAnsi="Arial" w:cs="Arial"/>
          <w:bCs/>
          <w:color w:val="auto"/>
          <w:vertAlign w:val="subscript"/>
          <w:lang w:val="en-GB"/>
        </w:rPr>
        <w:tab/>
      </w:r>
      <w:r w:rsidRPr="00167CE9">
        <w:rPr>
          <w:rFonts w:ascii="Arial" w:hAnsi="Arial" w:cs="Arial"/>
          <w:bCs/>
          <w:color w:val="auto"/>
          <w:lang w:val="en-GB"/>
        </w:rPr>
        <w:t>= 240 500 m</w:t>
      </w:r>
      <w:r w:rsidRPr="00167CE9">
        <w:rPr>
          <w:rFonts w:ascii="Arial" w:hAnsi="Arial" w:cs="Arial"/>
          <w:bCs/>
          <w:color w:val="auto"/>
          <w:vertAlign w:val="superscript"/>
          <w:lang w:val="en-GB"/>
        </w:rPr>
        <w:t>3</w:t>
      </w:r>
      <w:r w:rsidRPr="00167CE9">
        <w:rPr>
          <w:rFonts w:ascii="Arial" w:hAnsi="Arial" w:cs="Arial"/>
          <w:bCs/>
          <w:color w:val="auto"/>
          <w:lang w:val="en-GB"/>
        </w:rPr>
        <w:t>/</w:t>
      </w:r>
      <w:proofErr w:type="spellStart"/>
      <w:r w:rsidRPr="00167CE9">
        <w:rPr>
          <w:rFonts w:ascii="Arial" w:hAnsi="Arial" w:cs="Arial"/>
          <w:bCs/>
          <w:color w:val="auto"/>
          <w:lang w:val="en-GB"/>
        </w:rPr>
        <w:t>rok</w:t>
      </w:r>
      <w:proofErr w:type="spellEnd"/>
      <w:r w:rsidRPr="00167CE9">
        <w:rPr>
          <w:rFonts w:ascii="Arial" w:hAnsi="Arial" w:cs="Arial"/>
          <w:bCs/>
          <w:color w:val="auto"/>
          <w:lang w:val="en-GB"/>
        </w:rPr>
        <w:t xml:space="preserve"> </w:t>
      </w:r>
    </w:p>
    <w:p w14:paraId="6BEA43C6" w14:textId="77777777" w:rsidR="00F90758" w:rsidRPr="00167CE9" w:rsidRDefault="00F90758" w:rsidP="00F90758">
      <w:pPr>
        <w:spacing w:before="120" w:after="120" w:line="276" w:lineRule="auto"/>
        <w:jc w:val="both"/>
        <w:rPr>
          <w:rFonts w:ascii="Arial" w:hAnsi="Arial" w:cs="Arial"/>
          <w:bCs/>
          <w:color w:val="000000" w:themeColor="text1"/>
        </w:rPr>
      </w:pPr>
      <w:r w:rsidRPr="00167CE9">
        <w:rPr>
          <w:rFonts w:ascii="Arial" w:hAnsi="Arial" w:cs="Arial"/>
          <w:b/>
          <w:color w:val="000000" w:themeColor="text1"/>
        </w:rPr>
        <w:t>II.2.2.</w:t>
      </w:r>
      <w:r w:rsidRPr="00167CE9">
        <w:rPr>
          <w:rFonts w:ascii="Arial" w:hAnsi="Arial" w:cs="Arial"/>
          <w:bCs/>
          <w:color w:val="000000" w:themeColor="text1"/>
        </w:rPr>
        <w:t xml:space="preserve"> Skład ścieków i stężenia zanieczyszczeń w ściekach przemysłowych:</w:t>
      </w:r>
    </w:p>
    <w:p w14:paraId="1536EE15" w14:textId="77777777" w:rsidR="00F90758" w:rsidRPr="00167CE9" w:rsidRDefault="00F90758" w:rsidP="00F90758">
      <w:pPr>
        <w:pStyle w:val="Akapitzlist"/>
        <w:numPr>
          <w:ilvl w:val="0"/>
          <w:numId w:val="18"/>
        </w:numPr>
        <w:suppressAutoHyphens/>
        <w:autoSpaceDN w:val="0"/>
        <w:spacing w:line="276" w:lineRule="auto"/>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fluorki</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25 mg F/l</w:t>
      </w:r>
    </w:p>
    <w:p w14:paraId="77584583" w14:textId="77777777" w:rsidR="00F90758" w:rsidRPr="00167CE9" w:rsidRDefault="00F90758" w:rsidP="00F90758">
      <w:pPr>
        <w:pStyle w:val="Akapitzlist"/>
        <w:numPr>
          <w:ilvl w:val="0"/>
          <w:numId w:val="18"/>
        </w:numPr>
        <w:suppressAutoHyphens/>
        <w:autoSpaceDN w:val="0"/>
        <w:spacing w:line="276" w:lineRule="auto"/>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azot amonowy</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25 mg NNH</w:t>
      </w:r>
      <w:r w:rsidRPr="00167CE9">
        <w:rPr>
          <w:rFonts w:ascii="Arial" w:hAnsi="Arial" w:cs="Arial"/>
          <w:bCs/>
          <w:color w:val="000000" w:themeColor="text1"/>
          <w:vertAlign w:val="subscript"/>
        </w:rPr>
        <w:t>4</w:t>
      </w:r>
      <w:r w:rsidRPr="00167CE9">
        <w:rPr>
          <w:rFonts w:ascii="Arial" w:hAnsi="Arial" w:cs="Arial"/>
          <w:bCs/>
          <w:color w:val="000000" w:themeColor="text1"/>
        </w:rPr>
        <w:t xml:space="preserve">/l </w:t>
      </w:r>
    </w:p>
    <w:p w14:paraId="106FA10A" w14:textId="77777777" w:rsidR="00F90758" w:rsidRPr="00167CE9" w:rsidRDefault="00F90758" w:rsidP="00F90758">
      <w:pPr>
        <w:pStyle w:val="Akapitzlist"/>
        <w:numPr>
          <w:ilvl w:val="0"/>
          <w:numId w:val="18"/>
        </w:numPr>
        <w:suppressAutoHyphens/>
        <w:autoSpaceDN w:val="0"/>
        <w:spacing w:line="276" w:lineRule="auto"/>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azot azotynowy</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1 mg NNO</w:t>
      </w:r>
      <w:r w:rsidRPr="00167CE9">
        <w:rPr>
          <w:rFonts w:ascii="Arial" w:hAnsi="Arial" w:cs="Arial"/>
          <w:bCs/>
          <w:color w:val="000000" w:themeColor="text1"/>
          <w:vertAlign w:val="subscript"/>
        </w:rPr>
        <w:t>2</w:t>
      </w:r>
      <w:r w:rsidRPr="00167CE9">
        <w:rPr>
          <w:rFonts w:ascii="Arial" w:hAnsi="Arial" w:cs="Arial"/>
          <w:bCs/>
          <w:color w:val="000000" w:themeColor="text1"/>
        </w:rPr>
        <w:t>/l</w:t>
      </w:r>
    </w:p>
    <w:p w14:paraId="2581A638" w14:textId="77777777" w:rsidR="00F90758" w:rsidRPr="00167CE9" w:rsidRDefault="00F90758" w:rsidP="00F90758">
      <w:pPr>
        <w:pStyle w:val="Akapitzlist"/>
        <w:numPr>
          <w:ilvl w:val="0"/>
          <w:numId w:val="18"/>
        </w:numPr>
        <w:suppressAutoHyphens/>
        <w:autoSpaceDN w:val="0"/>
        <w:spacing w:line="276" w:lineRule="auto"/>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węglowodory ropopochodne</w:t>
      </w:r>
      <w:r w:rsidRPr="00167CE9">
        <w:rPr>
          <w:rFonts w:ascii="Arial" w:hAnsi="Arial" w:cs="Arial"/>
          <w:bCs/>
          <w:color w:val="000000" w:themeColor="text1"/>
        </w:rPr>
        <w:tab/>
        <w:t>do 15 mg/l</w:t>
      </w:r>
    </w:p>
    <w:p w14:paraId="79D284E9" w14:textId="77777777" w:rsidR="00F90758" w:rsidRPr="00167CE9" w:rsidRDefault="00F90758" w:rsidP="00F90758">
      <w:pPr>
        <w:pStyle w:val="Akapitzlist"/>
        <w:numPr>
          <w:ilvl w:val="0"/>
          <w:numId w:val="18"/>
        </w:numPr>
        <w:suppressAutoHyphens/>
        <w:autoSpaceDN w:val="0"/>
        <w:spacing w:line="276" w:lineRule="auto"/>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indeks fenolowy</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0,1 mg/l</w:t>
      </w:r>
    </w:p>
    <w:p w14:paraId="1C41E54B" w14:textId="77777777" w:rsidR="00F90758" w:rsidRPr="00167CE9" w:rsidRDefault="00F90758" w:rsidP="00F90758">
      <w:pPr>
        <w:pStyle w:val="Akapitzlist"/>
        <w:numPr>
          <w:ilvl w:val="0"/>
          <w:numId w:val="18"/>
        </w:numPr>
        <w:suppressAutoHyphens/>
        <w:autoSpaceDN w:val="0"/>
        <w:spacing w:line="276" w:lineRule="auto"/>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fosfor ogólny</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3 mg P/l</w:t>
      </w:r>
    </w:p>
    <w:p w14:paraId="27063175" w14:textId="77777777" w:rsidR="00F90758" w:rsidRPr="00167CE9" w:rsidRDefault="00F90758" w:rsidP="00F90758">
      <w:pPr>
        <w:pStyle w:val="Akapitzlist"/>
        <w:numPr>
          <w:ilvl w:val="0"/>
          <w:numId w:val="18"/>
        </w:numPr>
        <w:suppressAutoHyphens/>
        <w:autoSpaceDN w:val="0"/>
        <w:spacing w:line="276" w:lineRule="auto"/>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cynk</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1 mg Zn/l</w:t>
      </w:r>
    </w:p>
    <w:p w14:paraId="33A42CB9" w14:textId="77777777" w:rsidR="00F90758" w:rsidRPr="00167CE9" w:rsidRDefault="00F90758" w:rsidP="00F90758">
      <w:pPr>
        <w:pStyle w:val="Akapitzlist"/>
        <w:numPr>
          <w:ilvl w:val="0"/>
          <w:numId w:val="18"/>
        </w:numPr>
        <w:suppressAutoHyphens/>
        <w:autoSpaceDN w:val="0"/>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cyna</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2 mg Sn/l</w:t>
      </w:r>
    </w:p>
    <w:p w14:paraId="3C54792B" w14:textId="77777777" w:rsidR="00F90758" w:rsidRPr="00167CE9" w:rsidRDefault="00F90758" w:rsidP="00F90758">
      <w:pPr>
        <w:pStyle w:val="Akapitzlist"/>
        <w:numPr>
          <w:ilvl w:val="0"/>
          <w:numId w:val="18"/>
        </w:numPr>
        <w:suppressAutoHyphens/>
        <w:autoSpaceDN w:val="0"/>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chrom ogólny</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0,25 mg Cr/l</w:t>
      </w:r>
    </w:p>
    <w:p w14:paraId="0FB936CC" w14:textId="77777777" w:rsidR="00F90758" w:rsidRPr="00167CE9" w:rsidRDefault="00F90758" w:rsidP="00F90758">
      <w:pPr>
        <w:pStyle w:val="Akapitzlist"/>
        <w:numPr>
          <w:ilvl w:val="0"/>
          <w:numId w:val="18"/>
        </w:numPr>
        <w:suppressAutoHyphens/>
        <w:autoSpaceDN w:val="0"/>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lastRenderedPageBreak/>
        <w:t>miedź</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0,25 mg Cu/l</w:t>
      </w:r>
    </w:p>
    <w:p w14:paraId="4F77F139" w14:textId="77777777" w:rsidR="00F90758" w:rsidRPr="00167CE9" w:rsidRDefault="00F90758" w:rsidP="00F90758">
      <w:pPr>
        <w:pStyle w:val="Akapitzlist"/>
        <w:numPr>
          <w:ilvl w:val="0"/>
          <w:numId w:val="18"/>
        </w:numPr>
        <w:suppressAutoHyphens/>
        <w:autoSpaceDN w:val="0"/>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nikiel</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0,25 mg Ni/l</w:t>
      </w:r>
    </w:p>
    <w:p w14:paraId="476DEBA0" w14:textId="77777777" w:rsidR="00F90758" w:rsidRPr="00167CE9" w:rsidRDefault="00F90758" w:rsidP="00F90758">
      <w:pPr>
        <w:pStyle w:val="Akapitzlist"/>
        <w:numPr>
          <w:ilvl w:val="0"/>
          <w:numId w:val="18"/>
        </w:numPr>
        <w:suppressAutoHyphens/>
        <w:autoSpaceDN w:val="0"/>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ołów</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0,5 mg Pb/l</w:t>
      </w:r>
    </w:p>
    <w:p w14:paraId="5EF543BF" w14:textId="77777777" w:rsidR="00F90758" w:rsidRPr="00167CE9" w:rsidRDefault="00F90758" w:rsidP="00F90758">
      <w:pPr>
        <w:pStyle w:val="Akapitzlist"/>
        <w:numPr>
          <w:ilvl w:val="0"/>
          <w:numId w:val="18"/>
        </w:numPr>
        <w:suppressAutoHyphens/>
        <w:autoSpaceDN w:val="0"/>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molibden</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1 mg Mo/l</w:t>
      </w:r>
    </w:p>
    <w:p w14:paraId="0234E270" w14:textId="77777777" w:rsidR="00F90758" w:rsidRPr="00167CE9" w:rsidRDefault="00F90758" w:rsidP="00F90758">
      <w:pPr>
        <w:pStyle w:val="Akapitzlist"/>
        <w:numPr>
          <w:ilvl w:val="0"/>
          <w:numId w:val="18"/>
        </w:numPr>
        <w:suppressAutoHyphens/>
        <w:autoSpaceDN w:val="0"/>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arsen</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0,1 mg As/l</w:t>
      </w:r>
    </w:p>
    <w:p w14:paraId="41DF9351" w14:textId="77777777" w:rsidR="00F90758" w:rsidRPr="00167CE9" w:rsidRDefault="00F90758" w:rsidP="00F90758">
      <w:pPr>
        <w:pStyle w:val="Akapitzlist"/>
        <w:numPr>
          <w:ilvl w:val="0"/>
          <w:numId w:val="18"/>
        </w:numPr>
        <w:suppressAutoHyphens/>
        <w:autoSpaceDN w:val="0"/>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srebro</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0,1 mg Ag/l</w:t>
      </w:r>
    </w:p>
    <w:p w14:paraId="39235FD9" w14:textId="77777777" w:rsidR="00F90758" w:rsidRPr="00167CE9" w:rsidRDefault="00F90758" w:rsidP="00F90758">
      <w:pPr>
        <w:pStyle w:val="Akapitzlist"/>
        <w:numPr>
          <w:ilvl w:val="0"/>
          <w:numId w:val="18"/>
        </w:numPr>
        <w:suppressAutoHyphens/>
        <w:autoSpaceDN w:val="0"/>
        <w:ind w:left="567" w:hanging="425"/>
        <w:contextualSpacing w:val="0"/>
        <w:textAlignment w:val="baseline"/>
        <w:rPr>
          <w:rFonts w:ascii="Arial" w:hAnsi="Arial" w:cs="Arial"/>
          <w:bCs/>
          <w:color w:val="000000" w:themeColor="text1"/>
        </w:rPr>
      </w:pPr>
      <w:proofErr w:type="spellStart"/>
      <w:r w:rsidRPr="00167CE9">
        <w:rPr>
          <w:rFonts w:ascii="Arial" w:hAnsi="Arial" w:cs="Arial"/>
          <w:bCs/>
          <w:color w:val="000000" w:themeColor="text1"/>
          <w:lang w:val="de-DE"/>
        </w:rPr>
        <w:t>selen</w:t>
      </w:r>
      <w:proofErr w:type="spellEnd"/>
      <w:r w:rsidRPr="00167CE9">
        <w:rPr>
          <w:rFonts w:ascii="Arial" w:hAnsi="Arial" w:cs="Arial"/>
          <w:bCs/>
          <w:color w:val="000000" w:themeColor="text1"/>
          <w:lang w:val="de-DE"/>
        </w:rPr>
        <w:tab/>
      </w:r>
      <w:r w:rsidRPr="00167CE9">
        <w:rPr>
          <w:rFonts w:ascii="Arial" w:hAnsi="Arial" w:cs="Arial"/>
          <w:bCs/>
          <w:color w:val="000000" w:themeColor="text1"/>
          <w:lang w:val="de-DE"/>
        </w:rPr>
        <w:tab/>
      </w:r>
      <w:r w:rsidRPr="00167CE9">
        <w:rPr>
          <w:rFonts w:ascii="Arial" w:hAnsi="Arial" w:cs="Arial"/>
          <w:bCs/>
          <w:color w:val="000000" w:themeColor="text1"/>
          <w:lang w:val="de-DE"/>
        </w:rPr>
        <w:tab/>
      </w:r>
      <w:r w:rsidRPr="00167CE9">
        <w:rPr>
          <w:rFonts w:ascii="Arial" w:hAnsi="Arial" w:cs="Arial"/>
          <w:bCs/>
          <w:color w:val="000000" w:themeColor="text1"/>
          <w:lang w:val="de-DE"/>
        </w:rPr>
        <w:tab/>
      </w:r>
      <w:r w:rsidRPr="00167CE9">
        <w:rPr>
          <w:rFonts w:ascii="Arial" w:hAnsi="Arial" w:cs="Arial"/>
          <w:bCs/>
          <w:color w:val="000000" w:themeColor="text1"/>
          <w:lang w:val="de-DE"/>
        </w:rPr>
        <w:tab/>
        <w:t>do 1 mg Se/l</w:t>
      </w:r>
    </w:p>
    <w:p w14:paraId="1D20D503" w14:textId="77777777" w:rsidR="00F90758" w:rsidRPr="00167CE9" w:rsidRDefault="00F90758" w:rsidP="00F90758">
      <w:pPr>
        <w:pStyle w:val="Akapitzlist"/>
        <w:numPr>
          <w:ilvl w:val="0"/>
          <w:numId w:val="18"/>
        </w:numPr>
        <w:suppressAutoHyphens/>
        <w:autoSpaceDN w:val="0"/>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antymon</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0,3 mg Sb/l</w:t>
      </w:r>
    </w:p>
    <w:p w14:paraId="0F988B04" w14:textId="77777777" w:rsidR="00F90758" w:rsidRPr="00167CE9" w:rsidRDefault="00F90758" w:rsidP="00F90758">
      <w:pPr>
        <w:pStyle w:val="Akapitzlist"/>
        <w:numPr>
          <w:ilvl w:val="0"/>
          <w:numId w:val="18"/>
        </w:numPr>
        <w:suppressAutoHyphens/>
        <w:autoSpaceDN w:val="0"/>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kobalt</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1 mg Co/l</w:t>
      </w:r>
    </w:p>
    <w:p w14:paraId="6A19D165" w14:textId="77777777" w:rsidR="00F90758" w:rsidRPr="00167CE9" w:rsidRDefault="00F90758" w:rsidP="00F90758">
      <w:pPr>
        <w:pStyle w:val="Akapitzlist"/>
        <w:numPr>
          <w:ilvl w:val="0"/>
          <w:numId w:val="18"/>
        </w:numPr>
        <w:suppressAutoHyphens/>
        <w:autoSpaceDN w:val="0"/>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bar</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2 mg Ba/l</w:t>
      </w:r>
    </w:p>
    <w:p w14:paraId="7B8311B0" w14:textId="77777777" w:rsidR="00F90758" w:rsidRPr="00167CE9" w:rsidRDefault="00F90758" w:rsidP="00F90758">
      <w:pPr>
        <w:pStyle w:val="Akapitzlist"/>
        <w:numPr>
          <w:ilvl w:val="0"/>
          <w:numId w:val="18"/>
        </w:numPr>
        <w:suppressAutoHyphens/>
        <w:autoSpaceDN w:val="0"/>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bor</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1 mg B/l</w:t>
      </w:r>
    </w:p>
    <w:p w14:paraId="6E4A92C2" w14:textId="77777777" w:rsidR="00F90758" w:rsidRPr="00167CE9" w:rsidRDefault="00F90758" w:rsidP="00F90758">
      <w:pPr>
        <w:pStyle w:val="Akapitzlist"/>
        <w:numPr>
          <w:ilvl w:val="0"/>
          <w:numId w:val="18"/>
        </w:numPr>
        <w:suppressAutoHyphens/>
        <w:autoSpaceDN w:val="0"/>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tytan</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1 mg Ti/l</w:t>
      </w:r>
    </w:p>
    <w:p w14:paraId="3DED0633" w14:textId="77777777" w:rsidR="00F90758" w:rsidRPr="00167CE9" w:rsidRDefault="00F90758" w:rsidP="00F90758">
      <w:pPr>
        <w:pStyle w:val="Akapitzlist"/>
        <w:numPr>
          <w:ilvl w:val="0"/>
          <w:numId w:val="18"/>
        </w:numPr>
        <w:suppressAutoHyphens/>
        <w:autoSpaceDN w:val="0"/>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wanad</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2 mg V/l</w:t>
      </w:r>
    </w:p>
    <w:p w14:paraId="4913B7C1" w14:textId="77777777" w:rsidR="00F90758" w:rsidRPr="00167CE9" w:rsidRDefault="00F90758" w:rsidP="00F90758">
      <w:pPr>
        <w:pStyle w:val="Akapitzlist"/>
        <w:numPr>
          <w:ilvl w:val="0"/>
          <w:numId w:val="18"/>
        </w:numPr>
        <w:suppressAutoHyphens/>
        <w:autoSpaceDN w:val="0"/>
        <w:ind w:left="567" w:hanging="425"/>
        <w:contextualSpacing w:val="0"/>
        <w:textAlignment w:val="baseline"/>
        <w:rPr>
          <w:rFonts w:ascii="Arial" w:hAnsi="Arial" w:cs="Arial"/>
          <w:bCs/>
          <w:color w:val="000000" w:themeColor="text1"/>
        </w:rPr>
      </w:pPr>
      <w:r w:rsidRPr="00167CE9">
        <w:rPr>
          <w:rFonts w:ascii="Arial" w:hAnsi="Arial" w:cs="Arial"/>
          <w:bCs/>
          <w:color w:val="000000" w:themeColor="text1"/>
        </w:rPr>
        <w:t>kadm</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0,2 mg Cd/l – wartość średniomiesięczna</w:t>
      </w:r>
    </w:p>
    <w:p w14:paraId="147D502A" w14:textId="77777777" w:rsidR="00F90758" w:rsidRPr="00167CE9" w:rsidRDefault="00F90758" w:rsidP="00F90758">
      <w:pPr>
        <w:pStyle w:val="Akapitzlist"/>
        <w:numPr>
          <w:ilvl w:val="0"/>
          <w:numId w:val="18"/>
        </w:numPr>
        <w:suppressAutoHyphens/>
        <w:autoSpaceDN w:val="0"/>
        <w:ind w:left="567" w:right="-286" w:hanging="425"/>
        <w:contextualSpacing w:val="0"/>
        <w:textAlignment w:val="baseline"/>
        <w:rPr>
          <w:rFonts w:ascii="Arial" w:hAnsi="Arial" w:cs="Arial"/>
          <w:bCs/>
          <w:color w:val="000000" w:themeColor="text1"/>
        </w:rPr>
      </w:pPr>
      <w:r w:rsidRPr="00167CE9">
        <w:rPr>
          <w:rFonts w:ascii="Arial" w:hAnsi="Arial" w:cs="Arial"/>
          <w:bCs/>
          <w:color w:val="000000" w:themeColor="text1"/>
        </w:rPr>
        <w:t>rtęć</w:t>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r>
      <w:r w:rsidRPr="00167CE9">
        <w:rPr>
          <w:rFonts w:ascii="Arial" w:hAnsi="Arial" w:cs="Arial"/>
          <w:bCs/>
          <w:color w:val="000000" w:themeColor="text1"/>
        </w:rPr>
        <w:tab/>
        <w:t>do 0,03 mg Hg/l – wartość średniomiesięczna</w:t>
      </w:r>
    </w:p>
    <w:p w14:paraId="26792810" w14:textId="77777777" w:rsidR="00F90758" w:rsidRPr="00167CE9" w:rsidRDefault="00F90758" w:rsidP="00F90758">
      <w:pPr>
        <w:autoSpaceDE w:val="0"/>
        <w:autoSpaceDN w:val="0"/>
        <w:adjustRightInd w:val="0"/>
        <w:spacing w:before="120" w:after="120"/>
        <w:rPr>
          <w:rFonts w:ascii="Arial" w:hAnsi="Arial" w:cs="Arial"/>
          <w:bCs/>
          <w:color w:val="000000" w:themeColor="text1"/>
        </w:rPr>
      </w:pPr>
      <w:r w:rsidRPr="00167CE9">
        <w:rPr>
          <w:rFonts w:ascii="Arial" w:hAnsi="Arial" w:cs="Arial"/>
          <w:b/>
          <w:color w:val="000000" w:themeColor="text1"/>
        </w:rPr>
        <w:t>II.3</w:t>
      </w:r>
      <w:r w:rsidRPr="00167CE9">
        <w:rPr>
          <w:rFonts w:ascii="Arial" w:hAnsi="Arial" w:cs="Arial"/>
          <w:bCs/>
          <w:color w:val="000000" w:themeColor="text1"/>
        </w:rPr>
        <w:t xml:space="preserve">. Dopuszczalne rodzaje i ilości wytwarzanych odpadów </w:t>
      </w:r>
    </w:p>
    <w:p w14:paraId="1102A842" w14:textId="77777777" w:rsidR="00F90758" w:rsidRPr="00167CE9" w:rsidRDefault="00F90758" w:rsidP="00F90758">
      <w:pPr>
        <w:autoSpaceDE w:val="0"/>
        <w:autoSpaceDN w:val="0"/>
        <w:adjustRightInd w:val="0"/>
        <w:spacing w:before="120" w:after="120"/>
        <w:rPr>
          <w:rFonts w:ascii="Arial" w:hAnsi="Arial" w:cs="Arial"/>
          <w:bCs/>
          <w:color w:val="000000" w:themeColor="text1"/>
        </w:rPr>
      </w:pPr>
      <w:r w:rsidRPr="00167CE9">
        <w:rPr>
          <w:rFonts w:ascii="Arial" w:hAnsi="Arial" w:cs="Arial"/>
          <w:b/>
          <w:color w:val="000000" w:themeColor="text1"/>
        </w:rPr>
        <w:t>II.3.1</w:t>
      </w:r>
      <w:r w:rsidRPr="00167CE9">
        <w:rPr>
          <w:rFonts w:ascii="Arial" w:hAnsi="Arial" w:cs="Arial"/>
          <w:bCs/>
          <w:color w:val="000000" w:themeColor="text1"/>
        </w:rPr>
        <w:t xml:space="preserve"> Odpady niebezpieczne</w:t>
      </w:r>
    </w:p>
    <w:p w14:paraId="2DFDB987" w14:textId="77777777" w:rsidR="00F90758" w:rsidRPr="00167CE9" w:rsidRDefault="00F90758" w:rsidP="00F90758">
      <w:pPr>
        <w:autoSpaceDE w:val="0"/>
        <w:autoSpaceDN w:val="0"/>
        <w:adjustRightInd w:val="0"/>
        <w:spacing w:before="240"/>
        <w:jc w:val="both"/>
        <w:rPr>
          <w:rFonts w:ascii="Arial" w:hAnsi="Arial" w:cs="Arial"/>
          <w:b/>
          <w:bCs/>
          <w:color w:val="000000" w:themeColor="text1"/>
          <w:sz w:val="20"/>
          <w:szCs w:val="20"/>
        </w:rPr>
      </w:pPr>
      <w:r w:rsidRPr="00167CE9">
        <w:rPr>
          <w:rFonts w:ascii="Arial" w:hAnsi="Arial" w:cs="Arial"/>
          <w:b/>
          <w:bCs/>
          <w:color w:val="000000" w:themeColor="text1"/>
          <w:sz w:val="20"/>
          <w:szCs w:val="20"/>
        </w:rPr>
        <w:t>Tabela 3</w:t>
      </w:r>
    </w:p>
    <w:tbl>
      <w:tblPr>
        <w:tblStyle w:val="Tabela-Siatka10"/>
        <w:tblW w:w="9772" w:type="dxa"/>
        <w:tblLayout w:type="fixed"/>
        <w:tblLook w:val="04A0" w:firstRow="1" w:lastRow="0" w:firstColumn="1" w:lastColumn="0" w:noHBand="0" w:noVBand="1"/>
        <w:tblCaption w:val="Tabela w zakresie gospodarki odpadami"/>
        <w:tblDescription w:val="Tabela składa się z 5 kolumn i 25 wierszy (za wyjątkiem nagłówka). Kolumna pierwsza określa liczbę porządkową, kolumna druga kod odpadu nadany zgodnie z obowiązującym rozporządzeniem, kolumna trzecia rodzaj odpadu nadany zgodnie z obowiązującym rozporządzeniem, kolumna czwarta określa podstawowy skład chemiczny wytwarzanych odpadów, kolumna piata maksymalną ilość wytworzonego odpadu. W nawiększej ilośći powstają odpady o kodzie 10 0815* tj. pyłu z gazów odlotowych: 12 000 ton rocznie, o kodzie 10 04 01 * - zuzle z produkcji pierwotnej i wtórnej : 7000 ton rocznie oraz kożuchy żużlowe pod kodem 10 04 02 * w ilości 5000 ton rocznie."/>
      </w:tblPr>
      <w:tblGrid>
        <w:gridCol w:w="587"/>
        <w:gridCol w:w="1333"/>
        <w:gridCol w:w="3258"/>
        <w:gridCol w:w="3554"/>
        <w:gridCol w:w="1040"/>
      </w:tblGrid>
      <w:tr w:rsidR="00F90758" w:rsidRPr="00167CE9" w14:paraId="41E2F688" w14:textId="77777777" w:rsidTr="00830812">
        <w:trPr>
          <w:trHeight w:val="500"/>
          <w:tblHeader/>
        </w:trPr>
        <w:tc>
          <w:tcPr>
            <w:tcW w:w="587" w:type="dxa"/>
            <w:vAlign w:val="center"/>
          </w:tcPr>
          <w:p w14:paraId="79C349CE" w14:textId="77777777" w:rsidR="00F90758" w:rsidRPr="00167CE9" w:rsidRDefault="00F90758" w:rsidP="003A098A">
            <w:pPr>
              <w:pStyle w:val="Default"/>
              <w:jc w:val="center"/>
              <w:rPr>
                <w:rFonts w:ascii="Arial" w:hAnsi="Arial" w:cs="Arial"/>
                <w:b/>
                <w:bCs/>
                <w:color w:val="000000" w:themeColor="text1"/>
                <w:sz w:val="18"/>
                <w:szCs w:val="18"/>
              </w:rPr>
            </w:pPr>
            <w:r w:rsidRPr="00167CE9">
              <w:rPr>
                <w:rFonts w:ascii="Arial" w:hAnsi="Arial" w:cs="Arial"/>
                <w:b/>
                <w:bCs/>
                <w:color w:val="000000" w:themeColor="text1"/>
                <w:sz w:val="18"/>
                <w:szCs w:val="18"/>
              </w:rPr>
              <w:t>Lp.</w:t>
            </w:r>
          </w:p>
        </w:tc>
        <w:tc>
          <w:tcPr>
            <w:tcW w:w="1333" w:type="dxa"/>
            <w:vAlign w:val="center"/>
          </w:tcPr>
          <w:p w14:paraId="53F354E7" w14:textId="77777777" w:rsidR="00F90758" w:rsidRPr="00167CE9" w:rsidRDefault="00F90758" w:rsidP="003A098A">
            <w:pPr>
              <w:pStyle w:val="Default"/>
              <w:jc w:val="center"/>
              <w:rPr>
                <w:rFonts w:ascii="Arial" w:hAnsi="Arial" w:cs="Arial"/>
                <w:b/>
                <w:bCs/>
                <w:color w:val="000000" w:themeColor="text1"/>
                <w:sz w:val="18"/>
                <w:szCs w:val="18"/>
              </w:rPr>
            </w:pPr>
            <w:r w:rsidRPr="00167CE9">
              <w:rPr>
                <w:rFonts w:ascii="Arial" w:hAnsi="Arial" w:cs="Arial"/>
                <w:b/>
                <w:bCs/>
                <w:color w:val="000000" w:themeColor="text1"/>
                <w:sz w:val="18"/>
                <w:szCs w:val="18"/>
              </w:rPr>
              <w:t>Kod odpadu</w:t>
            </w:r>
          </w:p>
        </w:tc>
        <w:tc>
          <w:tcPr>
            <w:tcW w:w="3258" w:type="dxa"/>
            <w:vAlign w:val="center"/>
          </w:tcPr>
          <w:p w14:paraId="390CFF81" w14:textId="77777777" w:rsidR="00F90758" w:rsidRPr="00167CE9" w:rsidRDefault="00F90758" w:rsidP="003A098A">
            <w:pPr>
              <w:pStyle w:val="Default"/>
              <w:jc w:val="center"/>
              <w:rPr>
                <w:rFonts w:ascii="Arial" w:hAnsi="Arial" w:cs="Arial"/>
                <w:b/>
                <w:bCs/>
                <w:color w:val="000000" w:themeColor="text1"/>
                <w:sz w:val="18"/>
                <w:szCs w:val="18"/>
              </w:rPr>
            </w:pPr>
            <w:r w:rsidRPr="00167CE9">
              <w:rPr>
                <w:rFonts w:ascii="Arial" w:hAnsi="Arial" w:cs="Arial"/>
                <w:b/>
                <w:bCs/>
                <w:color w:val="000000" w:themeColor="text1"/>
                <w:sz w:val="18"/>
                <w:szCs w:val="18"/>
              </w:rPr>
              <w:t>Rodzaj odpadu</w:t>
            </w:r>
          </w:p>
        </w:tc>
        <w:tc>
          <w:tcPr>
            <w:tcW w:w="3554" w:type="dxa"/>
            <w:vAlign w:val="center"/>
          </w:tcPr>
          <w:p w14:paraId="42B2CCAF" w14:textId="77777777" w:rsidR="00F90758" w:rsidRPr="00167CE9" w:rsidRDefault="00F90758" w:rsidP="003A098A">
            <w:pPr>
              <w:pStyle w:val="Default"/>
              <w:jc w:val="center"/>
              <w:rPr>
                <w:rFonts w:ascii="Arial" w:hAnsi="Arial" w:cs="Arial"/>
                <w:b/>
                <w:bCs/>
                <w:color w:val="000000" w:themeColor="text1"/>
                <w:sz w:val="18"/>
                <w:szCs w:val="18"/>
              </w:rPr>
            </w:pPr>
            <w:r w:rsidRPr="00167CE9">
              <w:rPr>
                <w:rFonts w:ascii="Arial" w:hAnsi="Arial" w:cs="Arial"/>
                <w:b/>
                <w:bCs/>
                <w:color w:val="000000" w:themeColor="text1"/>
                <w:sz w:val="18"/>
                <w:szCs w:val="18"/>
              </w:rPr>
              <w:t>Właściwości i podstawowy skład chemiczny</w:t>
            </w:r>
          </w:p>
        </w:tc>
        <w:tc>
          <w:tcPr>
            <w:tcW w:w="1040" w:type="dxa"/>
            <w:vAlign w:val="center"/>
          </w:tcPr>
          <w:p w14:paraId="606320BA" w14:textId="77777777" w:rsidR="00F90758" w:rsidRPr="00167CE9" w:rsidRDefault="00F90758" w:rsidP="003A098A">
            <w:pPr>
              <w:jc w:val="center"/>
              <w:rPr>
                <w:rFonts w:ascii="Arial" w:hAnsi="Arial" w:cs="Arial"/>
                <w:b/>
                <w:bCs/>
                <w:color w:val="000000" w:themeColor="text1"/>
                <w:sz w:val="18"/>
                <w:szCs w:val="18"/>
              </w:rPr>
            </w:pPr>
            <w:r w:rsidRPr="00167CE9">
              <w:rPr>
                <w:rFonts w:ascii="Arial" w:hAnsi="Arial" w:cs="Arial"/>
                <w:b/>
                <w:bCs/>
                <w:color w:val="000000" w:themeColor="text1"/>
                <w:sz w:val="18"/>
                <w:szCs w:val="18"/>
              </w:rPr>
              <w:t>Ilość</w:t>
            </w:r>
          </w:p>
          <w:p w14:paraId="55EB6087" w14:textId="77777777" w:rsidR="00F90758" w:rsidRPr="00167CE9" w:rsidRDefault="00F90758" w:rsidP="003A098A">
            <w:pPr>
              <w:jc w:val="center"/>
              <w:rPr>
                <w:rFonts w:ascii="Arial" w:hAnsi="Arial" w:cs="Arial"/>
                <w:b/>
                <w:bCs/>
                <w:color w:val="000000" w:themeColor="text1"/>
                <w:sz w:val="18"/>
                <w:szCs w:val="18"/>
              </w:rPr>
            </w:pPr>
            <w:r w:rsidRPr="00167CE9">
              <w:rPr>
                <w:rFonts w:ascii="Arial" w:hAnsi="Arial" w:cs="Arial"/>
                <w:b/>
                <w:bCs/>
                <w:color w:val="000000" w:themeColor="text1"/>
                <w:sz w:val="18"/>
                <w:szCs w:val="18"/>
              </w:rPr>
              <w:t>Mg/rok</w:t>
            </w:r>
          </w:p>
        </w:tc>
      </w:tr>
      <w:tr w:rsidR="00F90758" w:rsidRPr="00167CE9" w14:paraId="6178DE40" w14:textId="77777777" w:rsidTr="00830812">
        <w:trPr>
          <w:trHeight w:val="604"/>
        </w:trPr>
        <w:tc>
          <w:tcPr>
            <w:tcW w:w="587" w:type="dxa"/>
            <w:vAlign w:val="center"/>
          </w:tcPr>
          <w:p w14:paraId="3B1890EE" w14:textId="77777777" w:rsidR="00F90758" w:rsidRPr="00167CE9" w:rsidRDefault="00F90758" w:rsidP="003A098A">
            <w:pPr>
              <w:pStyle w:val="Default"/>
              <w:numPr>
                <w:ilvl w:val="0"/>
                <w:numId w:val="28"/>
              </w:numPr>
              <w:jc w:val="center"/>
              <w:rPr>
                <w:rFonts w:ascii="Arial" w:hAnsi="Arial" w:cs="Arial"/>
                <w:color w:val="000000" w:themeColor="text1"/>
                <w:sz w:val="18"/>
                <w:szCs w:val="18"/>
              </w:rPr>
            </w:pPr>
          </w:p>
        </w:tc>
        <w:tc>
          <w:tcPr>
            <w:tcW w:w="1333" w:type="dxa"/>
            <w:vAlign w:val="center"/>
          </w:tcPr>
          <w:p w14:paraId="387CC5EA" w14:textId="77777777" w:rsidR="00F90758" w:rsidRPr="00167CE9" w:rsidRDefault="00F90758" w:rsidP="003A098A">
            <w:pPr>
              <w:pStyle w:val="Default"/>
              <w:jc w:val="center"/>
              <w:rPr>
                <w:rFonts w:ascii="Arial" w:hAnsi="Arial" w:cs="Arial"/>
                <w:b/>
                <w:bCs/>
                <w:color w:val="000000" w:themeColor="text1"/>
                <w:sz w:val="18"/>
                <w:szCs w:val="18"/>
              </w:rPr>
            </w:pPr>
            <w:r w:rsidRPr="00167CE9">
              <w:rPr>
                <w:rFonts w:ascii="Arial" w:hAnsi="Arial" w:cs="Arial"/>
                <w:b/>
                <w:bCs/>
                <w:color w:val="000000" w:themeColor="text1"/>
                <w:sz w:val="18"/>
                <w:szCs w:val="18"/>
              </w:rPr>
              <w:t>06 04 05*</w:t>
            </w:r>
          </w:p>
        </w:tc>
        <w:tc>
          <w:tcPr>
            <w:tcW w:w="3258" w:type="dxa"/>
            <w:vAlign w:val="center"/>
          </w:tcPr>
          <w:p w14:paraId="25C1787A"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 xml:space="preserve">Odpady zawierające inne metale ciężkie </w:t>
            </w:r>
            <w:r w:rsidRPr="00167CE9">
              <w:rPr>
                <w:rFonts w:ascii="Arial" w:hAnsi="Arial" w:cs="Arial"/>
                <w:i/>
                <w:iCs/>
                <w:color w:val="000000" w:themeColor="text1"/>
                <w:sz w:val="18"/>
                <w:szCs w:val="18"/>
              </w:rPr>
              <w:t>(nadmiarowe, odpadowe roztwory z procesu odzysku złota i elektrorafinacji)</w:t>
            </w:r>
          </w:p>
        </w:tc>
        <w:tc>
          <w:tcPr>
            <w:tcW w:w="3554" w:type="dxa"/>
            <w:vAlign w:val="center"/>
          </w:tcPr>
          <w:p w14:paraId="0A37AB54"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Stan skupienia – ciekły.</w:t>
            </w:r>
          </w:p>
          <w:p w14:paraId="14B4622D"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Roztwory zawierające kwasy (głównie azotowy</w:t>
            </w:r>
            <w:r w:rsidRPr="00167CE9">
              <w:rPr>
                <w:rFonts w:ascii="Arial" w:hAnsi="Arial" w:cs="Arial"/>
                <w:color w:val="000000" w:themeColor="text1"/>
                <w:sz w:val="18"/>
                <w:szCs w:val="18"/>
              </w:rPr>
              <w:br/>
              <w:t xml:space="preserve"> i siarkowy) oraz pozostałości metali.</w:t>
            </w:r>
          </w:p>
        </w:tc>
        <w:tc>
          <w:tcPr>
            <w:tcW w:w="1040" w:type="dxa"/>
            <w:vAlign w:val="center"/>
          </w:tcPr>
          <w:p w14:paraId="672715B6" w14:textId="73B6711C" w:rsidR="009276B0" w:rsidRPr="009276B0" w:rsidRDefault="009276B0" w:rsidP="003A098A">
            <w:pPr>
              <w:jc w:val="center"/>
              <w:rPr>
                <w:rFonts w:ascii="Arial" w:hAnsi="Arial" w:cs="Arial"/>
                <w:color w:val="000000" w:themeColor="text1"/>
                <w:sz w:val="18"/>
                <w:szCs w:val="18"/>
              </w:rPr>
            </w:pPr>
            <w:r w:rsidRPr="005D6364">
              <w:rPr>
                <w:rFonts w:ascii="Arial" w:hAnsi="Arial" w:cs="Arial"/>
                <w:sz w:val="18"/>
                <w:szCs w:val="18"/>
              </w:rPr>
              <w:t>450</w:t>
            </w:r>
          </w:p>
        </w:tc>
      </w:tr>
      <w:tr w:rsidR="00F90758" w:rsidRPr="00167CE9" w14:paraId="455F6CA4" w14:textId="77777777" w:rsidTr="00830812">
        <w:trPr>
          <w:trHeight w:val="593"/>
        </w:trPr>
        <w:tc>
          <w:tcPr>
            <w:tcW w:w="587" w:type="dxa"/>
            <w:vAlign w:val="center"/>
          </w:tcPr>
          <w:p w14:paraId="74F3361B" w14:textId="77777777" w:rsidR="00F90758" w:rsidRPr="00167CE9" w:rsidRDefault="00F90758" w:rsidP="003A098A">
            <w:pPr>
              <w:pStyle w:val="Default"/>
              <w:numPr>
                <w:ilvl w:val="0"/>
                <w:numId w:val="28"/>
              </w:numPr>
              <w:jc w:val="center"/>
              <w:rPr>
                <w:rFonts w:ascii="Arial" w:hAnsi="Arial" w:cs="Arial"/>
                <w:color w:val="000000" w:themeColor="text1"/>
                <w:sz w:val="18"/>
                <w:szCs w:val="18"/>
              </w:rPr>
            </w:pPr>
          </w:p>
        </w:tc>
        <w:tc>
          <w:tcPr>
            <w:tcW w:w="1333" w:type="dxa"/>
            <w:vAlign w:val="center"/>
          </w:tcPr>
          <w:p w14:paraId="316FA97D" w14:textId="77777777" w:rsidR="00F90758" w:rsidRPr="00167CE9" w:rsidRDefault="00F90758" w:rsidP="003A098A">
            <w:pPr>
              <w:pStyle w:val="Default"/>
              <w:jc w:val="center"/>
              <w:rPr>
                <w:rFonts w:ascii="Arial" w:hAnsi="Arial" w:cs="Arial"/>
                <w:b/>
                <w:bCs/>
                <w:color w:val="000000" w:themeColor="text1"/>
                <w:sz w:val="18"/>
                <w:szCs w:val="18"/>
              </w:rPr>
            </w:pPr>
            <w:r w:rsidRPr="00167CE9">
              <w:rPr>
                <w:rFonts w:ascii="Arial" w:hAnsi="Arial" w:cs="Arial"/>
                <w:b/>
                <w:bCs/>
                <w:color w:val="000000" w:themeColor="text1"/>
                <w:sz w:val="18"/>
                <w:szCs w:val="18"/>
              </w:rPr>
              <w:t>10 04 01 *</w:t>
            </w:r>
          </w:p>
        </w:tc>
        <w:tc>
          <w:tcPr>
            <w:tcW w:w="3258" w:type="dxa"/>
            <w:vAlign w:val="center"/>
          </w:tcPr>
          <w:p w14:paraId="23C5E7AB"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Żużle z produkcji pierwotnej</w:t>
            </w:r>
            <w:r w:rsidRPr="00167CE9">
              <w:rPr>
                <w:rFonts w:ascii="Arial" w:hAnsi="Arial" w:cs="Arial"/>
                <w:color w:val="000000" w:themeColor="text1"/>
                <w:sz w:val="18"/>
                <w:szCs w:val="18"/>
              </w:rPr>
              <w:br/>
              <w:t xml:space="preserve"> i wtórnej</w:t>
            </w:r>
          </w:p>
        </w:tc>
        <w:tc>
          <w:tcPr>
            <w:tcW w:w="3554" w:type="dxa"/>
            <w:vAlign w:val="center"/>
          </w:tcPr>
          <w:p w14:paraId="7A555AFE"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 xml:space="preserve">Stan skupienia stały. Podstawowy skład chemiczny: Pb 0-20%, Sn 0-10%, Sb 0-20%, Bi i As 0-5%, Fe 0-45%,  Ag, </w:t>
            </w:r>
            <w:proofErr w:type="spellStart"/>
            <w:r w:rsidRPr="00167CE9">
              <w:rPr>
                <w:rFonts w:ascii="Arial" w:hAnsi="Arial" w:cs="Arial"/>
                <w:color w:val="000000" w:themeColor="text1"/>
                <w:sz w:val="18"/>
                <w:szCs w:val="18"/>
              </w:rPr>
              <w:t>Cu,Mn</w:t>
            </w:r>
            <w:proofErr w:type="spellEnd"/>
            <w:r w:rsidRPr="00167CE9">
              <w:rPr>
                <w:rFonts w:ascii="Arial" w:hAnsi="Arial" w:cs="Arial"/>
                <w:color w:val="000000" w:themeColor="text1"/>
                <w:sz w:val="18"/>
                <w:szCs w:val="18"/>
              </w:rPr>
              <w:t>, Al., Cd i S 0-3%, substancje mineralne: SiO</w:t>
            </w:r>
            <w:r w:rsidRPr="00167CE9">
              <w:rPr>
                <w:rFonts w:ascii="Arial" w:hAnsi="Arial" w:cs="Arial"/>
                <w:color w:val="000000" w:themeColor="text1"/>
                <w:sz w:val="18"/>
                <w:szCs w:val="18"/>
                <w:vertAlign w:val="subscript"/>
              </w:rPr>
              <w:t>2</w:t>
            </w:r>
            <w:r w:rsidRPr="00167CE9">
              <w:rPr>
                <w:rFonts w:ascii="Arial" w:hAnsi="Arial" w:cs="Arial"/>
                <w:color w:val="000000" w:themeColor="text1"/>
                <w:sz w:val="18"/>
                <w:szCs w:val="18"/>
              </w:rPr>
              <w:t xml:space="preserve">15-50%, </w:t>
            </w:r>
            <w:proofErr w:type="spellStart"/>
            <w:r w:rsidRPr="00167CE9">
              <w:rPr>
                <w:rFonts w:ascii="Arial" w:hAnsi="Arial" w:cs="Arial"/>
                <w:color w:val="000000" w:themeColor="text1"/>
                <w:sz w:val="18"/>
                <w:szCs w:val="18"/>
              </w:rPr>
              <w:t>CaO</w:t>
            </w:r>
            <w:proofErr w:type="spellEnd"/>
            <w:r w:rsidRPr="00167CE9">
              <w:rPr>
                <w:rFonts w:ascii="Arial" w:hAnsi="Arial" w:cs="Arial"/>
                <w:color w:val="000000" w:themeColor="text1"/>
                <w:sz w:val="18"/>
                <w:szCs w:val="18"/>
              </w:rPr>
              <w:t xml:space="preserve"> 10-20 %, </w:t>
            </w:r>
            <w:proofErr w:type="spellStart"/>
            <w:r w:rsidRPr="00167CE9">
              <w:rPr>
                <w:rFonts w:ascii="Arial" w:hAnsi="Arial" w:cs="Arial"/>
                <w:color w:val="000000" w:themeColor="text1"/>
                <w:sz w:val="18"/>
                <w:szCs w:val="18"/>
              </w:rPr>
              <w:t>MgO</w:t>
            </w:r>
            <w:proofErr w:type="spellEnd"/>
            <w:r w:rsidRPr="00167CE9">
              <w:rPr>
                <w:rFonts w:ascii="Arial" w:hAnsi="Arial" w:cs="Arial"/>
                <w:color w:val="000000" w:themeColor="text1"/>
                <w:sz w:val="18"/>
                <w:szCs w:val="18"/>
              </w:rPr>
              <w:t xml:space="preserve"> 1-6 %, Al</w:t>
            </w:r>
            <w:r w:rsidRPr="00167CE9">
              <w:rPr>
                <w:rFonts w:ascii="Arial" w:hAnsi="Arial" w:cs="Arial"/>
                <w:color w:val="000000" w:themeColor="text1"/>
                <w:sz w:val="18"/>
                <w:szCs w:val="18"/>
                <w:vertAlign w:val="subscript"/>
              </w:rPr>
              <w:t>2</w:t>
            </w:r>
            <w:r w:rsidRPr="00167CE9">
              <w:rPr>
                <w:rFonts w:ascii="Arial" w:hAnsi="Arial" w:cs="Arial"/>
                <w:color w:val="000000" w:themeColor="text1"/>
                <w:sz w:val="18"/>
                <w:szCs w:val="18"/>
              </w:rPr>
              <w:t>O</w:t>
            </w:r>
            <w:r w:rsidRPr="00167CE9">
              <w:rPr>
                <w:rFonts w:ascii="Arial" w:hAnsi="Arial" w:cs="Arial"/>
                <w:color w:val="000000" w:themeColor="text1"/>
                <w:sz w:val="18"/>
                <w:szCs w:val="18"/>
                <w:vertAlign w:val="subscript"/>
              </w:rPr>
              <w:t xml:space="preserve">3 – </w:t>
            </w:r>
            <w:r w:rsidRPr="00167CE9">
              <w:rPr>
                <w:rFonts w:ascii="Arial" w:hAnsi="Arial" w:cs="Arial"/>
                <w:color w:val="000000" w:themeColor="text1"/>
                <w:sz w:val="18"/>
                <w:szCs w:val="18"/>
              </w:rPr>
              <w:t xml:space="preserve">1-15%, </w:t>
            </w:r>
            <w:proofErr w:type="spellStart"/>
            <w:r w:rsidRPr="00167CE9">
              <w:rPr>
                <w:rFonts w:ascii="Arial" w:hAnsi="Arial" w:cs="Arial"/>
                <w:color w:val="000000" w:themeColor="text1"/>
                <w:sz w:val="18"/>
                <w:szCs w:val="18"/>
              </w:rPr>
              <w:t>Na</w:t>
            </w:r>
            <w:r w:rsidRPr="00167CE9">
              <w:rPr>
                <w:rFonts w:ascii="Arial" w:hAnsi="Arial" w:cs="Arial"/>
                <w:color w:val="000000" w:themeColor="text1"/>
                <w:sz w:val="18"/>
                <w:szCs w:val="18"/>
                <w:vertAlign w:val="subscript"/>
              </w:rPr>
              <w:t>a</w:t>
            </w:r>
            <w:r w:rsidRPr="00167CE9">
              <w:rPr>
                <w:rFonts w:ascii="Arial" w:hAnsi="Arial" w:cs="Arial"/>
                <w:color w:val="000000" w:themeColor="text1"/>
                <w:sz w:val="18"/>
                <w:szCs w:val="18"/>
              </w:rPr>
              <w:t>O</w:t>
            </w:r>
            <w:proofErr w:type="spellEnd"/>
            <w:r w:rsidRPr="00167CE9">
              <w:rPr>
                <w:rFonts w:ascii="Arial" w:hAnsi="Arial" w:cs="Arial"/>
                <w:color w:val="000000" w:themeColor="text1"/>
                <w:sz w:val="18"/>
                <w:szCs w:val="18"/>
              </w:rPr>
              <w:t xml:space="preserve"> 0-15%</w:t>
            </w:r>
          </w:p>
        </w:tc>
        <w:tc>
          <w:tcPr>
            <w:tcW w:w="1040" w:type="dxa"/>
            <w:vAlign w:val="center"/>
          </w:tcPr>
          <w:p w14:paraId="3790B43D" w14:textId="77777777" w:rsidR="00F90758" w:rsidRPr="00167CE9" w:rsidRDefault="00F90758" w:rsidP="003A098A">
            <w:pPr>
              <w:jc w:val="center"/>
              <w:rPr>
                <w:rFonts w:ascii="Arial" w:hAnsi="Arial" w:cs="Arial"/>
                <w:color w:val="000000" w:themeColor="text1"/>
                <w:sz w:val="18"/>
                <w:szCs w:val="18"/>
              </w:rPr>
            </w:pPr>
            <w:r w:rsidRPr="00167CE9">
              <w:rPr>
                <w:rFonts w:ascii="Arial" w:hAnsi="Arial" w:cs="Arial"/>
                <w:color w:val="000000" w:themeColor="text1"/>
                <w:sz w:val="18"/>
                <w:szCs w:val="18"/>
              </w:rPr>
              <w:t>7 000</w:t>
            </w:r>
          </w:p>
        </w:tc>
      </w:tr>
      <w:tr w:rsidR="00F90758" w:rsidRPr="00C96407" w14:paraId="2804F8AE" w14:textId="77777777" w:rsidTr="00830812">
        <w:trPr>
          <w:trHeight w:val="949"/>
        </w:trPr>
        <w:tc>
          <w:tcPr>
            <w:tcW w:w="587" w:type="dxa"/>
            <w:vAlign w:val="center"/>
          </w:tcPr>
          <w:p w14:paraId="78D7994E" w14:textId="77777777" w:rsidR="00F90758" w:rsidRPr="00167CE9" w:rsidRDefault="00F90758" w:rsidP="003A098A">
            <w:pPr>
              <w:pStyle w:val="Default"/>
              <w:numPr>
                <w:ilvl w:val="0"/>
                <w:numId w:val="28"/>
              </w:numPr>
              <w:jc w:val="center"/>
              <w:rPr>
                <w:rFonts w:ascii="Arial" w:hAnsi="Arial" w:cs="Arial"/>
                <w:color w:val="000000" w:themeColor="text1"/>
                <w:sz w:val="18"/>
                <w:szCs w:val="18"/>
              </w:rPr>
            </w:pPr>
          </w:p>
        </w:tc>
        <w:tc>
          <w:tcPr>
            <w:tcW w:w="1333" w:type="dxa"/>
            <w:vAlign w:val="center"/>
          </w:tcPr>
          <w:p w14:paraId="02213B5A" w14:textId="77777777" w:rsidR="00F90758" w:rsidRPr="00167CE9" w:rsidRDefault="00F90758" w:rsidP="003A098A">
            <w:pPr>
              <w:pStyle w:val="Default"/>
              <w:jc w:val="center"/>
              <w:rPr>
                <w:rFonts w:ascii="Arial" w:hAnsi="Arial" w:cs="Arial"/>
                <w:b/>
                <w:bCs/>
                <w:color w:val="000000" w:themeColor="text1"/>
                <w:sz w:val="18"/>
                <w:szCs w:val="18"/>
              </w:rPr>
            </w:pPr>
            <w:r w:rsidRPr="00167CE9">
              <w:rPr>
                <w:rFonts w:ascii="Arial" w:hAnsi="Arial" w:cs="Arial"/>
                <w:b/>
                <w:bCs/>
                <w:color w:val="000000" w:themeColor="text1"/>
                <w:sz w:val="18"/>
                <w:szCs w:val="18"/>
              </w:rPr>
              <w:t>10 04 02*</w:t>
            </w:r>
          </w:p>
        </w:tc>
        <w:tc>
          <w:tcPr>
            <w:tcW w:w="3258" w:type="dxa"/>
            <w:vAlign w:val="center"/>
          </w:tcPr>
          <w:p w14:paraId="4FEEA278"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Kożuchy żużlowe</w:t>
            </w:r>
            <w:r w:rsidRPr="00167CE9">
              <w:rPr>
                <w:rFonts w:ascii="Arial" w:hAnsi="Arial" w:cs="Arial"/>
                <w:color w:val="000000" w:themeColor="text1"/>
                <w:sz w:val="18"/>
                <w:szCs w:val="18"/>
              </w:rPr>
              <w:br/>
              <w:t xml:space="preserve"> i zgary z produkcji pierwotnej </w:t>
            </w:r>
            <w:r w:rsidRPr="00167CE9">
              <w:rPr>
                <w:rFonts w:ascii="Arial" w:hAnsi="Arial" w:cs="Arial"/>
                <w:color w:val="000000" w:themeColor="text1"/>
                <w:sz w:val="18"/>
                <w:szCs w:val="18"/>
              </w:rPr>
              <w:br/>
              <w:t xml:space="preserve">i wtórnej </w:t>
            </w:r>
            <w:r w:rsidRPr="00167CE9">
              <w:rPr>
                <w:rFonts w:ascii="Arial" w:hAnsi="Arial" w:cs="Arial"/>
                <w:i/>
                <w:color w:val="000000" w:themeColor="text1"/>
                <w:sz w:val="18"/>
                <w:szCs w:val="18"/>
              </w:rPr>
              <w:t xml:space="preserve">(kożuchy żużlowe </w:t>
            </w:r>
            <w:r w:rsidRPr="00167CE9">
              <w:rPr>
                <w:rFonts w:ascii="Arial" w:hAnsi="Arial" w:cs="Arial"/>
                <w:i/>
                <w:color w:val="000000" w:themeColor="text1"/>
                <w:sz w:val="18"/>
                <w:szCs w:val="18"/>
              </w:rPr>
              <w:br/>
              <w:t>z rafinacji ołowiu przeznaczone do przekazania odbiorcom zewnętrznym)</w:t>
            </w:r>
          </w:p>
        </w:tc>
        <w:tc>
          <w:tcPr>
            <w:tcW w:w="3554" w:type="dxa"/>
            <w:vAlign w:val="center"/>
          </w:tcPr>
          <w:p w14:paraId="10DBA6F9"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Stan skupienia stały. Podstawowy skład chemiczny: Pb 0-70%, Sn 0-50%, Sb 0-60%, Bi i As 0-5%, Fe 0-4,5%,  Ag, Cu, Zn, Al i S 0-3%, substancje mineralne.</w:t>
            </w:r>
          </w:p>
        </w:tc>
        <w:tc>
          <w:tcPr>
            <w:tcW w:w="1040" w:type="dxa"/>
            <w:vAlign w:val="center"/>
          </w:tcPr>
          <w:p w14:paraId="55A14C9D" w14:textId="77777777" w:rsidR="00F90758" w:rsidRPr="00167CE9" w:rsidRDefault="00F90758" w:rsidP="003A098A">
            <w:pPr>
              <w:jc w:val="center"/>
              <w:rPr>
                <w:rFonts w:ascii="Arial" w:hAnsi="Arial" w:cs="Arial"/>
                <w:color w:val="000000" w:themeColor="text1"/>
                <w:sz w:val="18"/>
                <w:szCs w:val="18"/>
              </w:rPr>
            </w:pPr>
            <w:r w:rsidRPr="00167CE9">
              <w:rPr>
                <w:rFonts w:ascii="Arial" w:hAnsi="Arial" w:cs="Arial"/>
                <w:color w:val="000000" w:themeColor="text1"/>
                <w:sz w:val="18"/>
                <w:szCs w:val="18"/>
              </w:rPr>
              <w:t>5000</w:t>
            </w:r>
          </w:p>
        </w:tc>
      </w:tr>
      <w:tr w:rsidR="00F90758" w:rsidRPr="00C96407" w14:paraId="159BB179" w14:textId="77777777" w:rsidTr="00830812">
        <w:trPr>
          <w:trHeight w:val="591"/>
        </w:trPr>
        <w:tc>
          <w:tcPr>
            <w:tcW w:w="587" w:type="dxa"/>
            <w:vAlign w:val="center"/>
          </w:tcPr>
          <w:p w14:paraId="61C4F64A" w14:textId="77777777" w:rsidR="00F90758" w:rsidRPr="00167CE9" w:rsidRDefault="00F90758" w:rsidP="003A098A">
            <w:pPr>
              <w:pStyle w:val="Default"/>
              <w:numPr>
                <w:ilvl w:val="0"/>
                <w:numId w:val="28"/>
              </w:numPr>
              <w:jc w:val="center"/>
              <w:rPr>
                <w:rFonts w:ascii="Arial" w:hAnsi="Arial" w:cs="Arial"/>
                <w:color w:val="000000" w:themeColor="text1"/>
                <w:sz w:val="18"/>
                <w:szCs w:val="18"/>
              </w:rPr>
            </w:pPr>
          </w:p>
        </w:tc>
        <w:tc>
          <w:tcPr>
            <w:tcW w:w="1333" w:type="dxa"/>
            <w:vAlign w:val="center"/>
          </w:tcPr>
          <w:p w14:paraId="5C294EDF" w14:textId="77777777" w:rsidR="00F90758" w:rsidRPr="00167CE9" w:rsidRDefault="00F90758" w:rsidP="003A098A">
            <w:pPr>
              <w:pStyle w:val="Default"/>
              <w:jc w:val="center"/>
              <w:rPr>
                <w:rFonts w:ascii="Arial" w:hAnsi="Arial" w:cs="Arial"/>
                <w:b/>
                <w:bCs/>
                <w:color w:val="000000" w:themeColor="text1"/>
                <w:sz w:val="18"/>
                <w:szCs w:val="18"/>
              </w:rPr>
            </w:pPr>
            <w:r w:rsidRPr="00167CE9">
              <w:rPr>
                <w:rFonts w:ascii="Arial" w:hAnsi="Arial" w:cs="Arial"/>
                <w:b/>
                <w:bCs/>
                <w:color w:val="000000" w:themeColor="text1"/>
                <w:sz w:val="18"/>
                <w:szCs w:val="18"/>
              </w:rPr>
              <w:t>10 04 05*</w:t>
            </w:r>
          </w:p>
        </w:tc>
        <w:tc>
          <w:tcPr>
            <w:tcW w:w="3258" w:type="dxa"/>
            <w:vAlign w:val="center"/>
          </w:tcPr>
          <w:p w14:paraId="37C3A09F"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 xml:space="preserve">Inne cząstki i pyły </w:t>
            </w:r>
            <w:r w:rsidRPr="00167CE9">
              <w:rPr>
                <w:rFonts w:ascii="Arial" w:hAnsi="Arial" w:cs="Arial"/>
                <w:i/>
                <w:color w:val="000000" w:themeColor="text1"/>
                <w:sz w:val="18"/>
                <w:szCs w:val="18"/>
              </w:rPr>
              <w:t>(z hutnictwa ołowiu - odpadowe pozostałości materiałów ołowiowych, z czyszczenia boksów magazynowych)</w:t>
            </w:r>
          </w:p>
        </w:tc>
        <w:tc>
          <w:tcPr>
            <w:tcW w:w="3554" w:type="dxa"/>
            <w:vAlign w:val="center"/>
          </w:tcPr>
          <w:p w14:paraId="66F5C4E8"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Stan skupienia stały, Podstawowy skład chemiczny: Pb 0-90%, Sn 0-50%, Sb 0-20%, Al i As 0-5%, Fe 0-10 %, Ag, Cu, Zn, Al i S 0-3%, substancje mineralne.</w:t>
            </w:r>
          </w:p>
        </w:tc>
        <w:tc>
          <w:tcPr>
            <w:tcW w:w="1040" w:type="dxa"/>
            <w:vAlign w:val="center"/>
          </w:tcPr>
          <w:p w14:paraId="7D8FED9E" w14:textId="77777777" w:rsidR="00F90758" w:rsidRPr="00167CE9" w:rsidRDefault="00F90758" w:rsidP="003A098A">
            <w:pPr>
              <w:jc w:val="center"/>
              <w:rPr>
                <w:rFonts w:ascii="Arial" w:hAnsi="Arial" w:cs="Arial"/>
                <w:color w:val="000000" w:themeColor="text1"/>
                <w:sz w:val="18"/>
                <w:szCs w:val="18"/>
              </w:rPr>
            </w:pPr>
            <w:r w:rsidRPr="00167CE9">
              <w:rPr>
                <w:rFonts w:ascii="Arial" w:hAnsi="Arial" w:cs="Arial"/>
                <w:color w:val="000000" w:themeColor="text1"/>
                <w:sz w:val="18"/>
                <w:szCs w:val="18"/>
              </w:rPr>
              <w:t>150</w:t>
            </w:r>
          </w:p>
        </w:tc>
      </w:tr>
      <w:tr w:rsidR="00F90758" w:rsidRPr="00C96407" w14:paraId="72F324A2" w14:textId="77777777" w:rsidTr="00830812">
        <w:trPr>
          <w:trHeight w:val="188"/>
        </w:trPr>
        <w:tc>
          <w:tcPr>
            <w:tcW w:w="587" w:type="dxa"/>
            <w:vAlign w:val="center"/>
          </w:tcPr>
          <w:p w14:paraId="10F4382A" w14:textId="77777777" w:rsidR="00F90758" w:rsidRPr="00167CE9" w:rsidRDefault="00F90758" w:rsidP="003A098A">
            <w:pPr>
              <w:pStyle w:val="Default"/>
              <w:numPr>
                <w:ilvl w:val="0"/>
                <w:numId w:val="28"/>
              </w:numPr>
              <w:jc w:val="center"/>
              <w:rPr>
                <w:rFonts w:ascii="Arial" w:hAnsi="Arial" w:cs="Arial"/>
                <w:color w:val="000000" w:themeColor="text1"/>
                <w:sz w:val="18"/>
                <w:szCs w:val="18"/>
              </w:rPr>
            </w:pPr>
          </w:p>
        </w:tc>
        <w:tc>
          <w:tcPr>
            <w:tcW w:w="1333" w:type="dxa"/>
            <w:vAlign w:val="center"/>
          </w:tcPr>
          <w:p w14:paraId="041B687F" w14:textId="77777777" w:rsidR="00F90758" w:rsidRPr="00167CE9" w:rsidRDefault="00F90758" w:rsidP="003A098A">
            <w:pPr>
              <w:pStyle w:val="Default"/>
              <w:jc w:val="center"/>
              <w:rPr>
                <w:rFonts w:ascii="Arial" w:hAnsi="Arial" w:cs="Arial"/>
                <w:b/>
                <w:bCs/>
                <w:color w:val="000000" w:themeColor="text1"/>
                <w:sz w:val="18"/>
                <w:szCs w:val="18"/>
              </w:rPr>
            </w:pPr>
            <w:r w:rsidRPr="00167CE9">
              <w:rPr>
                <w:rFonts w:ascii="Arial" w:hAnsi="Arial" w:cs="Arial"/>
                <w:b/>
                <w:bCs/>
                <w:color w:val="000000" w:themeColor="text1"/>
                <w:sz w:val="18"/>
                <w:szCs w:val="18"/>
              </w:rPr>
              <w:t>10 08 08*</w:t>
            </w:r>
          </w:p>
        </w:tc>
        <w:tc>
          <w:tcPr>
            <w:tcW w:w="3258" w:type="dxa"/>
            <w:vAlign w:val="center"/>
          </w:tcPr>
          <w:p w14:paraId="2A847D52"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Słone żużle z produkcji pierwotnej</w:t>
            </w:r>
            <w:r w:rsidRPr="00167CE9">
              <w:rPr>
                <w:rFonts w:ascii="Arial" w:hAnsi="Arial" w:cs="Arial"/>
                <w:color w:val="000000" w:themeColor="text1"/>
                <w:sz w:val="18"/>
                <w:szCs w:val="18"/>
              </w:rPr>
              <w:br/>
              <w:t xml:space="preserve"> i wtórnej </w:t>
            </w:r>
            <w:r w:rsidRPr="00167CE9">
              <w:rPr>
                <w:rFonts w:ascii="Arial" w:hAnsi="Arial" w:cs="Arial"/>
                <w:i/>
                <w:color w:val="000000" w:themeColor="text1"/>
                <w:sz w:val="18"/>
                <w:szCs w:val="18"/>
              </w:rPr>
              <w:t xml:space="preserve"> (z hutnictwa pozostałych metali nieżelaznych o odpadowe żużle z przetwarzania materiałów zawierających sole)</w:t>
            </w:r>
          </w:p>
        </w:tc>
        <w:tc>
          <w:tcPr>
            <w:tcW w:w="3554" w:type="dxa"/>
            <w:vAlign w:val="center"/>
          </w:tcPr>
          <w:p w14:paraId="37C87A92"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Skład: Sn 2-50%, SiO</w:t>
            </w:r>
            <w:r w:rsidRPr="00167CE9">
              <w:rPr>
                <w:rFonts w:ascii="Arial" w:hAnsi="Arial" w:cs="Arial"/>
                <w:color w:val="000000" w:themeColor="text1"/>
                <w:sz w:val="18"/>
                <w:szCs w:val="18"/>
                <w:vertAlign w:val="subscript"/>
              </w:rPr>
              <w:t>2</w:t>
            </w:r>
            <w:r w:rsidRPr="00167CE9">
              <w:rPr>
                <w:rFonts w:ascii="Arial" w:hAnsi="Arial" w:cs="Arial"/>
                <w:color w:val="000000" w:themeColor="text1"/>
                <w:sz w:val="18"/>
                <w:szCs w:val="18"/>
              </w:rPr>
              <w:t xml:space="preserve">,1-45%, </w:t>
            </w:r>
            <w:proofErr w:type="spellStart"/>
            <w:r w:rsidRPr="00167CE9">
              <w:rPr>
                <w:rFonts w:ascii="Arial" w:hAnsi="Arial" w:cs="Arial"/>
                <w:color w:val="000000" w:themeColor="text1"/>
                <w:sz w:val="18"/>
                <w:szCs w:val="18"/>
              </w:rPr>
              <w:t>CaO</w:t>
            </w:r>
            <w:proofErr w:type="spellEnd"/>
            <w:r w:rsidRPr="00167CE9">
              <w:rPr>
                <w:rFonts w:ascii="Arial" w:hAnsi="Arial" w:cs="Arial"/>
                <w:color w:val="000000" w:themeColor="text1"/>
                <w:sz w:val="18"/>
                <w:szCs w:val="18"/>
              </w:rPr>
              <w:t xml:space="preserve"> 1-25%, </w:t>
            </w:r>
            <w:proofErr w:type="spellStart"/>
            <w:r w:rsidRPr="00167CE9">
              <w:rPr>
                <w:rFonts w:ascii="Arial" w:hAnsi="Arial" w:cs="Arial"/>
                <w:color w:val="000000" w:themeColor="text1"/>
                <w:sz w:val="18"/>
                <w:szCs w:val="18"/>
              </w:rPr>
              <w:t>MgO</w:t>
            </w:r>
            <w:proofErr w:type="spellEnd"/>
            <w:r w:rsidRPr="00167CE9">
              <w:rPr>
                <w:rFonts w:ascii="Arial" w:hAnsi="Arial" w:cs="Arial"/>
                <w:color w:val="000000" w:themeColor="text1"/>
                <w:sz w:val="18"/>
                <w:szCs w:val="18"/>
              </w:rPr>
              <w:t xml:space="preserve"> 0-10%, Al</w:t>
            </w:r>
            <w:r w:rsidRPr="00167CE9">
              <w:rPr>
                <w:rFonts w:ascii="Arial" w:hAnsi="Arial" w:cs="Arial"/>
                <w:color w:val="000000" w:themeColor="text1"/>
                <w:sz w:val="18"/>
                <w:szCs w:val="18"/>
                <w:vertAlign w:val="subscript"/>
              </w:rPr>
              <w:t>2</w:t>
            </w:r>
            <w:r w:rsidRPr="00167CE9">
              <w:rPr>
                <w:rFonts w:ascii="Arial" w:hAnsi="Arial" w:cs="Arial"/>
                <w:color w:val="000000" w:themeColor="text1"/>
                <w:sz w:val="18"/>
                <w:szCs w:val="18"/>
              </w:rPr>
              <w:t>O</w:t>
            </w:r>
            <w:r w:rsidRPr="00167CE9">
              <w:rPr>
                <w:rFonts w:ascii="Arial" w:hAnsi="Arial" w:cs="Arial"/>
                <w:color w:val="000000" w:themeColor="text1"/>
                <w:sz w:val="18"/>
                <w:szCs w:val="18"/>
                <w:vertAlign w:val="subscript"/>
              </w:rPr>
              <w:t>3</w:t>
            </w:r>
            <w:r w:rsidRPr="00167CE9">
              <w:rPr>
                <w:rFonts w:ascii="Arial" w:hAnsi="Arial" w:cs="Arial"/>
                <w:color w:val="000000" w:themeColor="text1"/>
                <w:sz w:val="18"/>
                <w:szCs w:val="18"/>
              </w:rPr>
              <w:t xml:space="preserve"> 0 -25%, Fe2O</w:t>
            </w:r>
            <w:r w:rsidRPr="00167CE9">
              <w:rPr>
                <w:rFonts w:ascii="Arial" w:hAnsi="Arial" w:cs="Arial"/>
                <w:color w:val="000000" w:themeColor="text1"/>
                <w:sz w:val="18"/>
                <w:szCs w:val="18"/>
                <w:vertAlign w:val="subscript"/>
              </w:rPr>
              <w:t>3</w:t>
            </w:r>
            <w:r w:rsidRPr="00167CE9">
              <w:rPr>
                <w:rFonts w:ascii="Arial" w:hAnsi="Arial" w:cs="Arial"/>
                <w:color w:val="000000" w:themeColor="text1"/>
                <w:sz w:val="18"/>
                <w:szCs w:val="18"/>
              </w:rPr>
              <w:t xml:space="preserve"> + </w:t>
            </w:r>
            <w:proofErr w:type="spellStart"/>
            <w:r w:rsidRPr="00167CE9">
              <w:rPr>
                <w:rFonts w:ascii="Arial" w:hAnsi="Arial" w:cs="Arial"/>
                <w:color w:val="000000" w:themeColor="text1"/>
                <w:sz w:val="18"/>
                <w:szCs w:val="18"/>
              </w:rPr>
              <w:t>FeO</w:t>
            </w:r>
            <w:proofErr w:type="spellEnd"/>
            <w:r w:rsidRPr="00167CE9">
              <w:rPr>
                <w:rFonts w:ascii="Arial" w:hAnsi="Arial" w:cs="Arial"/>
                <w:color w:val="000000" w:themeColor="text1"/>
                <w:sz w:val="18"/>
                <w:szCs w:val="18"/>
              </w:rPr>
              <w:t xml:space="preserve"> 1-50%, </w:t>
            </w:r>
            <w:proofErr w:type="spellStart"/>
            <w:r w:rsidRPr="00167CE9">
              <w:rPr>
                <w:rFonts w:ascii="Arial" w:hAnsi="Arial" w:cs="Arial"/>
                <w:color w:val="000000" w:themeColor="text1"/>
                <w:sz w:val="18"/>
                <w:szCs w:val="18"/>
              </w:rPr>
              <w:t>ZnO</w:t>
            </w:r>
            <w:proofErr w:type="spellEnd"/>
            <w:r w:rsidRPr="00167CE9">
              <w:rPr>
                <w:rFonts w:ascii="Arial" w:hAnsi="Arial" w:cs="Arial"/>
                <w:color w:val="000000" w:themeColor="text1"/>
                <w:sz w:val="18"/>
                <w:szCs w:val="18"/>
              </w:rPr>
              <w:t xml:space="preserve"> 0-25%, pozostałości stanowią związki mineralne oraz sole takie jak: Na</w:t>
            </w:r>
            <w:r w:rsidRPr="00167CE9">
              <w:rPr>
                <w:rFonts w:ascii="Arial" w:hAnsi="Arial" w:cs="Arial"/>
                <w:color w:val="000000" w:themeColor="text1"/>
                <w:sz w:val="18"/>
                <w:szCs w:val="18"/>
                <w:vertAlign w:val="subscript"/>
              </w:rPr>
              <w:t>3</w:t>
            </w:r>
            <w:r w:rsidRPr="00167CE9">
              <w:rPr>
                <w:rFonts w:ascii="Arial" w:hAnsi="Arial" w:cs="Arial"/>
                <w:color w:val="000000" w:themeColor="text1"/>
                <w:sz w:val="18"/>
                <w:szCs w:val="18"/>
              </w:rPr>
              <w:t>(</w:t>
            </w:r>
            <w:proofErr w:type="spellStart"/>
            <w:r w:rsidRPr="00167CE9">
              <w:rPr>
                <w:rFonts w:ascii="Arial" w:hAnsi="Arial" w:cs="Arial"/>
                <w:color w:val="000000" w:themeColor="text1"/>
                <w:sz w:val="18"/>
                <w:szCs w:val="18"/>
              </w:rPr>
              <w:t>AlF</w:t>
            </w:r>
            <w:proofErr w:type="spellEnd"/>
            <w:r w:rsidRPr="00167CE9">
              <w:rPr>
                <w:rFonts w:ascii="Arial" w:hAnsi="Arial" w:cs="Arial"/>
                <w:color w:val="000000" w:themeColor="text1"/>
                <w:sz w:val="18"/>
                <w:szCs w:val="18"/>
              </w:rPr>
              <w:t>)</w:t>
            </w:r>
            <w:r w:rsidRPr="00167CE9">
              <w:rPr>
                <w:rFonts w:ascii="Arial" w:hAnsi="Arial" w:cs="Arial"/>
                <w:color w:val="000000" w:themeColor="text1"/>
                <w:sz w:val="18"/>
                <w:szCs w:val="18"/>
                <w:vertAlign w:val="subscript"/>
              </w:rPr>
              <w:t>6</w:t>
            </w:r>
            <w:r w:rsidRPr="00167CE9">
              <w:rPr>
                <w:rFonts w:ascii="Arial" w:hAnsi="Arial" w:cs="Arial"/>
                <w:color w:val="000000" w:themeColor="text1"/>
                <w:sz w:val="18"/>
                <w:szCs w:val="18"/>
              </w:rPr>
              <w:t>, MgCl</w:t>
            </w:r>
            <w:r w:rsidRPr="00167CE9">
              <w:rPr>
                <w:rFonts w:ascii="Arial" w:hAnsi="Arial" w:cs="Arial"/>
                <w:color w:val="000000" w:themeColor="text1"/>
                <w:sz w:val="18"/>
                <w:szCs w:val="18"/>
                <w:vertAlign w:val="subscript"/>
              </w:rPr>
              <w:t>2</w:t>
            </w:r>
            <w:r w:rsidRPr="00167CE9">
              <w:rPr>
                <w:rFonts w:ascii="Arial" w:hAnsi="Arial" w:cs="Arial"/>
                <w:color w:val="000000" w:themeColor="text1"/>
                <w:sz w:val="18"/>
                <w:szCs w:val="18"/>
              </w:rPr>
              <w:t>, CaF2, CaCl</w:t>
            </w:r>
            <w:r w:rsidRPr="00167CE9">
              <w:rPr>
                <w:rFonts w:ascii="Arial" w:hAnsi="Arial" w:cs="Arial"/>
                <w:color w:val="000000" w:themeColor="text1"/>
                <w:sz w:val="18"/>
                <w:szCs w:val="18"/>
                <w:vertAlign w:val="subscript"/>
              </w:rPr>
              <w:t>2</w:t>
            </w:r>
            <w:r w:rsidRPr="00167CE9">
              <w:rPr>
                <w:rFonts w:ascii="Arial" w:hAnsi="Arial" w:cs="Arial"/>
                <w:color w:val="000000" w:themeColor="text1"/>
                <w:sz w:val="18"/>
                <w:szCs w:val="18"/>
              </w:rPr>
              <w:t xml:space="preserve">, </w:t>
            </w:r>
            <w:proofErr w:type="spellStart"/>
            <w:r w:rsidRPr="00167CE9">
              <w:rPr>
                <w:rFonts w:ascii="Arial" w:hAnsi="Arial" w:cs="Arial"/>
                <w:color w:val="000000" w:themeColor="text1"/>
                <w:sz w:val="18"/>
                <w:szCs w:val="18"/>
              </w:rPr>
              <w:t>NaF</w:t>
            </w:r>
            <w:proofErr w:type="spellEnd"/>
            <w:r w:rsidRPr="00167CE9">
              <w:rPr>
                <w:rFonts w:ascii="Arial" w:hAnsi="Arial" w:cs="Arial"/>
                <w:color w:val="000000" w:themeColor="text1"/>
                <w:sz w:val="18"/>
                <w:szCs w:val="18"/>
              </w:rPr>
              <w:t>, NaCl.</w:t>
            </w:r>
          </w:p>
        </w:tc>
        <w:tc>
          <w:tcPr>
            <w:tcW w:w="1040" w:type="dxa"/>
            <w:vAlign w:val="center"/>
          </w:tcPr>
          <w:p w14:paraId="21130D54" w14:textId="77777777" w:rsidR="00F90758" w:rsidRPr="00167CE9" w:rsidRDefault="00F90758" w:rsidP="003A098A">
            <w:pPr>
              <w:jc w:val="center"/>
              <w:rPr>
                <w:rFonts w:ascii="Arial" w:hAnsi="Arial" w:cs="Arial"/>
                <w:color w:val="000000" w:themeColor="text1"/>
                <w:sz w:val="18"/>
                <w:szCs w:val="18"/>
              </w:rPr>
            </w:pPr>
            <w:r w:rsidRPr="00167CE9">
              <w:rPr>
                <w:rFonts w:ascii="Arial" w:hAnsi="Arial" w:cs="Arial"/>
                <w:color w:val="000000" w:themeColor="text1"/>
                <w:sz w:val="18"/>
                <w:szCs w:val="18"/>
              </w:rPr>
              <w:t>300</w:t>
            </w:r>
          </w:p>
        </w:tc>
      </w:tr>
      <w:tr w:rsidR="00F90758" w:rsidRPr="00C96407" w14:paraId="3744E00D" w14:textId="77777777" w:rsidTr="00830812">
        <w:trPr>
          <w:trHeight w:val="283"/>
        </w:trPr>
        <w:tc>
          <w:tcPr>
            <w:tcW w:w="587" w:type="dxa"/>
            <w:vAlign w:val="center"/>
          </w:tcPr>
          <w:p w14:paraId="74D141E0" w14:textId="77777777" w:rsidR="00F90758" w:rsidRPr="00167CE9" w:rsidRDefault="00F90758" w:rsidP="003A098A">
            <w:pPr>
              <w:pStyle w:val="Default"/>
              <w:numPr>
                <w:ilvl w:val="0"/>
                <w:numId w:val="28"/>
              </w:numPr>
              <w:jc w:val="center"/>
              <w:rPr>
                <w:rFonts w:ascii="Arial" w:hAnsi="Arial" w:cs="Arial"/>
                <w:color w:val="000000" w:themeColor="text1"/>
                <w:sz w:val="18"/>
                <w:szCs w:val="18"/>
              </w:rPr>
            </w:pPr>
          </w:p>
        </w:tc>
        <w:tc>
          <w:tcPr>
            <w:tcW w:w="1333" w:type="dxa"/>
            <w:vAlign w:val="center"/>
          </w:tcPr>
          <w:p w14:paraId="1AD9254A" w14:textId="77777777" w:rsidR="00F90758" w:rsidRPr="00167CE9" w:rsidRDefault="00F90758" w:rsidP="003A098A">
            <w:pPr>
              <w:pStyle w:val="Default"/>
              <w:jc w:val="center"/>
              <w:rPr>
                <w:rFonts w:ascii="Arial" w:hAnsi="Arial" w:cs="Arial"/>
                <w:b/>
                <w:bCs/>
                <w:color w:val="000000" w:themeColor="text1"/>
                <w:sz w:val="18"/>
                <w:szCs w:val="18"/>
              </w:rPr>
            </w:pPr>
            <w:r w:rsidRPr="00167CE9">
              <w:rPr>
                <w:rFonts w:ascii="Arial" w:hAnsi="Arial" w:cs="Arial"/>
                <w:b/>
                <w:bCs/>
                <w:color w:val="000000" w:themeColor="text1"/>
                <w:sz w:val="18"/>
                <w:szCs w:val="18"/>
              </w:rPr>
              <w:t>10 08 15*</w:t>
            </w:r>
          </w:p>
        </w:tc>
        <w:tc>
          <w:tcPr>
            <w:tcW w:w="3258" w:type="dxa"/>
            <w:vAlign w:val="center"/>
          </w:tcPr>
          <w:p w14:paraId="1778458D"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Pyły z gazów odlotowych zawierające substancje niebezpieczne</w:t>
            </w:r>
          </w:p>
        </w:tc>
        <w:tc>
          <w:tcPr>
            <w:tcW w:w="3554" w:type="dxa"/>
            <w:vAlign w:val="center"/>
          </w:tcPr>
          <w:p w14:paraId="7C10F881"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Metale ciężkie, chlorki, fluorki.</w:t>
            </w:r>
          </w:p>
        </w:tc>
        <w:tc>
          <w:tcPr>
            <w:tcW w:w="1040" w:type="dxa"/>
            <w:vAlign w:val="center"/>
          </w:tcPr>
          <w:p w14:paraId="321A553D" w14:textId="77777777" w:rsidR="00F90758" w:rsidRPr="00167CE9" w:rsidRDefault="00F90758" w:rsidP="003A098A">
            <w:pPr>
              <w:jc w:val="center"/>
              <w:rPr>
                <w:rFonts w:ascii="Arial" w:hAnsi="Arial" w:cs="Arial"/>
                <w:color w:val="000000" w:themeColor="text1"/>
                <w:sz w:val="18"/>
                <w:szCs w:val="18"/>
              </w:rPr>
            </w:pPr>
            <w:r w:rsidRPr="00167CE9">
              <w:rPr>
                <w:rFonts w:ascii="Arial" w:hAnsi="Arial" w:cs="Arial"/>
                <w:color w:val="000000" w:themeColor="text1"/>
                <w:sz w:val="18"/>
                <w:szCs w:val="18"/>
              </w:rPr>
              <w:t>12 000</w:t>
            </w:r>
          </w:p>
        </w:tc>
      </w:tr>
      <w:tr w:rsidR="00F90758" w:rsidRPr="00C96407" w14:paraId="44DB8DBC" w14:textId="77777777" w:rsidTr="00830812">
        <w:trPr>
          <w:trHeight w:val="650"/>
        </w:trPr>
        <w:tc>
          <w:tcPr>
            <w:tcW w:w="587" w:type="dxa"/>
            <w:vAlign w:val="center"/>
          </w:tcPr>
          <w:p w14:paraId="685412DC" w14:textId="77777777" w:rsidR="00F90758" w:rsidRPr="00167CE9" w:rsidRDefault="00F90758" w:rsidP="003A098A">
            <w:pPr>
              <w:pStyle w:val="Default"/>
              <w:numPr>
                <w:ilvl w:val="0"/>
                <w:numId w:val="28"/>
              </w:numPr>
              <w:jc w:val="center"/>
              <w:rPr>
                <w:rFonts w:ascii="Arial" w:hAnsi="Arial" w:cs="Arial"/>
                <w:color w:val="000000" w:themeColor="text1"/>
                <w:sz w:val="18"/>
                <w:szCs w:val="18"/>
              </w:rPr>
            </w:pPr>
          </w:p>
        </w:tc>
        <w:tc>
          <w:tcPr>
            <w:tcW w:w="1333" w:type="dxa"/>
            <w:vAlign w:val="center"/>
          </w:tcPr>
          <w:p w14:paraId="7C646E57" w14:textId="77777777" w:rsidR="00F90758" w:rsidRPr="00167CE9" w:rsidRDefault="00F90758" w:rsidP="003A098A">
            <w:pPr>
              <w:pStyle w:val="Default"/>
              <w:jc w:val="center"/>
              <w:rPr>
                <w:rFonts w:ascii="Arial" w:hAnsi="Arial" w:cs="Arial"/>
                <w:b/>
                <w:bCs/>
                <w:color w:val="000000" w:themeColor="text1"/>
                <w:sz w:val="18"/>
                <w:szCs w:val="18"/>
              </w:rPr>
            </w:pPr>
            <w:r w:rsidRPr="00167CE9">
              <w:rPr>
                <w:rFonts w:ascii="Arial" w:hAnsi="Arial" w:cs="Arial"/>
                <w:b/>
                <w:bCs/>
                <w:color w:val="000000" w:themeColor="text1"/>
                <w:sz w:val="18"/>
                <w:szCs w:val="18"/>
              </w:rPr>
              <w:t>11 02 07*</w:t>
            </w:r>
          </w:p>
        </w:tc>
        <w:tc>
          <w:tcPr>
            <w:tcW w:w="3258" w:type="dxa"/>
            <w:vAlign w:val="center"/>
          </w:tcPr>
          <w:p w14:paraId="33E9F971"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 xml:space="preserve">Inne odpady zawierające substancje niebezpieczne </w:t>
            </w:r>
            <w:r w:rsidRPr="00167CE9">
              <w:rPr>
                <w:rFonts w:ascii="Arial" w:hAnsi="Arial" w:cs="Arial"/>
                <w:i/>
                <w:color w:val="000000" w:themeColor="text1"/>
                <w:sz w:val="18"/>
                <w:szCs w:val="18"/>
              </w:rPr>
              <w:t>(ścieki i szlamy</w:t>
            </w:r>
            <w:r w:rsidRPr="00167CE9">
              <w:rPr>
                <w:rFonts w:ascii="Arial" w:hAnsi="Arial" w:cs="Arial"/>
                <w:i/>
                <w:color w:val="000000" w:themeColor="text1"/>
                <w:sz w:val="18"/>
                <w:szCs w:val="18"/>
              </w:rPr>
              <w:br/>
              <w:t xml:space="preserve"> z hydrometalurgii metali nieżelaznych)</w:t>
            </w:r>
          </w:p>
        </w:tc>
        <w:tc>
          <w:tcPr>
            <w:tcW w:w="3554" w:type="dxa"/>
            <w:vAlign w:val="center"/>
          </w:tcPr>
          <w:p w14:paraId="32132504" w14:textId="77777777" w:rsidR="00F90758" w:rsidRPr="005D6364" w:rsidRDefault="00F90758" w:rsidP="003A098A">
            <w:pPr>
              <w:pStyle w:val="Tekstpodstawowy"/>
              <w:jc w:val="center"/>
              <w:rPr>
                <w:rFonts w:ascii="Arial" w:hAnsi="Arial" w:cs="Arial"/>
                <w:sz w:val="18"/>
                <w:szCs w:val="18"/>
              </w:rPr>
            </w:pPr>
            <w:r w:rsidRPr="005D6364">
              <w:rPr>
                <w:rFonts w:ascii="Arial" w:hAnsi="Arial" w:cs="Arial"/>
                <w:sz w:val="18"/>
                <w:szCs w:val="18"/>
              </w:rPr>
              <w:t>Stan skupienia: zawiesina, szlam.</w:t>
            </w:r>
          </w:p>
          <w:p w14:paraId="237FD070" w14:textId="77777777" w:rsidR="00F90758" w:rsidRPr="005D6364" w:rsidRDefault="00F90758" w:rsidP="003A098A">
            <w:pPr>
              <w:pStyle w:val="Default"/>
              <w:jc w:val="center"/>
              <w:rPr>
                <w:rFonts w:ascii="Arial" w:hAnsi="Arial" w:cs="Arial"/>
                <w:color w:val="auto"/>
                <w:sz w:val="18"/>
                <w:szCs w:val="18"/>
              </w:rPr>
            </w:pPr>
            <w:r w:rsidRPr="005D6364">
              <w:rPr>
                <w:rFonts w:ascii="Arial" w:hAnsi="Arial" w:cs="Arial"/>
                <w:color w:val="auto"/>
                <w:sz w:val="18"/>
                <w:szCs w:val="18"/>
              </w:rPr>
              <w:t>Podstawowy skład chemiczny: woda, kwas siarkowy, cząstki metali ciężkich.</w:t>
            </w:r>
          </w:p>
        </w:tc>
        <w:tc>
          <w:tcPr>
            <w:tcW w:w="1040" w:type="dxa"/>
            <w:vAlign w:val="center"/>
          </w:tcPr>
          <w:p w14:paraId="796C2530" w14:textId="3CD71872" w:rsidR="009276B0" w:rsidRPr="005D6364" w:rsidRDefault="009276B0" w:rsidP="003A098A">
            <w:pPr>
              <w:jc w:val="center"/>
              <w:rPr>
                <w:rFonts w:ascii="Arial" w:hAnsi="Arial" w:cs="Arial"/>
                <w:sz w:val="18"/>
                <w:szCs w:val="18"/>
              </w:rPr>
            </w:pPr>
            <w:r w:rsidRPr="005D6364">
              <w:rPr>
                <w:rFonts w:ascii="Arial" w:hAnsi="Arial" w:cs="Arial"/>
                <w:sz w:val="18"/>
                <w:szCs w:val="18"/>
              </w:rPr>
              <w:t>300</w:t>
            </w:r>
          </w:p>
        </w:tc>
      </w:tr>
      <w:tr w:rsidR="00F90758" w:rsidRPr="00C96407" w14:paraId="125C1286" w14:textId="77777777" w:rsidTr="00830812">
        <w:trPr>
          <w:trHeight w:val="20"/>
        </w:trPr>
        <w:tc>
          <w:tcPr>
            <w:tcW w:w="587" w:type="dxa"/>
            <w:vAlign w:val="center"/>
          </w:tcPr>
          <w:p w14:paraId="35D94355" w14:textId="77777777" w:rsidR="00F90758" w:rsidRPr="00167CE9" w:rsidRDefault="00F90758" w:rsidP="003A098A">
            <w:pPr>
              <w:pStyle w:val="Default"/>
              <w:numPr>
                <w:ilvl w:val="0"/>
                <w:numId w:val="28"/>
              </w:numPr>
              <w:jc w:val="center"/>
              <w:rPr>
                <w:rFonts w:ascii="Arial" w:hAnsi="Arial" w:cs="Arial"/>
                <w:color w:val="000000" w:themeColor="text1"/>
                <w:sz w:val="18"/>
                <w:szCs w:val="18"/>
              </w:rPr>
            </w:pPr>
          </w:p>
        </w:tc>
        <w:tc>
          <w:tcPr>
            <w:tcW w:w="1333" w:type="dxa"/>
            <w:vAlign w:val="center"/>
          </w:tcPr>
          <w:p w14:paraId="6AF8EC24" w14:textId="77777777" w:rsidR="00F90758" w:rsidRPr="00167CE9" w:rsidRDefault="00F90758" w:rsidP="003A098A">
            <w:pPr>
              <w:pStyle w:val="Default"/>
              <w:jc w:val="center"/>
              <w:rPr>
                <w:rFonts w:ascii="Arial" w:hAnsi="Arial" w:cs="Arial"/>
                <w:b/>
                <w:bCs/>
                <w:color w:val="000000" w:themeColor="text1"/>
                <w:sz w:val="18"/>
                <w:szCs w:val="18"/>
              </w:rPr>
            </w:pPr>
            <w:r w:rsidRPr="00167CE9">
              <w:rPr>
                <w:rFonts w:ascii="Arial" w:hAnsi="Arial" w:cs="Arial"/>
                <w:b/>
                <w:bCs/>
                <w:color w:val="000000" w:themeColor="text1"/>
                <w:sz w:val="18"/>
                <w:szCs w:val="18"/>
              </w:rPr>
              <w:t>12 01 09*</w:t>
            </w:r>
          </w:p>
        </w:tc>
        <w:tc>
          <w:tcPr>
            <w:tcW w:w="3258" w:type="dxa"/>
            <w:vAlign w:val="center"/>
          </w:tcPr>
          <w:p w14:paraId="6A88203B"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Odpadowe emulsje i roztwory</w:t>
            </w:r>
            <w:r w:rsidRPr="00167CE9">
              <w:rPr>
                <w:rFonts w:ascii="Arial" w:hAnsi="Arial" w:cs="Arial"/>
                <w:color w:val="000000" w:themeColor="text1"/>
                <w:sz w:val="18"/>
                <w:szCs w:val="18"/>
              </w:rPr>
              <w:br/>
              <w:t xml:space="preserve"> z obróbki metali niezawierające chlorowców</w:t>
            </w:r>
          </w:p>
        </w:tc>
        <w:tc>
          <w:tcPr>
            <w:tcW w:w="3554" w:type="dxa"/>
            <w:vAlign w:val="center"/>
          </w:tcPr>
          <w:p w14:paraId="03495AB8" w14:textId="77777777" w:rsidR="00F90758" w:rsidRPr="00167CE9" w:rsidRDefault="00F90758" w:rsidP="003A098A">
            <w:pPr>
              <w:pStyle w:val="Tekstpodstawowy"/>
              <w:jc w:val="center"/>
              <w:rPr>
                <w:rFonts w:ascii="Arial" w:hAnsi="Arial" w:cs="Arial"/>
                <w:color w:val="000000" w:themeColor="text1"/>
                <w:sz w:val="18"/>
                <w:szCs w:val="18"/>
              </w:rPr>
            </w:pPr>
            <w:r w:rsidRPr="00167CE9">
              <w:rPr>
                <w:rFonts w:ascii="Arial" w:hAnsi="Arial" w:cs="Arial"/>
                <w:color w:val="000000" w:themeColor="text1"/>
                <w:sz w:val="18"/>
                <w:szCs w:val="18"/>
              </w:rPr>
              <w:t>Stan skupienia: ciekły.</w:t>
            </w:r>
          </w:p>
          <w:p w14:paraId="3029EBCF"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Podstawowy skład chemiczny: woda, destylaty ropy naftowej.</w:t>
            </w:r>
          </w:p>
        </w:tc>
        <w:tc>
          <w:tcPr>
            <w:tcW w:w="1040" w:type="dxa"/>
            <w:vAlign w:val="center"/>
          </w:tcPr>
          <w:p w14:paraId="5348290F" w14:textId="77777777" w:rsidR="00F90758" w:rsidRPr="00167CE9" w:rsidRDefault="00F90758" w:rsidP="003A098A">
            <w:pPr>
              <w:jc w:val="center"/>
              <w:rPr>
                <w:rFonts w:ascii="Arial" w:hAnsi="Arial" w:cs="Arial"/>
                <w:color w:val="000000" w:themeColor="text1"/>
                <w:sz w:val="18"/>
                <w:szCs w:val="18"/>
              </w:rPr>
            </w:pPr>
            <w:r w:rsidRPr="00167CE9">
              <w:rPr>
                <w:rFonts w:ascii="Arial" w:hAnsi="Arial" w:cs="Arial"/>
                <w:color w:val="000000" w:themeColor="text1"/>
                <w:sz w:val="18"/>
                <w:szCs w:val="18"/>
              </w:rPr>
              <w:t>0,5</w:t>
            </w:r>
          </w:p>
        </w:tc>
      </w:tr>
      <w:tr w:rsidR="00F90758" w:rsidRPr="00C96407" w14:paraId="6F20F7F3" w14:textId="77777777" w:rsidTr="00830812">
        <w:trPr>
          <w:trHeight w:val="20"/>
        </w:trPr>
        <w:tc>
          <w:tcPr>
            <w:tcW w:w="587" w:type="dxa"/>
            <w:vAlign w:val="center"/>
          </w:tcPr>
          <w:p w14:paraId="713F4BA2" w14:textId="77777777" w:rsidR="00F90758" w:rsidRPr="00167CE9" w:rsidRDefault="00F90758" w:rsidP="003A098A">
            <w:pPr>
              <w:pStyle w:val="Default"/>
              <w:numPr>
                <w:ilvl w:val="0"/>
                <w:numId w:val="28"/>
              </w:numPr>
              <w:jc w:val="center"/>
              <w:rPr>
                <w:rFonts w:ascii="Arial" w:hAnsi="Arial" w:cs="Arial"/>
                <w:color w:val="000000" w:themeColor="text1"/>
                <w:sz w:val="18"/>
                <w:szCs w:val="18"/>
              </w:rPr>
            </w:pPr>
          </w:p>
        </w:tc>
        <w:tc>
          <w:tcPr>
            <w:tcW w:w="1333" w:type="dxa"/>
            <w:vAlign w:val="center"/>
          </w:tcPr>
          <w:p w14:paraId="24458575" w14:textId="77777777" w:rsidR="00F90758" w:rsidRPr="00167CE9" w:rsidRDefault="00F90758" w:rsidP="003A098A">
            <w:pPr>
              <w:pStyle w:val="Default"/>
              <w:jc w:val="center"/>
              <w:rPr>
                <w:rFonts w:ascii="Arial" w:hAnsi="Arial" w:cs="Arial"/>
                <w:b/>
                <w:bCs/>
                <w:color w:val="000000" w:themeColor="text1"/>
                <w:sz w:val="18"/>
                <w:szCs w:val="18"/>
              </w:rPr>
            </w:pPr>
            <w:r w:rsidRPr="00167CE9">
              <w:rPr>
                <w:rFonts w:ascii="Arial" w:hAnsi="Arial" w:cs="Arial"/>
                <w:b/>
                <w:bCs/>
                <w:color w:val="000000" w:themeColor="text1"/>
                <w:sz w:val="18"/>
                <w:szCs w:val="18"/>
              </w:rPr>
              <w:t>13 01 10*</w:t>
            </w:r>
          </w:p>
        </w:tc>
        <w:tc>
          <w:tcPr>
            <w:tcW w:w="3258" w:type="dxa"/>
            <w:vAlign w:val="center"/>
          </w:tcPr>
          <w:p w14:paraId="1A1D99DF" w14:textId="77777777" w:rsidR="00F90758" w:rsidRPr="00167CE9" w:rsidRDefault="00F90758" w:rsidP="003A098A">
            <w:pPr>
              <w:pStyle w:val="Default"/>
              <w:ind w:left="-149"/>
              <w:jc w:val="center"/>
              <w:rPr>
                <w:rFonts w:ascii="Arial" w:hAnsi="Arial" w:cs="Arial"/>
                <w:color w:val="000000" w:themeColor="text1"/>
                <w:sz w:val="18"/>
                <w:szCs w:val="18"/>
              </w:rPr>
            </w:pPr>
            <w:r w:rsidRPr="00167CE9">
              <w:rPr>
                <w:rFonts w:ascii="Arial" w:hAnsi="Arial" w:cs="Arial"/>
                <w:color w:val="000000" w:themeColor="text1"/>
                <w:sz w:val="18"/>
                <w:szCs w:val="18"/>
              </w:rPr>
              <w:t xml:space="preserve">Mineralne oleje hydrauliczne niezawierające związków </w:t>
            </w:r>
            <w:proofErr w:type="spellStart"/>
            <w:r w:rsidRPr="00167CE9">
              <w:rPr>
                <w:rFonts w:ascii="Arial" w:hAnsi="Arial" w:cs="Arial"/>
                <w:color w:val="000000" w:themeColor="text1"/>
                <w:sz w:val="18"/>
                <w:szCs w:val="18"/>
              </w:rPr>
              <w:t>chlorowcoorganicznych</w:t>
            </w:r>
            <w:proofErr w:type="spellEnd"/>
          </w:p>
        </w:tc>
        <w:tc>
          <w:tcPr>
            <w:tcW w:w="3554" w:type="dxa"/>
            <w:vAlign w:val="center"/>
          </w:tcPr>
          <w:p w14:paraId="7CA4B49C"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Stan skupienia ciekły.</w:t>
            </w:r>
          </w:p>
          <w:p w14:paraId="55B1B224"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Podstawowy skład chemiczny: mieszanina węglowodorów.</w:t>
            </w:r>
          </w:p>
        </w:tc>
        <w:tc>
          <w:tcPr>
            <w:tcW w:w="1040" w:type="dxa"/>
            <w:vAlign w:val="center"/>
          </w:tcPr>
          <w:p w14:paraId="1D0BF775" w14:textId="77777777" w:rsidR="00F90758" w:rsidRPr="00167CE9" w:rsidRDefault="00F90758" w:rsidP="003A098A">
            <w:pPr>
              <w:jc w:val="center"/>
              <w:rPr>
                <w:rFonts w:ascii="Arial" w:hAnsi="Arial" w:cs="Arial"/>
                <w:color w:val="000000" w:themeColor="text1"/>
                <w:sz w:val="18"/>
                <w:szCs w:val="18"/>
              </w:rPr>
            </w:pPr>
            <w:r w:rsidRPr="00167CE9">
              <w:rPr>
                <w:rFonts w:ascii="Arial" w:hAnsi="Arial" w:cs="Arial"/>
                <w:color w:val="000000" w:themeColor="text1"/>
                <w:sz w:val="18"/>
                <w:szCs w:val="18"/>
              </w:rPr>
              <w:t>3,0</w:t>
            </w:r>
          </w:p>
        </w:tc>
      </w:tr>
      <w:tr w:rsidR="00F90758" w:rsidRPr="00C96407" w14:paraId="1C394BCF" w14:textId="77777777" w:rsidTr="00830812">
        <w:trPr>
          <w:trHeight w:val="20"/>
        </w:trPr>
        <w:tc>
          <w:tcPr>
            <w:tcW w:w="587" w:type="dxa"/>
            <w:vAlign w:val="center"/>
          </w:tcPr>
          <w:p w14:paraId="5ED52B2C" w14:textId="77777777" w:rsidR="00F90758" w:rsidRPr="00167CE9" w:rsidRDefault="00F90758" w:rsidP="003A098A">
            <w:pPr>
              <w:pStyle w:val="Default"/>
              <w:numPr>
                <w:ilvl w:val="0"/>
                <w:numId w:val="28"/>
              </w:numPr>
              <w:jc w:val="center"/>
              <w:rPr>
                <w:rFonts w:ascii="Arial" w:hAnsi="Arial" w:cs="Arial"/>
                <w:color w:val="000000" w:themeColor="text1"/>
                <w:sz w:val="18"/>
                <w:szCs w:val="18"/>
              </w:rPr>
            </w:pPr>
          </w:p>
        </w:tc>
        <w:tc>
          <w:tcPr>
            <w:tcW w:w="1333" w:type="dxa"/>
            <w:vAlign w:val="center"/>
          </w:tcPr>
          <w:p w14:paraId="32E6279A" w14:textId="77777777" w:rsidR="00F90758" w:rsidRPr="00167CE9" w:rsidRDefault="00F90758" w:rsidP="003A098A">
            <w:pPr>
              <w:pStyle w:val="Default"/>
              <w:jc w:val="center"/>
              <w:rPr>
                <w:rFonts w:ascii="Arial" w:hAnsi="Arial" w:cs="Arial"/>
                <w:b/>
                <w:bCs/>
                <w:color w:val="000000" w:themeColor="text1"/>
                <w:sz w:val="18"/>
                <w:szCs w:val="18"/>
              </w:rPr>
            </w:pPr>
            <w:r w:rsidRPr="00167CE9">
              <w:rPr>
                <w:rFonts w:ascii="Arial" w:hAnsi="Arial" w:cs="Arial"/>
                <w:b/>
                <w:bCs/>
                <w:color w:val="000000" w:themeColor="text1"/>
                <w:sz w:val="18"/>
                <w:szCs w:val="18"/>
              </w:rPr>
              <w:t>13 02 08*</w:t>
            </w:r>
          </w:p>
        </w:tc>
        <w:tc>
          <w:tcPr>
            <w:tcW w:w="3258" w:type="dxa"/>
            <w:vAlign w:val="center"/>
          </w:tcPr>
          <w:p w14:paraId="428A1902"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Inne oleje silnikowe, przekładniowe</w:t>
            </w:r>
          </w:p>
          <w:p w14:paraId="46EE484E"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 xml:space="preserve"> i smarowe</w:t>
            </w:r>
          </w:p>
        </w:tc>
        <w:tc>
          <w:tcPr>
            <w:tcW w:w="3554" w:type="dxa"/>
            <w:vAlign w:val="center"/>
          </w:tcPr>
          <w:p w14:paraId="3E58A55D"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Stan skupienia ciekły.</w:t>
            </w:r>
          </w:p>
          <w:p w14:paraId="69CCB022"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Podstawowy skład chemiczny: mieszanina węglowodorów.</w:t>
            </w:r>
          </w:p>
        </w:tc>
        <w:tc>
          <w:tcPr>
            <w:tcW w:w="1040" w:type="dxa"/>
            <w:vAlign w:val="center"/>
          </w:tcPr>
          <w:p w14:paraId="6C8DEFE6" w14:textId="77777777" w:rsidR="00F90758" w:rsidRPr="00167CE9" w:rsidRDefault="00F90758" w:rsidP="003A098A">
            <w:pPr>
              <w:jc w:val="center"/>
              <w:rPr>
                <w:rFonts w:ascii="Arial" w:hAnsi="Arial" w:cs="Arial"/>
                <w:color w:val="000000" w:themeColor="text1"/>
                <w:sz w:val="18"/>
                <w:szCs w:val="18"/>
              </w:rPr>
            </w:pPr>
            <w:r w:rsidRPr="00167CE9">
              <w:rPr>
                <w:rFonts w:ascii="Arial" w:hAnsi="Arial" w:cs="Arial"/>
                <w:color w:val="000000" w:themeColor="text1"/>
                <w:sz w:val="18"/>
                <w:szCs w:val="18"/>
              </w:rPr>
              <w:t>3,0</w:t>
            </w:r>
          </w:p>
        </w:tc>
      </w:tr>
      <w:tr w:rsidR="00F90758" w:rsidRPr="00C96407" w14:paraId="290E9331" w14:textId="77777777" w:rsidTr="00830812">
        <w:trPr>
          <w:trHeight w:val="20"/>
        </w:trPr>
        <w:tc>
          <w:tcPr>
            <w:tcW w:w="587" w:type="dxa"/>
            <w:vAlign w:val="center"/>
          </w:tcPr>
          <w:p w14:paraId="5D1E0469" w14:textId="77777777" w:rsidR="00F90758" w:rsidRPr="00167CE9" w:rsidRDefault="00F90758" w:rsidP="003A098A">
            <w:pPr>
              <w:pStyle w:val="Default"/>
              <w:numPr>
                <w:ilvl w:val="0"/>
                <w:numId w:val="28"/>
              </w:numPr>
              <w:jc w:val="center"/>
              <w:rPr>
                <w:rFonts w:ascii="Arial" w:hAnsi="Arial" w:cs="Arial"/>
                <w:color w:val="000000" w:themeColor="text1"/>
                <w:sz w:val="18"/>
                <w:szCs w:val="18"/>
              </w:rPr>
            </w:pPr>
          </w:p>
        </w:tc>
        <w:tc>
          <w:tcPr>
            <w:tcW w:w="1333" w:type="dxa"/>
            <w:vAlign w:val="center"/>
          </w:tcPr>
          <w:p w14:paraId="639C2388" w14:textId="77777777" w:rsidR="00F90758" w:rsidRPr="00167CE9" w:rsidRDefault="00F90758" w:rsidP="003A098A">
            <w:pPr>
              <w:pStyle w:val="Default"/>
              <w:jc w:val="center"/>
              <w:rPr>
                <w:rFonts w:ascii="Arial" w:hAnsi="Arial" w:cs="Arial"/>
                <w:b/>
                <w:bCs/>
                <w:color w:val="000000" w:themeColor="text1"/>
                <w:sz w:val="18"/>
                <w:szCs w:val="18"/>
              </w:rPr>
            </w:pPr>
            <w:r w:rsidRPr="00167CE9">
              <w:rPr>
                <w:rFonts w:ascii="Arial" w:hAnsi="Arial" w:cs="Arial"/>
                <w:b/>
                <w:bCs/>
                <w:color w:val="000000" w:themeColor="text1"/>
                <w:sz w:val="18"/>
                <w:szCs w:val="18"/>
              </w:rPr>
              <w:t>13 02 05*</w:t>
            </w:r>
          </w:p>
        </w:tc>
        <w:tc>
          <w:tcPr>
            <w:tcW w:w="3258" w:type="dxa"/>
            <w:vAlign w:val="center"/>
          </w:tcPr>
          <w:p w14:paraId="780C0E1E"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Mineralne oleje silnikowe, przekładniowe i smarowe niezawierające związków</w:t>
            </w:r>
          </w:p>
          <w:p w14:paraId="01867C74" w14:textId="77777777" w:rsidR="00F90758" w:rsidRPr="00167CE9" w:rsidRDefault="00F90758" w:rsidP="003A098A">
            <w:pPr>
              <w:pStyle w:val="Default"/>
              <w:jc w:val="center"/>
              <w:rPr>
                <w:rFonts w:ascii="Arial" w:hAnsi="Arial" w:cs="Arial"/>
                <w:color w:val="000000" w:themeColor="text1"/>
                <w:sz w:val="18"/>
                <w:szCs w:val="18"/>
              </w:rPr>
            </w:pPr>
            <w:proofErr w:type="spellStart"/>
            <w:r w:rsidRPr="00167CE9">
              <w:rPr>
                <w:rFonts w:ascii="Arial" w:hAnsi="Arial" w:cs="Arial"/>
                <w:color w:val="000000" w:themeColor="text1"/>
                <w:sz w:val="18"/>
                <w:szCs w:val="18"/>
              </w:rPr>
              <w:t>chlorowcoorganicznych</w:t>
            </w:r>
            <w:proofErr w:type="spellEnd"/>
          </w:p>
        </w:tc>
        <w:tc>
          <w:tcPr>
            <w:tcW w:w="3554" w:type="dxa"/>
            <w:vAlign w:val="center"/>
          </w:tcPr>
          <w:p w14:paraId="1F6122D1"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Stan skupienia ciekły.</w:t>
            </w:r>
          </w:p>
          <w:p w14:paraId="6C817A00"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Podstawowy skład chemiczny: mieszanina węglowodorów.</w:t>
            </w:r>
          </w:p>
        </w:tc>
        <w:tc>
          <w:tcPr>
            <w:tcW w:w="1040" w:type="dxa"/>
            <w:vAlign w:val="center"/>
          </w:tcPr>
          <w:p w14:paraId="3E3241AE" w14:textId="77777777" w:rsidR="00F90758" w:rsidRPr="00167CE9" w:rsidRDefault="00F90758" w:rsidP="003A098A">
            <w:pPr>
              <w:jc w:val="center"/>
              <w:rPr>
                <w:rFonts w:ascii="Arial" w:hAnsi="Arial" w:cs="Arial"/>
                <w:color w:val="000000" w:themeColor="text1"/>
                <w:sz w:val="18"/>
                <w:szCs w:val="18"/>
              </w:rPr>
            </w:pPr>
            <w:r w:rsidRPr="00167CE9">
              <w:rPr>
                <w:rFonts w:ascii="Arial" w:hAnsi="Arial" w:cs="Arial"/>
                <w:color w:val="000000" w:themeColor="text1"/>
                <w:sz w:val="18"/>
                <w:szCs w:val="18"/>
              </w:rPr>
              <w:t>3,0</w:t>
            </w:r>
          </w:p>
        </w:tc>
      </w:tr>
      <w:tr w:rsidR="00F90758" w:rsidRPr="00C96407" w14:paraId="03FA55FC" w14:textId="77777777" w:rsidTr="00830812">
        <w:trPr>
          <w:trHeight w:val="20"/>
        </w:trPr>
        <w:tc>
          <w:tcPr>
            <w:tcW w:w="587" w:type="dxa"/>
            <w:vAlign w:val="center"/>
          </w:tcPr>
          <w:p w14:paraId="2F31969E" w14:textId="77777777" w:rsidR="00F90758" w:rsidRPr="00167CE9" w:rsidRDefault="00F90758" w:rsidP="003A098A">
            <w:pPr>
              <w:pStyle w:val="Default"/>
              <w:numPr>
                <w:ilvl w:val="0"/>
                <w:numId w:val="28"/>
              </w:numPr>
              <w:jc w:val="center"/>
              <w:rPr>
                <w:rFonts w:ascii="Arial" w:hAnsi="Arial" w:cs="Arial"/>
                <w:color w:val="000000" w:themeColor="text1"/>
                <w:sz w:val="18"/>
                <w:szCs w:val="18"/>
              </w:rPr>
            </w:pPr>
          </w:p>
        </w:tc>
        <w:tc>
          <w:tcPr>
            <w:tcW w:w="1333" w:type="dxa"/>
            <w:vAlign w:val="center"/>
          </w:tcPr>
          <w:p w14:paraId="1C6C00BF" w14:textId="77777777" w:rsidR="00F90758" w:rsidRPr="00167CE9" w:rsidRDefault="00F90758" w:rsidP="003A098A">
            <w:pPr>
              <w:pStyle w:val="Default"/>
              <w:jc w:val="center"/>
              <w:rPr>
                <w:rFonts w:ascii="Arial" w:hAnsi="Arial" w:cs="Arial"/>
                <w:b/>
                <w:bCs/>
                <w:color w:val="000000" w:themeColor="text1"/>
                <w:sz w:val="18"/>
                <w:szCs w:val="18"/>
              </w:rPr>
            </w:pPr>
            <w:r w:rsidRPr="00167CE9">
              <w:rPr>
                <w:rFonts w:ascii="Arial" w:hAnsi="Arial" w:cs="Arial"/>
                <w:b/>
                <w:bCs/>
                <w:color w:val="000000" w:themeColor="text1"/>
                <w:sz w:val="18"/>
                <w:szCs w:val="18"/>
              </w:rPr>
              <w:t>13 05 02*</w:t>
            </w:r>
          </w:p>
        </w:tc>
        <w:tc>
          <w:tcPr>
            <w:tcW w:w="3258" w:type="dxa"/>
            <w:vAlign w:val="center"/>
          </w:tcPr>
          <w:p w14:paraId="76654E97"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Szlamy z odwadniania olejów</w:t>
            </w:r>
            <w:r w:rsidRPr="00167CE9">
              <w:rPr>
                <w:rFonts w:ascii="Arial" w:hAnsi="Arial" w:cs="Arial"/>
                <w:color w:val="000000" w:themeColor="text1"/>
                <w:sz w:val="18"/>
                <w:szCs w:val="18"/>
              </w:rPr>
              <w:br/>
              <w:t xml:space="preserve"> w separatorach</w:t>
            </w:r>
          </w:p>
        </w:tc>
        <w:tc>
          <w:tcPr>
            <w:tcW w:w="3554" w:type="dxa"/>
            <w:vAlign w:val="center"/>
          </w:tcPr>
          <w:p w14:paraId="2784E155" w14:textId="77777777" w:rsidR="00F90758" w:rsidRPr="00167CE9" w:rsidRDefault="00F90758" w:rsidP="003A098A">
            <w:pPr>
              <w:pStyle w:val="Tekstpodstawowy"/>
              <w:jc w:val="center"/>
              <w:rPr>
                <w:rFonts w:ascii="Arial" w:hAnsi="Arial" w:cs="Arial"/>
                <w:color w:val="000000" w:themeColor="text1"/>
                <w:sz w:val="18"/>
                <w:szCs w:val="18"/>
              </w:rPr>
            </w:pPr>
            <w:r w:rsidRPr="00167CE9">
              <w:rPr>
                <w:rFonts w:ascii="Arial" w:hAnsi="Arial" w:cs="Arial"/>
                <w:color w:val="000000" w:themeColor="text1"/>
                <w:sz w:val="18"/>
                <w:szCs w:val="18"/>
              </w:rPr>
              <w:t>Stan skupienia: ciekły.</w:t>
            </w:r>
          </w:p>
          <w:p w14:paraId="2FC531B4" w14:textId="77777777" w:rsidR="00F90758" w:rsidRPr="00167CE9" w:rsidRDefault="00F90758" w:rsidP="003A098A">
            <w:pPr>
              <w:pStyle w:val="Default"/>
              <w:jc w:val="center"/>
              <w:rPr>
                <w:rFonts w:ascii="Arial" w:hAnsi="Arial" w:cs="Arial"/>
                <w:color w:val="000000" w:themeColor="text1"/>
                <w:sz w:val="18"/>
                <w:szCs w:val="18"/>
              </w:rPr>
            </w:pPr>
            <w:r w:rsidRPr="00167CE9">
              <w:rPr>
                <w:rFonts w:ascii="Arial" w:hAnsi="Arial" w:cs="Arial"/>
                <w:color w:val="000000" w:themeColor="text1"/>
                <w:sz w:val="18"/>
                <w:szCs w:val="18"/>
              </w:rPr>
              <w:t>Podstawowy skład chemiczny: woda, zawiesina olejowa, krzemionka.</w:t>
            </w:r>
          </w:p>
        </w:tc>
        <w:tc>
          <w:tcPr>
            <w:tcW w:w="1040" w:type="dxa"/>
            <w:vAlign w:val="center"/>
          </w:tcPr>
          <w:p w14:paraId="3B10863B" w14:textId="77777777" w:rsidR="00F90758" w:rsidRPr="00167CE9" w:rsidRDefault="00F90758" w:rsidP="003A098A">
            <w:pPr>
              <w:jc w:val="center"/>
              <w:rPr>
                <w:rFonts w:ascii="Arial" w:hAnsi="Arial" w:cs="Arial"/>
                <w:color w:val="000000" w:themeColor="text1"/>
                <w:sz w:val="18"/>
                <w:szCs w:val="18"/>
              </w:rPr>
            </w:pPr>
            <w:r w:rsidRPr="00167CE9">
              <w:rPr>
                <w:rFonts w:ascii="Arial" w:hAnsi="Arial" w:cs="Arial"/>
                <w:color w:val="000000" w:themeColor="text1"/>
                <w:sz w:val="18"/>
                <w:szCs w:val="18"/>
              </w:rPr>
              <w:t>5</w:t>
            </w:r>
          </w:p>
        </w:tc>
      </w:tr>
      <w:tr w:rsidR="00F90758" w:rsidRPr="00C96407" w14:paraId="6E48ECAF" w14:textId="77777777" w:rsidTr="00830812">
        <w:trPr>
          <w:trHeight w:val="20"/>
        </w:trPr>
        <w:tc>
          <w:tcPr>
            <w:tcW w:w="587" w:type="dxa"/>
            <w:vAlign w:val="center"/>
          </w:tcPr>
          <w:p w14:paraId="35C16224" w14:textId="77777777" w:rsidR="00F90758" w:rsidRPr="00167CE9" w:rsidRDefault="00F90758" w:rsidP="003A098A">
            <w:pPr>
              <w:pStyle w:val="Akapitzlist"/>
              <w:numPr>
                <w:ilvl w:val="0"/>
                <w:numId w:val="28"/>
              </w:numPr>
              <w:jc w:val="center"/>
              <w:rPr>
                <w:rFonts w:ascii="Arial" w:hAnsi="Arial" w:cs="Arial"/>
                <w:color w:val="000000" w:themeColor="text1"/>
                <w:sz w:val="18"/>
                <w:szCs w:val="18"/>
              </w:rPr>
            </w:pPr>
          </w:p>
        </w:tc>
        <w:tc>
          <w:tcPr>
            <w:tcW w:w="1333" w:type="dxa"/>
            <w:vAlign w:val="center"/>
          </w:tcPr>
          <w:p w14:paraId="56DEBE64" w14:textId="77777777" w:rsidR="00F90758" w:rsidRPr="00167CE9" w:rsidRDefault="00F90758" w:rsidP="003A098A">
            <w:pPr>
              <w:ind w:left="108"/>
              <w:jc w:val="center"/>
              <w:rPr>
                <w:rFonts w:ascii="Arial" w:hAnsi="Arial" w:cs="Arial"/>
                <w:b/>
                <w:bCs/>
                <w:color w:val="000000" w:themeColor="text1"/>
                <w:sz w:val="18"/>
                <w:szCs w:val="18"/>
              </w:rPr>
            </w:pPr>
            <w:r w:rsidRPr="00167CE9">
              <w:rPr>
                <w:rFonts w:ascii="Arial" w:hAnsi="Arial" w:cs="Arial"/>
                <w:b/>
                <w:bCs/>
                <w:color w:val="000000" w:themeColor="text1"/>
                <w:sz w:val="18"/>
                <w:szCs w:val="18"/>
              </w:rPr>
              <w:t>15 01 10*</w:t>
            </w:r>
          </w:p>
        </w:tc>
        <w:tc>
          <w:tcPr>
            <w:tcW w:w="3258" w:type="dxa"/>
            <w:vAlign w:val="center"/>
          </w:tcPr>
          <w:p w14:paraId="3A3AEED3" w14:textId="77777777" w:rsidR="00F90758" w:rsidRPr="00167CE9" w:rsidRDefault="00F90758" w:rsidP="003A098A">
            <w:pPr>
              <w:jc w:val="center"/>
              <w:rPr>
                <w:rFonts w:ascii="Arial" w:hAnsi="Arial" w:cs="Arial"/>
                <w:color w:val="000000" w:themeColor="text1"/>
                <w:sz w:val="18"/>
                <w:szCs w:val="18"/>
              </w:rPr>
            </w:pPr>
            <w:r w:rsidRPr="00167CE9">
              <w:rPr>
                <w:rFonts w:ascii="Arial" w:hAnsi="Arial" w:cs="Arial"/>
                <w:color w:val="000000" w:themeColor="text1"/>
                <w:sz w:val="18"/>
                <w:szCs w:val="18"/>
              </w:rPr>
              <w:t xml:space="preserve">Opakowania zawierające pozostałości substancji niebezpiecznych lub nimi zanieczyszczone </w:t>
            </w:r>
          </w:p>
        </w:tc>
        <w:tc>
          <w:tcPr>
            <w:tcW w:w="3554" w:type="dxa"/>
            <w:vAlign w:val="center"/>
          </w:tcPr>
          <w:p w14:paraId="01E8EF18" w14:textId="77777777" w:rsidR="00F90758" w:rsidRPr="00167CE9" w:rsidRDefault="00F90758" w:rsidP="003A098A">
            <w:pPr>
              <w:tabs>
                <w:tab w:val="left" w:pos="0"/>
                <w:tab w:val="left" w:pos="851"/>
                <w:tab w:val="left" w:pos="1702"/>
                <w:tab w:val="left" w:pos="2553"/>
                <w:tab w:val="left" w:pos="3403"/>
                <w:tab w:val="left" w:pos="4254"/>
                <w:tab w:val="left" w:pos="5105"/>
                <w:tab w:val="left" w:pos="5956"/>
                <w:tab w:val="left" w:pos="6807"/>
                <w:tab w:val="left" w:pos="7657"/>
                <w:tab w:val="left" w:pos="8508"/>
              </w:tabs>
              <w:jc w:val="center"/>
              <w:rPr>
                <w:rFonts w:ascii="Arial" w:hAnsi="Arial" w:cs="Arial"/>
                <w:color w:val="000000" w:themeColor="text1"/>
                <w:sz w:val="18"/>
                <w:szCs w:val="18"/>
              </w:rPr>
            </w:pPr>
            <w:r w:rsidRPr="00167CE9">
              <w:rPr>
                <w:rFonts w:ascii="Arial" w:hAnsi="Arial" w:cs="Arial"/>
                <w:color w:val="000000" w:themeColor="text1"/>
                <w:sz w:val="18"/>
                <w:szCs w:val="18"/>
              </w:rPr>
              <w:t>Stan skupienia stały.</w:t>
            </w:r>
          </w:p>
          <w:p w14:paraId="60292869" w14:textId="77777777" w:rsidR="00F90758" w:rsidRPr="00167CE9" w:rsidRDefault="00F90758" w:rsidP="003A098A">
            <w:pPr>
              <w:ind w:left="108"/>
              <w:jc w:val="center"/>
              <w:rPr>
                <w:rFonts w:ascii="Arial" w:hAnsi="Arial" w:cs="Arial"/>
                <w:color w:val="000000" w:themeColor="text1"/>
                <w:sz w:val="18"/>
                <w:szCs w:val="18"/>
              </w:rPr>
            </w:pPr>
            <w:r w:rsidRPr="00167CE9">
              <w:rPr>
                <w:rFonts w:ascii="Arial" w:hAnsi="Arial" w:cs="Arial"/>
                <w:color w:val="000000" w:themeColor="text1"/>
                <w:sz w:val="18"/>
                <w:szCs w:val="18"/>
              </w:rPr>
              <w:t>Skład: PP, PE zanieczyszczone kwasem solnym, azotowym, podchlorynem sodu, sodą kaustyczną, metalami ciężkimi.</w:t>
            </w:r>
          </w:p>
        </w:tc>
        <w:tc>
          <w:tcPr>
            <w:tcW w:w="1040" w:type="dxa"/>
            <w:vAlign w:val="center"/>
          </w:tcPr>
          <w:p w14:paraId="260022EF" w14:textId="13AA9E29" w:rsidR="00F90758" w:rsidRPr="00167CE9" w:rsidRDefault="00F90758" w:rsidP="003A098A">
            <w:pPr>
              <w:ind w:left="108"/>
              <w:jc w:val="center"/>
              <w:rPr>
                <w:rFonts w:ascii="Arial" w:hAnsi="Arial" w:cs="Arial"/>
                <w:color w:val="000000" w:themeColor="text1"/>
                <w:sz w:val="18"/>
                <w:szCs w:val="18"/>
              </w:rPr>
            </w:pPr>
            <w:r w:rsidRPr="005D6364">
              <w:rPr>
                <w:rFonts w:ascii="Arial" w:hAnsi="Arial" w:cs="Arial"/>
                <w:sz w:val="18"/>
                <w:szCs w:val="18"/>
              </w:rPr>
              <w:t>150</w:t>
            </w:r>
          </w:p>
        </w:tc>
      </w:tr>
      <w:tr w:rsidR="00F90758" w:rsidRPr="00C96407" w14:paraId="41361B03" w14:textId="77777777" w:rsidTr="00830812">
        <w:trPr>
          <w:trHeight w:val="20"/>
        </w:trPr>
        <w:tc>
          <w:tcPr>
            <w:tcW w:w="587" w:type="dxa"/>
            <w:vAlign w:val="center"/>
          </w:tcPr>
          <w:p w14:paraId="7EACE8CF" w14:textId="77777777" w:rsidR="00F90758" w:rsidRPr="00167CE9" w:rsidRDefault="00F90758" w:rsidP="003A098A">
            <w:pPr>
              <w:pStyle w:val="Akapitzlist"/>
              <w:numPr>
                <w:ilvl w:val="0"/>
                <w:numId w:val="28"/>
              </w:numPr>
              <w:jc w:val="center"/>
              <w:rPr>
                <w:rFonts w:ascii="Arial" w:hAnsi="Arial" w:cs="Arial"/>
                <w:sz w:val="18"/>
                <w:szCs w:val="18"/>
              </w:rPr>
            </w:pPr>
          </w:p>
        </w:tc>
        <w:tc>
          <w:tcPr>
            <w:tcW w:w="1333" w:type="dxa"/>
            <w:vAlign w:val="center"/>
          </w:tcPr>
          <w:p w14:paraId="4A6C5B7D" w14:textId="77777777" w:rsidR="00F90758" w:rsidRPr="00167CE9" w:rsidRDefault="00F90758" w:rsidP="003A098A">
            <w:pPr>
              <w:ind w:left="108"/>
              <w:jc w:val="center"/>
              <w:rPr>
                <w:rFonts w:ascii="Arial" w:hAnsi="Arial" w:cs="Arial"/>
                <w:b/>
                <w:bCs/>
                <w:sz w:val="18"/>
                <w:szCs w:val="18"/>
              </w:rPr>
            </w:pPr>
            <w:r w:rsidRPr="00167CE9">
              <w:rPr>
                <w:rFonts w:ascii="Arial" w:hAnsi="Arial" w:cs="Arial"/>
                <w:b/>
                <w:bCs/>
                <w:sz w:val="18"/>
                <w:szCs w:val="18"/>
              </w:rPr>
              <w:t>15 01 11*</w:t>
            </w:r>
          </w:p>
        </w:tc>
        <w:tc>
          <w:tcPr>
            <w:tcW w:w="3258" w:type="dxa"/>
            <w:vAlign w:val="center"/>
          </w:tcPr>
          <w:p w14:paraId="39FEA1DA" w14:textId="77777777" w:rsidR="00F90758" w:rsidRPr="00167CE9" w:rsidRDefault="00F90758" w:rsidP="003A098A">
            <w:pPr>
              <w:jc w:val="center"/>
              <w:rPr>
                <w:rFonts w:ascii="Arial" w:hAnsi="Arial" w:cs="Arial"/>
                <w:sz w:val="18"/>
                <w:szCs w:val="18"/>
              </w:rPr>
            </w:pPr>
            <w:r w:rsidRPr="00167CE9">
              <w:rPr>
                <w:rFonts w:ascii="Arial" w:hAnsi="Arial" w:cs="Arial"/>
                <w:sz w:val="18"/>
                <w:szCs w:val="18"/>
              </w:rPr>
              <w:t>Opakowania z metali zawierające niebezpieczne porowate elementy wzmocnienia konstrukcyjnego (np. azbest), włącznie z pustymi pojemnikami ciśnieniowymi</w:t>
            </w:r>
          </w:p>
        </w:tc>
        <w:tc>
          <w:tcPr>
            <w:tcW w:w="3554" w:type="dxa"/>
            <w:vAlign w:val="center"/>
          </w:tcPr>
          <w:p w14:paraId="7894010F" w14:textId="77777777" w:rsidR="00F90758" w:rsidRPr="00167CE9" w:rsidRDefault="00F90758" w:rsidP="003A098A">
            <w:pPr>
              <w:pStyle w:val="Tekstpodstawowy"/>
              <w:jc w:val="center"/>
              <w:rPr>
                <w:rFonts w:ascii="Arial" w:hAnsi="Arial" w:cs="Arial"/>
                <w:sz w:val="18"/>
                <w:szCs w:val="18"/>
              </w:rPr>
            </w:pPr>
            <w:r w:rsidRPr="00167CE9">
              <w:rPr>
                <w:rFonts w:ascii="Arial" w:hAnsi="Arial" w:cs="Arial"/>
                <w:sz w:val="18"/>
                <w:szCs w:val="18"/>
              </w:rPr>
              <w:t>Stan skupienia: stały.</w:t>
            </w:r>
          </w:p>
          <w:p w14:paraId="60F9869F" w14:textId="77777777" w:rsidR="00F90758" w:rsidRPr="00167CE9" w:rsidRDefault="00F90758" w:rsidP="003A098A">
            <w:pPr>
              <w:tabs>
                <w:tab w:val="left" w:pos="0"/>
                <w:tab w:val="left" w:pos="851"/>
                <w:tab w:val="left" w:pos="1702"/>
                <w:tab w:val="left" w:pos="2553"/>
                <w:tab w:val="left" w:pos="3403"/>
                <w:tab w:val="left" w:pos="4254"/>
                <w:tab w:val="left" w:pos="5105"/>
                <w:tab w:val="left" w:pos="5956"/>
                <w:tab w:val="left" w:pos="6807"/>
                <w:tab w:val="left" w:pos="7657"/>
                <w:tab w:val="left" w:pos="8508"/>
              </w:tabs>
              <w:jc w:val="center"/>
              <w:rPr>
                <w:rFonts w:ascii="Arial" w:hAnsi="Arial" w:cs="Arial"/>
                <w:sz w:val="18"/>
                <w:szCs w:val="18"/>
              </w:rPr>
            </w:pPr>
            <w:r w:rsidRPr="00167CE9">
              <w:rPr>
                <w:rFonts w:ascii="Arial" w:hAnsi="Arial" w:cs="Arial"/>
                <w:sz w:val="18"/>
                <w:szCs w:val="18"/>
              </w:rPr>
              <w:t>Podstawowy skład chemiczny: metal, materiał ceramiczny, gaz</w:t>
            </w:r>
          </w:p>
        </w:tc>
        <w:tc>
          <w:tcPr>
            <w:tcW w:w="1040" w:type="dxa"/>
            <w:vAlign w:val="center"/>
          </w:tcPr>
          <w:p w14:paraId="5FAE6A6F" w14:textId="77777777" w:rsidR="00F90758" w:rsidRPr="00167CE9" w:rsidRDefault="00F90758" w:rsidP="003A098A">
            <w:pPr>
              <w:ind w:left="108"/>
              <w:jc w:val="center"/>
              <w:rPr>
                <w:rFonts w:ascii="Arial" w:hAnsi="Arial" w:cs="Arial"/>
                <w:sz w:val="18"/>
                <w:szCs w:val="18"/>
              </w:rPr>
            </w:pPr>
            <w:r w:rsidRPr="00167CE9">
              <w:rPr>
                <w:rFonts w:ascii="Arial" w:hAnsi="Arial" w:cs="Arial"/>
                <w:sz w:val="18"/>
                <w:szCs w:val="18"/>
              </w:rPr>
              <w:t>0,3</w:t>
            </w:r>
          </w:p>
        </w:tc>
      </w:tr>
      <w:tr w:rsidR="00F90758" w:rsidRPr="00C96407" w14:paraId="06A1F5D1" w14:textId="77777777" w:rsidTr="00830812">
        <w:trPr>
          <w:trHeight w:val="20"/>
        </w:trPr>
        <w:tc>
          <w:tcPr>
            <w:tcW w:w="587" w:type="dxa"/>
            <w:vAlign w:val="center"/>
          </w:tcPr>
          <w:p w14:paraId="53B71123" w14:textId="77777777" w:rsidR="00F90758" w:rsidRPr="00167CE9" w:rsidRDefault="00F90758" w:rsidP="003A098A">
            <w:pPr>
              <w:pStyle w:val="Default"/>
              <w:numPr>
                <w:ilvl w:val="0"/>
                <w:numId w:val="28"/>
              </w:numPr>
              <w:jc w:val="center"/>
              <w:rPr>
                <w:rFonts w:ascii="Arial" w:hAnsi="Arial" w:cs="Arial"/>
                <w:color w:val="auto"/>
                <w:sz w:val="18"/>
                <w:szCs w:val="18"/>
              </w:rPr>
            </w:pPr>
          </w:p>
        </w:tc>
        <w:tc>
          <w:tcPr>
            <w:tcW w:w="1333" w:type="dxa"/>
            <w:vAlign w:val="center"/>
          </w:tcPr>
          <w:p w14:paraId="31195DC2" w14:textId="77777777" w:rsidR="00F90758" w:rsidRPr="00167CE9" w:rsidRDefault="00F90758" w:rsidP="003A098A">
            <w:pPr>
              <w:pStyle w:val="Default"/>
              <w:jc w:val="center"/>
              <w:rPr>
                <w:rFonts w:ascii="Arial" w:hAnsi="Arial" w:cs="Arial"/>
                <w:b/>
                <w:bCs/>
                <w:color w:val="auto"/>
                <w:sz w:val="18"/>
                <w:szCs w:val="18"/>
              </w:rPr>
            </w:pPr>
            <w:r w:rsidRPr="00167CE9">
              <w:rPr>
                <w:rFonts w:ascii="Arial" w:hAnsi="Arial" w:cs="Arial"/>
                <w:b/>
                <w:bCs/>
                <w:color w:val="auto"/>
                <w:sz w:val="18"/>
                <w:szCs w:val="18"/>
              </w:rPr>
              <w:t>15 02 02*</w:t>
            </w:r>
          </w:p>
        </w:tc>
        <w:tc>
          <w:tcPr>
            <w:tcW w:w="3258" w:type="dxa"/>
            <w:vAlign w:val="center"/>
          </w:tcPr>
          <w:p w14:paraId="352EA07D"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 xml:space="preserve">Sorbenty, materiały filtracyjne </w:t>
            </w:r>
            <w:r w:rsidRPr="00167CE9">
              <w:rPr>
                <w:rFonts w:ascii="Arial" w:hAnsi="Arial" w:cs="Arial"/>
                <w:color w:val="auto"/>
                <w:sz w:val="18"/>
                <w:szCs w:val="18"/>
              </w:rPr>
              <w:br/>
              <w:t xml:space="preserve">(w tym filtry olejowe nie ujęte </w:t>
            </w:r>
            <w:r w:rsidRPr="00167CE9">
              <w:rPr>
                <w:rFonts w:ascii="Arial" w:hAnsi="Arial" w:cs="Arial"/>
                <w:color w:val="auto"/>
                <w:sz w:val="18"/>
                <w:szCs w:val="18"/>
              </w:rPr>
              <w:br/>
              <w:t xml:space="preserve">w innych grupach), tkaniny </w:t>
            </w:r>
            <w:r w:rsidRPr="00167CE9">
              <w:rPr>
                <w:rFonts w:ascii="Arial" w:hAnsi="Arial" w:cs="Arial"/>
                <w:color w:val="auto"/>
                <w:sz w:val="18"/>
                <w:szCs w:val="18"/>
              </w:rPr>
              <w:br/>
              <w:t>do wycierania (np. szmaty, ścierki) i ubrania ochronne zanieczyszczone substancjami niebezpiecznymi (np. PCB)</w:t>
            </w:r>
          </w:p>
        </w:tc>
        <w:tc>
          <w:tcPr>
            <w:tcW w:w="3554" w:type="dxa"/>
            <w:vAlign w:val="center"/>
          </w:tcPr>
          <w:p w14:paraId="58CF9A0D"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 xml:space="preserve">Odpady w postaci stałej, zużyte czyściwa, tkaniny filtracyjne, zużyta odzież robocza. Podstawowy skład chemiczny: bawełna wypełniona smarami </w:t>
            </w:r>
            <w:r w:rsidRPr="00167CE9">
              <w:rPr>
                <w:rFonts w:ascii="Arial" w:hAnsi="Arial" w:cs="Arial"/>
                <w:color w:val="auto"/>
                <w:sz w:val="18"/>
                <w:szCs w:val="18"/>
              </w:rPr>
              <w:br/>
              <w:t>i olejami, tkaniny syntetyczne, zanieczyszczone pyłami, zawierającymi metale ciężkie.</w:t>
            </w:r>
          </w:p>
        </w:tc>
        <w:tc>
          <w:tcPr>
            <w:tcW w:w="1040" w:type="dxa"/>
            <w:vAlign w:val="center"/>
          </w:tcPr>
          <w:p w14:paraId="2F55B8DE" w14:textId="77777777" w:rsidR="00F90758" w:rsidRPr="00167CE9" w:rsidRDefault="00F90758" w:rsidP="003A098A">
            <w:pPr>
              <w:jc w:val="center"/>
              <w:rPr>
                <w:rFonts w:ascii="Arial" w:hAnsi="Arial" w:cs="Arial"/>
                <w:sz w:val="18"/>
                <w:szCs w:val="18"/>
              </w:rPr>
            </w:pPr>
            <w:r w:rsidRPr="00167CE9">
              <w:rPr>
                <w:rFonts w:ascii="Arial" w:hAnsi="Arial" w:cs="Arial"/>
                <w:sz w:val="18"/>
                <w:szCs w:val="18"/>
              </w:rPr>
              <w:t>30</w:t>
            </w:r>
          </w:p>
        </w:tc>
      </w:tr>
      <w:tr w:rsidR="00F90758" w:rsidRPr="00C96407" w14:paraId="411FE910" w14:textId="77777777" w:rsidTr="00830812">
        <w:trPr>
          <w:trHeight w:val="20"/>
        </w:trPr>
        <w:tc>
          <w:tcPr>
            <w:tcW w:w="587" w:type="dxa"/>
            <w:vAlign w:val="center"/>
          </w:tcPr>
          <w:p w14:paraId="0E600C40" w14:textId="77777777" w:rsidR="00F90758" w:rsidRPr="00167CE9" w:rsidRDefault="00F90758" w:rsidP="003A098A">
            <w:pPr>
              <w:pStyle w:val="Default"/>
              <w:numPr>
                <w:ilvl w:val="0"/>
                <w:numId w:val="28"/>
              </w:numPr>
              <w:jc w:val="center"/>
              <w:rPr>
                <w:rFonts w:ascii="Arial" w:hAnsi="Arial" w:cs="Arial"/>
                <w:color w:val="auto"/>
                <w:sz w:val="18"/>
                <w:szCs w:val="18"/>
              </w:rPr>
            </w:pPr>
          </w:p>
        </w:tc>
        <w:tc>
          <w:tcPr>
            <w:tcW w:w="1333" w:type="dxa"/>
            <w:vAlign w:val="center"/>
          </w:tcPr>
          <w:p w14:paraId="15C2A501" w14:textId="77777777" w:rsidR="00F90758" w:rsidRPr="00167CE9" w:rsidRDefault="00F90758" w:rsidP="003A098A">
            <w:pPr>
              <w:pStyle w:val="Default"/>
              <w:jc w:val="center"/>
              <w:rPr>
                <w:rFonts w:ascii="Arial" w:hAnsi="Arial" w:cs="Arial"/>
                <w:b/>
                <w:bCs/>
                <w:color w:val="auto"/>
                <w:sz w:val="18"/>
                <w:szCs w:val="18"/>
              </w:rPr>
            </w:pPr>
            <w:r w:rsidRPr="00167CE9">
              <w:rPr>
                <w:rFonts w:ascii="Arial" w:hAnsi="Arial" w:cs="Arial"/>
                <w:b/>
                <w:bCs/>
                <w:color w:val="auto"/>
                <w:sz w:val="18"/>
                <w:szCs w:val="18"/>
              </w:rPr>
              <w:t>16 01 07*</w:t>
            </w:r>
          </w:p>
        </w:tc>
        <w:tc>
          <w:tcPr>
            <w:tcW w:w="3258" w:type="dxa"/>
            <w:vAlign w:val="center"/>
          </w:tcPr>
          <w:p w14:paraId="6740E237"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Filtry olejowe</w:t>
            </w:r>
          </w:p>
        </w:tc>
        <w:tc>
          <w:tcPr>
            <w:tcW w:w="3554" w:type="dxa"/>
            <w:vAlign w:val="center"/>
          </w:tcPr>
          <w:p w14:paraId="3F33436E"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Obudowa metalowa, tkanina, materiał papierowy</w:t>
            </w:r>
          </w:p>
        </w:tc>
        <w:tc>
          <w:tcPr>
            <w:tcW w:w="1040" w:type="dxa"/>
            <w:vAlign w:val="center"/>
          </w:tcPr>
          <w:p w14:paraId="2CAE9892" w14:textId="77777777" w:rsidR="00F90758" w:rsidRPr="00167CE9" w:rsidRDefault="00F90758" w:rsidP="003A098A">
            <w:pPr>
              <w:jc w:val="center"/>
              <w:rPr>
                <w:rFonts w:ascii="Arial" w:hAnsi="Arial" w:cs="Arial"/>
                <w:sz w:val="18"/>
                <w:szCs w:val="18"/>
              </w:rPr>
            </w:pPr>
            <w:r w:rsidRPr="00167CE9">
              <w:rPr>
                <w:rFonts w:ascii="Arial" w:hAnsi="Arial" w:cs="Arial"/>
                <w:sz w:val="18"/>
                <w:szCs w:val="18"/>
              </w:rPr>
              <w:t>1,5</w:t>
            </w:r>
          </w:p>
        </w:tc>
      </w:tr>
      <w:tr w:rsidR="00F90758" w:rsidRPr="00C96407" w14:paraId="315EA6FE" w14:textId="77777777" w:rsidTr="00830812">
        <w:trPr>
          <w:trHeight w:val="20"/>
        </w:trPr>
        <w:tc>
          <w:tcPr>
            <w:tcW w:w="587" w:type="dxa"/>
            <w:vAlign w:val="center"/>
          </w:tcPr>
          <w:p w14:paraId="003CE45B" w14:textId="77777777" w:rsidR="00F90758" w:rsidRPr="00167CE9" w:rsidRDefault="00F90758" w:rsidP="003A098A">
            <w:pPr>
              <w:pStyle w:val="Default"/>
              <w:numPr>
                <w:ilvl w:val="0"/>
                <w:numId w:val="28"/>
              </w:numPr>
              <w:jc w:val="center"/>
              <w:rPr>
                <w:rFonts w:ascii="Arial" w:hAnsi="Arial" w:cs="Arial"/>
                <w:color w:val="auto"/>
                <w:sz w:val="18"/>
                <w:szCs w:val="18"/>
              </w:rPr>
            </w:pPr>
          </w:p>
        </w:tc>
        <w:tc>
          <w:tcPr>
            <w:tcW w:w="1333" w:type="dxa"/>
            <w:vAlign w:val="center"/>
          </w:tcPr>
          <w:p w14:paraId="3B112CDC" w14:textId="77777777" w:rsidR="00F90758" w:rsidRPr="00167CE9" w:rsidRDefault="00F90758" w:rsidP="003A098A">
            <w:pPr>
              <w:pStyle w:val="Default"/>
              <w:jc w:val="center"/>
              <w:rPr>
                <w:rFonts w:ascii="Arial" w:hAnsi="Arial" w:cs="Arial"/>
                <w:b/>
                <w:bCs/>
                <w:color w:val="auto"/>
                <w:sz w:val="18"/>
                <w:szCs w:val="18"/>
              </w:rPr>
            </w:pPr>
            <w:r w:rsidRPr="00167CE9">
              <w:rPr>
                <w:rFonts w:ascii="Arial" w:hAnsi="Arial" w:cs="Arial"/>
                <w:b/>
                <w:bCs/>
                <w:color w:val="auto"/>
                <w:sz w:val="18"/>
                <w:szCs w:val="18"/>
              </w:rPr>
              <w:t>16 01 21*</w:t>
            </w:r>
          </w:p>
        </w:tc>
        <w:tc>
          <w:tcPr>
            <w:tcW w:w="3258" w:type="dxa"/>
            <w:vAlign w:val="center"/>
          </w:tcPr>
          <w:p w14:paraId="1CF2B770"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 xml:space="preserve">Niebezpieczne elementy inne niż wymienione w 16 01 07 do 16 01 11, 16 01 13 i 16 01 14 </w:t>
            </w:r>
            <w:r w:rsidRPr="00167CE9">
              <w:rPr>
                <w:rFonts w:ascii="Arial" w:hAnsi="Arial" w:cs="Arial"/>
                <w:i/>
                <w:iCs/>
                <w:color w:val="auto"/>
                <w:sz w:val="18"/>
                <w:szCs w:val="18"/>
              </w:rPr>
              <w:t>(węże hydrauliczne)</w:t>
            </w:r>
          </w:p>
        </w:tc>
        <w:tc>
          <w:tcPr>
            <w:tcW w:w="3554" w:type="dxa"/>
            <w:vAlign w:val="center"/>
          </w:tcPr>
          <w:p w14:paraId="2673F870"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Podstawowy skład chemiczny: guma, żelazo, pozostałości substancji ropopochodnych.</w:t>
            </w:r>
          </w:p>
        </w:tc>
        <w:tc>
          <w:tcPr>
            <w:tcW w:w="1040" w:type="dxa"/>
            <w:vAlign w:val="center"/>
          </w:tcPr>
          <w:p w14:paraId="4A0EB5BB" w14:textId="77777777" w:rsidR="00F90758" w:rsidRPr="00167CE9" w:rsidRDefault="00F90758" w:rsidP="003A098A">
            <w:pPr>
              <w:jc w:val="center"/>
              <w:rPr>
                <w:rFonts w:ascii="Arial" w:hAnsi="Arial" w:cs="Arial"/>
                <w:sz w:val="18"/>
                <w:szCs w:val="18"/>
              </w:rPr>
            </w:pPr>
            <w:r w:rsidRPr="00167CE9">
              <w:rPr>
                <w:rFonts w:ascii="Arial" w:hAnsi="Arial" w:cs="Arial"/>
                <w:sz w:val="18"/>
                <w:szCs w:val="18"/>
              </w:rPr>
              <w:t>2</w:t>
            </w:r>
          </w:p>
        </w:tc>
      </w:tr>
      <w:tr w:rsidR="00F90758" w:rsidRPr="00C96407" w14:paraId="1749E867" w14:textId="77777777" w:rsidTr="00830812">
        <w:trPr>
          <w:trHeight w:val="20"/>
        </w:trPr>
        <w:tc>
          <w:tcPr>
            <w:tcW w:w="587" w:type="dxa"/>
            <w:vAlign w:val="center"/>
          </w:tcPr>
          <w:p w14:paraId="173932DF" w14:textId="77777777" w:rsidR="00F90758" w:rsidRPr="00167CE9" w:rsidRDefault="00F90758" w:rsidP="003A098A">
            <w:pPr>
              <w:pStyle w:val="Default"/>
              <w:numPr>
                <w:ilvl w:val="0"/>
                <w:numId w:val="28"/>
              </w:numPr>
              <w:jc w:val="center"/>
              <w:rPr>
                <w:rFonts w:ascii="Arial" w:hAnsi="Arial" w:cs="Arial"/>
                <w:color w:val="auto"/>
                <w:sz w:val="18"/>
                <w:szCs w:val="18"/>
              </w:rPr>
            </w:pPr>
          </w:p>
        </w:tc>
        <w:tc>
          <w:tcPr>
            <w:tcW w:w="1333" w:type="dxa"/>
            <w:vAlign w:val="center"/>
          </w:tcPr>
          <w:p w14:paraId="08614B43" w14:textId="77777777" w:rsidR="00F90758" w:rsidRPr="00167CE9" w:rsidRDefault="00F90758" w:rsidP="003A098A">
            <w:pPr>
              <w:pStyle w:val="Default"/>
              <w:jc w:val="center"/>
              <w:rPr>
                <w:rFonts w:ascii="Arial" w:hAnsi="Arial" w:cs="Arial"/>
                <w:b/>
                <w:bCs/>
                <w:color w:val="auto"/>
                <w:sz w:val="18"/>
                <w:szCs w:val="18"/>
              </w:rPr>
            </w:pPr>
            <w:r w:rsidRPr="00167CE9">
              <w:rPr>
                <w:rFonts w:ascii="Arial" w:hAnsi="Arial" w:cs="Arial"/>
                <w:b/>
                <w:bCs/>
                <w:color w:val="auto"/>
                <w:sz w:val="18"/>
                <w:szCs w:val="18"/>
              </w:rPr>
              <w:t>16 02 13*</w:t>
            </w:r>
          </w:p>
        </w:tc>
        <w:tc>
          <w:tcPr>
            <w:tcW w:w="3258" w:type="dxa"/>
            <w:vAlign w:val="center"/>
          </w:tcPr>
          <w:p w14:paraId="1791104D"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Zużyte urządzenia zawierające niebezpieczne elementy inne niż wymienione w 16 02 09 do 16 02 12</w:t>
            </w:r>
          </w:p>
        </w:tc>
        <w:tc>
          <w:tcPr>
            <w:tcW w:w="3554" w:type="dxa"/>
            <w:vAlign w:val="center"/>
          </w:tcPr>
          <w:p w14:paraId="332B0DF9"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 xml:space="preserve">Szkło, pary rtęci, luminofor, gaz obojętny, metal, inne elementy </w:t>
            </w:r>
            <w:proofErr w:type="spellStart"/>
            <w:r w:rsidRPr="00167CE9">
              <w:rPr>
                <w:rFonts w:ascii="Arial" w:hAnsi="Arial" w:cs="Arial"/>
                <w:color w:val="auto"/>
                <w:sz w:val="18"/>
                <w:szCs w:val="18"/>
              </w:rPr>
              <w:t>ZSEiE</w:t>
            </w:r>
            <w:proofErr w:type="spellEnd"/>
          </w:p>
        </w:tc>
        <w:tc>
          <w:tcPr>
            <w:tcW w:w="1040" w:type="dxa"/>
            <w:vAlign w:val="center"/>
          </w:tcPr>
          <w:p w14:paraId="15C3E58C" w14:textId="77777777" w:rsidR="00F90758" w:rsidRPr="00167CE9" w:rsidRDefault="00F90758" w:rsidP="003A098A">
            <w:pPr>
              <w:jc w:val="center"/>
              <w:rPr>
                <w:rFonts w:ascii="Arial" w:hAnsi="Arial" w:cs="Arial"/>
                <w:sz w:val="18"/>
                <w:szCs w:val="18"/>
              </w:rPr>
            </w:pPr>
            <w:r w:rsidRPr="00167CE9">
              <w:rPr>
                <w:rFonts w:ascii="Arial" w:hAnsi="Arial" w:cs="Arial"/>
                <w:sz w:val="18"/>
                <w:szCs w:val="18"/>
              </w:rPr>
              <w:t>1,0</w:t>
            </w:r>
          </w:p>
        </w:tc>
      </w:tr>
      <w:tr w:rsidR="00F90758" w:rsidRPr="00C96407" w14:paraId="33FC8A56" w14:textId="77777777" w:rsidTr="00830812">
        <w:trPr>
          <w:trHeight w:val="20"/>
        </w:trPr>
        <w:tc>
          <w:tcPr>
            <w:tcW w:w="587" w:type="dxa"/>
            <w:vAlign w:val="center"/>
          </w:tcPr>
          <w:p w14:paraId="09658845" w14:textId="77777777" w:rsidR="00F90758" w:rsidRPr="00167CE9" w:rsidRDefault="00F90758" w:rsidP="003A098A">
            <w:pPr>
              <w:pStyle w:val="Default"/>
              <w:numPr>
                <w:ilvl w:val="0"/>
                <w:numId w:val="28"/>
              </w:numPr>
              <w:jc w:val="center"/>
              <w:rPr>
                <w:rFonts w:ascii="Arial" w:hAnsi="Arial" w:cs="Arial"/>
                <w:color w:val="auto"/>
                <w:sz w:val="18"/>
                <w:szCs w:val="18"/>
              </w:rPr>
            </w:pPr>
          </w:p>
        </w:tc>
        <w:tc>
          <w:tcPr>
            <w:tcW w:w="1333" w:type="dxa"/>
            <w:vAlign w:val="center"/>
          </w:tcPr>
          <w:p w14:paraId="1729722C" w14:textId="77777777" w:rsidR="00F90758" w:rsidRPr="00167CE9" w:rsidRDefault="00F90758" w:rsidP="003A098A">
            <w:pPr>
              <w:pStyle w:val="Default"/>
              <w:jc w:val="center"/>
              <w:rPr>
                <w:rFonts w:ascii="Arial" w:hAnsi="Arial" w:cs="Arial"/>
                <w:b/>
                <w:bCs/>
                <w:color w:val="auto"/>
                <w:sz w:val="18"/>
                <w:szCs w:val="18"/>
              </w:rPr>
            </w:pPr>
            <w:r w:rsidRPr="00167CE9">
              <w:rPr>
                <w:rFonts w:ascii="Arial" w:hAnsi="Arial" w:cs="Arial"/>
                <w:b/>
                <w:bCs/>
                <w:color w:val="auto"/>
                <w:sz w:val="18"/>
                <w:szCs w:val="18"/>
              </w:rPr>
              <w:t>16 05 06 *</w:t>
            </w:r>
          </w:p>
        </w:tc>
        <w:tc>
          <w:tcPr>
            <w:tcW w:w="3258" w:type="dxa"/>
            <w:vAlign w:val="center"/>
          </w:tcPr>
          <w:p w14:paraId="2C0DB0D1"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Chemikalia laboratoryjne</w:t>
            </w:r>
            <w:r w:rsidRPr="00167CE9">
              <w:rPr>
                <w:rFonts w:ascii="Arial" w:hAnsi="Arial" w:cs="Arial"/>
                <w:color w:val="auto"/>
                <w:sz w:val="18"/>
                <w:szCs w:val="18"/>
              </w:rPr>
              <w:br/>
              <w:t xml:space="preserve"> i analityczne (np. odczynniki chemiczne) zawierające substancje niebezpieczne, w tym mieszaniny chemikaliów laboratoryjnych i analitycznych</w:t>
            </w:r>
          </w:p>
        </w:tc>
        <w:tc>
          <w:tcPr>
            <w:tcW w:w="3554" w:type="dxa"/>
            <w:vAlign w:val="center"/>
          </w:tcPr>
          <w:p w14:paraId="2445098F"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Stałe i ciekłe związki metali, kwasy, zasady.</w:t>
            </w:r>
          </w:p>
        </w:tc>
        <w:tc>
          <w:tcPr>
            <w:tcW w:w="1040" w:type="dxa"/>
            <w:vAlign w:val="center"/>
          </w:tcPr>
          <w:p w14:paraId="078C7F4E" w14:textId="77777777" w:rsidR="00F90758" w:rsidRPr="00167CE9" w:rsidRDefault="00F90758" w:rsidP="003A098A">
            <w:pPr>
              <w:pStyle w:val="Tekstpodstawowy"/>
              <w:jc w:val="center"/>
              <w:rPr>
                <w:rFonts w:ascii="Arial" w:hAnsi="Arial" w:cs="Arial"/>
                <w:sz w:val="18"/>
                <w:szCs w:val="18"/>
              </w:rPr>
            </w:pPr>
            <w:r w:rsidRPr="00167CE9">
              <w:rPr>
                <w:rFonts w:ascii="Arial" w:hAnsi="Arial" w:cs="Arial"/>
                <w:sz w:val="18"/>
                <w:szCs w:val="18"/>
              </w:rPr>
              <w:t>0,3</w:t>
            </w:r>
          </w:p>
        </w:tc>
      </w:tr>
      <w:tr w:rsidR="00F90758" w:rsidRPr="00C96407" w14:paraId="3E2AE3B5" w14:textId="77777777" w:rsidTr="00830812">
        <w:trPr>
          <w:trHeight w:val="20"/>
        </w:trPr>
        <w:tc>
          <w:tcPr>
            <w:tcW w:w="587" w:type="dxa"/>
            <w:vAlign w:val="center"/>
          </w:tcPr>
          <w:p w14:paraId="7A53C527" w14:textId="77777777" w:rsidR="00F90758" w:rsidRPr="00167CE9" w:rsidRDefault="00F90758" w:rsidP="003A098A">
            <w:pPr>
              <w:pStyle w:val="Default"/>
              <w:numPr>
                <w:ilvl w:val="0"/>
                <w:numId w:val="28"/>
              </w:numPr>
              <w:jc w:val="center"/>
              <w:rPr>
                <w:rFonts w:ascii="Arial" w:hAnsi="Arial" w:cs="Arial"/>
                <w:color w:val="auto"/>
                <w:sz w:val="18"/>
                <w:szCs w:val="18"/>
              </w:rPr>
            </w:pPr>
          </w:p>
        </w:tc>
        <w:tc>
          <w:tcPr>
            <w:tcW w:w="1333" w:type="dxa"/>
            <w:vAlign w:val="center"/>
          </w:tcPr>
          <w:p w14:paraId="7ABF670B" w14:textId="77777777" w:rsidR="00F90758" w:rsidRPr="00167CE9" w:rsidRDefault="00F90758" w:rsidP="003A098A">
            <w:pPr>
              <w:pStyle w:val="Default"/>
              <w:jc w:val="center"/>
              <w:rPr>
                <w:rFonts w:ascii="Arial" w:hAnsi="Arial" w:cs="Arial"/>
                <w:b/>
                <w:bCs/>
                <w:color w:val="auto"/>
                <w:sz w:val="18"/>
                <w:szCs w:val="18"/>
              </w:rPr>
            </w:pPr>
            <w:r w:rsidRPr="00167CE9">
              <w:rPr>
                <w:rFonts w:ascii="Arial" w:hAnsi="Arial" w:cs="Arial"/>
                <w:b/>
                <w:bCs/>
                <w:color w:val="auto"/>
                <w:sz w:val="18"/>
                <w:szCs w:val="18"/>
              </w:rPr>
              <w:t>16 05 07*</w:t>
            </w:r>
          </w:p>
        </w:tc>
        <w:tc>
          <w:tcPr>
            <w:tcW w:w="3258" w:type="dxa"/>
            <w:vAlign w:val="center"/>
          </w:tcPr>
          <w:p w14:paraId="1BE11732"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Zużyte nieorganiczne chemikalia zawierające odpady niebezpieczne</w:t>
            </w:r>
            <w:r w:rsidRPr="00167CE9">
              <w:rPr>
                <w:rFonts w:ascii="Arial" w:hAnsi="Arial" w:cs="Arial"/>
                <w:color w:val="auto"/>
                <w:sz w:val="18"/>
                <w:szCs w:val="18"/>
              </w:rPr>
              <w:br/>
              <w:t>(np. przeterminowane odczynniki chemiczne)</w:t>
            </w:r>
          </w:p>
        </w:tc>
        <w:tc>
          <w:tcPr>
            <w:tcW w:w="3554" w:type="dxa"/>
            <w:vAlign w:val="center"/>
          </w:tcPr>
          <w:p w14:paraId="254398EE"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Stałe i ciekłe związki metali, kwasy, zasady.</w:t>
            </w:r>
          </w:p>
        </w:tc>
        <w:tc>
          <w:tcPr>
            <w:tcW w:w="1040" w:type="dxa"/>
            <w:vAlign w:val="center"/>
          </w:tcPr>
          <w:p w14:paraId="2D4EAC0B" w14:textId="77777777" w:rsidR="00F90758" w:rsidRPr="00167CE9" w:rsidRDefault="00F90758" w:rsidP="003A098A">
            <w:pPr>
              <w:jc w:val="center"/>
              <w:rPr>
                <w:rFonts w:ascii="Arial" w:hAnsi="Arial" w:cs="Arial"/>
                <w:sz w:val="18"/>
                <w:szCs w:val="18"/>
              </w:rPr>
            </w:pPr>
            <w:r w:rsidRPr="00167CE9">
              <w:rPr>
                <w:rFonts w:ascii="Arial" w:hAnsi="Arial" w:cs="Arial"/>
                <w:sz w:val="18"/>
                <w:szCs w:val="18"/>
              </w:rPr>
              <w:t>3,0</w:t>
            </w:r>
          </w:p>
        </w:tc>
      </w:tr>
      <w:tr w:rsidR="00F90758" w:rsidRPr="00C96407" w14:paraId="38B7CE69" w14:textId="77777777" w:rsidTr="00830812">
        <w:trPr>
          <w:trHeight w:val="20"/>
        </w:trPr>
        <w:tc>
          <w:tcPr>
            <w:tcW w:w="587" w:type="dxa"/>
            <w:vAlign w:val="center"/>
          </w:tcPr>
          <w:p w14:paraId="0E6E7C0F" w14:textId="77777777" w:rsidR="00F90758" w:rsidRPr="00167CE9" w:rsidRDefault="00F90758" w:rsidP="003A098A">
            <w:pPr>
              <w:pStyle w:val="Default"/>
              <w:numPr>
                <w:ilvl w:val="0"/>
                <w:numId w:val="28"/>
              </w:numPr>
              <w:jc w:val="center"/>
              <w:rPr>
                <w:rFonts w:ascii="Arial" w:hAnsi="Arial" w:cs="Arial"/>
                <w:color w:val="auto"/>
                <w:sz w:val="18"/>
                <w:szCs w:val="18"/>
              </w:rPr>
            </w:pPr>
          </w:p>
        </w:tc>
        <w:tc>
          <w:tcPr>
            <w:tcW w:w="1333" w:type="dxa"/>
            <w:vAlign w:val="center"/>
          </w:tcPr>
          <w:p w14:paraId="3F9A151B" w14:textId="77777777" w:rsidR="00F90758" w:rsidRPr="00167CE9" w:rsidRDefault="00F90758" w:rsidP="003A098A">
            <w:pPr>
              <w:pStyle w:val="Default"/>
              <w:jc w:val="center"/>
              <w:rPr>
                <w:rFonts w:ascii="Arial" w:hAnsi="Arial" w:cs="Arial"/>
                <w:b/>
                <w:bCs/>
                <w:color w:val="auto"/>
                <w:sz w:val="18"/>
                <w:szCs w:val="18"/>
              </w:rPr>
            </w:pPr>
            <w:r w:rsidRPr="00167CE9">
              <w:rPr>
                <w:rFonts w:ascii="Arial" w:hAnsi="Arial" w:cs="Arial"/>
                <w:b/>
                <w:bCs/>
                <w:color w:val="auto"/>
                <w:sz w:val="18"/>
                <w:szCs w:val="18"/>
              </w:rPr>
              <w:t>16 06 01*</w:t>
            </w:r>
          </w:p>
        </w:tc>
        <w:tc>
          <w:tcPr>
            <w:tcW w:w="3258" w:type="dxa"/>
            <w:vAlign w:val="center"/>
          </w:tcPr>
          <w:p w14:paraId="1528757E"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Baterie i akumulatory ołowiowe</w:t>
            </w:r>
          </w:p>
        </w:tc>
        <w:tc>
          <w:tcPr>
            <w:tcW w:w="3554" w:type="dxa"/>
            <w:vAlign w:val="center"/>
          </w:tcPr>
          <w:p w14:paraId="4C301D97"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Ołów, związki ołowiu, stężony kwas siarkowy.</w:t>
            </w:r>
          </w:p>
        </w:tc>
        <w:tc>
          <w:tcPr>
            <w:tcW w:w="1040" w:type="dxa"/>
            <w:vAlign w:val="center"/>
          </w:tcPr>
          <w:p w14:paraId="6CEC1A3F" w14:textId="77777777" w:rsidR="00F90758" w:rsidRPr="00167CE9" w:rsidRDefault="00F90758" w:rsidP="003A098A">
            <w:pPr>
              <w:jc w:val="center"/>
              <w:rPr>
                <w:rFonts w:ascii="Arial" w:hAnsi="Arial" w:cs="Arial"/>
                <w:sz w:val="18"/>
                <w:szCs w:val="18"/>
              </w:rPr>
            </w:pPr>
            <w:r w:rsidRPr="00167CE9">
              <w:rPr>
                <w:rFonts w:ascii="Arial" w:hAnsi="Arial" w:cs="Arial"/>
                <w:sz w:val="18"/>
                <w:szCs w:val="18"/>
              </w:rPr>
              <w:t>0,5</w:t>
            </w:r>
          </w:p>
        </w:tc>
      </w:tr>
      <w:tr w:rsidR="00F90758" w:rsidRPr="00C96407" w14:paraId="14FF706D" w14:textId="77777777" w:rsidTr="00830812">
        <w:trPr>
          <w:trHeight w:val="20"/>
        </w:trPr>
        <w:tc>
          <w:tcPr>
            <w:tcW w:w="587" w:type="dxa"/>
            <w:vAlign w:val="center"/>
          </w:tcPr>
          <w:p w14:paraId="7E765ECB" w14:textId="77777777" w:rsidR="00F90758" w:rsidRPr="00167CE9" w:rsidRDefault="00F90758" w:rsidP="003A098A">
            <w:pPr>
              <w:pStyle w:val="Tekstpodstawowy"/>
              <w:numPr>
                <w:ilvl w:val="0"/>
                <w:numId w:val="28"/>
              </w:numPr>
              <w:spacing w:after="0"/>
              <w:jc w:val="center"/>
              <w:rPr>
                <w:rFonts w:ascii="Arial" w:hAnsi="Arial" w:cs="Arial"/>
                <w:sz w:val="18"/>
                <w:szCs w:val="18"/>
              </w:rPr>
            </w:pPr>
          </w:p>
        </w:tc>
        <w:tc>
          <w:tcPr>
            <w:tcW w:w="1333" w:type="dxa"/>
            <w:vAlign w:val="center"/>
          </w:tcPr>
          <w:p w14:paraId="1E1F8AFC" w14:textId="77777777" w:rsidR="00F90758" w:rsidRPr="00167CE9" w:rsidRDefault="00F90758" w:rsidP="003A098A">
            <w:pPr>
              <w:pStyle w:val="Tekstpodstawowy"/>
              <w:jc w:val="center"/>
              <w:rPr>
                <w:rFonts w:ascii="Arial" w:hAnsi="Arial" w:cs="Arial"/>
                <w:b/>
                <w:bCs/>
                <w:sz w:val="18"/>
                <w:szCs w:val="18"/>
              </w:rPr>
            </w:pPr>
            <w:r w:rsidRPr="00167CE9">
              <w:rPr>
                <w:rFonts w:ascii="Arial" w:hAnsi="Arial" w:cs="Arial"/>
                <w:b/>
                <w:bCs/>
                <w:sz w:val="18"/>
                <w:szCs w:val="18"/>
              </w:rPr>
              <w:t>16 07 09*</w:t>
            </w:r>
          </w:p>
        </w:tc>
        <w:tc>
          <w:tcPr>
            <w:tcW w:w="3258" w:type="dxa"/>
            <w:vAlign w:val="center"/>
          </w:tcPr>
          <w:p w14:paraId="3B239521" w14:textId="0650C783" w:rsidR="00F90758" w:rsidRPr="00167CE9" w:rsidRDefault="00F90758" w:rsidP="003A098A">
            <w:pPr>
              <w:pStyle w:val="Default"/>
              <w:jc w:val="center"/>
              <w:rPr>
                <w:rFonts w:ascii="Arial" w:hAnsi="Arial" w:cs="Arial"/>
                <w:i/>
                <w:iCs/>
                <w:color w:val="auto"/>
                <w:sz w:val="18"/>
                <w:szCs w:val="18"/>
              </w:rPr>
            </w:pPr>
            <w:r w:rsidRPr="00167CE9">
              <w:rPr>
                <w:rFonts w:ascii="Arial" w:hAnsi="Arial" w:cs="Arial"/>
                <w:color w:val="auto"/>
                <w:sz w:val="18"/>
                <w:szCs w:val="18"/>
              </w:rPr>
              <w:t xml:space="preserve">Odpady zawierające inne substancje niebezpieczne </w:t>
            </w:r>
            <w:r w:rsidRPr="00167CE9">
              <w:rPr>
                <w:rFonts w:ascii="Arial" w:hAnsi="Arial" w:cs="Arial"/>
                <w:i/>
                <w:iCs/>
                <w:color w:val="auto"/>
                <w:sz w:val="18"/>
                <w:szCs w:val="18"/>
              </w:rPr>
              <w:t xml:space="preserve">( z czyszczenia zbiorników magazynowych zawierające związki metali ciężkich np. czyszczenie przepompowni ścieków, zbiornika ścieków surowych, tac ociekowych </w:t>
            </w:r>
            <w:proofErr w:type="spellStart"/>
            <w:r w:rsidRPr="00167CE9">
              <w:rPr>
                <w:rFonts w:ascii="Arial" w:hAnsi="Arial" w:cs="Arial"/>
                <w:i/>
                <w:iCs/>
                <w:color w:val="auto"/>
                <w:sz w:val="18"/>
                <w:szCs w:val="18"/>
              </w:rPr>
              <w:t>tj</w:t>
            </w:r>
            <w:proofErr w:type="spellEnd"/>
            <w:r w:rsidRPr="00167CE9">
              <w:rPr>
                <w:rFonts w:ascii="Arial" w:hAnsi="Arial" w:cs="Arial"/>
                <w:i/>
                <w:iCs/>
                <w:color w:val="auto"/>
                <w:sz w:val="18"/>
                <w:szCs w:val="18"/>
              </w:rPr>
              <w:t>:  szlamy i ścieki ze zbiornika do gromadzenia wycieków z substancji magazynowanych na placu magazynowania chemikaliów, odpady z czyszczenia studni do</w:t>
            </w:r>
            <w:r w:rsidRPr="00167CE9">
              <w:rPr>
                <w:rFonts w:ascii="Arial" w:hAnsi="Arial" w:cs="Arial"/>
                <w:color w:val="auto"/>
                <w:sz w:val="18"/>
                <w:szCs w:val="18"/>
              </w:rPr>
              <w:t xml:space="preserve"> </w:t>
            </w:r>
            <w:r w:rsidRPr="00167CE9">
              <w:rPr>
                <w:rFonts w:ascii="Arial" w:hAnsi="Arial" w:cs="Arial"/>
                <w:i/>
                <w:iCs/>
                <w:color w:val="auto"/>
                <w:sz w:val="18"/>
                <w:szCs w:val="18"/>
              </w:rPr>
              <w:t xml:space="preserve">gromadzenia ścieków przemysłowych </w:t>
            </w:r>
            <w:r w:rsidRPr="00167CE9">
              <w:rPr>
                <w:rFonts w:ascii="Arial" w:hAnsi="Arial" w:cs="Arial"/>
                <w:i/>
                <w:iCs/>
                <w:color w:val="auto"/>
                <w:sz w:val="18"/>
                <w:szCs w:val="18"/>
              </w:rPr>
              <w:lastRenderedPageBreak/>
              <w:t>odprowadzanych ze zlewów, umywalki oraz dygestoriów zamontowanych w pomieszczeniu</w:t>
            </w:r>
          </w:p>
          <w:p w14:paraId="5F1CD393"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i/>
                <w:iCs/>
                <w:color w:val="auto"/>
                <w:sz w:val="18"/>
                <w:szCs w:val="18"/>
              </w:rPr>
              <w:t>laboratoryjnym, - roztwór chłodzący ze zbiornika urządzenia do granulacji metali</w:t>
            </w:r>
            <w:r w:rsidRPr="00167CE9">
              <w:rPr>
                <w:rFonts w:ascii="Arial" w:hAnsi="Arial" w:cs="Arial"/>
                <w:color w:val="auto"/>
                <w:sz w:val="18"/>
                <w:szCs w:val="18"/>
              </w:rPr>
              <w:t>.</w:t>
            </w:r>
          </w:p>
        </w:tc>
        <w:tc>
          <w:tcPr>
            <w:tcW w:w="3554" w:type="dxa"/>
            <w:vAlign w:val="center"/>
          </w:tcPr>
          <w:p w14:paraId="6FED9E45" w14:textId="77777777" w:rsidR="00F90758" w:rsidRPr="00167CE9" w:rsidRDefault="00F90758" w:rsidP="003A098A">
            <w:pPr>
              <w:pStyle w:val="Tekstpodstawowy"/>
              <w:jc w:val="center"/>
              <w:rPr>
                <w:rFonts w:ascii="Arial" w:hAnsi="Arial" w:cs="Arial"/>
                <w:sz w:val="18"/>
                <w:szCs w:val="18"/>
              </w:rPr>
            </w:pPr>
            <w:r w:rsidRPr="00167CE9">
              <w:rPr>
                <w:rFonts w:ascii="Arial" w:hAnsi="Arial" w:cs="Arial"/>
                <w:sz w:val="18"/>
                <w:szCs w:val="18"/>
              </w:rPr>
              <w:lastRenderedPageBreak/>
              <w:t>Szlamy i ścieki, zlewki, wycieki roztworów.</w:t>
            </w:r>
            <w:r w:rsidRPr="00167CE9">
              <w:rPr>
                <w:rFonts w:ascii="Arial" w:hAnsi="Arial" w:cs="Arial"/>
                <w:sz w:val="18"/>
                <w:szCs w:val="18"/>
              </w:rPr>
              <w:br/>
              <w:t>Stan skupienia ciekły.</w:t>
            </w:r>
          </w:p>
          <w:p w14:paraId="09DD9E2D" w14:textId="77777777" w:rsidR="00F90758" w:rsidRPr="00167CE9" w:rsidRDefault="00F90758" w:rsidP="003A098A">
            <w:pPr>
              <w:pStyle w:val="Tekstpodstawowy"/>
              <w:jc w:val="center"/>
              <w:rPr>
                <w:rFonts w:ascii="Arial" w:hAnsi="Arial" w:cs="Arial"/>
                <w:sz w:val="18"/>
                <w:szCs w:val="18"/>
              </w:rPr>
            </w:pPr>
            <w:r w:rsidRPr="00167CE9">
              <w:rPr>
                <w:rFonts w:ascii="Arial" w:hAnsi="Arial" w:cs="Arial"/>
                <w:sz w:val="18"/>
                <w:szCs w:val="18"/>
              </w:rPr>
              <w:t>Podstawowy skład chemiczny woda, minerał (piasek), metale ciężkie.</w:t>
            </w:r>
          </w:p>
        </w:tc>
        <w:tc>
          <w:tcPr>
            <w:tcW w:w="1040" w:type="dxa"/>
            <w:vAlign w:val="center"/>
          </w:tcPr>
          <w:p w14:paraId="1609E769" w14:textId="77777777" w:rsidR="00F90758" w:rsidRPr="00167CE9" w:rsidRDefault="00F90758" w:rsidP="003A098A">
            <w:pPr>
              <w:pStyle w:val="Tekstpodstawowy"/>
              <w:jc w:val="center"/>
              <w:rPr>
                <w:rFonts w:ascii="Arial" w:hAnsi="Arial" w:cs="Arial"/>
                <w:sz w:val="18"/>
                <w:szCs w:val="18"/>
              </w:rPr>
            </w:pPr>
            <w:r w:rsidRPr="00167CE9">
              <w:rPr>
                <w:rFonts w:ascii="Arial" w:hAnsi="Arial" w:cs="Arial"/>
                <w:sz w:val="18"/>
                <w:szCs w:val="18"/>
              </w:rPr>
              <w:t>500</w:t>
            </w:r>
          </w:p>
        </w:tc>
      </w:tr>
      <w:tr w:rsidR="00F90758" w:rsidRPr="00C96407" w14:paraId="63957EB8" w14:textId="77777777" w:rsidTr="00830812">
        <w:trPr>
          <w:trHeight w:val="20"/>
        </w:trPr>
        <w:tc>
          <w:tcPr>
            <w:tcW w:w="587" w:type="dxa"/>
            <w:vAlign w:val="center"/>
          </w:tcPr>
          <w:p w14:paraId="2688D1CD" w14:textId="77777777" w:rsidR="00F90758" w:rsidRPr="00167CE9" w:rsidRDefault="00F90758" w:rsidP="0018195C">
            <w:pPr>
              <w:pStyle w:val="Default"/>
              <w:numPr>
                <w:ilvl w:val="0"/>
                <w:numId w:val="28"/>
              </w:numPr>
              <w:jc w:val="center"/>
              <w:rPr>
                <w:rFonts w:ascii="Arial" w:hAnsi="Arial" w:cs="Arial"/>
                <w:color w:val="auto"/>
                <w:sz w:val="18"/>
                <w:szCs w:val="18"/>
              </w:rPr>
            </w:pPr>
          </w:p>
        </w:tc>
        <w:tc>
          <w:tcPr>
            <w:tcW w:w="1333" w:type="dxa"/>
            <w:vAlign w:val="center"/>
          </w:tcPr>
          <w:p w14:paraId="69E574E5" w14:textId="77777777" w:rsidR="00F90758" w:rsidRPr="00167CE9" w:rsidRDefault="00F90758" w:rsidP="0018195C">
            <w:pPr>
              <w:pStyle w:val="Default"/>
              <w:jc w:val="center"/>
              <w:rPr>
                <w:rFonts w:ascii="Arial" w:hAnsi="Arial" w:cs="Arial"/>
                <w:b/>
                <w:bCs/>
                <w:color w:val="auto"/>
                <w:sz w:val="18"/>
                <w:szCs w:val="18"/>
              </w:rPr>
            </w:pPr>
            <w:r w:rsidRPr="00167CE9">
              <w:rPr>
                <w:rFonts w:ascii="Arial" w:hAnsi="Arial" w:cs="Arial"/>
                <w:b/>
                <w:bCs/>
                <w:color w:val="auto"/>
                <w:sz w:val="18"/>
                <w:szCs w:val="18"/>
              </w:rPr>
              <w:t>17 06 03*</w:t>
            </w:r>
          </w:p>
        </w:tc>
        <w:tc>
          <w:tcPr>
            <w:tcW w:w="3258" w:type="dxa"/>
            <w:vAlign w:val="center"/>
          </w:tcPr>
          <w:p w14:paraId="22C263B6" w14:textId="77777777" w:rsidR="00F90758" w:rsidRPr="00167CE9" w:rsidRDefault="00F90758" w:rsidP="0018195C">
            <w:pPr>
              <w:pStyle w:val="Default"/>
              <w:jc w:val="center"/>
              <w:rPr>
                <w:rFonts w:ascii="Arial" w:hAnsi="Arial" w:cs="Arial"/>
                <w:color w:val="auto"/>
                <w:sz w:val="18"/>
                <w:szCs w:val="18"/>
              </w:rPr>
            </w:pPr>
            <w:r w:rsidRPr="00167CE9">
              <w:rPr>
                <w:rFonts w:ascii="Arial" w:hAnsi="Arial" w:cs="Arial"/>
                <w:color w:val="auto"/>
                <w:sz w:val="18"/>
                <w:szCs w:val="18"/>
              </w:rPr>
              <w:t>Inne materiały izolacyjne zawierające substancje niebezpieczne</w:t>
            </w:r>
          </w:p>
        </w:tc>
        <w:tc>
          <w:tcPr>
            <w:tcW w:w="3554" w:type="dxa"/>
            <w:vAlign w:val="center"/>
          </w:tcPr>
          <w:p w14:paraId="167813E3" w14:textId="77777777" w:rsidR="00F90758" w:rsidRPr="00167CE9" w:rsidRDefault="00F90758" w:rsidP="0018195C">
            <w:pPr>
              <w:pStyle w:val="Tekstpodstawowy"/>
              <w:spacing w:after="0"/>
              <w:jc w:val="center"/>
              <w:rPr>
                <w:rFonts w:ascii="Arial" w:hAnsi="Arial" w:cs="Arial"/>
                <w:sz w:val="18"/>
                <w:szCs w:val="18"/>
              </w:rPr>
            </w:pPr>
            <w:r w:rsidRPr="00167CE9">
              <w:rPr>
                <w:rFonts w:ascii="Arial" w:hAnsi="Arial" w:cs="Arial"/>
                <w:sz w:val="18"/>
                <w:szCs w:val="18"/>
              </w:rPr>
              <w:t>Stan skupienia stały. Podstawowy skład chemiczny: wełna mineralna, wata szklana, styropian</w:t>
            </w:r>
          </w:p>
        </w:tc>
        <w:tc>
          <w:tcPr>
            <w:tcW w:w="1040" w:type="dxa"/>
            <w:vAlign w:val="center"/>
          </w:tcPr>
          <w:p w14:paraId="179FABFB" w14:textId="77777777" w:rsidR="00F90758" w:rsidRPr="00167CE9" w:rsidRDefault="00F90758" w:rsidP="0018195C">
            <w:pPr>
              <w:jc w:val="center"/>
              <w:rPr>
                <w:rFonts w:ascii="Arial" w:hAnsi="Arial" w:cs="Arial"/>
                <w:sz w:val="18"/>
                <w:szCs w:val="18"/>
              </w:rPr>
            </w:pPr>
            <w:r w:rsidRPr="00167CE9">
              <w:rPr>
                <w:rFonts w:ascii="Arial" w:hAnsi="Arial" w:cs="Arial"/>
                <w:sz w:val="18"/>
                <w:szCs w:val="18"/>
              </w:rPr>
              <w:t>3</w:t>
            </w:r>
          </w:p>
        </w:tc>
      </w:tr>
      <w:tr w:rsidR="00F90758" w:rsidRPr="00C96407" w14:paraId="1FBA88E3" w14:textId="77777777" w:rsidTr="00830812">
        <w:trPr>
          <w:trHeight w:val="170"/>
        </w:trPr>
        <w:tc>
          <w:tcPr>
            <w:tcW w:w="587" w:type="dxa"/>
            <w:vAlign w:val="center"/>
          </w:tcPr>
          <w:p w14:paraId="792B3E12" w14:textId="77777777" w:rsidR="00F90758" w:rsidRPr="00167CE9" w:rsidRDefault="00F90758" w:rsidP="003A098A">
            <w:pPr>
              <w:pStyle w:val="Default"/>
              <w:numPr>
                <w:ilvl w:val="0"/>
                <w:numId w:val="28"/>
              </w:numPr>
              <w:jc w:val="center"/>
              <w:rPr>
                <w:rFonts w:ascii="Arial" w:hAnsi="Arial" w:cs="Arial"/>
                <w:color w:val="auto"/>
                <w:sz w:val="18"/>
                <w:szCs w:val="18"/>
              </w:rPr>
            </w:pPr>
          </w:p>
        </w:tc>
        <w:tc>
          <w:tcPr>
            <w:tcW w:w="1333" w:type="dxa"/>
            <w:vAlign w:val="center"/>
          </w:tcPr>
          <w:p w14:paraId="0AF92198" w14:textId="77777777" w:rsidR="00F90758" w:rsidRPr="00167CE9" w:rsidRDefault="00F90758" w:rsidP="003A098A">
            <w:pPr>
              <w:pStyle w:val="Default"/>
              <w:jc w:val="center"/>
              <w:rPr>
                <w:rFonts w:ascii="Arial" w:hAnsi="Arial" w:cs="Arial"/>
                <w:b/>
                <w:bCs/>
                <w:color w:val="auto"/>
                <w:sz w:val="18"/>
                <w:szCs w:val="18"/>
              </w:rPr>
            </w:pPr>
            <w:r w:rsidRPr="00167CE9">
              <w:rPr>
                <w:rFonts w:ascii="Arial" w:hAnsi="Arial" w:cs="Arial"/>
                <w:b/>
                <w:bCs/>
                <w:color w:val="auto"/>
                <w:sz w:val="18"/>
                <w:szCs w:val="18"/>
              </w:rPr>
              <w:t>19 02 05*</w:t>
            </w:r>
          </w:p>
        </w:tc>
        <w:tc>
          <w:tcPr>
            <w:tcW w:w="3258" w:type="dxa"/>
            <w:vAlign w:val="center"/>
          </w:tcPr>
          <w:p w14:paraId="128A6ACF"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Szlamy z fizykochemicznej przeróbki odpadów zawierające substancje niebezpieczne</w:t>
            </w:r>
          </w:p>
        </w:tc>
        <w:tc>
          <w:tcPr>
            <w:tcW w:w="3554" w:type="dxa"/>
            <w:vAlign w:val="center"/>
          </w:tcPr>
          <w:p w14:paraId="63304F94" w14:textId="77777777" w:rsidR="00F90758" w:rsidRPr="00167CE9" w:rsidRDefault="00F90758" w:rsidP="003A098A">
            <w:pPr>
              <w:pStyle w:val="Default"/>
              <w:rPr>
                <w:rFonts w:ascii="Arial" w:hAnsi="Arial" w:cs="Arial"/>
                <w:color w:val="auto"/>
                <w:sz w:val="18"/>
                <w:szCs w:val="18"/>
              </w:rPr>
            </w:pPr>
            <w:r w:rsidRPr="00167CE9">
              <w:rPr>
                <w:rFonts w:ascii="Arial" w:hAnsi="Arial" w:cs="Arial"/>
                <w:color w:val="auto"/>
                <w:sz w:val="18"/>
                <w:szCs w:val="18"/>
              </w:rPr>
              <w:t>Stan skupienia: zawiesina, szlam.</w:t>
            </w:r>
          </w:p>
          <w:p w14:paraId="4F69CC70" w14:textId="77777777" w:rsidR="00F90758" w:rsidRPr="00167CE9" w:rsidRDefault="00F90758" w:rsidP="003A098A">
            <w:pPr>
              <w:pStyle w:val="Tekstpodstawowy"/>
              <w:jc w:val="center"/>
              <w:rPr>
                <w:rFonts w:ascii="Arial" w:hAnsi="Arial" w:cs="Arial"/>
                <w:sz w:val="18"/>
                <w:szCs w:val="18"/>
                <w:lang w:eastAsia="en-US"/>
              </w:rPr>
            </w:pPr>
            <w:r w:rsidRPr="00167CE9">
              <w:rPr>
                <w:rFonts w:ascii="Arial" w:hAnsi="Arial" w:cs="Arial"/>
                <w:sz w:val="18"/>
                <w:szCs w:val="18"/>
                <w:lang w:eastAsia="en-US"/>
              </w:rPr>
              <w:t xml:space="preserve">Podstawowy skład chemiczny: </w:t>
            </w:r>
          </w:p>
          <w:p w14:paraId="28D4BF34" w14:textId="77777777" w:rsidR="00F90758" w:rsidRPr="00167CE9" w:rsidRDefault="00F90758" w:rsidP="00C33F11">
            <w:pPr>
              <w:pStyle w:val="Tekstpodstawowy"/>
              <w:spacing w:after="0"/>
              <w:jc w:val="center"/>
              <w:rPr>
                <w:rFonts w:ascii="Arial" w:hAnsi="Arial" w:cs="Arial"/>
                <w:sz w:val="18"/>
                <w:szCs w:val="18"/>
              </w:rPr>
            </w:pPr>
            <w:r w:rsidRPr="00167CE9">
              <w:rPr>
                <w:rFonts w:ascii="Arial" w:hAnsi="Arial" w:cs="Arial"/>
                <w:sz w:val="18"/>
                <w:szCs w:val="18"/>
                <w:lang w:eastAsia="en-US"/>
              </w:rPr>
              <w:t>woda, wodorotlenki metali.</w:t>
            </w:r>
          </w:p>
        </w:tc>
        <w:tc>
          <w:tcPr>
            <w:tcW w:w="1040" w:type="dxa"/>
            <w:vAlign w:val="center"/>
          </w:tcPr>
          <w:p w14:paraId="04B7F18E" w14:textId="77777777" w:rsidR="00F90758" w:rsidRPr="00167CE9" w:rsidRDefault="00F90758" w:rsidP="003A098A">
            <w:pPr>
              <w:jc w:val="center"/>
              <w:rPr>
                <w:rFonts w:ascii="Arial" w:hAnsi="Arial" w:cs="Arial"/>
                <w:sz w:val="18"/>
                <w:szCs w:val="18"/>
              </w:rPr>
            </w:pPr>
            <w:r w:rsidRPr="00167CE9">
              <w:rPr>
                <w:rFonts w:ascii="Arial" w:hAnsi="Arial" w:cs="Arial"/>
                <w:sz w:val="18"/>
                <w:szCs w:val="18"/>
              </w:rPr>
              <w:t>5</w:t>
            </w:r>
          </w:p>
        </w:tc>
      </w:tr>
      <w:tr w:rsidR="00F90758" w:rsidRPr="00C96407" w14:paraId="55E6B4DF" w14:textId="77777777" w:rsidTr="00830812">
        <w:trPr>
          <w:trHeight w:val="170"/>
        </w:trPr>
        <w:tc>
          <w:tcPr>
            <w:tcW w:w="587" w:type="dxa"/>
            <w:vAlign w:val="center"/>
          </w:tcPr>
          <w:p w14:paraId="52223E10" w14:textId="77777777" w:rsidR="00F90758" w:rsidRPr="00167CE9" w:rsidRDefault="00F90758" w:rsidP="003A098A">
            <w:pPr>
              <w:pStyle w:val="Default"/>
              <w:numPr>
                <w:ilvl w:val="0"/>
                <w:numId w:val="28"/>
              </w:numPr>
              <w:jc w:val="center"/>
              <w:rPr>
                <w:rFonts w:ascii="Arial" w:hAnsi="Arial" w:cs="Arial"/>
                <w:color w:val="auto"/>
                <w:sz w:val="18"/>
                <w:szCs w:val="18"/>
              </w:rPr>
            </w:pPr>
          </w:p>
        </w:tc>
        <w:tc>
          <w:tcPr>
            <w:tcW w:w="1333" w:type="dxa"/>
            <w:vAlign w:val="center"/>
          </w:tcPr>
          <w:p w14:paraId="06B3BE3D" w14:textId="77777777" w:rsidR="00F90758" w:rsidRPr="00167CE9" w:rsidRDefault="00F90758" w:rsidP="003A098A">
            <w:pPr>
              <w:pStyle w:val="Default"/>
              <w:jc w:val="center"/>
              <w:rPr>
                <w:rFonts w:ascii="Arial" w:hAnsi="Arial" w:cs="Arial"/>
                <w:b/>
                <w:bCs/>
                <w:color w:val="auto"/>
                <w:sz w:val="18"/>
                <w:szCs w:val="18"/>
              </w:rPr>
            </w:pPr>
            <w:r w:rsidRPr="00167CE9">
              <w:rPr>
                <w:rFonts w:ascii="Arial" w:hAnsi="Arial" w:cs="Arial"/>
                <w:b/>
                <w:bCs/>
                <w:color w:val="auto"/>
                <w:sz w:val="18"/>
                <w:szCs w:val="18"/>
              </w:rPr>
              <w:t>19 08 13*</w:t>
            </w:r>
          </w:p>
        </w:tc>
        <w:tc>
          <w:tcPr>
            <w:tcW w:w="3258" w:type="dxa"/>
            <w:vAlign w:val="center"/>
          </w:tcPr>
          <w:p w14:paraId="3895D625"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Szlamy zawierające substancje niebezpieczne z innego niż biologiczne oczyszczania ścieków przemysłowych</w:t>
            </w:r>
          </w:p>
        </w:tc>
        <w:tc>
          <w:tcPr>
            <w:tcW w:w="3554" w:type="dxa"/>
            <w:vAlign w:val="center"/>
          </w:tcPr>
          <w:p w14:paraId="674514D1" w14:textId="77777777" w:rsidR="00F90758" w:rsidRPr="00167CE9" w:rsidRDefault="00F90758" w:rsidP="003A098A">
            <w:pPr>
              <w:pStyle w:val="Tekstpodstawowy"/>
              <w:jc w:val="center"/>
              <w:rPr>
                <w:rFonts w:ascii="Arial" w:hAnsi="Arial" w:cs="Arial"/>
                <w:sz w:val="18"/>
                <w:szCs w:val="18"/>
              </w:rPr>
            </w:pPr>
            <w:r w:rsidRPr="00167CE9">
              <w:rPr>
                <w:rFonts w:ascii="Arial" w:hAnsi="Arial" w:cs="Arial"/>
                <w:sz w:val="18"/>
                <w:szCs w:val="18"/>
              </w:rPr>
              <w:t>Stan skupienia: ciekły.</w:t>
            </w:r>
          </w:p>
          <w:p w14:paraId="603C8BC9" w14:textId="77777777" w:rsidR="00F90758" w:rsidRPr="00167CE9" w:rsidRDefault="00F90758" w:rsidP="003A098A">
            <w:pPr>
              <w:pStyle w:val="Tekstpodstawowy"/>
              <w:jc w:val="center"/>
              <w:rPr>
                <w:rFonts w:ascii="Arial" w:hAnsi="Arial" w:cs="Arial"/>
                <w:sz w:val="18"/>
                <w:szCs w:val="18"/>
              </w:rPr>
            </w:pPr>
            <w:r w:rsidRPr="00167CE9">
              <w:rPr>
                <w:rFonts w:ascii="Arial" w:hAnsi="Arial" w:cs="Arial"/>
                <w:sz w:val="18"/>
                <w:szCs w:val="18"/>
              </w:rPr>
              <w:t>Podstawowy skład chemiczny: woda, krzemionka (piasek), metale ciężkie.</w:t>
            </w:r>
          </w:p>
        </w:tc>
        <w:tc>
          <w:tcPr>
            <w:tcW w:w="1040" w:type="dxa"/>
            <w:vAlign w:val="center"/>
          </w:tcPr>
          <w:p w14:paraId="0DCB9383" w14:textId="77777777" w:rsidR="00F90758" w:rsidRPr="00167CE9" w:rsidRDefault="00F90758" w:rsidP="003A098A">
            <w:pPr>
              <w:jc w:val="center"/>
              <w:rPr>
                <w:rFonts w:ascii="Arial" w:hAnsi="Arial" w:cs="Arial"/>
                <w:sz w:val="18"/>
                <w:szCs w:val="18"/>
              </w:rPr>
            </w:pPr>
            <w:r w:rsidRPr="00167CE9">
              <w:rPr>
                <w:rFonts w:ascii="Arial" w:hAnsi="Arial" w:cs="Arial"/>
                <w:sz w:val="18"/>
                <w:szCs w:val="18"/>
              </w:rPr>
              <w:t>600</w:t>
            </w:r>
          </w:p>
        </w:tc>
      </w:tr>
    </w:tbl>
    <w:p w14:paraId="0EB5B644" w14:textId="77777777" w:rsidR="00F90758" w:rsidRPr="00167CE9" w:rsidRDefault="00F90758" w:rsidP="00F90758">
      <w:pPr>
        <w:autoSpaceDE w:val="0"/>
        <w:autoSpaceDN w:val="0"/>
        <w:adjustRightInd w:val="0"/>
        <w:spacing w:before="120" w:after="120"/>
        <w:rPr>
          <w:rFonts w:ascii="Arial" w:hAnsi="Arial" w:cs="Arial"/>
          <w:bCs/>
        </w:rPr>
      </w:pPr>
      <w:r w:rsidRPr="00167CE9">
        <w:rPr>
          <w:rFonts w:ascii="Arial" w:hAnsi="Arial" w:cs="Arial"/>
          <w:b/>
        </w:rPr>
        <w:t>II.3.2.</w:t>
      </w:r>
      <w:r w:rsidRPr="00167CE9">
        <w:rPr>
          <w:rFonts w:ascii="Arial" w:hAnsi="Arial" w:cs="Arial"/>
          <w:bCs/>
        </w:rPr>
        <w:t xml:space="preserve"> Odpady inne niż niebezpieczne </w:t>
      </w:r>
    </w:p>
    <w:p w14:paraId="6C1E0DB7" w14:textId="77777777" w:rsidR="00F90758" w:rsidRDefault="00F90758" w:rsidP="00F90758">
      <w:pPr>
        <w:autoSpaceDE w:val="0"/>
        <w:autoSpaceDN w:val="0"/>
        <w:adjustRightInd w:val="0"/>
        <w:spacing w:before="120"/>
        <w:rPr>
          <w:rFonts w:ascii="Arial" w:hAnsi="Arial" w:cs="Arial"/>
          <w:b/>
          <w:bCs/>
          <w:sz w:val="22"/>
          <w:szCs w:val="22"/>
        </w:rPr>
      </w:pPr>
      <w:r w:rsidRPr="00167CE9">
        <w:rPr>
          <w:rFonts w:ascii="Arial" w:hAnsi="Arial" w:cs="Arial"/>
          <w:b/>
          <w:bCs/>
          <w:sz w:val="22"/>
          <w:szCs w:val="22"/>
        </w:rPr>
        <w:t>Tabela 4</w:t>
      </w:r>
    </w:p>
    <w:p w14:paraId="2F6F4469" w14:textId="77777777" w:rsidR="00686699" w:rsidRPr="00167CE9" w:rsidRDefault="00686699" w:rsidP="00F90758">
      <w:pPr>
        <w:autoSpaceDE w:val="0"/>
        <w:autoSpaceDN w:val="0"/>
        <w:adjustRightInd w:val="0"/>
        <w:spacing w:before="120"/>
        <w:rPr>
          <w:rFonts w:ascii="Arial" w:hAnsi="Arial" w:cs="Arial"/>
          <w:b/>
          <w:bCs/>
          <w:sz w:val="22"/>
          <w:szCs w:val="22"/>
        </w:rPr>
      </w:pPr>
    </w:p>
    <w:tbl>
      <w:tblPr>
        <w:tblStyle w:val="Tabela-Siatka2"/>
        <w:tblW w:w="9776" w:type="dxa"/>
        <w:tblLayout w:type="fixed"/>
        <w:tblLook w:val="04A0" w:firstRow="1" w:lastRow="0" w:firstColumn="1" w:lastColumn="0" w:noHBand="0" w:noVBand="1"/>
        <w:tblCaption w:val="Tabela w zakresie gospodarki odpadami"/>
        <w:tblDescription w:val="Tabela składa się z 5 kolumn i 39 wierszy (za wyjątkiem nagłówka). Kolumna pierwsza określa liczbę porządkową, kolumna druga kod odpadu nadany zgodnie z obowiązującym rozporządzeniem, kolumna trzecia rodzaj odpadu nadany zgodnie z obowiązującym rozporządzeniem, kolumna czwarta określa podstawowy skład chemiczny wytwarzanych odpadów, kolumna piata maksymalną ilość wytworzonego odpadu. W najwiekszej ilości wytwarzane są odpady o kodzie 10 08 09 tj. zużel fajalitowy w ilości 15 000 ton rocznie. Pozostałe ilości odpadów wytwarzane są w znacznie niższych ilości."/>
      </w:tblPr>
      <w:tblGrid>
        <w:gridCol w:w="567"/>
        <w:gridCol w:w="1419"/>
        <w:gridCol w:w="3118"/>
        <w:gridCol w:w="3538"/>
        <w:gridCol w:w="1134"/>
      </w:tblGrid>
      <w:tr w:rsidR="00F90758" w:rsidRPr="00167CE9" w14:paraId="17809357" w14:textId="77777777" w:rsidTr="003A098A">
        <w:trPr>
          <w:trHeight w:val="20"/>
          <w:tblHeader/>
        </w:trPr>
        <w:tc>
          <w:tcPr>
            <w:tcW w:w="567" w:type="dxa"/>
            <w:vAlign w:val="center"/>
          </w:tcPr>
          <w:p w14:paraId="58011C77" w14:textId="77777777" w:rsidR="00F90758" w:rsidRPr="00167CE9" w:rsidRDefault="00F90758" w:rsidP="003A098A">
            <w:pPr>
              <w:pStyle w:val="Default"/>
              <w:jc w:val="center"/>
              <w:rPr>
                <w:rFonts w:ascii="Arial" w:hAnsi="Arial" w:cs="Arial"/>
                <w:b/>
                <w:bCs/>
                <w:color w:val="auto"/>
                <w:sz w:val="18"/>
                <w:szCs w:val="18"/>
              </w:rPr>
            </w:pPr>
            <w:r w:rsidRPr="00167CE9">
              <w:rPr>
                <w:rFonts w:ascii="Arial" w:hAnsi="Arial" w:cs="Arial"/>
                <w:b/>
                <w:bCs/>
                <w:color w:val="auto"/>
                <w:sz w:val="18"/>
                <w:szCs w:val="18"/>
              </w:rPr>
              <w:t>Lp.</w:t>
            </w:r>
          </w:p>
        </w:tc>
        <w:tc>
          <w:tcPr>
            <w:tcW w:w="1419" w:type="dxa"/>
            <w:vAlign w:val="center"/>
          </w:tcPr>
          <w:p w14:paraId="3DADEC27" w14:textId="77777777" w:rsidR="00F90758" w:rsidRPr="00167CE9" w:rsidRDefault="00F90758" w:rsidP="003A098A">
            <w:pPr>
              <w:pStyle w:val="Default"/>
              <w:jc w:val="center"/>
              <w:rPr>
                <w:rFonts w:ascii="Arial" w:hAnsi="Arial" w:cs="Arial"/>
                <w:b/>
                <w:bCs/>
                <w:color w:val="auto"/>
                <w:sz w:val="18"/>
                <w:szCs w:val="18"/>
              </w:rPr>
            </w:pPr>
            <w:r w:rsidRPr="00167CE9">
              <w:rPr>
                <w:rFonts w:ascii="Arial" w:hAnsi="Arial" w:cs="Arial"/>
                <w:b/>
                <w:bCs/>
                <w:color w:val="auto"/>
                <w:sz w:val="18"/>
                <w:szCs w:val="18"/>
              </w:rPr>
              <w:t>Kod odpadu</w:t>
            </w:r>
          </w:p>
        </w:tc>
        <w:tc>
          <w:tcPr>
            <w:tcW w:w="3118" w:type="dxa"/>
            <w:vAlign w:val="center"/>
          </w:tcPr>
          <w:p w14:paraId="544975B9" w14:textId="77777777" w:rsidR="00F90758" w:rsidRPr="00167CE9" w:rsidRDefault="00F90758" w:rsidP="003A098A">
            <w:pPr>
              <w:pStyle w:val="Default"/>
              <w:jc w:val="center"/>
              <w:rPr>
                <w:rFonts w:ascii="Arial" w:hAnsi="Arial" w:cs="Arial"/>
                <w:b/>
                <w:bCs/>
                <w:color w:val="auto"/>
                <w:sz w:val="18"/>
                <w:szCs w:val="18"/>
              </w:rPr>
            </w:pPr>
            <w:r w:rsidRPr="00167CE9">
              <w:rPr>
                <w:rFonts w:ascii="Arial" w:hAnsi="Arial" w:cs="Arial"/>
                <w:b/>
                <w:bCs/>
                <w:color w:val="auto"/>
                <w:sz w:val="18"/>
                <w:szCs w:val="18"/>
              </w:rPr>
              <w:t>Rodzaj odpadu</w:t>
            </w:r>
          </w:p>
        </w:tc>
        <w:tc>
          <w:tcPr>
            <w:tcW w:w="3538" w:type="dxa"/>
            <w:vAlign w:val="center"/>
          </w:tcPr>
          <w:p w14:paraId="21362714" w14:textId="77777777" w:rsidR="00F90758" w:rsidRPr="00167CE9" w:rsidRDefault="00F90758" w:rsidP="003A098A">
            <w:pPr>
              <w:pStyle w:val="Default"/>
              <w:jc w:val="center"/>
              <w:rPr>
                <w:rFonts w:ascii="Arial" w:hAnsi="Arial" w:cs="Arial"/>
                <w:b/>
                <w:bCs/>
                <w:color w:val="auto"/>
                <w:sz w:val="18"/>
                <w:szCs w:val="18"/>
              </w:rPr>
            </w:pPr>
            <w:r w:rsidRPr="00167CE9">
              <w:rPr>
                <w:rFonts w:ascii="Arial" w:hAnsi="Arial" w:cs="Arial"/>
                <w:b/>
                <w:bCs/>
                <w:color w:val="auto"/>
                <w:sz w:val="18"/>
                <w:szCs w:val="18"/>
              </w:rPr>
              <w:t>Właściwości i podstawowy skład chemiczny</w:t>
            </w:r>
          </w:p>
        </w:tc>
        <w:tc>
          <w:tcPr>
            <w:tcW w:w="1134" w:type="dxa"/>
            <w:vAlign w:val="center"/>
          </w:tcPr>
          <w:p w14:paraId="3586012F" w14:textId="77777777" w:rsidR="00F90758" w:rsidRPr="00167CE9" w:rsidRDefault="00F90758" w:rsidP="003A098A">
            <w:pPr>
              <w:jc w:val="center"/>
              <w:rPr>
                <w:rFonts w:ascii="Arial" w:hAnsi="Arial" w:cs="Arial"/>
                <w:b/>
                <w:bCs/>
                <w:sz w:val="18"/>
                <w:szCs w:val="18"/>
              </w:rPr>
            </w:pPr>
            <w:r w:rsidRPr="00167CE9">
              <w:rPr>
                <w:rFonts w:ascii="Arial" w:hAnsi="Arial" w:cs="Arial"/>
                <w:b/>
                <w:bCs/>
                <w:sz w:val="18"/>
                <w:szCs w:val="18"/>
              </w:rPr>
              <w:t>Ilość</w:t>
            </w:r>
          </w:p>
          <w:p w14:paraId="70E83685" w14:textId="77777777" w:rsidR="00F90758" w:rsidRPr="00167CE9" w:rsidRDefault="00F90758" w:rsidP="003A098A">
            <w:pPr>
              <w:ind w:left="-110"/>
              <w:jc w:val="center"/>
              <w:rPr>
                <w:rFonts w:ascii="Arial" w:hAnsi="Arial" w:cs="Arial"/>
                <w:b/>
                <w:bCs/>
                <w:sz w:val="18"/>
                <w:szCs w:val="18"/>
              </w:rPr>
            </w:pPr>
            <w:r w:rsidRPr="00167CE9">
              <w:rPr>
                <w:rFonts w:ascii="Arial" w:hAnsi="Arial" w:cs="Arial"/>
                <w:b/>
                <w:bCs/>
                <w:sz w:val="18"/>
                <w:szCs w:val="18"/>
              </w:rPr>
              <w:t>[Mg/rok]</w:t>
            </w:r>
          </w:p>
        </w:tc>
      </w:tr>
      <w:tr w:rsidR="00F90758" w:rsidRPr="00167CE9" w14:paraId="37D2A51A" w14:textId="77777777" w:rsidTr="003A098A">
        <w:trPr>
          <w:trHeight w:val="20"/>
        </w:trPr>
        <w:tc>
          <w:tcPr>
            <w:tcW w:w="567" w:type="dxa"/>
            <w:vAlign w:val="center"/>
          </w:tcPr>
          <w:p w14:paraId="3AA1305F" w14:textId="77777777" w:rsidR="00F90758" w:rsidRPr="00167CE9" w:rsidRDefault="00F90758" w:rsidP="003A098A">
            <w:pPr>
              <w:pStyle w:val="Default"/>
              <w:numPr>
                <w:ilvl w:val="0"/>
                <w:numId w:val="29"/>
              </w:numPr>
              <w:jc w:val="center"/>
              <w:rPr>
                <w:rFonts w:ascii="Arial" w:hAnsi="Arial" w:cs="Arial"/>
                <w:color w:val="auto"/>
                <w:sz w:val="18"/>
                <w:szCs w:val="18"/>
              </w:rPr>
            </w:pPr>
          </w:p>
        </w:tc>
        <w:tc>
          <w:tcPr>
            <w:tcW w:w="1419" w:type="dxa"/>
            <w:vAlign w:val="center"/>
          </w:tcPr>
          <w:p w14:paraId="54C97617" w14:textId="77777777" w:rsidR="00F90758" w:rsidRPr="00167CE9" w:rsidRDefault="00F90758" w:rsidP="003A098A">
            <w:pPr>
              <w:pStyle w:val="Default"/>
              <w:jc w:val="center"/>
              <w:rPr>
                <w:rFonts w:ascii="Arial" w:hAnsi="Arial" w:cs="Arial"/>
                <w:b/>
                <w:bCs/>
                <w:color w:val="auto"/>
                <w:sz w:val="18"/>
                <w:szCs w:val="18"/>
              </w:rPr>
            </w:pPr>
            <w:r w:rsidRPr="00167CE9">
              <w:rPr>
                <w:rFonts w:ascii="Arial" w:hAnsi="Arial" w:cs="Arial"/>
                <w:b/>
                <w:bCs/>
                <w:color w:val="auto"/>
                <w:sz w:val="18"/>
                <w:szCs w:val="18"/>
              </w:rPr>
              <w:t>06 03 14</w:t>
            </w:r>
          </w:p>
        </w:tc>
        <w:tc>
          <w:tcPr>
            <w:tcW w:w="3118" w:type="dxa"/>
            <w:vAlign w:val="center"/>
          </w:tcPr>
          <w:p w14:paraId="4FC4386E"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 xml:space="preserve">Sole i roztwory inne niż wymienione </w:t>
            </w:r>
            <w:r w:rsidRPr="00167CE9">
              <w:rPr>
                <w:rFonts w:ascii="Arial" w:hAnsi="Arial" w:cs="Arial"/>
                <w:color w:val="auto"/>
                <w:sz w:val="18"/>
                <w:szCs w:val="18"/>
              </w:rPr>
              <w:br/>
              <w:t>w 06 03 11 i 06 03 13</w:t>
            </w:r>
          </w:p>
        </w:tc>
        <w:tc>
          <w:tcPr>
            <w:tcW w:w="3538" w:type="dxa"/>
            <w:vAlign w:val="center"/>
          </w:tcPr>
          <w:p w14:paraId="35B5B944" w14:textId="77777777" w:rsidR="00F90758" w:rsidRPr="00167CE9" w:rsidRDefault="00F90758" w:rsidP="003A098A">
            <w:pPr>
              <w:ind w:right="-17"/>
              <w:jc w:val="center"/>
              <w:rPr>
                <w:rFonts w:ascii="Arial" w:hAnsi="Arial" w:cs="Arial"/>
                <w:sz w:val="18"/>
                <w:szCs w:val="18"/>
              </w:rPr>
            </w:pPr>
            <w:r w:rsidRPr="00167CE9">
              <w:rPr>
                <w:rFonts w:ascii="Arial" w:hAnsi="Arial" w:cs="Arial"/>
                <w:sz w:val="18"/>
                <w:szCs w:val="18"/>
              </w:rPr>
              <w:t>Stan skupienia: ciekły. Podstawowy skład chemiczny: roztwory po neutralizacji zawierające sole kwasów (głównie azotowego i siarkowego)</w:t>
            </w:r>
          </w:p>
        </w:tc>
        <w:tc>
          <w:tcPr>
            <w:tcW w:w="1134" w:type="dxa"/>
            <w:vAlign w:val="center"/>
          </w:tcPr>
          <w:p w14:paraId="17912F5C" w14:textId="1382523B" w:rsidR="00F90758" w:rsidRPr="00167CE9" w:rsidRDefault="00F90758" w:rsidP="003A098A">
            <w:pPr>
              <w:jc w:val="center"/>
              <w:rPr>
                <w:rFonts w:ascii="Arial" w:hAnsi="Arial" w:cs="Arial"/>
                <w:sz w:val="18"/>
                <w:szCs w:val="18"/>
              </w:rPr>
            </w:pPr>
            <w:r w:rsidRPr="005D6364">
              <w:rPr>
                <w:rFonts w:ascii="Arial" w:hAnsi="Arial" w:cs="Arial"/>
                <w:sz w:val="18"/>
                <w:szCs w:val="18"/>
              </w:rPr>
              <w:t>200</w:t>
            </w:r>
          </w:p>
        </w:tc>
      </w:tr>
      <w:tr w:rsidR="00F90758" w:rsidRPr="00C96407" w14:paraId="77FDE142" w14:textId="77777777" w:rsidTr="003A098A">
        <w:trPr>
          <w:trHeight w:val="20"/>
        </w:trPr>
        <w:tc>
          <w:tcPr>
            <w:tcW w:w="567" w:type="dxa"/>
            <w:vAlign w:val="center"/>
          </w:tcPr>
          <w:p w14:paraId="2714B7A1" w14:textId="77777777" w:rsidR="00F90758" w:rsidRPr="00167CE9" w:rsidRDefault="00F90758" w:rsidP="003A098A">
            <w:pPr>
              <w:pStyle w:val="Default"/>
              <w:numPr>
                <w:ilvl w:val="0"/>
                <w:numId w:val="29"/>
              </w:numPr>
              <w:jc w:val="center"/>
              <w:rPr>
                <w:rFonts w:ascii="Arial" w:hAnsi="Arial" w:cs="Arial"/>
                <w:color w:val="auto"/>
                <w:sz w:val="18"/>
                <w:szCs w:val="18"/>
              </w:rPr>
            </w:pPr>
          </w:p>
        </w:tc>
        <w:tc>
          <w:tcPr>
            <w:tcW w:w="1419" w:type="dxa"/>
            <w:vAlign w:val="center"/>
          </w:tcPr>
          <w:p w14:paraId="60D56584" w14:textId="77777777" w:rsidR="00F90758" w:rsidRPr="00167CE9" w:rsidRDefault="00F90758" w:rsidP="003A098A">
            <w:pPr>
              <w:pStyle w:val="Default"/>
              <w:jc w:val="center"/>
              <w:rPr>
                <w:rFonts w:ascii="Arial" w:hAnsi="Arial" w:cs="Arial"/>
                <w:b/>
                <w:bCs/>
                <w:color w:val="auto"/>
                <w:sz w:val="18"/>
                <w:szCs w:val="18"/>
              </w:rPr>
            </w:pPr>
            <w:r w:rsidRPr="00167CE9">
              <w:rPr>
                <w:rFonts w:ascii="Arial" w:hAnsi="Arial" w:cs="Arial"/>
                <w:b/>
                <w:bCs/>
                <w:color w:val="auto"/>
                <w:sz w:val="18"/>
                <w:szCs w:val="18"/>
              </w:rPr>
              <w:t>10 08 04</w:t>
            </w:r>
          </w:p>
        </w:tc>
        <w:tc>
          <w:tcPr>
            <w:tcW w:w="3118" w:type="dxa"/>
            <w:vAlign w:val="center"/>
          </w:tcPr>
          <w:p w14:paraId="6A580B9B" w14:textId="7D0A1190" w:rsidR="00F90758" w:rsidRPr="00167CE9" w:rsidRDefault="00F90758" w:rsidP="0018195C">
            <w:pPr>
              <w:pStyle w:val="Default"/>
              <w:jc w:val="center"/>
              <w:rPr>
                <w:rFonts w:ascii="Arial" w:hAnsi="Arial" w:cs="Arial"/>
                <w:color w:val="auto"/>
                <w:sz w:val="18"/>
                <w:szCs w:val="18"/>
              </w:rPr>
            </w:pPr>
            <w:r w:rsidRPr="00167CE9">
              <w:rPr>
                <w:rFonts w:ascii="Arial" w:hAnsi="Arial" w:cs="Arial"/>
                <w:color w:val="auto"/>
                <w:sz w:val="18"/>
                <w:szCs w:val="18"/>
              </w:rPr>
              <w:t>Cząstki i pyły</w:t>
            </w:r>
            <w:r w:rsidR="0018195C">
              <w:rPr>
                <w:rFonts w:ascii="Arial" w:hAnsi="Arial" w:cs="Arial"/>
                <w:color w:val="auto"/>
                <w:sz w:val="18"/>
                <w:szCs w:val="18"/>
              </w:rPr>
              <w:t xml:space="preserve"> </w:t>
            </w:r>
            <w:r w:rsidRPr="00167CE9">
              <w:rPr>
                <w:rFonts w:ascii="Arial" w:hAnsi="Arial" w:cs="Arial"/>
                <w:i/>
                <w:color w:val="auto"/>
                <w:sz w:val="18"/>
                <w:szCs w:val="18"/>
              </w:rPr>
              <w:t xml:space="preserve">(z hutnictwa pozostałych metali nieżelaznych -odpadowe pozostałości materiałów </w:t>
            </w:r>
            <w:r w:rsidR="0018195C">
              <w:rPr>
                <w:rFonts w:ascii="Arial" w:hAnsi="Arial" w:cs="Arial"/>
                <w:i/>
                <w:color w:val="auto"/>
                <w:sz w:val="18"/>
                <w:szCs w:val="18"/>
              </w:rPr>
              <w:t xml:space="preserve">cynkonośnych </w:t>
            </w:r>
            <w:r w:rsidRPr="00167CE9">
              <w:rPr>
                <w:rFonts w:ascii="Arial" w:hAnsi="Arial" w:cs="Arial"/>
                <w:i/>
                <w:color w:val="auto"/>
                <w:sz w:val="18"/>
                <w:szCs w:val="18"/>
              </w:rPr>
              <w:t>z czyszczenia boksów magazynowych)</w:t>
            </w:r>
          </w:p>
        </w:tc>
        <w:tc>
          <w:tcPr>
            <w:tcW w:w="3538" w:type="dxa"/>
            <w:vAlign w:val="center"/>
          </w:tcPr>
          <w:p w14:paraId="4EC22129"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Stan skupienia stały.</w:t>
            </w:r>
          </w:p>
          <w:p w14:paraId="087EF24C"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 xml:space="preserve">Skład chemiczny: cyna 2-98%, cynk (0 - 45%), ołów </w:t>
            </w:r>
            <w:proofErr w:type="spellStart"/>
            <w:r w:rsidRPr="00167CE9">
              <w:rPr>
                <w:rFonts w:ascii="Arial" w:hAnsi="Arial" w:cs="Arial"/>
                <w:color w:val="auto"/>
                <w:sz w:val="18"/>
                <w:szCs w:val="18"/>
              </w:rPr>
              <w:t>maks</w:t>
            </w:r>
            <w:proofErr w:type="spellEnd"/>
            <w:r w:rsidRPr="00167CE9">
              <w:rPr>
                <w:rFonts w:ascii="Arial" w:hAnsi="Arial" w:cs="Arial"/>
                <w:color w:val="auto"/>
                <w:sz w:val="18"/>
                <w:szCs w:val="18"/>
              </w:rPr>
              <w:t xml:space="preserve"> do 1 %, miedź 0- 20%, antymon 0-5%, srebro 0-1%, aluminium 0-4%, SiO</w:t>
            </w:r>
            <w:r w:rsidRPr="00167CE9">
              <w:rPr>
                <w:rFonts w:ascii="Arial" w:hAnsi="Arial" w:cs="Arial"/>
                <w:color w:val="auto"/>
                <w:sz w:val="18"/>
                <w:szCs w:val="18"/>
                <w:vertAlign w:val="subscript"/>
              </w:rPr>
              <w:t>2</w:t>
            </w:r>
            <w:r w:rsidRPr="00167CE9">
              <w:rPr>
                <w:rFonts w:ascii="Arial" w:hAnsi="Arial" w:cs="Arial"/>
                <w:color w:val="auto"/>
                <w:sz w:val="18"/>
                <w:szCs w:val="18"/>
              </w:rPr>
              <w:t xml:space="preserve"> 0-10%, </w:t>
            </w:r>
            <w:proofErr w:type="spellStart"/>
            <w:r w:rsidRPr="00167CE9">
              <w:rPr>
                <w:rFonts w:ascii="Arial" w:hAnsi="Arial" w:cs="Arial"/>
                <w:color w:val="auto"/>
                <w:sz w:val="18"/>
                <w:szCs w:val="18"/>
              </w:rPr>
              <w:t>CaO</w:t>
            </w:r>
            <w:proofErr w:type="spellEnd"/>
            <w:r w:rsidRPr="00167CE9">
              <w:rPr>
                <w:rFonts w:ascii="Arial" w:hAnsi="Arial" w:cs="Arial"/>
                <w:color w:val="auto"/>
                <w:sz w:val="18"/>
                <w:szCs w:val="18"/>
              </w:rPr>
              <w:t xml:space="preserve"> 0-30%, </w:t>
            </w:r>
            <w:proofErr w:type="spellStart"/>
            <w:r w:rsidRPr="00167CE9">
              <w:rPr>
                <w:rFonts w:ascii="Arial" w:hAnsi="Arial" w:cs="Arial"/>
                <w:color w:val="auto"/>
                <w:sz w:val="18"/>
                <w:szCs w:val="18"/>
              </w:rPr>
              <w:t>MgO</w:t>
            </w:r>
            <w:proofErr w:type="spellEnd"/>
            <w:r w:rsidRPr="00167CE9">
              <w:rPr>
                <w:rFonts w:ascii="Arial" w:hAnsi="Arial" w:cs="Arial"/>
                <w:color w:val="auto"/>
                <w:sz w:val="18"/>
                <w:szCs w:val="18"/>
              </w:rPr>
              <w:t xml:space="preserve"> 0-4%, S 0-3%</w:t>
            </w:r>
          </w:p>
        </w:tc>
        <w:tc>
          <w:tcPr>
            <w:tcW w:w="1134" w:type="dxa"/>
            <w:vAlign w:val="center"/>
          </w:tcPr>
          <w:p w14:paraId="0921FD44" w14:textId="77777777" w:rsidR="00F90758" w:rsidRPr="00167CE9" w:rsidRDefault="00F90758" w:rsidP="003A098A">
            <w:pPr>
              <w:jc w:val="center"/>
              <w:rPr>
                <w:rFonts w:ascii="Arial" w:hAnsi="Arial" w:cs="Arial"/>
                <w:sz w:val="18"/>
                <w:szCs w:val="18"/>
              </w:rPr>
            </w:pPr>
            <w:r w:rsidRPr="00167CE9">
              <w:rPr>
                <w:rFonts w:ascii="Arial" w:hAnsi="Arial" w:cs="Arial"/>
                <w:sz w:val="18"/>
                <w:szCs w:val="18"/>
              </w:rPr>
              <w:t>150</w:t>
            </w:r>
          </w:p>
        </w:tc>
      </w:tr>
      <w:tr w:rsidR="00F90758" w:rsidRPr="00C96407" w14:paraId="1E48C163" w14:textId="77777777" w:rsidTr="003A098A">
        <w:trPr>
          <w:trHeight w:val="20"/>
        </w:trPr>
        <w:tc>
          <w:tcPr>
            <w:tcW w:w="567" w:type="dxa"/>
            <w:vAlign w:val="center"/>
          </w:tcPr>
          <w:p w14:paraId="61B78CB9" w14:textId="77777777" w:rsidR="00F90758" w:rsidRPr="00167CE9" w:rsidRDefault="00F90758" w:rsidP="003A098A">
            <w:pPr>
              <w:pStyle w:val="Default"/>
              <w:numPr>
                <w:ilvl w:val="0"/>
                <w:numId w:val="29"/>
              </w:numPr>
              <w:jc w:val="center"/>
              <w:rPr>
                <w:rFonts w:ascii="Arial" w:hAnsi="Arial" w:cs="Arial"/>
                <w:color w:val="auto"/>
                <w:sz w:val="18"/>
                <w:szCs w:val="18"/>
              </w:rPr>
            </w:pPr>
          </w:p>
        </w:tc>
        <w:tc>
          <w:tcPr>
            <w:tcW w:w="1419" w:type="dxa"/>
            <w:vAlign w:val="center"/>
          </w:tcPr>
          <w:p w14:paraId="599E76D6" w14:textId="77777777" w:rsidR="00F90758" w:rsidRPr="00167CE9" w:rsidRDefault="00F90758" w:rsidP="003A098A">
            <w:pPr>
              <w:pStyle w:val="Default"/>
              <w:jc w:val="center"/>
              <w:rPr>
                <w:rFonts w:ascii="Arial" w:hAnsi="Arial" w:cs="Arial"/>
                <w:b/>
                <w:bCs/>
                <w:color w:val="auto"/>
                <w:sz w:val="18"/>
                <w:szCs w:val="18"/>
              </w:rPr>
            </w:pPr>
            <w:r w:rsidRPr="00167CE9">
              <w:rPr>
                <w:rFonts w:ascii="Arial" w:hAnsi="Arial" w:cs="Arial"/>
                <w:b/>
                <w:bCs/>
                <w:color w:val="auto"/>
                <w:sz w:val="18"/>
                <w:szCs w:val="18"/>
              </w:rPr>
              <w:t>10 08 09</w:t>
            </w:r>
          </w:p>
        </w:tc>
        <w:tc>
          <w:tcPr>
            <w:tcW w:w="3118" w:type="dxa"/>
            <w:vAlign w:val="center"/>
          </w:tcPr>
          <w:p w14:paraId="2F41E395"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Inne żużle</w:t>
            </w:r>
          </w:p>
          <w:p w14:paraId="0DC49DEE"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 xml:space="preserve">(żużel </w:t>
            </w:r>
            <w:proofErr w:type="spellStart"/>
            <w:r w:rsidRPr="00167CE9">
              <w:rPr>
                <w:rFonts w:ascii="Arial" w:hAnsi="Arial" w:cs="Arial"/>
                <w:color w:val="auto"/>
                <w:sz w:val="18"/>
                <w:szCs w:val="18"/>
              </w:rPr>
              <w:t>fajalitowy</w:t>
            </w:r>
            <w:proofErr w:type="spellEnd"/>
            <w:r w:rsidRPr="00167CE9">
              <w:rPr>
                <w:rFonts w:ascii="Arial" w:hAnsi="Arial" w:cs="Arial"/>
                <w:color w:val="auto"/>
                <w:sz w:val="18"/>
                <w:szCs w:val="18"/>
              </w:rPr>
              <w:t>)</w:t>
            </w:r>
          </w:p>
        </w:tc>
        <w:tc>
          <w:tcPr>
            <w:tcW w:w="3538" w:type="dxa"/>
            <w:vAlign w:val="center"/>
          </w:tcPr>
          <w:p w14:paraId="4AEB5BEC" w14:textId="09FC6D3F"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Krzemiany wapniowo żelazowe</w:t>
            </w:r>
            <w:r w:rsidRPr="00167CE9">
              <w:rPr>
                <w:rFonts w:ascii="Arial" w:hAnsi="Arial" w:cs="Arial"/>
                <w:color w:val="auto"/>
                <w:sz w:val="18"/>
                <w:szCs w:val="18"/>
              </w:rPr>
              <w:br/>
              <w:t xml:space="preserve">o wysokiej twardości i gęstości. Skład chemiczny: </w:t>
            </w:r>
            <w:proofErr w:type="spellStart"/>
            <w:r w:rsidRPr="00167CE9">
              <w:rPr>
                <w:rFonts w:ascii="Arial" w:hAnsi="Arial" w:cs="Arial"/>
                <w:color w:val="auto"/>
                <w:sz w:val="18"/>
                <w:szCs w:val="18"/>
              </w:rPr>
              <w:t>ZnO</w:t>
            </w:r>
            <w:proofErr w:type="spellEnd"/>
            <w:r w:rsidRPr="00167CE9">
              <w:rPr>
                <w:rFonts w:ascii="Arial" w:hAnsi="Arial" w:cs="Arial"/>
                <w:color w:val="auto"/>
                <w:sz w:val="18"/>
                <w:szCs w:val="18"/>
              </w:rPr>
              <w:t xml:space="preserve"> do 15%, </w:t>
            </w:r>
            <w:proofErr w:type="spellStart"/>
            <w:r w:rsidRPr="00167CE9">
              <w:rPr>
                <w:rFonts w:ascii="Arial" w:hAnsi="Arial" w:cs="Arial"/>
                <w:color w:val="auto"/>
                <w:sz w:val="18"/>
                <w:szCs w:val="18"/>
              </w:rPr>
              <w:t>MnO</w:t>
            </w:r>
            <w:proofErr w:type="spellEnd"/>
            <w:r w:rsidRPr="00167CE9">
              <w:rPr>
                <w:rFonts w:ascii="Arial" w:hAnsi="Arial" w:cs="Arial"/>
                <w:color w:val="auto"/>
                <w:sz w:val="18"/>
                <w:szCs w:val="18"/>
              </w:rPr>
              <w:t xml:space="preserve"> do 0,</w:t>
            </w:r>
            <w:r w:rsidR="005566B1">
              <w:rPr>
                <w:rFonts w:ascii="Arial" w:hAnsi="Arial" w:cs="Arial"/>
                <w:color w:val="auto"/>
                <w:sz w:val="18"/>
                <w:szCs w:val="18"/>
              </w:rPr>
              <w:t>9</w:t>
            </w:r>
            <w:r w:rsidRPr="00167CE9">
              <w:rPr>
                <w:rFonts w:ascii="Arial" w:hAnsi="Arial" w:cs="Arial"/>
                <w:color w:val="auto"/>
                <w:sz w:val="18"/>
                <w:szCs w:val="18"/>
              </w:rPr>
              <w:t xml:space="preserve">%, ołów </w:t>
            </w:r>
            <w:proofErr w:type="spellStart"/>
            <w:r w:rsidRPr="00167CE9">
              <w:rPr>
                <w:rFonts w:ascii="Arial" w:hAnsi="Arial" w:cs="Arial"/>
                <w:color w:val="auto"/>
                <w:sz w:val="18"/>
                <w:szCs w:val="18"/>
              </w:rPr>
              <w:t>maks</w:t>
            </w:r>
            <w:proofErr w:type="spellEnd"/>
            <w:r w:rsidRPr="00167CE9">
              <w:rPr>
                <w:rFonts w:ascii="Arial" w:hAnsi="Arial" w:cs="Arial"/>
                <w:color w:val="auto"/>
                <w:sz w:val="18"/>
                <w:szCs w:val="18"/>
              </w:rPr>
              <w:t xml:space="preserve"> 0,3 %, miedź do 0,3%, arsen do – 0,1 %, kadm do 0,1 %  antymon do 0,5%, cyna do 3% SiO</w:t>
            </w:r>
            <w:r w:rsidRPr="00167CE9">
              <w:rPr>
                <w:rFonts w:ascii="Arial" w:hAnsi="Arial" w:cs="Arial"/>
                <w:color w:val="auto"/>
                <w:sz w:val="18"/>
                <w:szCs w:val="18"/>
                <w:vertAlign w:val="subscript"/>
              </w:rPr>
              <w:t xml:space="preserve">2 </w:t>
            </w:r>
            <w:r w:rsidRPr="00167CE9">
              <w:rPr>
                <w:rFonts w:ascii="Arial" w:hAnsi="Arial" w:cs="Arial"/>
                <w:color w:val="auto"/>
                <w:sz w:val="18"/>
                <w:szCs w:val="18"/>
              </w:rPr>
              <w:t xml:space="preserve">15-50%, </w:t>
            </w:r>
            <w:proofErr w:type="spellStart"/>
            <w:r w:rsidRPr="00167CE9">
              <w:rPr>
                <w:rFonts w:ascii="Arial" w:hAnsi="Arial" w:cs="Arial"/>
                <w:color w:val="auto"/>
                <w:sz w:val="18"/>
                <w:szCs w:val="18"/>
              </w:rPr>
              <w:t>FeO</w:t>
            </w:r>
            <w:proofErr w:type="spellEnd"/>
            <w:r w:rsidRPr="00167CE9">
              <w:rPr>
                <w:rFonts w:ascii="Arial" w:hAnsi="Arial" w:cs="Arial"/>
                <w:color w:val="auto"/>
                <w:sz w:val="18"/>
                <w:szCs w:val="18"/>
              </w:rPr>
              <w:t xml:space="preserve"> 1</w:t>
            </w:r>
            <w:r w:rsidR="005566B1">
              <w:rPr>
                <w:rFonts w:ascii="Arial" w:hAnsi="Arial" w:cs="Arial"/>
                <w:color w:val="auto"/>
                <w:sz w:val="18"/>
                <w:szCs w:val="18"/>
              </w:rPr>
              <w:t>0</w:t>
            </w:r>
            <w:r w:rsidRPr="00167CE9">
              <w:rPr>
                <w:rFonts w:ascii="Arial" w:hAnsi="Arial" w:cs="Arial"/>
                <w:color w:val="auto"/>
                <w:sz w:val="18"/>
                <w:szCs w:val="18"/>
              </w:rPr>
              <w:t xml:space="preserve">- 40%, </w:t>
            </w:r>
            <w:proofErr w:type="spellStart"/>
            <w:r w:rsidRPr="00167CE9">
              <w:rPr>
                <w:rFonts w:ascii="Arial" w:hAnsi="Arial" w:cs="Arial"/>
                <w:color w:val="auto"/>
                <w:sz w:val="18"/>
                <w:szCs w:val="18"/>
              </w:rPr>
              <w:t>CaO</w:t>
            </w:r>
            <w:proofErr w:type="spellEnd"/>
            <w:r w:rsidRPr="00167CE9">
              <w:rPr>
                <w:rFonts w:ascii="Arial" w:hAnsi="Arial" w:cs="Arial"/>
                <w:color w:val="auto"/>
                <w:sz w:val="18"/>
                <w:szCs w:val="18"/>
              </w:rPr>
              <w:t xml:space="preserve"> 10</w:t>
            </w:r>
            <w:r w:rsidRPr="005566B1">
              <w:rPr>
                <w:rFonts w:ascii="Arial" w:hAnsi="Arial" w:cs="Arial"/>
                <w:color w:val="auto"/>
                <w:sz w:val="18"/>
                <w:szCs w:val="18"/>
              </w:rPr>
              <w:t>-</w:t>
            </w:r>
            <w:r w:rsidR="005566B1" w:rsidRPr="005566B1">
              <w:rPr>
                <w:rFonts w:ascii="Arial" w:hAnsi="Arial" w:cs="Arial"/>
                <w:color w:val="auto"/>
                <w:sz w:val="18"/>
                <w:szCs w:val="18"/>
              </w:rPr>
              <w:t>35</w:t>
            </w:r>
            <w:r w:rsidRPr="005566B1">
              <w:rPr>
                <w:rFonts w:ascii="Arial" w:hAnsi="Arial" w:cs="Arial"/>
                <w:color w:val="auto"/>
                <w:sz w:val="18"/>
                <w:szCs w:val="18"/>
              </w:rPr>
              <w:t xml:space="preserve">%, </w:t>
            </w:r>
            <w:proofErr w:type="spellStart"/>
            <w:r w:rsidRPr="00167CE9">
              <w:rPr>
                <w:rFonts w:ascii="Arial" w:hAnsi="Arial" w:cs="Arial"/>
                <w:color w:val="auto"/>
                <w:sz w:val="18"/>
                <w:szCs w:val="18"/>
              </w:rPr>
              <w:t>MgO</w:t>
            </w:r>
            <w:proofErr w:type="spellEnd"/>
            <w:r w:rsidRPr="00167CE9">
              <w:rPr>
                <w:rFonts w:ascii="Arial" w:hAnsi="Arial" w:cs="Arial"/>
                <w:color w:val="auto"/>
                <w:sz w:val="18"/>
                <w:szCs w:val="18"/>
              </w:rPr>
              <w:t xml:space="preserve"> 1-</w:t>
            </w:r>
            <w:r w:rsidR="000617FA">
              <w:rPr>
                <w:rFonts w:ascii="Arial" w:hAnsi="Arial" w:cs="Arial"/>
                <w:color w:val="auto"/>
                <w:sz w:val="18"/>
                <w:szCs w:val="18"/>
              </w:rPr>
              <w:t>7</w:t>
            </w:r>
            <w:r w:rsidRPr="00167CE9">
              <w:rPr>
                <w:rFonts w:ascii="Arial" w:hAnsi="Arial" w:cs="Arial"/>
                <w:color w:val="auto"/>
                <w:sz w:val="18"/>
                <w:szCs w:val="18"/>
              </w:rPr>
              <w:t>% Al</w:t>
            </w:r>
            <w:r w:rsidRPr="00167CE9">
              <w:rPr>
                <w:rFonts w:ascii="Arial" w:hAnsi="Arial" w:cs="Arial"/>
                <w:color w:val="auto"/>
                <w:sz w:val="18"/>
                <w:szCs w:val="18"/>
                <w:vertAlign w:val="subscript"/>
              </w:rPr>
              <w:t>2</w:t>
            </w:r>
            <w:r w:rsidRPr="00167CE9">
              <w:rPr>
                <w:rFonts w:ascii="Arial" w:hAnsi="Arial" w:cs="Arial"/>
                <w:color w:val="auto"/>
                <w:sz w:val="18"/>
                <w:szCs w:val="18"/>
              </w:rPr>
              <w:t>O</w:t>
            </w:r>
            <w:r w:rsidRPr="00167CE9">
              <w:rPr>
                <w:rFonts w:ascii="Arial" w:hAnsi="Arial" w:cs="Arial"/>
                <w:color w:val="auto"/>
                <w:sz w:val="18"/>
                <w:szCs w:val="18"/>
                <w:vertAlign w:val="subscript"/>
              </w:rPr>
              <w:t>3</w:t>
            </w:r>
            <w:r w:rsidRPr="00167CE9">
              <w:rPr>
                <w:rFonts w:ascii="Arial" w:hAnsi="Arial" w:cs="Arial"/>
                <w:color w:val="auto"/>
                <w:sz w:val="18"/>
                <w:szCs w:val="18"/>
              </w:rPr>
              <w:t xml:space="preserve"> 1-1</w:t>
            </w:r>
            <w:r w:rsidR="000617FA">
              <w:rPr>
                <w:rFonts w:ascii="Arial" w:hAnsi="Arial" w:cs="Arial"/>
                <w:color w:val="auto"/>
                <w:sz w:val="18"/>
                <w:szCs w:val="18"/>
              </w:rPr>
              <w:t>6</w:t>
            </w:r>
            <w:r w:rsidRPr="00167CE9">
              <w:rPr>
                <w:rFonts w:ascii="Arial" w:hAnsi="Arial" w:cs="Arial"/>
                <w:color w:val="auto"/>
                <w:sz w:val="18"/>
                <w:szCs w:val="18"/>
              </w:rPr>
              <w:t xml:space="preserve">%, S – do </w:t>
            </w:r>
            <w:r w:rsidR="000617FA">
              <w:rPr>
                <w:rFonts w:ascii="Arial" w:hAnsi="Arial" w:cs="Arial"/>
                <w:color w:val="auto"/>
                <w:sz w:val="18"/>
                <w:szCs w:val="18"/>
              </w:rPr>
              <w:t>3,5</w:t>
            </w:r>
            <w:r w:rsidRPr="00167CE9">
              <w:rPr>
                <w:rFonts w:ascii="Arial" w:hAnsi="Arial" w:cs="Arial"/>
                <w:color w:val="auto"/>
                <w:sz w:val="18"/>
                <w:szCs w:val="18"/>
              </w:rPr>
              <w:t>%, Na</w:t>
            </w:r>
            <w:r w:rsidRPr="00167CE9">
              <w:rPr>
                <w:rFonts w:ascii="Arial" w:hAnsi="Arial" w:cs="Arial"/>
                <w:color w:val="auto"/>
                <w:sz w:val="18"/>
                <w:szCs w:val="18"/>
                <w:vertAlign w:val="subscript"/>
              </w:rPr>
              <w:t>2</w:t>
            </w:r>
            <w:r w:rsidRPr="00167CE9">
              <w:rPr>
                <w:rFonts w:ascii="Arial" w:hAnsi="Arial" w:cs="Arial"/>
                <w:color w:val="auto"/>
                <w:sz w:val="18"/>
                <w:szCs w:val="18"/>
              </w:rPr>
              <w:t>O 0-1</w:t>
            </w:r>
            <w:r w:rsidR="000617FA">
              <w:rPr>
                <w:rFonts w:ascii="Arial" w:hAnsi="Arial" w:cs="Arial"/>
                <w:color w:val="auto"/>
                <w:sz w:val="18"/>
                <w:szCs w:val="18"/>
              </w:rPr>
              <w:t>6</w:t>
            </w:r>
            <w:r w:rsidRPr="00167CE9">
              <w:rPr>
                <w:rFonts w:ascii="Arial" w:hAnsi="Arial" w:cs="Arial"/>
                <w:color w:val="auto"/>
                <w:sz w:val="18"/>
                <w:szCs w:val="18"/>
              </w:rPr>
              <w:t>%.</w:t>
            </w:r>
          </w:p>
        </w:tc>
        <w:tc>
          <w:tcPr>
            <w:tcW w:w="1134" w:type="dxa"/>
            <w:vAlign w:val="center"/>
          </w:tcPr>
          <w:p w14:paraId="423249DF" w14:textId="77777777" w:rsidR="00F90758" w:rsidRPr="00167CE9" w:rsidRDefault="00F90758" w:rsidP="003A098A">
            <w:pPr>
              <w:jc w:val="center"/>
              <w:rPr>
                <w:rFonts w:ascii="Arial" w:hAnsi="Arial" w:cs="Arial"/>
                <w:sz w:val="18"/>
                <w:szCs w:val="18"/>
              </w:rPr>
            </w:pPr>
            <w:r w:rsidRPr="00167CE9">
              <w:rPr>
                <w:rFonts w:ascii="Arial" w:hAnsi="Arial" w:cs="Arial"/>
                <w:sz w:val="18"/>
                <w:szCs w:val="18"/>
              </w:rPr>
              <w:t>15 000</w:t>
            </w:r>
          </w:p>
        </w:tc>
      </w:tr>
      <w:tr w:rsidR="00F90758" w:rsidRPr="00C96407" w14:paraId="070ECCD3" w14:textId="77777777" w:rsidTr="003A098A">
        <w:trPr>
          <w:trHeight w:val="20"/>
        </w:trPr>
        <w:tc>
          <w:tcPr>
            <w:tcW w:w="567" w:type="dxa"/>
            <w:vAlign w:val="center"/>
          </w:tcPr>
          <w:p w14:paraId="682FB07B" w14:textId="77777777" w:rsidR="00F90758" w:rsidRPr="00167CE9" w:rsidRDefault="00F90758" w:rsidP="003A098A">
            <w:pPr>
              <w:pStyle w:val="Default"/>
              <w:numPr>
                <w:ilvl w:val="0"/>
                <w:numId w:val="29"/>
              </w:numPr>
              <w:jc w:val="center"/>
              <w:rPr>
                <w:rFonts w:ascii="Arial" w:hAnsi="Arial" w:cs="Arial"/>
                <w:color w:val="auto"/>
                <w:sz w:val="18"/>
                <w:szCs w:val="18"/>
              </w:rPr>
            </w:pPr>
          </w:p>
        </w:tc>
        <w:tc>
          <w:tcPr>
            <w:tcW w:w="1419" w:type="dxa"/>
            <w:vAlign w:val="center"/>
          </w:tcPr>
          <w:p w14:paraId="08923D66" w14:textId="77777777" w:rsidR="00F90758" w:rsidRPr="00026789" w:rsidRDefault="00F90758" w:rsidP="003A098A">
            <w:pPr>
              <w:pStyle w:val="Default"/>
              <w:jc w:val="center"/>
              <w:rPr>
                <w:rFonts w:ascii="Arial" w:hAnsi="Arial" w:cs="Arial"/>
                <w:b/>
                <w:bCs/>
                <w:color w:val="auto"/>
                <w:sz w:val="18"/>
                <w:szCs w:val="18"/>
              </w:rPr>
            </w:pPr>
            <w:r w:rsidRPr="00026789">
              <w:rPr>
                <w:rFonts w:ascii="Arial" w:hAnsi="Arial" w:cs="Arial"/>
                <w:b/>
                <w:bCs/>
                <w:color w:val="auto"/>
                <w:sz w:val="18"/>
                <w:szCs w:val="18"/>
              </w:rPr>
              <w:t>10 08 11</w:t>
            </w:r>
          </w:p>
        </w:tc>
        <w:tc>
          <w:tcPr>
            <w:tcW w:w="3118" w:type="dxa"/>
            <w:vAlign w:val="center"/>
          </w:tcPr>
          <w:p w14:paraId="6D4A15F1" w14:textId="2C603FD0" w:rsidR="00F90758" w:rsidRPr="00026789" w:rsidRDefault="00451B49" w:rsidP="003A098A">
            <w:pPr>
              <w:pStyle w:val="Default"/>
              <w:jc w:val="center"/>
              <w:rPr>
                <w:rFonts w:ascii="Arial" w:hAnsi="Arial" w:cs="Arial"/>
                <w:color w:val="auto"/>
                <w:sz w:val="18"/>
                <w:szCs w:val="18"/>
              </w:rPr>
            </w:pPr>
            <w:r w:rsidRPr="00026789">
              <w:rPr>
                <w:rFonts w:ascii="Arial" w:hAnsi="Arial" w:cs="Arial"/>
                <w:color w:val="auto"/>
                <w:sz w:val="18"/>
                <w:szCs w:val="18"/>
              </w:rPr>
              <w:t xml:space="preserve">Kożuchy żużlowe i </w:t>
            </w:r>
            <w:r w:rsidR="00026789" w:rsidRPr="00026789">
              <w:rPr>
                <w:rFonts w:ascii="Arial" w:hAnsi="Arial" w:cs="Arial"/>
                <w:color w:val="auto"/>
                <w:sz w:val="18"/>
                <w:szCs w:val="18"/>
              </w:rPr>
              <w:t>z</w:t>
            </w:r>
            <w:r w:rsidR="00F90758" w:rsidRPr="00026789">
              <w:rPr>
                <w:rFonts w:ascii="Arial" w:hAnsi="Arial" w:cs="Arial"/>
                <w:color w:val="auto"/>
                <w:sz w:val="18"/>
                <w:szCs w:val="18"/>
              </w:rPr>
              <w:t>gary inne niż wymienione w 10 08 10</w:t>
            </w:r>
          </w:p>
        </w:tc>
        <w:tc>
          <w:tcPr>
            <w:tcW w:w="3538" w:type="dxa"/>
            <w:vAlign w:val="center"/>
          </w:tcPr>
          <w:p w14:paraId="4E38BEFA" w14:textId="31087A82"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 xml:space="preserve">Zgary w postaci stopu metalicznego. Podstawowy skład chemiczny: miedź 30-90%, ołów do 50% cyna do </w:t>
            </w:r>
            <w:r w:rsidR="000617FA">
              <w:rPr>
                <w:rFonts w:ascii="Arial" w:hAnsi="Arial" w:cs="Arial"/>
                <w:color w:val="auto"/>
                <w:sz w:val="18"/>
                <w:szCs w:val="18"/>
              </w:rPr>
              <w:t>8</w:t>
            </w:r>
            <w:r w:rsidRPr="00167CE9">
              <w:rPr>
                <w:rFonts w:ascii="Arial" w:hAnsi="Arial" w:cs="Arial"/>
                <w:color w:val="auto"/>
                <w:sz w:val="18"/>
                <w:szCs w:val="18"/>
              </w:rPr>
              <w:t>0% antymon do 25% arsen, nikiel do 40%</w:t>
            </w:r>
            <w:r w:rsidR="000617FA">
              <w:rPr>
                <w:rFonts w:ascii="Arial" w:hAnsi="Arial" w:cs="Arial"/>
                <w:color w:val="auto"/>
                <w:sz w:val="18"/>
                <w:szCs w:val="18"/>
              </w:rPr>
              <w:t xml:space="preserve">, srebro do 97 </w:t>
            </w:r>
            <w:r w:rsidR="000617FA" w:rsidRPr="00167CE9">
              <w:rPr>
                <w:rFonts w:ascii="Arial" w:hAnsi="Arial" w:cs="Arial"/>
                <w:color w:val="auto"/>
                <w:sz w:val="18"/>
                <w:szCs w:val="18"/>
              </w:rPr>
              <w:t>%</w:t>
            </w:r>
          </w:p>
        </w:tc>
        <w:tc>
          <w:tcPr>
            <w:tcW w:w="1134" w:type="dxa"/>
            <w:vAlign w:val="center"/>
          </w:tcPr>
          <w:p w14:paraId="7203638B" w14:textId="77777777" w:rsidR="00F90758" w:rsidRPr="00167CE9" w:rsidRDefault="00F90758" w:rsidP="003A098A">
            <w:pPr>
              <w:jc w:val="center"/>
              <w:rPr>
                <w:rFonts w:ascii="Arial" w:hAnsi="Arial" w:cs="Arial"/>
                <w:sz w:val="18"/>
                <w:szCs w:val="18"/>
              </w:rPr>
            </w:pPr>
            <w:r w:rsidRPr="00167CE9">
              <w:rPr>
                <w:rFonts w:ascii="Arial" w:hAnsi="Arial" w:cs="Arial"/>
                <w:sz w:val="18"/>
                <w:szCs w:val="18"/>
              </w:rPr>
              <w:t>1000</w:t>
            </w:r>
          </w:p>
        </w:tc>
      </w:tr>
      <w:tr w:rsidR="00F90758" w:rsidRPr="00C96407" w14:paraId="20C924DC" w14:textId="77777777" w:rsidTr="003A098A">
        <w:trPr>
          <w:trHeight w:val="20"/>
        </w:trPr>
        <w:tc>
          <w:tcPr>
            <w:tcW w:w="567" w:type="dxa"/>
            <w:vAlign w:val="center"/>
          </w:tcPr>
          <w:p w14:paraId="5DD481E8" w14:textId="77777777" w:rsidR="00F90758" w:rsidRPr="00167CE9" w:rsidRDefault="00F90758" w:rsidP="003A098A">
            <w:pPr>
              <w:pStyle w:val="Default"/>
              <w:numPr>
                <w:ilvl w:val="0"/>
                <w:numId w:val="29"/>
              </w:numPr>
              <w:jc w:val="center"/>
              <w:rPr>
                <w:rFonts w:ascii="Arial" w:hAnsi="Arial" w:cs="Arial"/>
                <w:color w:val="auto"/>
                <w:sz w:val="18"/>
                <w:szCs w:val="18"/>
              </w:rPr>
            </w:pPr>
          </w:p>
        </w:tc>
        <w:tc>
          <w:tcPr>
            <w:tcW w:w="1419" w:type="dxa"/>
            <w:vAlign w:val="center"/>
          </w:tcPr>
          <w:p w14:paraId="3C889785" w14:textId="77777777" w:rsidR="00F90758" w:rsidRPr="00167CE9" w:rsidRDefault="00F90758" w:rsidP="003A098A">
            <w:pPr>
              <w:pStyle w:val="Default"/>
              <w:jc w:val="center"/>
              <w:rPr>
                <w:rFonts w:ascii="Arial" w:hAnsi="Arial" w:cs="Arial"/>
                <w:b/>
                <w:bCs/>
                <w:color w:val="auto"/>
                <w:sz w:val="18"/>
                <w:szCs w:val="18"/>
              </w:rPr>
            </w:pPr>
            <w:r w:rsidRPr="00167CE9">
              <w:rPr>
                <w:rFonts w:ascii="Arial" w:hAnsi="Arial" w:cs="Arial"/>
                <w:b/>
                <w:bCs/>
                <w:color w:val="auto"/>
                <w:sz w:val="18"/>
                <w:szCs w:val="18"/>
              </w:rPr>
              <w:t>10 08 18</w:t>
            </w:r>
          </w:p>
        </w:tc>
        <w:tc>
          <w:tcPr>
            <w:tcW w:w="3118" w:type="dxa"/>
            <w:vAlign w:val="center"/>
          </w:tcPr>
          <w:p w14:paraId="5F2994EB" w14:textId="037CE615" w:rsidR="00F90758" w:rsidRPr="00167CE9" w:rsidRDefault="00F90758" w:rsidP="003A098A">
            <w:pPr>
              <w:pStyle w:val="Tekstpodstawowy"/>
              <w:spacing w:after="0"/>
              <w:ind w:left="35" w:right="32"/>
              <w:jc w:val="center"/>
              <w:rPr>
                <w:rFonts w:ascii="Arial" w:hAnsi="Arial" w:cs="Arial"/>
                <w:sz w:val="18"/>
                <w:szCs w:val="18"/>
              </w:rPr>
            </w:pPr>
            <w:r w:rsidRPr="00167CE9">
              <w:rPr>
                <w:rFonts w:ascii="Arial" w:hAnsi="Arial" w:cs="Arial"/>
                <w:sz w:val="18"/>
                <w:szCs w:val="18"/>
              </w:rPr>
              <w:t xml:space="preserve">Szlamy i osady </w:t>
            </w:r>
            <w:proofErr w:type="spellStart"/>
            <w:r w:rsidRPr="00167CE9">
              <w:rPr>
                <w:rFonts w:ascii="Arial" w:hAnsi="Arial" w:cs="Arial"/>
                <w:sz w:val="18"/>
                <w:szCs w:val="18"/>
              </w:rPr>
              <w:t>pofiltracyjne</w:t>
            </w:r>
            <w:proofErr w:type="spellEnd"/>
            <w:r w:rsidRPr="00167CE9">
              <w:rPr>
                <w:rFonts w:ascii="Arial" w:hAnsi="Arial" w:cs="Arial"/>
                <w:sz w:val="18"/>
                <w:szCs w:val="18"/>
              </w:rPr>
              <w:t xml:space="preserve"> </w:t>
            </w:r>
            <w:r w:rsidR="009E0029">
              <w:rPr>
                <w:rFonts w:ascii="Arial" w:hAnsi="Arial" w:cs="Arial"/>
                <w:sz w:val="18"/>
                <w:szCs w:val="18"/>
              </w:rPr>
              <w:br/>
            </w:r>
            <w:r w:rsidRPr="00167CE9">
              <w:rPr>
                <w:rFonts w:ascii="Arial" w:hAnsi="Arial" w:cs="Arial"/>
                <w:sz w:val="18"/>
                <w:szCs w:val="18"/>
              </w:rPr>
              <w:t>z oczyszczania gazów odlotowych inne niż wymienione w 10 08 17 (szlamy z filtra mokrego w hali H4)</w:t>
            </w:r>
          </w:p>
        </w:tc>
        <w:tc>
          <w:tcPr>
            <w:tcW w:w="3538" w:type="dxa"/>
            <w:vAlign w:val="center"/>
          </w:tcPr>
          <w:p w14:paraId="5942DFC6" w14:textId="77777777" w:rsidR="00F90758" w:rsidRPr="00167CE9" w:rsidRDefault="00F90758" w:rsidP="003A098A">
            <w:pPr>
              <w:pStyle w:val="Default"/>
              <w:jc w:val="center"/>
              <w:rPr>
                <w:rFonts w:ascii="Arial" w:hAnsi="Arial" w:cs="Arial"/>
                <w:color w:val="auto"/>
                <w:sz w:val="18"/>
                <w:szCs w:val="18"/>
              </w:rPr>
            </w:pPr>
            <w:r w:rsidRPr="00167CE9">
              <w:rPr>
                <w:rFonts w:ascii="Arial" w:hAnsi="Arial" w:cs="Arial"/>
                <w:color w:val="auto"/>
                <w:sz w:val="18"/>
                <w:szCs w:val="18"/>
              </w:rPr>
              <w:t>Ścieki. Podstawowy skład chemiczny: woda ok. 99%, pył</w:t>
            </w:r>
          </w:p>
        </w:tc>
        <w:tc>
          <w:tcPr>
            <w:tcW w:w="1134" w:type="dxa"/>
            <w:vAlign w:val="center"/>
          </w:tcPr>
          <w:p w14:paraId="758F980D" w14:textId="77777777" w:rsidR="00F90758" w:rsidRPr="00167CE9" w:rsidRDefault="00F90758" w:rsidP="003A098A">
            <w:pPr>
              <w:jc w:val="center"/>
              <w:rPr>
                <w:rFonts w:ascii="Arial" w:hAnsi="Arial" w:cs="Arial"/>
                <w:sz w:val="18"/>
                <w:szCs w:val="18"/>
              </w:rPr>
            </w:pPr>
            <w:r w:rsidRPr="00167CE9">
              <w:rPr>
                <w:rFonts w:ascii="Arial" w:hAnsi="Arial" w:cs="Arial"/>
                <w:sz w:val="18"/>
                <w:szCs w:val="18"/>
              </w:rPr>
              <w:t>35</w:t>
            </w:r>
          </w:p>
        </w:tc>
      </w:tr>
      <w:tr w:rsidR="00F90758" w:rsidRPr="00C96407" w14:paraId="40639F89" w14:textId="77777777" w:rsidTr="003A098A">
        <w:trPr>
          <w:trHeight w:val="20"/>
        </w:trPr>
        <w:tc>
          <w:tcPr>
            <w:tcW w:w="567" w:type="dxa"/>
            <w:vAlign w:val="center"/>
          </w:tcPr>
          <w:p w14:paraId="5F97C265" w14:textId="77777777" w:rsidR="00F90758" w:rsidRPr="00167CE9" w:rsidRDefault="00F90758" w:rsidP="003A098A">
            <w:pPr>
              <w:pStyle w:val="Default"/>
              <w:numPr>
                <w:ilvl w:val="0"/>
                <w:numId w:val="29"/>
              </w:numPr>
              <w:jc w:val="center"/>
              <w:rPr>
                <w:rFonts w:ascii="Arial" w:hAnsi="Arial" w:cs="Arial"/>
                <w:color w:val="auto"/>
                <w:sz w:val="18"/>
                <w:szCs w:val="18"/>
              </w:rPr>
            </w:pPr>
          </w:p>
        </w:tc>
        <w:tc>
          <w:tcPr>
            <w:tcW w:w="1419" w:type="dxa"/>
            <w:vAlign w:val="center"/>
          </w:tcPr>
          <w:p w14:paraId="5C09788D" w14:textId="77777777" w:rsidR="00F90758" w:rsidRPr="00A73207" w:rsidRDefault="00F90758" w:rsidP="003A098A">
            <w:pPr>
              <w:pStyle w:val="Default"/>
              <w:jc w:val="center"/>
              <w:rPr>
                <w:rFonts w:ascii="Arial" w:hAnsi="Arial" w:cs="Arial"/>
                <w:b/>
                <w:bCs/>
                <w:color w:val="auto"/>
                <w:sz w:val="18"/>
                <w:szCs w:val="18"/>
              </w:rPr>
            </w:pPr>
            <w:r w:rsidRPr="00A73207">
              <w:rPr>
                <w:rFonts w:ascii="Arial" w:hAnsi="Arial" w:cs="Arial"/>
                <w:b/>
                <w:bCs/>
                <w:color w:val="auto"/>
                <w:sz w:val="18"/>
                <w:szCs w:val="18"/>
              </w:rPr>
              <w:t>10 08 99</w:t>
            </w:r>
          </w:p>
        </w:tc>
        <w:tc>
          <w:tcPr>
            <w:tcW w:w="3118" w:type="dxa"/>
            <w:vAlign w:val="center"/>
          </w:tcPr>
          <w:p w14:paraId="7262AD95" w14:textId="77777777" w:rsidR="00F90758" w:rsidRPr="00A73207" w:rsidRDefault="00F90758" w:rsidP="003A098A">
            <w:pPr>
              <w:pStyle w:val="Tekstpodstawowy"/>
              <w:spacing w:after="0"/>
              <w:ind w:left="35" w:right="32"/>
              <w:jc w:val="center"/>
              <w:rPr>
                <w:rFonts w:ascii="Arial" w:hAnsi="Arial" w:cs="Arial"/>
                <w:sz w:val="18"/>
                <w:szCs w:val="18"/>
              </w:rPr>
            </w:pPr>
            <w:r w:rsidRPr="00A73207">
              <w:rPr>
                <w:rFonts w:ascii="Arial" w:hAnsi="Arial" w:cs="Arial"/>
                <w:sz w:val="18"/>
                <w:szCs w:val="18"/>
              </w:rPr>
              <w:t>Inne niewymienione odpady –</w:t>
            </w:r>
          </w:p>
          <w:p w14:paraId="4EAA30B4" w14:textId="1484FF1C" w:rsidR="00F90758" w:rsidRPr="00A73207" w:rsidRDefault="00F90758" w:rsidP="003A098A">
            <w:pPr>
              <w:pStyle w:val="Tekstpodstawowy"/>
              <w:spacing w:after="0"/>
              <w:ind w:left="35" w:right="32"/>
              <w:jc w:val="center"/>
              <w:rPr>
                <w:rFonts w:ascii="Arial" w:hAnsi="Arial" w:cs="Arial"/>
                <w:sz w:val="18"/>
                <w:szCs w:val="18"/>
              </w:rPr>
            </w:pPr>
            <w:r w:rsidRPr="00A73207">
              <w:rPr>
                <w:rFonts w:ascii="Arial" w:hAnsi="Arial" w:cs="Arial"/>
                <w:sz w:val="18"/>
                <w:szCs w:val="18"/>
              </w:rPr>
              <w:t xml:space="preserve">(odpady stanowiące surowce </w:t>
            </w:r>
            <w:proofErr w:type="spellStart"/>
            <w:r w:rsidR="000617FA" w:rsidRPr="00A73207">
              <w:rPr>
                <w:rFonts w:ascii="Arial" w:hAnsi="Arial" w:cs="Arial"/>
                <w:sz w:val="18"/>
                <w:szCs w:val="18"/>
              </w:rPr>
              <w:t>metalonośne</w:t>
            </w:r>
            <w:proofErr w:type="spellEnd"/>
            <w:r w:rsidRPr="00A73207">
              <w:rPr>
                <w:rFonts w:ascii="Arial" w:hAnsi="Arial" w:cs="Arial"/>
                <w:sz w:val="18"/>
                <w:szCs w:val="18"/>
              </w:rPr>
              <w:t xml:space="preserve"> zawierające związki metali ciężkich </w:t>
            </w:r>
            <w:proofErr w:type="spellStart"/>
            <w:r w:rsidRPr="00A73207">
              <w:rPr>
                <w:rFonts w:ascii="Arial" w:hAnsi="Arial" w:cs="Arial"/>
                <w:sz w:val="18"/>
                <w:szCs w:val="18"/>
              </w:rPr>
              <w:t>tj</w:t>
            </w:r>
            <w:proofErr w:type="spellEnd"/>
            <w:r w:rsidRPr="00A73207">
              <w:rPr>
                <w:rFonts w:ascii="Arial" w:hAnsi="Arial" w:cs="Arial"/>
                <w:sz w:val="18"/>
                <w:szCs w:val="18"/>
              </w:rPr>
              <w:t>: -zmiotki z powierzchni hal produkcyjnych</w:t>
            </w:r>
            <w:r w:rsidR="000617FA" w:rsidRPr="00A73207">
              <w:rPr>
                <w:rFonts w:ascii="Arial" w:hAnsi="Arial" w:cs="Arial"/>
                <w:sz w:val="18"/>
                <w:szCs w:val="18"/>
              </w:rPr>
              <w:t xml:space="preserve"> or</w:t>
            </w:r>
            <w:r w:rsidR="00304617" w:rsidRPr="00A73207">
              <w:rPr>
                <w:rFonts w:ascii="Arial" w:hAnsi="Arial" w:cs="Arial"/>
                <w:b/>
                <w:bCs/>
                <w:sz w:val="18"/>
                <w:szCs w:val="18"/>
              </w:rPr>
              <w:t>a</w:t>
            </w:r>
            <w:r w:rsidR="000617FA" w:rsidRPr="00A73207">
              <w:rPr>
                <w:rFonts w:ascii="Arial" w:hAnsi="Arial" w:cs="Arial"/>
                <w:sz w:val="18"/>
                <w:szCs w:val="18"/>
              </w:rPr>
              <w:t>z inne odpady zawierające metale powstające przy produkcji metali</w:t>
            </w:r>
          </w:p>
        </w:tc>
        <w:tc>
          <w:tcPr>
            <w:tcW w:w="3538" w:type="dxa"/>
            <w:vAlign w:val="center"/>
          </w:tcPr>
          <w:p w14:paraId="721B41BA" w14:textId="592C7510" w:rsidR="00F90758" w:rsidRPr="00167CE9" w:rsidRDefault="000617FA" w:rsidP="003A098A">
            <w:pPr>
              <w:pStyle w:val="Default"/>
              <w:jc w:val="center"/>
              <w:rPr>
                <w:rFonts w:ascii="Arial" w:hAnsi="Arial" w:cs="Arial"/>
                <w:color w:val="auto"/>
                <w:sz w:val="18"/>
                <w:szCs w:val="18"/>
              </w:rPr>
            </w:pPr>
            <w:r>
              <w:rPr>
                <w:rFonts w:ascii="Arial" w:hAnsi="Arial" w:cs="Arial"/>
                <w:color w:val="auto"/>
                <w:sz w:val="18"/>
                <w:szCs w:val="18"/>
              </w:rPr>
              <w:t xml:space="preserve">Odpady </w:t>
            </w:r>
            <w:proofErr w:type="spellStart"/>
            <w:r>
              <w:rPr>
                <w:rFonts w:ascii="Arial" w:hAnsi="Arial" w:cs="Arial"/>
                <w:color w:val="auto"/>
                <w:sz w:val="18"/>
                <w:szCs w:val="18"/>
              </w:rPr>
              <w:t>metalonośne</w:t>
            </w:r>
            <w:proofErr w:type="spellEnd"/>
            <w:r w:rsidR="00F90758" w:rsidRPr="00167CE9">
              <w:rPr>
                <w:rFonts w:ascii="Arial" w:hAnsi="Arial" w:cs="Arial"/>
                <w:color w:val="auto"/>
                <w:sz w:val="18"/>
                <w:szCs w:val="18"/>
              </w:rPr>
              <w:t>: Stan skupienia stały. Podstawowy skład chemiczny: metale ciężkie.</w:t>
            </w:r>
          </w:p>
        </w:tc>
        <w:tc>
          <w:tcPr>
            <w:tcW w:w="1134" w:type="dxa"/>
            <w:vAlign w:val="center"/>
          </w:tcPr>
          <w:p w14:paraId="1AB582B2" w14:textId="77777777" w:rsidR="00F90758" w:rsidRPr="00167CE9" w:rsidRDefault="00F90758" w:rsidP="003A098A">
            <w:pPr>
              <w:jc w:val="center"/>
              <w:rPr>
                <w:rFonts w:ascii="Arial" w:hAnsi="Arial" w:cs="Arial"/>
                <w:sz w:val="18"/>
                <w:szCs w:val="18"/>
              </w:rPr>
            </w:pPr>
            <w:r w:rsidRPr="00167CE9">
              <w:rPr>
                <w:rFonts w:ascii="Arial" w:hAnsi="Arial" w:cs="Arial"/>
                <w:sz w:val="18"/>
                <w:szCs w:val="18"/>
              </w:rPr>
              <w:t>50</w:t>
            </w:r>
          </w:p>
        </w:tc>
      </w:tr>
      <w:tr w:rsidR="00D75584" w:rsidRPr="00C96407" w14:paraId="613F386C" w14:textId="77777777" w:rsidTr="003A098A">
        <w:trPr>
          <w:trHeight w:val="20"/>
        </w:trPr>
        <w:tc>
          <w:tcPr>
            <w:tcW w:w="567" w:type="dxa"/>
            <w:vAlign w:val="center"/>
          </w:tcPr>
          <w:p w14:paraId="3885A76C" w14:textId="77777777" w:rsidR="00D75584" w:rsidRPr="00167CE9" w:rsidRDefault="00D75584" w:rsidP="003A098A">
            <w:pPr>
              <w:pStyle w:val="Default"/>
              <w:numPr>
                <w:ilvl w:val="0"/>
                <w:numId w:val="29"/>
              </w:numPr>
              <w:jc w:val="center"/>
              <w:rPr>
                <w:rFonts w:ascii="Arial" w:hAnsi="Arial" w:cs="Arial"/>
                <w:color w:val="auto"/>
                <w:sz w:val="18"/>
                <w:szCs w:val="18"/>
              </w:rPr>
            </w:pPr>
          </w:p>
        </w:tc>
        <w:tc>
          <w:tcPr>
            <w:tcW w:w="1419" w:type="dxa"/>
            <w:vAlign w:val="center"/>
          </w:tcPr>
          <w:p w14:paraId="7A74AEAD" w14:textId="4F5E40F6" w:rsidR="00D75584" w:rsidRPr="00167CE9" w:rsidRDefault="00D75584" w:rsidP="003A098A">
            <w:pPr>
              <w:pStyle w:val="Default"/>
              <w:jc w:val="center"/>
              <w:rPr>
                <w:rFonts w:ascii="Arial" w:hAnsi="Arial" w:cs="Arial"/>
                <w:b/>
                <w:bCs/>
                <w:color w:val="auto"/>
                <w:sz w:val="18"/>
                <w:szCs w:val="18"/>
              </w:rPr>
            </w:pPr>
            <w:r>
              <w:rPr>
                <w:rFonts w:ascii="Arial" w:hAnsi="Arial" w:cs="Arial"/>
                <w:b/>
                <w:bCs/>
                <w:color w:val="auto"/>
                <w:sz w:val="18"/>
                <w:szCs w:val="18"/>
              </w:rPr>
              <w:t xml:space="preserve">10 10 03 </w:t>
            </w:r>
          </w:p>
        </w:tc>
        <w:tc>
          <w:tcPr>
            <w:tcW w:w="3118" w:type="dxa"/>
            <w:vAlign w:val="center"/>
          </w:tcPr>
          <w:p w14:paraId="695E17E2" w14:textId="3E7E5C5E" w:rsidR="00D75584" w:rsidRPr="00167CE9" w:rsidRDefault="00D75584" w:rsidP="003A098A">
            <w:pPr>
              <w:pStyle w:val="Tekstpodstawowy"/>
              <w:spacing w:after="0"/>
              <w:ind w:left="35" w:right="32"/>
              <w:jc w:val="center"/>
              <w:rPr>
                <w:rFonts w:ascii="Arial" w:hAnsi="Arial" w:cs="Arial"/>
                <w:sz w:val="18"/>
                <w:szCs w:val="18"/>
              </w:rPr>
            </w:pPr>
            <w:r>
              <w:rPr>
                <w:rFonts w:ascii="Arial" w:hAnsi="Arial" w:cs="Arial"/>
                <w:sz w:val="18"/>
                <w:szCs w:val="18"/>
              </w:rPr>
              <w:t>Zgary i żużle odlewnicze</w:t>
            </w:r>
          </w:p>
        </w:tc>
        <w:tc>
          <w:tcPr>
            <w:tcW w:w="3538" w:type="dxa"/>
            <w:vAlign w:val="center"/>
          </w:tcPr>
          <w:p w14:paraId="59C72ED0" w14:textId="1DEC5F06" w:rsidR="00D75584" w:rsidRDefault="00D75584" w:rsidP="003A098A">
            <w:pPr>
              <w:pStyle w:val="Default"/>
              <w:jc w:val="center"/>
              <w:rPr>
                <w:rFonts w:ascii="Arial" w:hAnsi="Arial" w:cs="Arial"/>
                <w:color w:val="auto"/>
                <w:sz w:val="18"/>
                <w:szCs w:val="18"/>
              </w:rPr>
            </w:pPr>
            <w:r w:rsidRPr="00D86B35">
              <w:rPr>
                <w:rFonts w:ascii="Arial" w:hAnsi="Arial" w:cs="Arial"/>
                <w:color w:val="000000" w:themeColor="text1"/>
                <w:sz w:val="18"/>
                <w:szCs w:val="18"/>
              </w:rPr>
              <w:t xml:space="preserve">Odpady </w:t>
            </w:r>
            <w:proofErr w:type="spellStart"/>
            <w:r w:rsidRPr="00D86B35">
              <w:rPr>
                <w:rFonts w:ascii="Arial" w:hAnsi="Arial" w:cs="Arial"/>
                <w:color w:val="000000" w:themeColor="text1"/>
                <w:sz w:val="18"/>
                <w:szCs w:val="18"/>
              </w:rPr>
              <w:t>metalonośne</w:t>
            </w:r>
            <w:proofErr w:type="spellEnd"/>
            <w:r w:rsidRPr="00D86B35">
              <w:rPr>
                <w:rFonts w:ascii="Arial" w:hAnsi="Arial" w:cs="Arial"/>
                <w:color w:val="000000" w:themeColor="text1"/>
                <w:sz w:val="18"/>
                <w:szCs w:val="18"/>
              </w:rPr>
              <w:t>: stan skupienia stały, podstawowy skład chemiczny: metale</w:t>
            </w:r>
          </w:p>
        </w:tc>
        <w:tc>
          <w:tcPr>
            <w:tcW w:w="1134" w:type="dxa"/>
            <w:vAlign w:val="center"/>
          </w:tcPr>
          <w:p w14:paraId="495BC91D" w14:textId="42C4D536" w:rsidR="00D75584" w:rsidRPr="00167CE9" w:rsidRDefault="00D75584" w:rsidP="003A098A">
            <w:pPr>
              <w:jc w:val="center"/>
              <w:rPr>
                <w:rFonts w:ascii="Arial" w:hAnsi="Arial" w:cs="Arial"/>
                <w:sz w:val="18"/>
                <w:szCs w:val="18"/>
              </w:rPr>
            </w:pPr>
            <w:r>
              <w:rPr>
                <w:rFonts w:ascii="Arial" w:hAnsi="Arial" w:cs="Arial"/>
                <w:sz w:val="18"/>
                <w:szCs w:val="18"/>
              </w:rPr>
              <w:t>50</w:t>
            </w:r>
          </w:p>
        </w:tc>
      </w:tr>
      <w:tr w:rsidR="00D75584" w:rsidRPr="00C96407" w14:paraId="38CD4F75" w14:textId="77777777" w:rsidTr="003A098A">
        <w:trPr>
          <w:trHeight w:val="20"/>
        </w:trPr>
        <w:tc>
          <w:tcPr>
            <w:tcW w:w="567" w:type="dxa"/>
            <w:vAlign w:val="center"/>
          </w:tcPr>
          <w:p w14:paraId="46E888EF"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61DA1C67" w14:textId="356740FA" w:rsidR="00D75584" w:rsidRDefault="00D75584" w:rsidP="00D75584">
            <w:pPr>
              <w:pStyle w:val="Default"/>
              <w:jc w:val="center"/>
              <w:rPr>
                <w:rFonts w:ascii="Arial" w:hAnsi="Arial" w:cs="Arial"/>
                <w:b/>
                <w:bCs/>
                <w:color w:val="auto"/>
                <w:sz w:val="18"/>
                <w:szCs w:val="18"/>
              </w:rPr>
            </w:pPr>
            <w:r>
              <w:rPr>
                <w:rFonts w:ascii="Arial" w:hAnsi="Arial" w:cs="Arial"/>
                <w:b/>
                <w:bCs/>
                <w:color w:val="auto"/>
                <w:sz w:val="18"/>
                <w:szCs w:val="18"/>
              </w:rPr>
              <w:t xml:space="preserve">10 10 99 </w:t>
            </w:r>
          </w:p>
        </w:tc>
        <w:tc>
          <w:tcPr>
            <w:tcW w:w="3118" w:type="dxa"/>
            <w:vAlign w:val="center"/>
          </w:tcPr>
          <w:p w14:paraId="0780849F" w14:textId="46A6DEFB" w:rsidR="00D75584" w:rsidRDefault="00D75584" w:rsidP="00D75584">
            <w:pPr>
              <w:pStyle w:val="Tekstpodstawowy"/>
              <w:spacing w:after="0"/>
              <w:ind w:left="35" w:right="32"/>
              <w:jc w:val="center"/>
              <w:rPr>
                <w:rFonts w:ascii="Arial" w:hAnsi="Arial" w:cs="Arial"/>
                <w:sz w:val="18"/>
                <w:szCs w:val="18"/>
              </w:rPr>
            </w:pPr>
            <w:r>
              <w:rPr>
                <w:rFonts w:ascii="Arial" w:hAnsi="Arial" w:cs="Arial"/>
                <w:sz w:val="18"/>
                <w:szCs w:val="18"/>
              </w:rPr>
              <w:t>Inne niewymienione odpady</w:t>
            </w:r>
          </w:p>
        </w:tc>
        <w:tc>
          <w:tcPr>
            <w:tcW w:w="3538" w:type="dxa"/>
            <w:vAlign w:val="center"/>
          </w:tcPr>
          <w:p w14:paraId="686C7C22" w14:textId="02775805" w:rsidR="00D75584" w:rsidRDefault="00D75584" w:rsidP="00D75584">
            <w:pPr>
              <w:pStyle w:val="Default"/>
              <w:jc w:val="center"/>
              <w:rPr>
                <w:rFonts w:ascii="Arial" w:hAnsi="Arial" w:cs="Arial"/>
                <w:color w:val="auto"/>
                <w:sz w:val="18"/>
                <w:szCs w:val="18"/>
              </w:rPr>
            </w:pPr>
            <w:r>
              <w:rPr>
                <w:rFonts w:ascii="Arial" w:hAnsi="Arial" w:cs="Arial"/>
                <w:color w:val="auto"/>
                <w:sz w:val="18"/>
                <w:szCs w:val="18"/>
              </w:rPr>
              <w:t xml:space="preserve">Odpady </w:t>
            </w:r>
            <w:proofErr w:type="spellStart"/>
            <w:r>
              <w:rPr>
                <w:rFonts w:ascii="Arial" w:hAnsi="Arial" w:cs="Arial"/>
                <w:color w:val="auto"/>
                <w:sz w:val="18"/>
                <w:szCs w:val="18"/>
              </w:rPr>
              <w:t>metalonośne</w:t>
            </w:r>
            <w:proofErr w:type="spellEnd"/>
            <w:r>
              <w:rPr>
                <w:rFonts w:ascii="Arial" w:hAnsi="Arial" w:cs="Arial"/>
                <w:color w:val="auto"/>
                <w:sz w:val="18"/>
                <w:szCs w:val="18"/>
              </w:rPr>
              <w:t xml:space="preserve"> : stan skupienia </w:t>
            </w:r>
            <w:r w:rsidRPr="00D86B35">
              <w:rPr>
                <w:rFonts w:ascii="Arial" w:hAnsi="Arial" w:cs="Arial"/>
                <w:color w:val="000000" w:themeColor="text1"/>
                <w:sz w:val="18"/>
                <w:szCs w:val="18"/>
              </w:rPr>
              <w:t>stały, podstawowy skład chemiczny: metale</w:t>
            </w:r>
          </w:p>
        </w:tc>
        <w:tc>
          <w:tcPr>
            <w:tcW w:w="1134" w:type="dxa"/>
            <w:vAlign w:val="center"/>
          </w:tcPr>
          <w:p w14:paraId="24E32348" w14:textId="2112356C" w:rsidR="00D75584" w:rsidRDefault="00D75584" w:rsidP="00D75584">
            <w:pPr>
              <w:jc w:val="center"/>
              <w:rPr>
                <w:rFonts w:ascii="Arial" w:hAnsi="Arial" w:cs="Arial"/>
                <w:sz w:val="18"/>
                <w:szCs w:val="18"/>
              </w:rPr>
            </w:pPr>
            <w:r>
              <w:rPr>
                <w:rFonts w:ascii="Arial" w:hAnsi="Arial" w:cs="Arial"/>
                <w:sz w:val="18"/>
                <w:szCs w:val="18"/>
              </w:rPr>
              <w:t>50</w:t>
            </w:r>
          </w:p>
        </w:tc>
      </w:tr>
      <w:tr w:rsidR="00D75584" w:rsidRPr="00C96407" w14:paraId="40D351F4" w14:textId="77777777" w:rsidTr="003A098A">
        <w:trPr>
          <w:trHeight w:val="20"/>
        </w:trPr>
        <w:tc>
          <w:tcPr>
            <w:tcW w:w="567" w:type="dxa"/>
            <w:vAlign w:val="center"/>
          </w:tcPr>
          <w:p w14:paraId="2D04DF42"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2EF5B906" w14:textId="6F93119F" w:rsidR="00D75584" w:rsidRPr="005D6364" w:rsidRDefault="00D75584" w:rsidP="00D75584">
            <w:pPr>
              <w:pStyle w:val="Default"/>
              <w:jc w:val="center"/>
              <w:rPr>
                <w:rFonts w:ascii="Arial" w:hAnsi="Arial" w:cs="Arial"/>
                <w:b/>
                <w:bCs/>
                <w:color w:val="auto"/>
                <w:sz w:val="18"/>
                <w:szCs w:val="18"/>
              </w:rPr>
            </w:pPr>
            <w:r w:rsidRPr="005D6364">
              <w:rPr>
                <w:rFonts w:ascii="Arial" w:hAnsi="Arial" w:cs="Arial"/>
                <w:b/>
                <w:bCs/>
                <w:color w:val="auto"/>
                <w:sz w:val="18"/>
                <w:szCs w:val="18"/>
              </w:rPr>
              <w:t>11 02 99</w:t>
            </w:r>
          </w:p>
        </w:tc>
        <w:tc>
          <w:tcPr>
            <w:tcW w:w="3118" w:type="dxa"/>
            <w:vAlign w:val="center"/>
          </w:tcPr>
          <w:p w14:paraId="23C7F10D" w14:textId="2ED3AC67" w:rsidR="00D75584" w:rsidRPr="005D6364" w:rsidRDefault="00D75584" w:rsidP="00D75584">
            <w:pPr>
              <w:pStyle w:val="Tekstpodstawowy"/>
              <w:spacing w:after="0"/>
              <w:ind w:left="35" w:right="32"/>
              <w:jc w:val="center"/>
              <w:rPr>
                <w:rFonts w:ascii="Arial" w:hAnsi="Arial" w:cs="Arial"/>
                <w:sz w:val="18"/>
                <w:szCs w:val="18"/>
              </w:rPr>
            </w:pPr>
            <w:r w:rsidRPr="005D6364">
              <w:rPr>
                <w:rFonts w:ascii="Arial" w:hAnsi="Arial" w:cs="Arial"/>
                <w:sz w:val="18"/>
                <w:szCs w:val="18"/>
              </w:rPr>
              <w:t>Inne niewymienione odpady</w:t>
            </w:r>
          </w:p>
        </w:tc>
        <w:tc>
          <w:tcPr>
            <w:tcW w:w="3538" w:type="dxa"/>
            <w:vAlign w:val="center"/>
          </w:tcPr>
          <w:p w14:paraId="48773958" w14:textId="385C546E" w:rsidR="00D75584" w:rsidRPr="005D6364" w:rsidRDefault="00D75584" w:rsidP="00D75584">
            <w:pPr>
              <w:pStyle w:val="Default"/>
              <w:jc w:val="center"/>
              <w:rPr>
                <w:rFonts w:ascii="Arial" w:hAnsi="Arial" w:cs="Arial"/>
                <w:color w:val="auto"/>
                <w:sz w:val="18"/>
                <w:szCs w:val="18"/>
              </w:rPr>
            </w:pPr>
            <w:r w:rsidRPr="005D6364">
              <w:rPr>
                <w:rFonts w:ascii="Arial" w:hAnsi="Arial" w:cs="Arial"/>
                <w:color w:val="auto"/>
                <w:sz w:val="18"/>
                <w:szCs w:val="18"/>
              </w:rPr>
              <w:t>Stan skupienia szlam, osad.. Podstawowy skład chemiczny: cząstki metali głównie srebro i cyna, woda.</w:t>
            </w:r>
          </w:p>
        </w:tc>
        <w:tc>
          <w:tcPr>
            <w:tcW w:w="1134" w:type="dxa"/>
            <w:vAlign w:val="center"/>
          </w:tcPr>
          <w:p w14:paraId="20DFB299" w14:textId="7502AC9F" w:rsidR="00D75584" w:rsidRPr="005D6364" w:rsidRDefault="00D75584" w:rsidP="00D75584">
            <w:pPr>
              <w:jc w:val="center"/>
              <w:rPr>
                <w:rFonts w:ascii="Arial" w:hAnsi="Arial" w:cs="Arial"/>
                <w:sz w:val="18"/>
                <w:szCs w:val="18"/>
              </w:rPr>
            </w:pPr>
            <w:r w:rsidRPr="005D6364">
              <w:rPr>
                <w:rFonts w:ascii="Arial" w:hAnsi="Arial" w:cs="Arial"/>
                <w:sz w:val="18"/>
                <w:szCs w:val="18"/>
              </w:rPr>
              <w:t>200</w:t>
            </w:r>
          </w:p>
        </w:tc>
      </w:tr>
      <w:tr w:rsidR="00D75584" w:rsidRPr="00C96407" w14:paraId="455460E2" w14:textId="77777777" w:rsidTr="003A098A">
        <w:trPr>
          <w:trHeight w:val="20"/>
        </w:trPr>
        <w:tc>
          <w:tcPr>
            <w:tcW w:w="567" w:type="dxa"/>
            <w:vAlign w:val="center"/>
          </w:tcPr>
          <w:p w14:paraId="48EC1F70"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257EEF45" w14:textId="77777777" w:rsidR="00D75584" w:rsidRPr="00167CE9" w:rsidRDefault="00D75584" w:rsidP="00D75584">
            <w:pPr>
              <w:pStyle w:val="Default"/>
              <w:jc w:val="center"/>
              <w:rPr>
                <w:rFonts w:ascii="Arial" w:hAnsi="Arial" w:cs="Arial"/>
                <w:b/>
                <w:bCs/>
                <w:color w:val="auto"/>
                <w:sz w:val="18"/>
                <w:szCs w:val="18"/>
              </w:rPr>
            </w:pPr>
            <w:r w:rsidRPr="00167CE9">
              <w:rPr>
                <w:rFonts w:ascii="Arial" w:hAnsi="Arial" w:cs="Arial"/>
                <w:b/>
                <w:bCs/>
                <w:color w:val="auto"/>
                <w:sz w:val="18"/>
                <w:szCs w:val="18"/>
              </w:rPr>
              <w:t>12 01 01</w:t>
            </w:r>
          </w:p>
        </w:tc>
        <w:tc>
          <w:tcPr>
            <w:tcW w:w="3118" w:type="dxa"/>
            <w:vAlign w:val="center"/>
          </w:tcPr>
          <w:p w14:paraId="11ADECE8" w14:textId="77777777" w:rsidR="00D75584" w:rsidRPr="00167CE9" w:rsidRDefault="00D75584" w:rsidP="00D75584">
            <w:pPr>
              <w:pStyle w:val="Tekstpodstawowy"/>
              <w:spacing w:after="0"/>
              <w:ind w:left="35" w:right="32"/>
              <w:jc w:val="center"/>
              <w:rPr>
                <w:rFonts w:ascii="Arial" w:hAnsi="Arial" w:cs="Arial"/>
                <w:sz w:val="18"/>
                <w:szCs w:val="18"/>
              </w:rPr>
            </w:pPr>
            <w:r w:rsidRPr="00167CE9">
              <w:rPr>
                <w:rFonts w:ascii="Arial" w:hAnsi="Arial" w:cs="Arial"/>
                <w:sz w:val="18"/>
                <w:szCs w:val="18"/>
              </w:rPr>
              <w:t>Odpady z toczenia i piłowania żelaza oraz jego stopów</w:t>
            </w:r>
          </w:p>
        </w:tc>
        <w:tc>
          <w:tcPr>
            <w:tcW w:w="3538" w:type="dxa"/>
            <w:vAlign w:val="center"/>
          </w:tcPr>
          <w:p w14:paraId="586634A8" w14:textId="77777777" w:rsidR="00D75584" w:rsidRPr="00167CE9" w:rsidRDefault="00D75584" w:rsidP="00D75584">
            <w:pPr>
              <w:ind w:right="-17"/>
              <w:jc w:val="center"/>
              <w:rPr>
                <w:rFonts w:ascii="Arial" w:hAnsi="Arial" w:cs="Arial"/>
                <w:sz w:val="18"/>
                <w:szCs w:val="18"/>
              </w:rPr>
            </w:pPr>
            <w:r w:rsidRPr="00167CE9">
              <w:rPr>
                <w:rFonts w:ascii="Arial" w:hAnsi="Arial" w:cs="Arial"/>
                <w:sz w:val="18"/>
                <w:szCs w:val="18"/>
              </w:rPr>
              <w:t>Stan skupienia: ciało stałe. Podstawowy skład chemiczny: stop żelaza</w:t>
            </w:r>
          </w:p>
        </w:tc>
        <w:tc>
          <w:tcPr>
            <w:tcW w:w="1134" w:type="dxa"/>
            <w:vAlign w:val="center"/>
          </w:tcPr>
          <w:p w14:paraId="63FEE998" w14:textId="77777777" w:rsidR="00D75584" w:rsidRPr="00167CE9" w:rsidRDefault="00D75584" w:rsidP="00D75584">
            <w:pPr>
              <w:jc w:val="center"/>
              <w:rPr>
                <w:rFonts w:ascii="Arial" w:hAnsi="Arial" w:cs="Arial"/>
                <w:sz w:val="18"/>
                <w:szCs w:val="18"/>
              </w:rPr>
            </w:pPr>
            <w:r w:rsidRPr="00167CE9">
              <w:rPr>
                <w:rFonts w:ascii="Arial" w:hAnsi="Arial" w:cs="Arial"/>
                <w:sz w:val="18"/>
                <w:szCs w:val="18"/>
              </w:rPr>
              <w:t>10</w:t>
            </w:r>
          </w:p>
        </w:tc>
      </w:tr>
      <w:tr w:rsidR="00D75584" w:rsidRPr="00C96407" w14:paraId="62C9C701" w14:textId="77777777" w:rsidTr="003A098A">
        <w:trPr>
          <w:trHeight w:val="20"/>
        </w:trPr>
        <w:tc>
          <w:tcPr>
            <w:tcW w:w="567" w:type="dxa"/>
            <w:vAlign w:val="center"/>
          </w:tcPr>
          <w:p w14:paraId="511590D2"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4361B682" w14:textId="77777777" w:rsidR="00D75584" w:rsidRPr="00167CE9" w:rsidRDefault="00D75584" w:rsidP="00D75584">
            <w:pPr>
              <w:pStyle w:val="Default"/>
              <w:jc w:val="center"/>
              <w:rPr>
                <w:rFonts w:ascii="Arial" w:hAnsi="Arial" w:cs="Arial"/>
                <w:b/>
                <w:bCs/>
                <w:color w:val="auto"/>
                <w:sz w:val="18"/>
                <w:szCs w:val="18"/>
              </w:rPr>
            </w:pPr>
            <w:r w:rsidRPr="00167CE9">
              <w:rPr>
                <w:rFonts w:ascii="Arial" w:hAnsi="Arial" w:cs="Arial"/>
                <w:b/>
                <w:bCs/>
                <w:color w:val="auto"/>
                <w:sz w:val="18"/>
                <w:szCs w:val="18"/>
              </w:rPr>
              <w:t>12 01 03</w:t>
            </w:r>
          </w:p>
        </w:tc>
        <w:tc>
          <w:tcPr>
            <w:tcW w:w="3118" w:type="dxa"/>
            <w:vAlign w:val="center"/>
          </w:tcPr>
          <w:p w14:paraId="16A37A7D" w14:textId="77777777" w:rsidR="00D75584" w:rsidRPr="00167CE9" w:rsidRDefault="00D75584" w:rsidP="00D75584">
            <w:pPr>
              <w:pStyle w:val="Tekstpodstawowy"/>
              <w:spacing w:after="0"/>
              <w:ind w:left="35" w:right="32"/>
              <w:jc w:val="center"/>
              <w:rPr>
                <w:rFonts w:ascii="Arial" w:hAnsi="Arial" w:cs="Arial"/>
                <w:sz w:val="18"/>
                <w:szCs w:val="18"/>
              </w:rPr>
            </w:pPr>
            <w:r w:rsidRPr="00167CE9">
              <w:rPr>
                <w:rFonts w:ascii="Arial" w:hAnsi="Arial" w:cs="Arial"/>
                <w:sz w:val="18"/>
                <w:szCs w:val="18"/>
              </w:rPr>
              <w:t>Odpady z toczenia i piłowania metali nieżelaznych</w:t>
            </w:r>
          </w:p>
        </w:tc>
        <w:tc>
          <w:tcPr>
            <w:tcW w:w="3538" w:type="dxa"/>
            <w:vAlign w:val="center"/>
          </w:tcPr>
          <w:p w14:paraId="189EB80C"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Stan skupienia: ciało stałe. Podstawowy skład chemiczny: metale i stopy metali nieżelaznych</w:t>
            </w:r>
          </w:p>
        </w:tc>
        <w:tc>
          <w:tcPr>
            <w:tcW w:w="1134" w:type="dxa"/>
            <w:vAlign w:val="center"/>
          </w:tcPr>
          <w:p w14:paraId="1C076566" w14:textId="77777777" w:rsidR="00D75584" w:rsidRPr="00167CE9" w:rsidRDefault="00D75584" w:rsidP="00D75584">
            <w:pPr>
              <w:jc w:val="center"/>
              <w:rPr>
                <w:rFonts w:ascii="Arial" w:hAnsi="Arial" w:cs="Arial"/>
                <w:sz w:val="18"/>
                <w:szCs w:val="18"/>
              </w:rPr>
            </w:pPr>
            <w:r w:rsidRPr="00167CE9">
              <w:rPr>
                <w:rFonts w:ascii="Arial" w:hAnsi="Arial" w:cs="Arial"/>
                <w:sz w:val="18"/>
                <w:szCs w:val="18"/>
              </w:rPr>
              <w:t>5</w:t>
            </w:r>
          </w:p>
        </w:tc>
      </w:tr>
      <w:tr w:rsidR="00D75584" w:rsidRPr="00C96407" w14:paraId="3106FF52" w14:textId="77777777" w:rsidTr="003A098A">
        <w:trPr>
          <w:trHeight w:val="20"/>
        </w:trPr>
        <w:tc>
          <w:tcPr>
            <w:tcW w:w="567" w:type="dxa"/>
            <w:vAlign w:val="center"/>
          </w:tcPr>
          <w:p w14:paraId="71E4601B"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6147D77B" w14:textId="77777777" w:rsidR="00D75584" w:rsidRPr="00167CE9" w:rsidRDefault="00D75584" w:rsidP="00D75584">
            <w:pPr>
              <w:pStyle w:val="Default"/>
              <w:jc w:val="center"/>
              <w:rPr>
                <w:rFonts w:ascii="Arial" w:hAnsi="Arial" w:cs="Arial"/>
                <w:b/>
                <w:bCs/>
                <w:color w:val="auto"/>
                <w:sz w:val="18"/>
                <w:szCs w:val="18"/>
              </w:rPr>
            </w:pPr>
            <w:r w:rsidRPr="00167CE9">
              <w:rPr>
                <w:rFonts w:ascii="Arial" w:hAnsi="Arial" w:cs="Arial"/>
                <w:b/>
                <w:bCs/>
                <w:color w:val="auto"/>
                <w:sz w:val="18"/>
                <w:szCs w:val="18"/>
              </w:rPr>
              <w:t>12 01 13</w:t>
            </w:r>
          </w:p>
        </w:tc>
        <w:tc>
          <w:tcPr>
            <w:tcW w:w="3118" w:type="dxa"/>
            <w:vAlign w:val="center"/>
          </w:tcPr>
          <w:p w14:paraId="1C226446" w14:textId="77777777" w:rsidR="00D75584" w:rsidRPr="00167CE9" w:rsidRDefault="00D75584" w:rsidP="00D75584">
            <w:pPr>
              <w:pStyle w:val="Tekstpodstawowy"/>
              <w:spacing w:after="0"/>
              <w:ind w:left="35" w:right="32"/>
              <w:jc w:val="center"/>
              <w:rPr>
                <w:rFonts w:ascii="Arial" w:hAnsi="Arial" w:cs="Arial"/>
                <w:sz w:val="18"/>
                <w:szCs w:val="18"/>
              </w:rPr>
            </w:pPr>
            <w:r w:rsidRPr="00167CE9">
              <w:rPr>
                <w:rFonts w:ascii="Arial" w:hAnsi="Arial" w:cs="Arial"/>
                <w:sz w:val="18"/>
                <w:szCs w:val="18"/>
              </w:rPr>
              <w:t>Odpady spawalnicze</w:t>
            </w:r>
          </w:p>
        </w:tc>
        <w:tc>
          <w:tcPr>
            <w:tcW w:w="3538" w:type="dxa"/>
            <w:vAlign w:val="center"/>
          </w:tcPr>
          <w:p w14:paraId="6E6D9C0E"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Stan skupienia: ciało stałe.</w:t>
            </w:r>
            <w:r w:rsidRPr="00167CE9">
              <w:rPr>
                <w:rFonts w:ascii="Arial" w:hAnsi="Arial" w:cs="Arial"/>
                <w:color w:val="auto"/>
                <w:sz w:val="18"/>
                <w:szCs w:val="18"/>
              </w:rPr>
              <w:br/>
              <w:t>Podstawowy skład chemiczny: Fe około 90%, popiół mineralny, oraz domieszki metali - głównie Cr, Mn około 1 %</w:t>
            </w:r>
          </w:p>
        </w:tc>
        <w:tc>
          <w:tcPr>
            <w:tcW w:w="1134" w:type="dxa"/>
            <w:vAlign w:val="center"/>
          </w:tcPr>
          <w:p w14:paraId="7E08C1FD" w14:textId="77777777" w:rsidR="00D75584" w:rsidRPr="00167CE9" w:rsidRDefault="00D75584" w:rsidP="00D75584">
            <w:pPr>
              <w:jc w:val="center"/>
              <w:rPr>
                <w:rFonts w:ascii="Arial" w:hAnsi="Arial" w:cs="Arial"/>
                <w:sz w:val="18"/>
                <w:szCs w:val="18"/>
              </w:rPr>
            </w:pPr>
            <w:r w:rsidRPr="00167CE9">
              <w:rPr>
                <w:rFonts w:ascii="Arial" w:hAnsi="Arial" w:cs="Arial"/>
                <w:sz w:val="18"/>
                <w:szCs w:val="18"/>
              </w:rPr>
              <w:t>5</w:t>
            </w:r>
          </w:p>
        </w:tc>
      </w:tr>
      <w:tr w:rsidR="00D75584" w:rsidRPr="00C96407" w14:paraId="47EC1D67" w14:textId="77777777" w:rsidTr="003A098A">
        <w:trPr>
          <w:trHeight w:val="20"/>
        </w:trPr>
        <w:tc>
          <w:tcPr>
            <w:tcW w:w="567" w:type="dxa"/>
            <w:vAlign w:val="center"/>
          </w:tcPr>
          <w:p w14:paraId="747DC2BB"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17A466E3" w14:textId="77777777" w:rsidR="00D75584" w:rsidRPr="00167CE9" w:rsidRDefault="00D75584" w:rsidP="00D75584">
            <w:pPr>
              <w:pStyle w:val="Default"/>
              <w:jc w:val="center"/>
              <w:rPr>
                <w:rFonts w:ascii="Arial" w:hAnsi="Arial" w:cs="Arial"/>
                <w:b/>
                <w:bCs/>
                <w:color w:val="auto"/>
                <w:sz w:val="18"/>
                <w:szCs w:val="18"/>
              </w:rPr>
            </w:pPr>
            <w:r w:rsidRPr="00167CE9">
              <w:rPr>
                <w:rFonts w:ascii="Arial" w:hAnsi="Arial" w:cs="Arial"/>
                <w:b/>
                <w:bCs/>
                <w:color w:val="auto"/>
                <w:sz w:val="18"/>
                <w:szCs w:val="18"/>
              </w:rPr>
              <w:t>12 01 17</w:t>
            </w:r>
          </w:p>
        </w:tc>
        <w:tc>
          <w:tcPr>
            <w:tcW w:w="3118" w:type="dxa"/>
            <w:vAlign w:val="center"/>
          </w:tcPr>
          <w:p w14:paraId="190BDC1F" w14:textId="77777777" w:rsidR="00D75584" w:rsidRPr="00167CE9" w:rsidRDefault="00D75584" w:rsidP="00D75584">
            <w:pPr>
              <w:pStyle w:val="Tekstpodstawowy"/>
              <w:spacing w:after="0"/>
              <w:ind w:left="35" w:right="32"/>
              <w:jc w:val="center"/>
              <w:rPr>
                <w:rFonts w:ascii="Arial" w:hAnsi="Arial" w:cs="Arial"/>
                <w:sz w:val="18"/>
                <w:szCs w:val="18"/>
              </w:rPr>
            </w:pPr>
            <w:r w:rsidRPr="00167CE9">
              <w:rPr>
                <w:rFonts w:ascii="Arial" w:hAnsi="Arial" w:cs="Arial"/>
                <w:sz w:val="18"/>
                <w:szCs w:val="18"/>
              </w:rPr>
              <w:t>Odpady poszlifierskie inne niż wymienione w 12 01 16 (np. tarcze szlifierskie)</w:t>
            </w:r>
          </w:p>
        </w:tc>
        <w:tc>
          <w:tcPr>
            <w:tcW w:w="3538" w:type="dxa"/>
            <w:vAlign w:val="center"/>
          </w:tcPr>
          <w:p w14:paraId="770859F0"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Stan skupienia: ciało stałe.</w:t>
            </w:r>
            <w:r w:rsidRPr="00167CE9">
              <w:rPr>
                <w:rFonts w:ascii="Arial" w:hAnsi="Arial" w:cs="Arial"/>
                <w:color w:val="auto"/>
                <w:sz w:val="18"/>
                <w:szCs w:val="18"/>
              </w:rPr>
              <w:br/>
              <w:t xml:space="preserve">Podstawowy skład chemiczny: materiał ścierny np. kwarc, krzemień, węglik krzemu, korund </w:t>
            </w:r>
            <w:r w:rsidRPr="00167CE9">
              <w:rPr>
                <w:rFonts w:ascii="Arial" w:hAnsi="Arial" w:cs="Arial"/>
                <w:color w:val="auto"/>
                <w:sz w:val="18"/>
                <w:szCs w:val="18"/>
              </w:rPr>
              <w:br/>
              <w:t>i inne, połączony spoiwem ceramicznym, gumowym lub mineralnym.</w:t>
            </w:r>
          </w:p>
        </w:tc>
        <w:tc>
          <w:tcPr>
            <w:tcW w:w="1134" w:type="dxa"/>
            <w:vAlign w:val="center"/>
          </w:tcPr>
          <w:p w14:paraId="166F53BC" w14:textId="3653389A" w:rsidR="00D75584" w:rsidRPr="00167CE9" w:rsidRDefault="00D75584" w:rsidP="00D75584">
            <w:pPr>
              <w:jc w:val="center"/>
              <w:rPr>
                <w:rFonts w:ascii="Arial" w:hAnsi="Arial" w:cs="Arial"/>
                <w:sz w:val="18"/>
                <w:szCs w:val="18"/>
              </w:rPr>
            </w:pPr>
            <w:r>
              <w:rPr>
                <w:rFonts w:ascii="Arial" w:hAnsi="Arial" w:cs="Arial"/>
                <w:sz w:val="18"/>
                <w:szCs w:val="18"/>
              </w:rPr>
              <w:t>3</w:t>
            </w:r>
          </w:p>
        </w:tc>
      </w:tr>
      <w:tr w:rsidR="00D75584" w:rsidRPr="00C96407" w14:paraId="76B94039" w14:textId="77777777" w:rsidTr="003A098A">
        <w:trPr>
          <w:trHeight w:val="20"/>
        </w:trPr>
        <w:tc>
          <w:tcPr>
            <w:tcW w:w="567" w:type="dxa"/>
            <w:vAlign w:val="center"/>
          </w:tcPr>
          <w:p w14:paraId="4830C48C"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11F0F751" w14:textId="77777777" w:rsidR="00D75584" w:rsidRPr="00167CE9" w:rsidRDefault="00D75584" w:rsidP="00D75584">
            <w:pPr>
              <w:pStyle w:val="Default"/>
              <w:jc w:val="center"/>
              <w:rPr>
                <w:rFonts w:ascii="Arial" w:hAnsi="Arial" w:cs="Arial"/>
                <w:b/>
                <w:bCs/>
                <w:color w:val="auto"/>
                <w:sz w:val="18"/>
                <w:szCs w:val="18"/>
              </w:rPr>
            </w:pPr>
            <w:r w:rsidRPr="00167CE9">
              <w:rPr>
                <w:rFonts w:ascii="Arial" w:hAnsi="Arial" w:cs="Arial"/>
                <w:b/>
                <w:bCs/>
                <w:color w:val="auto"/>
                <w:sz w:val="18"/>
                <w:szCs w:val="18"/>
              </w:rPr>
              <w:t>12 01 99</w:t>
            </w:r>
          </w:p>
        </w:tc>
        <w:tc>
          <w:tcPr>
            <w:tcW w:w="3118" w:type="dxa"/>
            <w:vAlign w:val="center"/>
          </w:tcPr>
          <w:p w14:paraId="644CAAB3" w14:textId="77777777" w:rsidR="00D75584" w:rsidRPr="00167CE9" w:rsidRDefault="00D75584" w:rsidP="00D75584">
            <w:pPr>
              <w:pStyle w:val="Tekstpodstawowy"/>
              <w:spacing w:after="0"/>
              <w:ind w:left="35" w:right="32"/>
              <w:jc w:val="center"/>
              <w:rPr>
                <w:rFonts w:ascii="Arial" w:hAnsi="Arial" w:cs="Arial"/>
                <w:sz w:val="18"/>
                <w:szCs w:val="18"/>
              </w:rPr>
            </w:pPr>
            <w:r w:rsidRPr="00167CE9">
              <w:rPr>
                <w:rFonts w:ascii="Arial" w:hAnsi="Arial" w:cs="Arial"/>
                <w:sz w:val="18"/>
                <w:szCs w:val="18"/>
              </w:rPr>
              <w:t>Inne niewymienione odpady</w:t>
            </w:r>
          </w:p>
        </w:tc>
        <w:tc>
          <w:tcPr>
            <w:tcW w:w="3538" w:type="dxa"/>
            <w:vAlign w:val="center"/>
          </w:tcPr>
          <w:p w14:paraId="6C3D91C8" w14:textId="77777777" w:rsidR="00D75584" w:rsidRPr="00167CE9" w:rsidRDefault="00D75584" w:rsidP="00D75584">
            <w:pPr>
              <w:ind w:right="-17"/>
              <w:jc w:val="center"/>
              <w:rPr>
                <w:rFonts w:ascii="Arial" w:hAnsi="Arial" w:cs="Arial"/>
                <w:sz w:val="18"/>
                <w:szCs w:val="18"/>
              </w:rPr>
            </w:pPr>
            <w:r w:rsidRPr="00167CE9">
              <w:rPr>
                <w:rFonts w:ascii="Arial" w:hAnsi="Arial" w:cs="Arial"/>
                <w:sz w:val="18"/>
                <w:szCs w:val="18"/>
              </w:rPr>
              <w:t>Stan skupienia: ciało stałe. Podstawowy skład chemiczny: stop żelaza</w:t>
            </w:r>
          </w:p>
        </w:tc>
        <w:tc>
          <w:tcPr>
            <w:tcW w:w="1134" w:type="dxa"/>
            <w:vAlign w:val="center"/>
          </w:tcPr>
          <w:p w14:paraId="110E900F" w14:textId="6236E5CF" w:rsidR="00D75584" w:rsidRPr="00167CE9" w:rsidRDefault="00D75584" w:rsidP="00D75584">
            <w:pPr>
              <w:jc w:val="center"/>
              <w:rPr>
                <w:rFonts w:ascii="Arial" w:hAnsi="Arial" w:cs="Arial"/>
                <w:sz w:val="18"/>
                <w:szCs w:val="18"/>
              </w:rPr>
            </w:pPr>
            <w:r>
              <w:rPr>
                <w:rFonts w:ascii="Arial" w:hAnsi="Arial" w:cs="Arial"/>
                <w:sz w:val="18"/>
                <w:szCs w:val="18"/>
              </w:rPr>
              <w:t>100</w:t>
            </w:r>
          </w:p>
        </w:tc>
      </w:tr>
      <w:tr w:rsidR="00D75584" w:rsidRPr="00C96407" w14:paraId="30E2026E" w14:textId="77777777" w:rsidTr="003A098A">
        <w:trPr>
          <w:trHeight w:val="20"/>
        </w:trPr>
        <w:tc>
          <w:tcPr>
            <w:tcW w:w="567" w:type="dxa"/>
            <w:vAlign w:val="center"/>
          </w:tcPr>
          <w:p w14:paraId="3BE1D46D" w14:textId="77777777" w:rsidR="00D75584" w:rsidRPr="00167CE9" w:rsidRDefault="00D75584" w:rsidP="00D75584">
            <w:pPr>
              <w:pStyle w:val="Akapitzlist"/>
              <w:numPr>
                <w:ilvl w:val="0"/>
                <w:numId w:val="29"/>
              </w:numPr>
              <w:contextualSpacing w:val="0"/>
              <w:jc w:val="center"/>
              <w:rPr>
                <w:rFonts w:ascii="Arial" w:hAnsi="Arial" w:cs="Arial"/>
                <w:sz w:val="18"/>
                <w:szCs w:val="18"/>
              </w:rPr>
            </w:pPr>
          </w:p>
        </w:tc>
        <w:tc>
          <w:tcPr>
            <w:tcW w:w="1419" w:type="dxa"/>
            <w:vAlign w:val="center"/>
          </w:tcPr>
          <w:p w14:paraId="619F2E0A" w14:textId="77777777" w:rsidR="00D75584" w:rsidRPr="00167CE9" w:rsidRDefault="00D75584" w:rsidP="00D75584">
            <w:pPr>
              <w:pStyle w:val="Default"/>
              <w:jc w:val="center"/>
              <w:rPr>
                <w:rFonts w:ascii="Arial" w:hAnsi="Arial" w:cs="Arial"/>
                <w:b/>
                <w:bCs/>
                <w:color w:val="auto"/>
                <w:sz w:val="18"/>
                <w:szCs w:val="18"/>
              </w:rPr>
            </w:pPr>
            <w:r w:rsidRPr="00167CE9">
              <w:rPr>
                <w:rFonts w:ascii="Arial" w:hAnsi="Arial" w:cs="Arial"/>
                <w:b/>
                <w:bCs/>
                <w:color w:val="auto"/>
                <w:sz w:val="18"/>
                <w:szCs w:val="18"/>
              </w:rPr>
              <w:t>15 01 01</w:t>
            </w:r>
          </w:p>
        </w:tc>
        <w:tc>
          <w:tcPr>
            <w:tcW w:w="3118" w:type="dxa"/>
            <w:vAlign w:val="center"/>
          </w:tcPr>
          <w:p w14:paraId="32B62AAC"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 xml:space="preserve">Opakowania z papieru </w:t>
            </w:r>
            <w:r w:rsidRPr="00167CE9">
              <w:rPr>
                <w:rFonts w:ascii="Arial" w:hAnsi="Arial" w:cs="Arial"/>
                <w:color w:val="auto"/>
                <w:sz w:val="18"/>
                <w:szCs w:val="18"/>
              </w:rPr>
              <w:br/>
              <w:t>i tektury (worki z papieru, kartony)</w:t>
            </w:r>
          </w:p>
        </w:tc>
        <w:tc>
          <w:tcPr>
            <w:tcW w:w="3538" w:type="dxa"/>
            <w:vAlign w:val="center"/>
          </w:tcPr>
          <w:p w14:paraId="118FD7B0" w14:textId="77777777" w:rsidR="00D75584" w:rsidRPr="00167CE9" w:rsidRDefault="00D75584" w:rsidP="00D75584">
            <w:pPr>
              <w:tabs>
                <w:tab w:val="left" w:pos="0"/>
                <w:tab w:val="left" w:pos="851"/>
                <w:tab w:val="left" w:pos="1702"/>
                <w:tab w:val="left" w:pos="2553"/>
                <w:tab w:val="left" w:pos="3403"/>
                <w:tab w:val="left" w:pos="4254"/>
                <w:tab w:val="left" w:pos="5105"/>
                <w:tab w:val="left" w:pos="5956"/>
                <w:tab w:val="left" w:pos="6807"/>
                <w:tab w:val="left" w:pos="7657"/>
                <w:tab w:val="left" w:pos="8508"/>
              </w:tabs>
              <w:jc w:val="center"/>
              <w:rPr>
                <w:rFonts w:ascii="Arial" w:hAnsi="Arial" w:cs="Arial"/>
                <w:sz w:val="18"/>
                <w:szCs w:val="18"/>
              </w:rPr>
            </w:pPr>
            <w:r w:rsidRPr="00167CE9">
              <w:rPr>
                <w:rFonts w:ascii="Arial" w:hAnsi="Arial" w:cs="Arial"/>
                <w:sz w:val="18"/>
                <w:szCs w:val="18"/>
              </w:rPr>
              <w:t>Stan skupienia stały.</w:t>
            </w:r>
          </w:p>
          <w:p w14:paraId="56522E30"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Makulatura opakowaniowa (celuloza).</w:t>
            </w:r>
          </w:p>
        </w:tc>
        <w:tc>
          <w:tcPr>
            <w:tcW w:w="1134" w:type="dxa"/>
            <w:vAlign w:val="center"/>
          </w:tcPr>
          <w:p w14:paraId="29C2CA92"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100</w:t>
            </w:r>
          </w:p>
        </w:tc>
      </w:tr>
      <w:tr w:rsidR="00D75584" w:rsidRPr="00C96407" w14:paraId="3EA6B3B2" w14:textId="77777777" w:rsidTr="003A098A">
        <w:trPr>
          <w:trHeight w:val="20"/>
        </w:trPr>
        <w:tc>
          <w:tcPr>
            <w:tcW w:w="567" w:type="dxa"/>
            <w:vAlign w:val="center"/>
          </w:tcPr>
          <w:p w14:paraId="6984030F"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08765322" w14:textId="77777777" w:rsidR="00D75584" w:rsidRPr="00167CE9" w:rsidRDefault="00D75584" w:rsidP="00D75584">
            <w:pPr>
              <w:pStyle w:val="Default"/>
              <w:jc w:val="center"/>
              <w:rPr>
                <w:rFonts w:ascii="Arial" w:hAnsi="Arial" w:cs="Arial"/>
                <w:b/>
                <w:bCs/>
                <w:color w:val="auto"/>
                <w:sz w:val="18"/>
                <w:szCs w:val="18"/>
              </w:rPr>
            </w:pPr>
            <w:r w:rsidRPr="00167CE9">
              <w:rPr>
                <w:rFonts w:ascii="Arial" w:hAnsi="Arial" w:cs="Arial"/>
                <w:b/>
                <w:bCs/>
                <w:color w:val="auto"/>
                <w:sz w:val="18"/>
                <w:szCs w:val="18"/>
              </w:rPr>
              <w:t>15 01 02</w:t>
            </w:r>
          </w:p>
        </w:tc>
        <w:tc>
          <w:tcPr>
            <w:tcW w:w="3118" w:type="dxa"/>
            <w:vAlign w:val="center"/>
          </w:tcPr>
          <w:p w14:paraId="3E5FFC6B"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Opakowania z tworzyw sztucznych (folia opakowaniowa, wiaderka, beczki, pojemniki, worki)</w:t>
            </w:r>
          </w:p>
        </w:tc>
        <w:tc>
          <w:tcPr>
            <w:tcW w:w="3538" w:type="dxa"/>
            <w:vAlign w:val="center"/>
          </w:tcPr>
          <w:p w14:paraId="03637023"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Polimery etylenu lub propylenu.</w:t>
            </w:r>
          </w:p>
        </w:tc>
        <w:tc>
          <w:tcPr>
            <w:tcW w:w="1134" w:type="dxa"/>
            <w:vAlign w:val="center"/>
          </w:tcPr>
          <w:p w14:paraId="18D1AB56" w14:textId="77777777" w:rsidR="00D75584" w:rsidRPr="00167CE9" w:rsidRDefault="00D75584" w:rsidP="00D75584">
            <w:pPr>
              <w:jc w:val="center"/>
              <w:rPr>
                <w:rFonts w:ascii="Arial" w:hAnsi="Arial" w:cs="Arial"/>
                <w:sz w:val="18"/>
                <w:szCs w:val="18"/>
              </w:rPr>
            </w:pPr>
            <w:r w:rsidRPr="00167CE9">
              <w:rPr>
                <w:rFonts w:ascii="Arial" w:hAnsi="Arial" w:cs="Arial"/>
                <w:sz w:val="18"/>
                <w:szCs w:val="18"/>
              </w:rPr>
              <w:t>100</w:t>
            </w:r>
          </w:p>
        </w:tc>
      </w:tr>
      <w:tr w:rsidR="00D75584" w:rsidRPr="00C96407" w14:paraId="4B28031E" w14:textId="77777777" w:rsidTr="003A098A">
        <w:trPr>
          <w:trHeight w:val="20"/>
        </w:trPr>
        <w:tc>
          <w:tcPr>
            <w:tcW w:w="567" w:type="dxa"/>
            <w:vAlign w:val="center"/>
          </w:tcPr>
          <w:p w14:paraId="1C488903"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25BCE74C" w14:textId="77777777" w:rsidR="00D75584" w:rsidRPr="00167CE9" w:rsidRDefault="00D75584" w:rsidP="00D75584">
            <w:pPr>
              <w:pStyle w:val="Default"/>
              <w:jc w:val="center"/>
              <w:rPr>
                <w:rFonts w:ascii="Arial" w:hAnsi="Arial" w:cs="Arial"/>
                <w:b/>
                <w:bCs/>
                <w:color w:val="auto"/>
                <w:sz w:val="18"/>
                <w:szCs w:val="18"/>
              </w:rPr>
            </w:pPr>
            <w:r w:rsidRPr="00167CE9">
              <w:rPr>
                <w:rFonts w:ascii="Arial" w:hAnsi="Arial" w:cs="Arial"/>
                <w:b/>
                <w:bCs/>
                <w:color w:val="auto"/>
                <w:sz w:val="18"/>
                <w:szCs w:val="18"/>
              </w:rPr>
              <w:t>15 01 03</w:t>
            </w:r>
          </w:p>
        </w:tc>
        <w:tc>
          <w:tcPr>
            <w:tcW w:w="3118" w:type="dxa"/>
            <w:vAlign w:val="center"/>
          </w:tcPr>
          <w:p w14:paraId="5B0212B8"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Opakowania z drewna</w:t>
            </w:r>
          </w:p>
        </w:tc>
        <w:tc>
          <w:tcPr>
            <w:tcW w:w="3538" w:type="dxa"/>
            <w:vAlign w:val="center"/>
          </w:tcPr>
          <w:p w14:paraId="7994FAF3"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Stan skupienia stały. Celuloza.</w:t>
            </w:r>
          </w:p>
        </w:tc>
        <w:tc>
          <w:tcPr>
            <w:tcW w:w="1134" w:type="dxa"/>
            <w:vAlign w:val="center"/>
          </w:tcPr>
          <w:p w14:paraId="636C41DF" w14:textId="77777777" w:rsidR="00D75584" w:rsidRPr="00167CE9" w:rsidRDefault="00D75584" w:rsidP="00D75584">
            <w:pPr>
              <w:jc w:val="center"/>
              <w:rPr>
                <w:rFonts w:ascii="Arial" w:hAnsi="Arial" w:cs="Arial"/>
                <w:sz w:val="18"/>
                <w:szCs w:val="18"/>
              </w:rPr>
            </w:pPr>
            <w:r w:rsidRPr="00167CE9">
              <w:rPr>
                <w:rFonts w:ascii="Arial" w:hAnsi="Arial" w:cs="Arial"/>
                <w:sz w:val="18"/>
                <w:szCs w:val="18"/>
              </w:rPr>
              <w:t>200</w:t>
            </w:r>
          </w:p>
        </w:tc>
      </w:tr>
      <w:tr w:rsidR="00D75584" w:rsidRPr="00C96407" w14:paraId="70787B1C" w14:textId="77777777" w:rsidTr="003A098A">
        <w:trPr>
          <w:trHeight w:val="20"/>
        </w:trPr>
        <w:tc>
          <w:tcPr>
            <w:tcW w:w="567" w:type="dxa"/>
            <w:vAlign w:val="center"/>
          </w:tcPr>
          <w:p w14:paraId="590C8072"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4FA87A7E" w14:textId="77777777" w:rsidR="00D75584" w:rsidRPr="00167CE9" w:rsidRDefault="00D75584" w:rsidP="00D75584">
            <w:pPr>
              <w:pStyle w:val="Default"/>
              <w:jc w:val="center"/>
              <w:rPr>
                <w:rFonts w:ascii="Arial" w:hAnsi="Arial" w:cs="Arial"/>
                <w:b/>
                <w:bCs/>
                <w:color w:val="auto"/>
                <w:sz w:val="18"/>
                <w:szCs w:val="18"/>
              </w:rPr>
            </w:pPr>
            <w:r w:rsidRPr="00167CE9">
              <w:rPr>
                <w:rFonts w:ascii="Arial" w:hAnsi="Arial" w:cs="Arial"/>
                <w:b/>
                <w:bCs/>
                <w:color w:val="auto"/>
                <w:sz w:val="18"/>
                <w:szCs w:val="18"/>
              </w:rPr>
              <w:t>15 01 04</w:t>
            </w:r>
          </w:p>
        </w:tc>
        <w:tc>
          <w:tcPr>
            <w:tcW w:w="3118" w:type="dxa"/>
            <w:vAlign w:val="center"/>
          </w:tcPr>
          <w:p w14:paraId="0D700EE4"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 xml:space="preserve">Opakowania z metali </w:t>
            </w:r>
            <w:r w:rsidRPr="00167CE9">
              <w:rPr>
                <w:rFonts w:ascii="Arial" w:hAnsi="Arial" w:cs="Arial"/>
                <w:i/>
                <w:iCs/>
                <w:color w:val="auto"/>
                <w:sz w:val="18"/>
                <w:szCs w:val="18"/>
              </w:rPr>
              <w:t>(pojemniki, drut, opaski metalowe, blachy)</w:t>
            </w:r>
          </w:p>
        </w:tc>
        <w:tc>
          <w:tcPr>
            <w:tcW w:w="3538" w:type="dxa"/>
            <w:vAlign w:val="center"/>
          </w:tcPr>
          <w:p w14:paraId="1EF7EF83"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Stopy żelaza i aluminium.</w:t>
            </w:r>
          </w:p>
        </w:tc>
        <w:tc>
          <w:tcPr>
            <w:tcW w:w="1134" w:type="dxa"/>
            <w:vAlign w:val="center"/>
          </w:tcPr>
          <w:p w14:paraId="28AC2E49" w14:textId="77777777" w:rsidR="00D75584" w:rsidRPr="00167CE9" w:rsidRDefault="00D75584" w:rsidP="00D75584">
            <w:pPr>
              <w:jc w:val="center"/>
              <w:rPr>
                <w:rFonts w:ascii="Arial" w:hAnsi="Arial" w:cs="Arial"/>
                <w:sz w:val="18"/>
                <w:szCs w:val="18"/>
              </w:rPr>
            </w:pPr>
            <w:r w:rsidRPr="00167CE9">
              <w:rPr>
                <w:rFonts w:ascii="Arial" w:hAnsi="Arial" w:cs="Arial"/>
                <w:sz w:val="18"/>
                <w:szCs w:val="18"/>
              </w:rPr>
              <w:t>500</w:t>
            </w:r>
          </w:p>
        </w:tc>
      </w:tr>
      <w:tr w:rsidR="00D75584" w:rsidRPr="00C96407" w14:paraId="6801C66A" w14:textId="77777777" w:rsidTr="003A098A">
        <w:trPr>
          <w:trHeight w:val="20"/>
        </w:trPr>
        <w:tc>
          <w:tcPr>
            <w:tcW w:w="567" w:type="dxa"/>
            <w:vAlign w:val="center"/>
          </w:tcPr>
          <w:p w14:paraId="5917E425"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04984CC4" w14:textId="77777777" w:rsidR="00D75584" w:rsidRPr="00167CE9" w:rsidRDefault="00D75584" w:rsidP="00D75584">
            <w:pPr>
              <w:pStyle w:val="Default"/>
              <w:jc w:val="center"/>
              <w:rPr>
                <w:rFonts w:ascii="Arial" w:hAnsi="Arial" w:cs="Arial"/>
                <w:b/>
                <w:bCs/>
                <w:color w:val="auto"/>
                <w:sz w:val="18"/>
                <w:szCs w:val="18"/>
              </w:rPr>
            </w:pPr>
            <w:r w:rsidRPr="00167CE9">
              <w:rPr>
                <w:rFonts w:ascii="Arial" w:hAnsi="Arial" w:cs="Arial"/>
                <w:b/>
                <w:bCs/>
                <w:color w:val="auto"/>
                <w:sz w:val="18"/>
                <w:szCs w:val="18"/>
              </w:rPr>
              <w:t>15 01 06</w:t>
            </w:r>
          </w:p>
        </w:tc>
        <w:tc>
          <w:tcPr>
            <w:tcW w:w="3118" w:type="dxa"/>
            <w:vAlign w:val="center"/>
          </w:tcPr>
          <w:p w14:paraId="61C5AF34"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Zmieszane odpady opakowaniowe</w:t>
            </w:r>
          </w:p>
        </w:tc>
        <w:tc>
          <w:tcPr>
            <w:tcW w:w="3538" w:type="dxa"/>
            <w:vAlign w:val="center"/>
          </w:tcPr>
          <w:p w14:paraId="77DF39F9"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Stan skupienia stały. Podstawowy skład chemiczny: tworzywo sztuczne, papier i tektura, opakowania wielomateriałowe</w:t>
            </w:r>
          </w:p>
        </w:tc>
        <w:tc>
          <w:tcPr>
            <w:tcW w:w="1134" w:type="dxa"/>
            <w:vAlign w:val="center"/>
          </w:tcPr>
          <w:p w14:paraId="49C00EBA" w14:textId="77777777" w:rsidR="00D75584" w:rsidRPr="00167CE9" w:rsidRDefault="00D75584" w:rsidP="00D75584">
            <w:pPr>
              <w:jc w:val="center"/>
              <w:rPr>
                <w:rFonts w:ascii="Arial" w:hAnsi="Arial" w:cs="Arial"/>
                <w:sz w:val="18"/>
                <w:szCs w:val="18"/>
              </w:rPr>
            </w:pPr>
            <w:r w:rsidRPr="00167CE9">
              <w:rPr>
                <w:rFonts w:ascii="Arial" w:hAnsi="Arial" w:cs="Arial"/>
                <w:sz w:val="18"/>
                <w:szCs w:val="18"/>
              </w:rPr>
              <w:t>20</w:t>
            </w:r>
          </w:p>
        </w:tc>
      </w:tr>
      <w:tr w:rsidR="00D75584" w:rsidRPr="00C96407" w14:paraId="085886F8" w14:textId="77777777" w:rsidTr="003A098A">
        <w:trPr>
          <w:trHeight w:val="20"/>
        </w:trPr>
        <w:tc>
          <w:tcPr>
            <w:tcW w:w="567" w:type="dxa"/>
            <w:vAlign w:val="center"/>
          </w:tcPr>
          <w:p w14:paraId="2725D056"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70B6486F" w14:textId="77777777" w:rsidR="00D75584" w:rsidRPr="00167CE9" w:rsidRDefault="00D75584" w:rsidP="00D75584">
            <w:pPr>
              <w:pStyle w:val="Default"/>
              <w:jc w:val="center"/>
              <w:rPr>
                <w:rFonts w:ascii="Arial" w:hAnsi="Arial" w:cs="Arial"/>
                <w:b/>
                <w:bCs/>
                <w:color w:val="auto"/>
                <w:sz w:val="18"/>
                <w:szCs w:val="18"/>
              </w:rPr>
            </w:pPr>
            <w:r w:rsidRPr="00167CE9">
              <w:rPr>
                <w:rFonts w:ascii="Arial" w:hAnsi="Arial" w:cs="Arial"/>
                <w:b/>
                <w:bCs/>
                <w:color w:val="auto"/>
                <w:sz w:val="18"/>
                <w:szCs w:val="18"/>
              </w:rPr>
              <w:t>16 01 03</w:t>
            </w:r>
          </w:p>
        </w:tc>
        <w:tc>
          <w:tcPr>
            <w:tcW w:w="3118" w:type="dxa"/>
            <w:vAlign w:val="center"/>
          </w:tcPr>
          <w:p w14:paraId="1C05B852"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Zużyte opony</w:t>
            </w:r>
          </w:p>
        </w:tc>
        <w:tc>
          <w:tcPr>
            <w:tcW w:w="3538" w:type="dxa"/>
            <w:vAlign w:val="center"/>
          </w:tcPr>
          <w:p w14:paraId="227CEE25" w14:textId="77777777" w:rsidR="00D75584" w:rsidRPr="00167CE9" w:rsidRDefault="00D75584" w:rsidP="00D75584">
            <w:pPr>
              <w:pStyle w:val="Default"/>
              <w:ind w:left="-108" w:right="-17" w:firstLine="108"/>
              <w:jc w:val="center"/>
              <w:rPr>
                <w:rFonts w:ascii="Arial" w:hAnsi="Arial" w:cs="Arial"/>
                <w:color w:val="auto"/>
                <w:sz w:val="18"/>
                <w:szCs w:val="18"/>
              </w:rPr>
            </w:pPr>
            <w:r w:rsidRPr="00167CE9">
              <w:rPr>
                <w:rFonts w:ascii="Arial" w:hAnsi="Arial" w:cs="Arial"/>
                <w:color w:val="auto"/>
                <w:sz w:val="18"/>
                <w:szCs w:val="18"/>
              </w:rPr>
              <w:t>Podstawowy skład chemiczny: polimer gumowy, sadza, rozcieńczalnik, tlenek cynku, kwas stearynowy, siarka, katalizator, metale ciężkie.</w:t>
            </w:r>
          </w:p>
        </w:tc>
        <w:tc>
          <w:tcPr>
            <w:tcW w:w="1134" w:type="dxa"/>
            <w:vAlign w:val="center"/>
          </w:tcPr>
          <w:p w14:paraId="2DC8B871" w14:textId="77777777" w:rsidR="00D75584" w:rsidRPr="00167CE9" w:rsidRDefault="00D75584" w:rsidP="00D75584">
            <w:pPr>
              <w:jc w:val="center"/>
              <w:rPr>
                <w:rFonts w:ascii="Arial" w:hAnsi="Arial" w:cs="Arial"/>
                <w:strike/>
                <w:sz w:val="18"/>
                <w:szCs w:val="18"/>
              </w:rPr>
            </w:pPr>
            <w:r w:rsidRPr="00167CE9">
              <w:rPr>
                <w:rFonts w:ascii="Arial" w:hAnsi="Arial" w:cs="Arial"/>
                <w:sz w:val="18"/>
                <w:szCs w:val="18"/>
              </w:rPr>
              <w:t>5,0</w:t>
            </w:r>
          </w:p>
        </w:tc>
      </w:tr>
      <w:tr w:rsidR="00D75584" w:rsidRPr="00C96407" w14:paraId="65AC04B7" w14:textId="77777777" w:rsidTr="003A098A">
        <w:trPr>
          <w:trHeight w:val="20"/>
        </w:trPr>
        <w:tc>
          <w:tcPr>
            <w:tcW w:w="567" w:type="dxa"/>
            <w:vAlign w:val="center"/>
          </w:tcPr>
          <w:p w14:paraId="473E893F"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452415B8" w14:textId="77777777" w:rsidR="00D75584" w:rsidRPr="00167CE9" w:rsidRDefault="00D75584" w:rsidP="00D75584">
            <w:pPr>
              <w:pStyle w:val="Default"/>
              <w:jc w:val="center"/>
              <w:rPr>
                <w:rFonts w:ascii="Arial" w:hAnsi="Arial" w:cs="Arial"/>
                <w:b/>
                <w:bCs/>
                <w:color w:val="auto"/>
                <w:sz w:val="18"/>
                <w:szCs w:val="18"/>
              </w:rPr>
            </w:pPr>
            <w:r w:rsidRPr="00167CE9">
              <w:rPr>
                <w:rFonts w:ascii="Arial" w:hAnsi="Arial" w:cs="Arial"/>
                <w:b/>
                <w:bCs/>
                <w:color w:val="auto"/>
                <w:sz w:val="18"/>
                <w:szCs w:val="18"/>
              </w:rPr>
              <w:t>16 01 17</w:t>
            </w:r>
          </w:p>
        </w:tc>
        <w:tc>
          <w:tcPr>
            <w:tcW w:w="3118" w:type="dxa"/>
            <w:vAlign w:val="center"/>
          </w:tcPr>
          <w:p w14:paraId="146219E6"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Metale żelazne</w:t>
            </w:r>
          </w:p>
        </w:tc>
        <w:tc>
          <w:tcPr>
            <w:tcW w:w="3538" w:type="dxa"/>
            <w:vAlign w:val="center"/>
          </w:tcPr>
          <w:p w14:paraId="12884F2B" w14:textId="77777777" w:rsidR="00D75584" w:rsidRPr="00167CE9" w:rsidRDefault="00D75584" w:rsidP="00D75584">
            <w:pPr>
              <w:ind w:right="-17"/>
              <w:rPr>
                <w:rFonts w:ascii="Arial" w:hAnsi="Arial" w:cs="Arial"/>
                <w:sz w:val="18"/>
                <w:szCs w:val="18"/>
              </w:rPr>
            </w:pPr>
            <w:r w:rsidRPr="00167CE9">
              <w:rPr>
                <w:rFonts w:ascii="Arial" w:hAnsi="Arial" w:cs="Arial"/>
                <w:sz w:val="18"/>
                <w:szCs w:val="18"/>
              </w:rPr>
              <w:t>Stan skupienia: ciało stałe.</w:t>
            </w:r>
          </w:p>
          <w:p w14:paraId="1251EA75" w14:textId="77777777" w:rsidR="00D75584" w:rsidRPr="00167CE9" w:rsidRDefault="00D75584" w:rsidP="00D75584">
            <w:pPr>
              <w:pStyle w:val="Default"/>
              <w:ind w:left="-108" w:right="-17" w:firstLine="108"/>
              <w:jc w:val="center"/>
              <w:rPr>
                <w:rFonts w:ascii="Arial" w:hAnsi="Arial" w:cs="Arial"/>
                <w:color w:val="auto"/>
                <w:sz w:val="18"/>
                <w:szCs w:val="18"/>
              </w:rPr>
            </w:pPr>
            <w:r w:rsidRPr="00167CE9">
              <w:rPr>
                <w:rFonts w:ascii="Arial" w:hAnsi="Arial" w:cs="Arial"/>
                <w:color w:val="auto"/>
                <w:sz w:val="18"/>
                <w:szCs w:val="18"/>
              </w:rPr>
              <w:t>Podstawowy skład chemiczny: stop żelaza</w:t>
            </w:r>
          </w:p>
        </w:tc>
        <w:tc>
          <w:tcPr>
            <w:tcW w:w="1134" w:type="dxa"/>
            <w:vAlign w:val="center"/>
          </w:tcPr>
          <w:p w14:paraId="6B9C4911" w14:textId="62F9D004" w:rsidR="00D75584" w:rsidRPr="00167CE9" w:rsidRDefault="00D75584" w:rsidP="00D75584">
            <w:pPr>
              <w:jc w:val="center"/>
              <w:rPr>
                <w:rFonts w:ascii="Arial" w:hAnsi="Arial" w:cs="Arial"/>
                <w:sz w:val="18"/>
                <w:szCs w:val="18"/>
              </w:rPr>
            </w:pPr>
            <w:r>
              <w:rPr>
                <w:rFonts w:ascii="Arial" w:hAnsi="Arial" w:cs="Arial"/>
                <w:sz w:val="18"/>
                <w:szCs w:val="18"/>
              </w:rPr>
              <w:t>10</w:t>
            </w:r>
          </w:p>
        </w:tc>
      </w:tr>
      <w:tr w:rsidR="00D75584" w:rsidRPr="00C96407" w14:paraId="6CBDC189" w14:textId="77777777" w:rsidTr="003A098A">
        <w:trPr>
          <w:trHeight w:val="20"/>
        </w:trPr>
        <w:tc>
          <w:tcPr>
            <w:tcW w:w="567" w:type="dxa"/>
            <w:vAlign w:val="center"/>
          </w:tcPr>
          <w:p w14:paraId="133DBDEB"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42ABA741" w14:textId="77777777" w:rsidR="00D75584" w:rsidRPr="00167CE9" w:rsidRDefault="00D75584" w:rsidP="00D75584">
            <w:pPr>
              <w:pStyle w:val="Default"/>
              <w:jc w:val="center"/>
              <w:rPr>
                <w:rFonts w:ascii="Arial" w:hAnsi="Arial" w:cs="Arial"/>
                <w:b/>
                <w:bCs/>
                <w:color w:val="auto"/>
                <w:sz w:val="18"/>
                <w:szCs w:val="18"/>
              </w:rPr>
            </w:pPr>
            <w:r w:rsidRPr="00167CE9">
              <w:rPr>
                <w:rFonts w:ascii="Arial" w:hAnsi="Arial" w:cs="Arial"/>
                <w:b/>
                <w:bCs/>
                <w:color w:val="auto"/>
                <w:sz w:val="18"/>
                <w:szCs w:val="18"/>
              </w:rPr>
              <w:t>16 01 19</w:t>
            </w:r>
          </w:p>
        </w:tc>
        <w:tc>
          <w:tcPr>
            <w:tcW w:w="3118" w:type="dxa"/>
            <w:vAlign w:val="center"/>
          </w:tcPr>
          <w:p w14:paraId="4E3C3C02"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Tworzywa sztuczne</w:t>
            </w:r>
          </w:p>
        </w:tc>
        <w:tc>
          <w:tcPr>
            <w:tcW w:w="3538" w:type="dxa"/>
            <w:vAlign w:val="center"/>
          </w:tcPr>
          <w:p w14:paraId="77D6F8EE" w14:textId="77777777" w:rsidR="00D75584" w:rsidRPr="00167CE9" w:rsidRDefault="00D75584" w:rsidP="00D75584">
            <w:pPr>
              <w:ind w:right="-17"/>
              <w:rPr>
                <w:rFonts w:ascii="Arial" w:hAnsi="Arial" w:cs="Arial"/>
                <w:sz w:val="18"/>
                <w:szCs w:val="18"/>
              </w:rPr>
            </w:pPr>
            <w:r w:rsidRPr="00167CE9">
              <w:rPr>
                <w:rFonts w:ascii="Arial" w:hAnsi="Arial" w:cs="Arial"/>
                <w:sz w:val="18"/>
                <w:szCs w:val="18"/>
              </w:rPr>
              <w:t>Stan skupienia: ciało stałe.</w:t>
            </w:r>
          </w:p>
          <w:p w14:paraId="0D18CB5C" w14:textId="77777777" w:rsidR="00D75584" w:rsidRPr="00167CE9" w:rsidRDefault="00D75584" w:rsidP="00D75584">
            <w:pPr>
              <w:ind w:right="-17"/>
              <w:rPr>
                <w:rFonts w:ascii="Arial" w:hAnsi="Arial" w:cs="Arial"/>
                <w:sz w:val="18"/>
                <w:szCs w:val="18"/>
              </w:rPr>
            </w:pPr>
            <w:r w:rsidRPr="00167CE9">
              <w:rPr>
                <w:rFonts w:ascii="Arial" w:hAnsi="Arial" w:cs="Arial"/>
                <w:sz w:val="18"/>
                <w:szCs w:val="18"/>
              </w:rPr>
              <w:t>Podstawowy skład chemiczny: tworzywa sztuczne i guma</w:t>
            </w:r>
          </w:p>
        </w:tc>
        <w:tc>
          <w:tcPr>
            <w:tcW w:w="1134" w:type="dxa"/>
            <w:vAlign w:val="center"/>
          </w:tcPr>
          <w:p w14:paraId="0B3E3682" w14:textId="77777777" w:rsidR="00D75584" w:rsidRPr="00167CE9" w:rsidRDefault="00D75584" w:rsidP="00D75584">
            <w:pPr>
              <w:jc w:val="center"/>
              <w:rPr>
                <w:rFonts w:ascii="Arial" w:hAnsi="Arial" w:cs="Arial"/>
                <w:sz w:val="18"/>
                <w:szCs w:val="18"/>
              </w:rPr>
            </w:pPr>
            <w:r w:rsidRPr="00167CE9">
              <w:rPr>
                <w:rFonts w:ascii="Arial" w:hAnsi="Arial" w:cs="Arial"/>
                <w:sz w:val="18"/>
                <w:szCs w:val="18"/>
              </w:rPr>
              <w:t>5</w:t>
            </w:r>
          </w:p>
        </w:tc>
      </w:tr>
      <w:tr w:rsidR="00D75584" w:rsidRPr="00C96407" w14:paraId="2DC2260D" w14:textId="77777777" w:rsidTr="003A098A">
        <w:trPr>
          <w:trHeight w:val="20"/>
        </w:trPr>
        <w:tc>
          <w:tcPr>
            <w:tcW w:w="567" w:type="dxa"/>
            <w:vAlign w:val="center"/>
          </w:tcPr>
          <w:p w14:paraId="46B69A55"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664B8891" w14:textId="77777777" w:rsidR="00D75584" w:rsidRPr="00167CE9" w:rsidRDefault="00D75584" w:rsidP="00D75584">
            <w:pPr>
              <w:pStyle w:val="Default"/>
              <w:jc w:val="center"/>
              <w:rPr>
                <w:rFonts w:ascii="Arial" w:hAnsi="Arial" w:cs="Arial"/>
                <w:b/>
                <w:bCs/>
                <w:color w:val="auto"/>
                <w:sz w:val="18"/>
                <w:szCs w:val="18"/>
              </w:rPr>
            </w:pPr>
            <w:r w:rsidRPr="00167CE9">
              <w:rPr>
                <w:rFonts w:ascii="Arial" w:hAnsi="Arial" w:cs="Arial"/>
                <w:b/>
                <w:bCs/>
                <w:color w:val="auto"/>
                <w:sz w:val="18"/>
                <w:szCs w:val="18"/>
              </w:rPr>
              <w:t>16 02 14</w:t>
            </w:r>
          </w:p>
        </w:tc>
        <w:tc>
          <w:tcPr>
            <w:tcW w:w="3118" w:type="dxa"/>
            <w:vAlign w:val="center"/>
          </w:tcPr>
          <w:p w14:paraId="7AC30CC5"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Zużyte urządzenia inne niż wymienione w 16 02 09 do 16 02 13</w:t>
            </w:r>
          </w:p>
        </w:tc>
        <w:tc>
          <w:tcPr>
            <w:tcW w:w="3538" w:type="dxa"/>
            <w:vAlign w:val="center"/>
          </w:tcPr>
          <w:p w14:paraId="27CDE990" w14:textId="77777777" w:rsidR="00D75584" w:rsidRPr="00167CE9" w:rsidRDefault="00D75584" w:rsidP="00D75584">
            <w:pPr>
              <w:pStyle w:val="Default"/>
              <w:ind w:left="-108" w:right="-17" w:firstLine="108"/>
              <w:jc w:val="center"/>
              <w:rPr>
                <w:rFonts w:ascii="Arial" w:hAnsi="Arial" w:cs="Arial"/>
                <w:color w:val="auto"/>
                <w:sz w:val="18"/>
                <w:szCs w:val="18"/>
              </w:rPr>
            </w:pPr>
            <w:r w:rsidRPr="00167CE9">
              <w:rPr>
                <w:rFonts w:ascii="Arial" w:hAnsi="Arial" w:cs="Arial"/>
                <w:color w:val="auto"/>
                <w:sz w:val="18"/>
                <w:szCs w:val="18"/>
              </w:rPr>
              <w:t>Stan skupienia: ciało stałe. Podstawowy skład chemiczny: tworzywo, metale żelazne i nieżelazne, płytki obwodów drukowanych.</w:t>
            </w:r>
          </w:p>
        </w:tc>
        <w:tc>
          <w:tcPr>
            <w:tcW w:w="1134" w:type="dxa"/>
            <w:vAlign w:val="center"/>
          </w:tcPr>
          <w:p w14:paraId="218606DE" w14:textId="77777777" w:rsidR="00D75584" w:rsidRPr="00167CE9" w:rsidRDefault="00D75584" w:rsidP="00D75584">
            <w:pPr>
              <w:jc w:val="center"/>
              <w:rPr>
                <w:rFonts w:ascii="Arial" w:hAnsi="Arial" w:cs="Arial"/>
                <w:sz w:val="18"/>
                <w:szCs w:val="18"/>
              </w:rPr>
            </w:pPr>
            <w:r w:rsidRPr="00167CE9">
              <w:rPr>
                <w:rFonts w:ascii="Arial" w:hAnsi="Arial" w:cs="Arial"/>
                <w:sz w:val="18"/>
                <w:szCs w:val="18"/>
              </w:rPr>
              <w:t>5,0</w:t>
            </w:r>
          </w:p>
        </w:tc>
      </w:tr>
      <w:tr w:rsidR="00D75584" w:rsidRPr="00C96407" w14:paraId="364E0138" w14:textId="77777777" w:rsidTr="003A098A">
        <w:trPr>
          <w:trHeight w:val="20"/>
        </w:trPr>
        <w:tc>
          <w:tcPr>
            <w:tcW w:w="567" w:type="dxa"/>
            <w:vAlign w:val="center"/>
          </w:tcPr>
          <w:p w14:paraId="0C3A8B6E"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3D03B21C" w14:textId="77777777" w:rsidR="00D75584" w:rsidRPr="00167CE9" w:rsidRDefault="00D75584" w:rsidP="00D75584">
            <w:pPr>
              <w:pStyle w:val="Default"/>
              <w:jc w:val="center"/>
              <w:rPr>
                <w:rFonts w:ascii="Arial" w:hAnsi="Arial" w:cs="Arial"/>
                <w:b/>
                <w:bCs/>
                <w:color w:val="auto"/>
                <w:sz w:val="18"/>
                <w:szCs w:val="18"/>
              </w:rPr>
            </w:pPr>
            <w:r w:rsidRPr="00167CE9">
              <w:rPr>
                <w:rFonts w:ascii="Arial" w:hAnsi="Arial" w:cs="Arial"/>
                <w:b/>
                <w:bCs/>
                <w:color w:val="auto"/>
                <w:sz w:val="18"/>
                <w:szCs w:val="18"/>
              </w:rPr>
              <w:t>16 02 16</w:t>
            </w:r>
          </w:p>
        </w:tc>
        <w:tc>
          <w:tcPr>
            <w:tcW w:w="3118" w:type="dxa"/>
            <w:vAlign w:val="center"/>
          </w:tcPr>
          <w:p w14:paraId="51D4AA06"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Elementy usunięte ze zużytych urządzeń inne niż wymienione w 16 02 15</w:t>
            </w:r>
          </w:p>
        </w:tc>
        <w:tc>
          <w:tcPr>
            <w:tcW w:w="3538" w:type="dxa"/>
            <w:vAlign w:val="center"/>
          </w:tcPr>
          <w:p w14:paraId="668B7774" w14:textId="77777777" w:rsidR="00D75584" w:rsidRPr="00167CE9" w:rsidRDefault="00D75584" w:rsidP="00D75584">
            <w:pPr>
              <w:pStyle w:val="Default"/>
              <w:ind w:left="-108" w:right="-17" w:firstLine="108"/>
              <w:jc w:val="center"/>
              <w:rPr>
                <w:rFonts w:ascii="Arial" w:hAnsi="Arial" w:cs="Arial"/>
                <w:color w:val="auto"/>
                <w:sz w:val="18"/>
                <w:szCs w:val="18"/>
              </w:rPr>
            </w:pPr>
            <w:r w:rsidRPr="00167CE9">
              <w:rPr>
                <w:rFonts w:ascii="Arial" w:hAnsi="Arial" w:cs="Arial"/>
                <w:color w:val="auto"/>
                <w:sz w:val="18"/>
                <w:szCs w:val="18"/>
              </w:rPr>
              <w:t>Stan skupienia: ciało stałe.</w:t>
            </w:r>
            <w:r w:rsidRPr="00167CE9">
              <w:rPr>
                <w:rFonts w:ascii="Arial" w:hAnsi="Arial" w:cs="Arial"/>
                <w:color w:val="auto"/>
                <w:sz w:val="18"/>
                <w:szCs w:val="18"/>
              </w:rPr>
              <w:br/>
              <w:t xml:space="preserve">Podstawowy skład chemiczny: uszkodzone elementy wymontowane </w:t>
            </w:r>
            <w:r w:rsidRPr="00167CE9">
              <w:rPr>
                <w:rFonts w:ascii="Arial" w:hAnsi="Arial" w:cs="Arial"/>
                <w:color w:val="auto"/>
                <w:sz w:val="18"/>
                <w:szCs w:val="18"/>
              </w:rPr>
              <w:br/>
              <w:t>z urządzeń elektrycznych lub elektronicznych, głównie tworzywo, metale żelazne i nieżelazne np. przewody, kable, wtyczki, silniki, płytki obwodów drukowanych.</w:t>
            </w:r>
          </w:p>
        </w:tc>
        <w:tc>
          <w:tcPr>
            <w:tcW w:w="1134" w:type="dxa"/>
            <w:vAlign w:val="center"/>
          </w:tcPr>
          <w:p w14:paraId="0F727DBA" w14:textId="77777777" w:rsidR="00D75584" w:rsidRPr="00167CE9" w:rsidRDefault="00D75584" w:rsidP="00D75584">
            <w:pPr>
              <w:jc w:val="center"/>
              <w:rPr>
                <w:rFonts w:ascii="Arial" w:hAnsi="Arial" w:cs="Arial"/>
                <w:sz w:val="18"/>
                <w:szCs w:val="18"/>
              </w:rPr>
            </w:pPr>
            <w:r w:rsidRPr="00167CE9">
              <w:rPr>
                <w:rFonts w:ascii="Arial" w:hAnsi="Arial" w:cs="Arial"/>
                <w:sz w:val="18"/>
                <w:szCs w:val="18"/>
              </w:rPr>
              <w:t>5,0</w:t>
            </w:r>
          </w:p>
        </w:tc>
      </w:tr>
      <w:tr w:rsidR="00D75584" w:rsidRPr="00C96407" w14:paraId="7795DEF9" w14:textId="77777777" w:rsidTr="003A098A">
        <w:trPr>
          <w:trHeight w:val="20"/>
        </w:trPr>
        <w:tc>
          <w:tcPr>
            <w:tcW w:w="567" w:type="dxa"/>
            <w:vAlign w:val="center"/>
          </w:tcPr>
          <w:p w14:paraId="5DA294EA"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4137B07F" w14:textId="33FAFB5B" w:rsidR="00D75584" w:rsidRPr="00167CE9" w:rsidRDefault="00D75584" w:rsidP="00D75584">
            <w:pPr>
              <w:pStyle w:val="Default"/>
              <w:jc w:val="center"/>
              <w:rPr>
                <w:rFonts w:ascii="Arial" w:hAnsi="Arial" w:cs="Arial"/>
                <w:b/>
                <w:bCs/>
                <w:color w:val="auto"/>
                <w:sz w:val="18"/>
                <w:szCs w:val="18"/>
              </w:rPr>
            </w:pPr>
            <w:r>
              <w:rPr>
                <w:rFonts w:ascii="Arial" w:hAnsi="Arial" w:cs="Arial"/>
                <w:b/>
                <w:bCs/>
                <w:color w:val="auto"/>
                <w:sz w:val="18"/>
                <w:szCs w:val="18"/>
              </w:rPr>
              <w:t xml:space="preserve">16 03 04 </w:t>
            </w:r>
          </w:p>
        </w:tc>
        <w:tc>
          <w:tcPr>
            <w:tcW w:w="3118" w:type="dxa"/>
            <w:vAlign w:val="center"/>
          </w:tcPr>
          <w:p w14:paraId="107AC9A9" w14:textId="2C9F67AB" w:rsidR="00D75584" w:rsidRPr="00167CE9" w:rsidRDefault="00D75584" w:rsidP="00D75584">
            <w:pPr>
              <w:pStyle w:val="Default"/>
              <w:jc w:val="center"/>
              <w:rPr>
                <w:rFonts w:ascii="Arial" w:hAnsi="Arial" w:cs="Arial"/>
                <w:color w:val="auto"/>
                <w:sz w:val="18"/>
                <w:szCs w:val="18"/>
              </w:rPr>
            </w:pPr>
            <w:r>
              <w:rPr>
                <w:rFonts w:ascii="Arial" w:hAnsi="Arial" w:cs="Arial"/>
                <w:color w:val="auto"/>
                <w:sz w:val="18"/>
                <w:szCs w:val="18"/>
              </w:rPr>
              <w:t>Nieorganiczne odpady inne niż wymienione w 16 03 03, 16 03 80</w:t>
            </w:r>
          </w:p>
        </w:tc>
        <w:tc>
          <w:tcPr>
            <w:tcW w:w="3538" w:type="dxa"/>
            <w:vAlign w:val="center"/>
          </w:tcPr>
          <w:p w14:paraId="519723D9" w14:textId="51AE0021" w:rsidR="00D75584" w:rsidRPr="00167CE9" w:rsidRDefault="00D75584" w:rsidP="00D75584">
            <w:pPr>
              <w:pStyle w:val="Default"/>
              <w:ind w:left="-108" w:right="-17" w:firstLine="108"/>
              <w:jc w:val="center"/>
              <w:rPr>
                <w:rFonts w:ascii="Arial" w:hAnsi="Arial" w:cs="Arial"/>
                <w:color w:val="auto"/>
                <w:sz w:val="18"/>
                <w:szCs w:val="18"/>
              </w:rPr>
            </w:pPr>
            <w:r>
              <w:rPr>
                <w:rFonts w:ascii="Arial" w:hAnsi="Arial" w:cs="Arial"/>
                <w:color w:val="auto"/>
                <w:sz w:val="18"/>
                <w:szCs w:val="18"/>
              </w:rPr>
              <w:t xml:space="preserve">Odpady metali: stan skupienia stały. Podstawowy skład chemiczny : metale takie jak Sn, Pb, Sb, Cu </w:t>
            </w:r>
            <w:proofErr w:type="spellStart"/>
            <w:r>
              <w:rPr>
                <w:rFonts w:ascii="Arial" w:hAnsi="Arial" w:cs="Arial"/>
                <w:color w:val="auto"/>
                <w:sz w:val="18"/>
                <w:szCs w:val="18"/>
              </w:rPr>
              <w:t>Ag,Au</w:t>
            </w:r>
            <w:proofErr w:type="spellEnd"/>
            <w:r>
              <w:rPr>
                <w:rFonts w:ascii="Arial" w:hAnsi="Arial" w:cs="Arial"/>
                <w:color w:val="auto"/>
                <w:sz w:val="18"/>
                <w:szCs w:val="18"/>
              </w:rPr>
              <w:t>.</w:t>
            </w:r>
          </w:p>
        </w:tc>
        <w:tc>
          <w:tcPr>
            <w:tcW w:w="1134" w:type="dxa"/>
            <w:vAlign w:val="center"/>
          </w:tcPr>
          <w:p w14:paraId="2E47124D" w14:textId="3B49B199" w:rsidR="00D75584" w:rsidRPr="00167CE9" w:rsidRDefault="00D75584" w:rsidP="00D75584">
            <w:pPr>
              <w:jc w:val="center"/>
              <w:rPr>
                <w:rFonts w:ascii="Arial" w:hAnsi="Arial" w:cs="Arial"/>
                <w:sz w:val="18"/>
                <w:szCs w:val="18"/>
              </w:rPr>
            </w:pPr>
            <w:r>
              <w:rPr>
                <w:rFonts w:ascii="Arial" w:hAnsi="Arial" w:cs="Arial"/>
                <w:sz w:val="18"/>
                <w:szCs w:val="18"/>
              </w:rPr>
              <w:t>50</w:t>
            </w:r>
          </w:p>
        </w:tc>
      </w:tr>
      <w:tr w:rsidR="00D75584" w:rsidRPr="00C96407" w14:paraId="050E3014" w14:textId="77777777" w:rsidTr="003A098A">
        <w:trPr>
          <w:trHeight w:val="20"/>
        </w:trPr>
        <w:tc>
          <w:tcPr>
            <w:tcW w:w="567" w:type="dxa"/>
            <w:vAlign w:val="center"/>
          </w:tcPr>
          <w:p w14:paraId="6991811B" w14:textId="77777777" w:rsidR="00D75584" w:rsidRPr="00167CE9"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0E12D8C1" w14:textId="77777777" w:rsidR="00D75584" w:rsidRPr="00167CE9" w:rsidRDefault="00D75584" w:rsidP="00D75584">
            <w:pPr>
              <w:pStyle w:val="Default"/>
              <w:jc w:val="center"/>
              <w:rPr>
                <w:rFonts w:ascii="Arial" w:hAnsi="Arial" w:cs="Arial"/>
                <w:b/>
                <w:bCs/>
                <w:color w:val="auto"/>
                <w:sz w:val="18"/>
                <w:szCs w:val="18"/>
              </w:rPr>
            </w:pPr>
            <w:r w:rsidRPr="00167CE9">
              <w:rPr>
                <w:rFonts w:ascii="Arial" w:hAnsi="Arial" w:cs="Arial"/>
                <w:b/>
                <w:bCs/>
                <w:color w:val="auto"/>
                <w:sz w:val="18"/>
                <w:szCs w:val="18"/>
              </w:rPr>
              <w:t>16 06 04</w:t>
            </w:r>
          </w:p>
        </w:tc>
        <w:tc>
          <w:tcPr>
            <w:tcW w:w="3118" w:type="dxa"/>
            <w:vAlign w:val="center"/>
          </w:tcPr>
          <w:p w14:paraId="041225D4" w14:textId="77777777" w:rsidR="00D75584" w:rsidRPr="00167CE9" w:rsidRDefault="00D75584" w:rsidP="00D75584">
            <w:pPr>
              <w:pStyle w:val="Default"/>
              <w:jc w:val="center"/>
              <w:rPr>
                <w:rFonts w:ascii="Arial" w:hAnsi="Arial" w:cs="Arial"/>
                <w:color w:val="auto"/>
                <w:sz w:val="18"/>
                <w:szCs w:val="18"/>
              </w:rPr>
            </w:pPr>
            <w:r w:rsidRPr="00167CE9">
              <w:rPr>
                <w:rFonts w:ascii="Arial" w:hAnsi="Arial" w:cs="Arial"/>
                <w:color w:val="auto"/>
                <w:sz w:val="18"/>
                <w:szCs w:val="18"/>
              </w:rPr>
              <w:t xml:space="preserve">Baterie alkaliczne </w:t>
            </w:r>
            <w:r w:rsidRPr="00167CE9">
              <w:rPr>
                <w:rFonts w:ascii="Arial" w:hAnsi="Arial" w:cs="Arial"/>
                <w:color w:val="auto"/>
                <w:sz w:val="18"/>
                <w:szCs w:val="18"/>
              </w:rPr>
              <w:br/>
              <w:t>(z wyłączeniem 16 06 03)</w:t>
            </w:r>
          </w:p>
        </w:tc>
        <w:tc>
          <w:tcPr>
            <w:tcW w:w="3538" w:type="dxa"/>
            <w:vAlign w:val="center"/>
          </w:tcPr>
          <w:p w14:paraId="4741F4F5" w14:textId="77777777" w:rsidR="00D75584" w:rsidRPr="00167CE9" w:rsidRDefault="00D75584" w:rsidP="00D75584">
            <w:pPr>
              <w:pStyle w:val="Default"/>
              <w:ind w:left="-108" w:right="-17" w:firstLine="108"/>
              <w:jc w:val="center"/>
              <w:rPr>
                <w:rFonts w:ascii="Arial" w:hAnsi="Arial" w:cs="Arial"/>
                <w:color w:val="auto"/>
                <w:sz w:val="18"/>
                <w:szCs w:val="18"/>
              </w:rPr>
            </w:pPr>
            <w:r w:rsidRPr="00167CE9">
              <w:rPr>
                <w:rFonts w:ascii="Arial" w:hAnsi="Arial" w:cs="Arial"/>
                <w:color w:val="auto"/>
                <w:sz w:val="18"/>
                <w:szCs w:val="18"/>
              </w:rPr>
              <w:t>Stan skupienia: ciało stałe.</w:t>
            </w:r>
            <w:r w:rsidRPr="00167CE9">
              <w:rPr>
                <w:rFonts w:ascii="Arial" w:hAnsi="Arial" w:cs="Arial"/>
                <w:color w:val="auto"/>
                <w:sz w:val="18"/>
                <w:szCs w:val="18"/>
              </w:rPr>
              <w:br/>
              <w:t xml:space="preserve">Podstawowy skład chemiczny: tworzywo sztuczne i metal (sproszkowany cynk i </w:t>
            </w:r>
            <w:r w:rsidRPr="00167CE9">
              <w:rPr>
                <w:rFonts w:ascii="Arial" w:hAnsi="Arial" w:cs="Arial"/>
                <w:color w:val="auto"/>
                <w:sz w:val="18"/>
                <w:szCs w:val="18"/>
              </w:rPr>
              <w:lastRenderedPageBreak/>
              <w:t>dwutlenek manganu), elektrolit (wodorotlenek potasu (KOH)).</w:t>
            </w:r>
          </w:p>
        </w:tc>
        <w:tc>
          <w:tcPr>
            <w:tcW w:w="1134" w:type="dxa"/>
            <w:vAlign w:val="center"/>
          </w:tcPr>
          <w:p w14:paraId="485F24A9" w14:textId="77777777" w:rsidR="00D75584" w:rsidRPr="00167CE9" w:rsidRDefault="00D75584" w:rsidP="00D75584">
            <w:pPr>
              <w:jc w:val="center"/>
              <w:rPr>
                <w:rFonts w:ascii="Arial" w:hAnsi="Arial" w:cs="Arial"/>
                <w:strike/>
                <w:sz w:val="18"/>
                <w:szCs w:val="18"/>
              </w:rPr>
            </w:pPr>
            <w:r w:rsidRPr="00167CE9">
              <w:rPr>
                <w:rFonts w:ascii="Arial" w:hAnsi="Arial" w:cs="Arial"/>
                <w:sz w:val="18"/>
                <w:szCs w:val="18"/>
              </w:rPr>
              <w:lastRenderedPageBreak/>
              <w:t>0,01</w:t>
            </w:r>
          </w:p>
        </w:tc>
      </w:tr>
      <w:tr w:rsidR="00D75584" w:rsidRPr="00C96407" w14:paraId="59D443CF" w14:textId="77777777" w:rsidTr="003A098A">
        <w:trPr>
          <w:trHeight w:val="20"/>
        </w:trPr>
        <w:tc>
          <w:tcPr>
            <w:tcW w:w="567" w:type="dxa"/>
            <w:vAlign w:val="center"/>
          </w:tcPr>
          <w:p w14:paraId="0C572A16" w14:textId="77777777" w:rsidR="00D75584" w:rsidRPr="00DD2956"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06F65806" w14:textId="77777777" w:rsidR="00D75584" w:rsidRPr="00DD2956" w:rsidRDefault="00D75584" w:rsidP="00D75584">
            <w:pPr>
              <w:pStyle w:val="Default"/>
              <w:jc w:val="center"/>
              <w:rPr>
                <w:rFonts w:ascii="Arial" w:hAnsi="Arial" w:cs="Arial"/>
                <w:b/>
                <w:bCs/>
                <w:color w:val="auto"/>
                <w:sz w:val="18"/>
                <w:szCs w:val="18"/>
              </w:rPr>
            </w:pPr>
            <w:r w:rsidRPr="00DD2956">
              <w:rPr>
                <w:rFonts w:ascii="Arial" w:hAnsi="Arial" w:cs="Arial"/>
                <w:b/>
                <w:bCs/>
                <w:color w:val="auto"/>
                <w:sz w:val="18"/>
                <w:szCs w:val="18"/>
              </w:rPr>
              <w:t>16 11 04</w:t>
            </w:r>
          </w:p>
        </w:tc>
        <w:tc>
          <w:tcPr>
            <w:tcW w:w="3118" w:type="dxa"/>
            <w:vAlign w:val="center"/>
          </w:tcPr>
          <w:p w14:paraId="339BA357" w14:textId="77777777" w:rsidR="00D75584" w:rsidRPr="00DD2956" w:rsidRDefault="00D75584" w:rsidP="00D75584">
            <w:pPr>
              <w:pStyle w:val="Default"/>
              <w:jc w:val="center"/>
              <w:rPr>
                <w:rFonts w:ascii="Arial" w:hAnsi="Arial" w:cs="Arial"/>
                <w:color w:val="auto"/>
                <w:sz w:val="18"/>
                <w:szCs w:val="18"/>
              </w:rPr>
            </w:pPr>
            <w:r w:rsidRPr="00DD2956">
              <w:rPr>
                <w:rFonts w:ascii="Arial" w:hAnsi="Arial" w:cs="Arial"/>
                <w:color w:val="auto"/>
                <w:sz w:val="18"/>
                <w:szCs w:val="18"/>
              </w:rPr>
              <w:t>Okładziny piecowe</w:t>
            </w:r>
            <w:r w:rsidRPr="00DD2956">
              <w:rPr>
                <w:rFonts w:ascii="Arial" w:hAnsi="Arial" w:cs="Arial"/>
                <w:color w:val="auto"/>
                <w:sz w:val="18"/>
                <w:szCs w:val="18"/>
              </w:rPr>
              <w:br/>
              <w:t xml:space="preserve"> i materiały ogniotrwałe </w:t>
            </w:r>
            <w:r w:rsidRPr="00DD2956">
              <w:rPr>
                <w:rFonts w:ascii="Arial" w:hAnsi="Arial" w:cs="Arial"/>
                <w:color w:val="auto"/>
                <w:sz w:val="18"/>
                <w:szCs w:val="18"/>
              </w:rPr>
              <w:br/>
              <w:t xml:space="preserve">z procesów metalurgicznych inne niż wymienione w 16 11 03 </w:t>
            </w:r>
            <w:r w:rsidRPr="00DD2956">
              <w:rPr>
                <w:rFonts w:ascii="Arial" w:hAnsi="Arial" w:cs="Arial"/>
                <w:i/>
                <w:iCs/>
                <w:color w:val="auto"/>
                <w:sz w:val="18"/>
                <w:szCs w:val="18"/>
              </w:rPr>
              <w:t>(zużyta cegła magnezytowo – chromowa)</w:t>
            </w:r>
          </w:p>
        </w:tc>
        <w:tc>
          <w:tcPr>
            <w:tcW w:w="3538" w:type="dxa"/>
            <w:vAlign w:val="center"/>
          </w:tcPr>
          <w:p w14:paraId="74D60D2E" w14:textId="3935A922" w:rsidR="00D75584" w:rsidRPr="005D6364" w:rsidRDefault="00D75584" w:rsidP="00D75584">
            <w:pPr>
              <w:pStyle w:val="Default"/>
              <w:ind w:left="-108" w:right="-17" w:firstLine="108"/>
              <w:jc w:val="center"/>
              <w:rPr>
                <w:rFonts w:ascii="Arial" w:hAnsi="Arial" w:cs="Arial"/>
                <w:color w:val="auto"/>
                <w:sz w:val="18"/>
                <w:szCs w:val="18"/>
              </w:rPr>
            </w:pPr>
            <w:r w:rsidRPr="005D6364">
              <w:rPr>
                <w:rFonts w:ascii="Arial" w:hAnsi="Arial" w:cs="Arial"/>
                <w:color w:val="auto"/>
                <w:sz w:val="18"/>
                <w:szCs w:val="18"/>
              </w:rPr>
              <w:t>Skład chemiczny: SiO</w:t>
            </w:r>
            <w:r w:rsidRPr="009E0029">
              <w:rPr>
                <w:rFonts w:ascii="Arial" w:hAnsi="Arial" w:cs="Arial"/>
                <w:color w:val="auto"/>
                <w:sz w:val="18"/>
                <w:szCs w:val="18"/>
                <w:vertAlign w:val="subscript"/>
              </w:rPr>
              <w:t>2</w:t>
            </w:r>
            <w:r w:rsidR="009E0029">
              <w:rPr>
                <w:rFonts w:ascii="Arial" w:hAnsi="Arial" w:cs="Arial"/>
                <w:color w:val="auto"/>
                <w:sz w:val="18"/>
                <w:szCs w:val="18"/>
              </w:rPr>
              <w:t xml:space="preserve">, </w:t>
            </w:r>
            <w:r w:rsidRPr="005D6364">
              <w:rPr>
                <w:rFonts w:ascii="Arial" w:hAnsi="Arial" w:cs="Arial"/>
                <w:color w:val="auto"/>
                <w:sz w:val="18"/>
                <w:szCs w:val="18"/>
              </w:rPr>
              <w:t>ok. 5-55 %, Al</w:t>
            </w:r>
            <w:r w:rsidRPr="005D6364">
              <w:rPr>
                <w:rFonts w:ascii="Arial" w:hAnsi="Arial" w:cs="Arial"/>
                <w:color w:val="auto"/>
                <w:sz w:val="18"/>
                <w:szCs w:val="18"/>
                <w:vertAlign w:val="subscript"/>
              </w:rPr>
              <w:t>2</w:t>
            </w:r>
            <w:r w:rsidRPr="005D6364">
              <w:rPr>
                <w:rFonts w:ascii="Arial" w:hAnsi="Arial" w:cs="Arial"/>
                <w:color w:val="auto"/>
                <w:sz w:val="18"/>
                <w:szCs w:val="18"/>
              </w:rPr>
              <w:t>O</w:t>
            </w:r>
            <w:r w:rsidRPr="005D6364">
              <w:rPr>
                <w:rFonts w:ascii="Arial" w:hAnsi="Arial" w:cs="Arial"/>
                <w:color w:val="auto"/>
                <w:sz w:val="18"/>
                <w:szCs w:val="18"/>
                <w:vertAlign w:val="subscript"/>
              </w:rPr>
              <w:t>3</w:t>
            </w:r>
            <w:r w:rsidRPr="005D6364">
              <w:rPr>
                <w:rFonts w:ascii="Arial" w:hAnsi="Arial" w:cs="Arial"/>
                <w:color w:val="auto"/>
                <w:sz w:val="18"/>
                <w:szCs w:val="18"/>
              </w:rPr>
              <w:t>, ok. 0,5-50 %, Fe</w:t>
            </w:r>
            <w:r w:rsidRPr="005D6364">
              <w:rPr>
                <w:rFonts w:ascii="Arial" w:hAnsi="Arial" w:cs="Arial"/>
                <w:color w:val="auto"/>
                <w:sz w:val="18"/>
                <w:szCs w:val="18"/>
                <w:vertAlign w:val="subscript"/>
              </w:rPr>
              <w:t>2</w:t>
            </w:r>
            <w:r w:rsidRPr="005D6364">
              <w:rPr>
                <w:rFonts w:ascii="Arial" w:hAnsi="Arial" w:cs="Arial"/>
                <w:color w:val="auto"/>
                <w:sz w:val="18"/>
                <w:szCs w:val="18"/>
              </w:rPr>
              <w:t>O</w:t>
            </w:r>
            <w:r w:rsidRPr="005D6364">
              <w:rPr>
                <w:rFonts w:ascii="Arial" w:hAnsi="Arial" w:cs="Arial"/>
                <w:color w:val="auto"/>
                <w:sz w:val="18"/>
                <w:szCs w:val="18"/>
                <w:vertAlign w:val="subscript"/>
              </w:rPr>
              <w:t>3</w:t>
            </w:r>
            <w:r w:rsidR="009E0029">
              <w:rPr>
                <w:rFonts w:ascii="Arial" w:hAnsi="Arial" w:cs="Arial"/>
                <w:color w:val="auto"/>
                <w:sz w:val="18"/>
                <w:szCs w:val="18"/>
              </w:rPr>
              <w:t xml:space="preserve">, </w:t>
            </w:r>
            <w:r w:rsidRPr="005D6364">
              <w:rPr>
                <w:rFonts w:ascii="Arial" w:hAnsi="Arial" w:cs="Arial"/>
                <w:color w:val="auto"/>
                <w:sz w:val="18"/>
                <w:szCs w:val="18"/>
              </w:rPr>
              <w:t>ok.</w:t>
            </w:r>
            <w:r w:rsidR="009E0029">
              <w:rPr>
                <w:rFonts w:ascii="Arial" w:hAnsi="Arial" w:cs="Arial"/>
                <w:color w:val="auto"/>
                <w:sz w:val="18"/>
                <w:szCs w:val="18"/>
              </w:rPr>
              <w:t xml:space="preserve"> </w:t>
            </w:r>
            <w:r w:rsidRPr="005D6364">
              <w:rPr>
                <w:rFonts w:ascii="Arial" w:hAnsi="Arial" w:cs="Arial"/>
                <w:color w:val="auto"/>
                <w:sz w:val="18"/>
                <w:szCs w:val="18"/>
              </w:rPr>
              <w:t xml:space="preserve">5-20%, </w:t>
            </w:r>
            <w:proofErr w:type="spellStart"/>
            <w:r w:rsidRPr="005D6364">
              <w:rPr>
                <w:rFonts w:ascii="Arial" w:hAnsi="Arial" w:cs="Arial"/>
                <w:color w:val="auto"/>
                <w:sz w:val="18"/>
                <w:szCs w:val="18"/>
              </w:rPr>
              <w:t>CaO</w:t>
            </w:r>
            <w:proofErr w:type="spellEnd"/>
            <w:r w:rsidRPr="005D6364">
              <w:rPr>
                <w:rFonts w:ascii="Arial" w:hAnsi="Arial" w:cs="Arial"/>
                <w:color w:val="auto"/>
                <w:sz w:val="18"/>
                <w:szCs w:val="18"/>
              </w:rPr>
              <w:t xml:space="preserve"> ok. 0,5-5%, </w:t>
            </w:r>
            <w:proofErr w:type="spellStart"/>
            <w:r w:rsidRPr="005D6364">
              <w:rPr>
                <w:rFonts w:ascii="Arial" w:hAnsi="Arial" w:cs="Arial"/>
                <w:color w:val="auto"/>
                <w:sz w:val="18"/>
                <w:szCs w:val="18"/>
              </w:rPr>
              <w:t>MgO</w:t>
            </w:r>
            <w:proofErr w:type="spellEnd"/>
            <w:r w:rsidR="009E0029">
              <w:rPr>
                <w:rFonts w:ascii="Arial" w:hAnsi="Arial" w:cs="Arial"/>
                <w:color w:val="auto"/>
                <w:sz w:val="18"/>
                <w:szCs w:val="18"/>
              </w:rPr>
              <w:t>,</w:t>
            </w:r>
            <w:r w:rsidRPr="005D6364">
              <w:rPr>
                <w:rFonts w:ascii="Arial" w:hAnsi="Arial" w:cs="Arial"/>
                <w:color w:val="auto"/>
                <w:sz w:val="18"/>
                <w:szCs w:val="18"/>
              </w:rPr>
              <w:t xml:space="preserve"> ok. 3-55 %, Cr</w:t>
            </w:r>
            <w:r w:rsidRPr="005D6364">
              <w:rPr>
                <w:rFonts w:ascii="Arial" w:hAnsi="Arial" w:cs="Arial"/>
                <w:color w:val="auto"/>
                <w:sz w:val="18"/>
                <w:szCs w:val="18"/>
                <w:vertAlign w:val="subscript"/>
              </w:rPr>
              <w:t>2</w:t>
            </w:r>
            <w:r w:rsidRPr="005D6364">
              <w:rPr>
                <w:rFonts w:ascii="Arial" w:hAnsi="Arial" w:cs="Arial"/>
                <w:color w:val="auto"/>
                <w:sz w:val="18"/>
                <w:szCs w:val="18"/>
              </w:rPr>
              <w:t>O</w:t>
            </w:r>
            <w:r w:rsidRPr="005D6364">
              <w:rPr>
                <w:rFonts w:ascii="Arial" w:hAnsi="Arial" w:cs="Arial"/>
                <w:color w:val="auto"/>
                <w:sz w:val="18"/>
                <w:szCs w:val="18"/>
                <w:vertAlign w:val="subscript"/>
              </w:rPr>
              <w:t>3</w:t>
            </w:r>
            <w:r w:rsidRPr="005D6364">
              <w:rPr>
                <w:rFonts w:ascii="Arial" w:hAnsi="Arial" w:cs="Arial"/>
                <w:color w:val="auto"/>
                <w:sz w:val="18"/>
                <w:szCs w:val="18"/>
              </w:rPr>
              <w:t xml:space="preserve"> śr. ok.10-35%, pozostałości żużla</w:t>
            </w:r>
            <w:r w:rsidR="0092341D">
              <w:rPr>
                <w:rFonts w:ascii="Arial" w:hAnsi="Arial" w:cs="Arial"/>
                <w:color w:val="auto"/>
                <w:sz w:val="18"/>
                <w:szCs w:val="18"/>
              </w:rPr>
              <w:t xml:space="preserve"> </w:t>
            </w:r>
            <w:r w:rsidRPr="005D6364">
              <w:rPr>
                <w:rFonts w:ascii="Arial" w:hAnsi="Arial" w:cs="Arial"/>
                <w:color w:val="auto"/>
                <w:sz w:val="18"/>
                <w:szCs w:val="18"/>
              </w:rPr>
              <w:t>i metali: S, Zn, Cu, Sn, Pb, Cl</w:t>
            </w:r>
          </w:p>
        </w:tc>
        <w:tc>
          <w:tcPr>
            <w:tcW w:w="1134" w:type="dxa"/>
            <w:vAlign w:val="center"/>
          </w:tcPr>
          <w:p w14:paraId="52C48FFA" w14:textId="77777777" w:rsidR="00D75584" w:rsidRPr="005D6364" w:rsidRDefault="00D75584" w:rsidP="00D75584">
            <w:pPr>
              <w:jc w:val="center"/>
              <w:rPr>
                <w:rFonts w:ascii="Arial" w:hAnsi="Arial" w:cs="Arial"/>
                <w:sz w:val="18"/>
                <w:szCs w:val="18"/>
              </w:rPr>
            </w:pPr>
            <w:r w:rsidRPr="005D6364">
              <w:rPr>
                <w:rFonts w:ascii="Arial" w:hAnsi="Arial" w:cs="Arial"/>
                <w:sz w:val="18"/>
                <w:szCs w:val="18"/>
              </w:rPr>
              <w:t>840</w:t>
            </w:r>
          </w:p>
        </w:tc>
      </w:tr>
      <w:tr w:rsidR="00D75584" w:rsidRPr="00C96407" w14:paraId="317D740F" w14:textId="77777777" w:rsidTr="003A098A">
        <w:trPr>
          <w:trHeight w:val="20"/>
        </w:trPr>
        <w:tc>
          <w:tcPr>
            <w:tcW w:w="567" w:type="dxa"/>
            <w:vAlign w:val="center"/>
          </w:tcPr>
          <w:p w14:paraId="3F3A3BCF" w14:textId="77777777" w:rsidR="00D75584" w:rsidRPr="00DD2956"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38154559" w14:textId="77777777" w:rsidR="00D75584" w:rsidRPr="00DD2956" w:rsidRDefault="00D75584" w:rsidP="00D75584">
            <w:pPr>
              <w:pStyle w:val="Default"/>
              <w:jc w:val="center"/>
              <w:rPr>
                <w:rFonts w:ascii="Arial" w:hAnsi="Arial" w:cs="Arial"/>
                <w:b/>
                <w:bCs/>
                <w:color w:val="auto"/>
                <w:sz w:val="18"/>
                <w:szCs w:val="18"/>
              </w:rPr>
            </w:pPr>
            <w:r w:rsidRPr="00DD2956">
              <w:rPr>
                <w:rFonts w:ascii="Arial" w:hAnsi="Arial" w:cs="Arial"/>
                <w:b/>
                <w:bCs/>
                <w:color w:val="auto"/>
                <w:sz w:val="18"/>
                <w:szCs w:val="18"/>
              </w:rPr>
              <w:t>17 04 01</w:t>
            </w:r>
          </w:p>
        </w:tc>
        <w:tc>
          <w:tcPr>
            <w:tcW w:w="3118" w:type="dxa"/>
            <w:vAlign w:val="center"/>
          </w:tcPr>
          <w:p w14:paraId="2312364F" w14:textId="77777777" w:rsidR="00D75584" w:rsidRPr="00DD2956" w:rsidRDefault="00D75584" w:rsidP="00D75584">
            <w:pPr>
              <w:tabs>
                <w:tab w:val="left" w:pos="0"/>
                <w:tab w:val="left" w:pos="851"/>
                <w:tab w:val="left" w:pos="1702"/>
                <w:tab w:val="left" w:pos="2553"/>
                <w:tab w:val="left" w:pos="3403"/>
                <w:tab w:val="left" w:pos="4254"/>
                <w:tab w:val="left" w:pos="5105"/>
                <w:tab w:val="left" w:pos="5956"/>
                <w:tab w:val="left" w:pos="6807"/>
                <w:tab w:val="left" w:pos="7657"/>
                <w:tab w:val="left" w:pos="8508"/>
              </w:tabs>
              <w:jc w:val="center"/>
              <w:rPr>
                <w:rFonts w:ascii="Arial" w:hAnsi="Arial" w:cs="Arial"/>
                <w:sz w:val="18"/>
                <w:szCs w:val="18"/>
              </w:rPr>
            </w:pPr>
            <w:r w:rsidRPr="00DD2956">
              <w:rPr>
                <w:rFonts w:ascii="Arial" w:hAnsi="Arial" w:cs="Arial"/>
                <w:sz w:val="18"/>
                <w:szCs w:val="18"/>
              </w:rPr>
              <w:t>Miedź, brąz, mosiądz</w:t>
            </w:r>
          </w:p>
        </w:tc>
        <w:tc>
          <w:tcPr>
            <w:tcW w:w="3538" w:type="dxa"/>
            <w:vAlign w:val="center"/>
          </w:tcPr>
          <w:p w14:paraId="0CBA3969" w14:textId="77777777" w:rsidR="00D75584" w:rsidRPr="00DD2956" w:rsidRDefault="00D75584" w:rsidP="00D75584">
            <w:pPr>
              <w:tabs>
                <w:tab w:val="left" w:pos="0"/>
                <w:tab w:val="left" w:pos="851"/>
                <w:tab w:val="left" w:pos="1702"/>
                <w:tab w:val="left" w:pos="2553"/>
                <w:tab w:val="left" w:pos="3403"/>
                <w:tab w:val="left" w:pos="4254"/>
                <w:tab w:val="left" w:pos="5105"/>
                <w:tab w:val="left" w:pos="5956"/>
                <w:tab w:val="left" w:pos="6807"/>
                <w:tab w:val="left" w:pos="7657"/>
                <w:tab w:val="left" w:pos="8508"/>
              </w:tabs>
              <w:jc w:val="center"/>
              <w:rPr>
                <w:rFonts w:ascii="Arial" w:hAnsi="Arial" w:cs="Arial"/>
                <w:sz w:val="18"/>
                <w:szCs w:val="18"/>
              </w:rPr>
            </w:pPr>
            <w:r w:rsidRPr="00DD2956">
              <w:rPr>
                <w:rFonts w:ascii="Arial" w:hAnsi="Arial" w:cs="Arial"/>
                <w:sz w:val="18"/>
                <w:szCs w:val="18"/>
              </w:rPr>
              <w:t xml:space="preserve">Stan skupienia stały. Miedź, brąz, mosiądz </w:t>
            </w:r>
          </w:p>
        </w:tc>
        <w:tc>
          <w:tcPr>
            <w:tcW w:w="1134" w:type="dxa"/>
            <w:vAlign w:val="center"/>
          </w:tcPr>
          <w:p w14:paraId="5F393A46" w14:textId="77777777" w:rsidR="00D75584" w:rsidRPr="00DD2956" w:rsidRDefault="00D75584" w:rsidP="00D75584">
            <w:pPr>
              <w:jc w:val="center"/>
              <w:rPr>
                <w:rFonts w:ascii="Arial" w:hAnsi="Arial" w:cs="Arial"/>
                <w:sz w:val="18"/>
                <w:szCs w:val="18"/>
              </w:rPr>
            </w:pPr>
            <w:r w:rsidRPr="00DD2956">
              <w:rPr>
                <w:rFonts w:ascii="Arial" w:hAnsi="Arial" w:cs="Arial"/>
                <w:sz w:val="18"/>
                <w:szCs w:val="18"/>
              </w:rPr>
              <w:t>35</w:t>
            </w:r>
          </w:p>
        </w:tc>
      </w:tr>
      <w:tr w:rsidR="00D75584" w:rsidRPr="00C96407" w14:paraId="4F1F7660" w14:textId="77777777" w:rsidTr="003A098A">
        <w:trPr>
          <w:trHeight w:val="20"/>
        </w:trPr>
        <w:tc>
          <w:tcPr>
            <w:tcW w:w="567" w:type="dxa"/>
            <w:vAlign w:val="center"/>
          </w:tcPr>
          <w:p w14:paraId="34DA3B1E" w14:textId="77777777" w:rsidR="00D75584" w:rsidRPr="00DD2956"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331AB54E" w14:textId="77777777" w:rsidR="00D75584" w:rsidRPr="00DD2956" w:rsidRDefault="00D75584" w:rsidP="00D75584">
            <w:pPr>
              <w:pStyle w:val="Default"/>
              <w:jc w:val="center"/>
              <w:rPr>
                <w:rFonts w:ascii="Arial" w:hAnsi="Arial" w:cs="Arial"/>
                <w:b/>
                <w:bCs/>
                <w:color w:val="auto"/>
                <w:sz w:val="18"/>
                <w:szCs w:val="18"/>
              </w:rPr>
            </w:pPr>
            <w:r w:rsidRPr="00DD2956">
              <w:rPr>
                <w:rFonts w:ascii="Arial" w:hAnsi="Arial" w:cs="Arial"/>
                <w:b/>
                <w:bCs/>
                <w:color w:val="auto"/>
                <w:sz w:val="18"/>
                <w:szCs w:val="18"/>
              </w:rPr>
              <w:t>17 04 02</w:t>
            </w:r>
          </w:p>
        </w:tc>
        <w:tc>
          <w:tcPr>
            <w:tcW w:w="3118" w:type="dxa"/>
            <w:vAlign w:val="center"/>
          </w:tcPr>
          <w:p w14:paraId="22AA4F26" w14:textId="77777777" w:rsidR="00D75584" w:rsidRPr="00DD2956" w:rsidRDefault="00D75584" w:rsidP="00D75584">
            <w:pPr>
              <w:pStyle w:val="Default"/>
              <w:jc w:val="center"/>
              <w:rPr>
                <w:rFonts w:ascii="Arial" w:hAnsi="Arial" w:cs="Arial"/>
                <w:color w:val="auto"/>
                <w:sz w:val="18"/>
                <w:szCs w:val="18"/>
              </w:rPr>
            </w:pPr>
            <w:r w:rsidRPr="00DD2956">
              <w:rPr>
                <w:rFonts w:ascii="Arial" w:hAnsi="Arial" w:cs="Arial"/>
                <w:color w:val="auto"/>
                <w:sz w:val="18"/>
                <w:szCs w:val="18"/>
              </w:rPr>
              <w:t>Aluminium</w:t>
            </w:r>
          </w:p>
        </w:tc>
        <w:tc>
          <w:tcPr>
            <w:tcW w:w="3538" w:type="dxa"/>
            <w:vAlign w:val="center"/>
          </w:tcPr>
          <w:p w14:paraId="7AAB2829" w14:textId="77777777" w:rsidR="00D75584" w:rsidRPr="00DD2956" w:rsidRDefault="00D75584" w:rsidP="00D75584">
            <w:pPr>
              <w:autoSpaceDE w:val="0"/>
              <w:jc w:val="center"/>
              <w:rPr>
                <w:rFonts w:ascii="Arial" w:hAnsi="Arial" w:cs="Arial"/>
                <w:sz w:val="18"/>
                <w:szCs w:val="18"/>
              </w:rPr>
            </w:pPr>
            <w:r w:rsidRPr="00DD2956">
              <w:rPr>
                <w:rFonts w:ascii="Arial" w:hAnsi="Arial" w:cs="Arial"/>
                <w:sz w:val="18"/>
                <w:szCs w:val="18"/>
              </w:rPr>
              <w:t>Stan skupienia: ciało stałe.</w:t>
            </w:r>
            <w:r w:rsidRPr="00DD2956">
              <w:rPr>
                <w:rFonts w:ascii="Arial" w:hAnsi="Arial" w:cs="Arial"/>
                <w:sz w:val="18"/>
                <w:szCs w:val="18"/>
              </w:rPr>
              <w:br/>
              <w:t>Podstawowy skład chemiczny: metale nieżelazne- aluminium.</w:t>
            </w:r>
          </w:p>
        </w:tc>
        <w:tc>
          <w:tcPr>
            <w:tcW w:w="1134" w:type="dxa"/>
            <w:vAlign w:val="center"/>
          </w:tcPr>
          <w:p w14:paraId="1330B86A" w14:textId="77777777" w:rsidR="00D75584" w:rsidRPr="00DD2956" w:rsidRDefault="00D75584" w:rsidP="00D75584">
            <w:pPr>
              <w:jc w:val="center"/>
              <w:rPr>
                <w:rFonts w:ascii="Arial" w:hAnsi="Arial" w:cs="Arial"/>
                <w:sz w:val="18"/>
                <w:szCs w:val="18"/>
              </w:rPr>
            </w:pPr>
            <w:r w:rsidRPr="00DD2956">
              <w:rPr>
                <w:rFonts w:ascii="Arial" w:hAnsi="Arial" w:cs="Arial"/>
                <w:sz w:val="18"/>
                <w:szCs w:val="18"/>
              </w:rPr>
              <w:t>10</w:t>
            </w:r>
          </w:p>
        </w:tc>
      </w:tr>
      <w:tr w:rsidR="00D75584" w:rsidRPr="00C96407" w14:paraId="3C419728" w14:textId="77777777" w:rsidTr="003A098A">
        <w:trPr>
          <w:trHeight w:val="20"/>
        </w:trPr>
        <w:tc>
          <w:tcPr>
            <w:tcW w:w="567" w:type="dxa"/>
            <w:vAlign w:val="center"/>
          </w:tcPr>
          <w:p w14:paraId="050D1FBD" w14:textId="77777777" w:rsidR="00D75584" w:rsidRPr="00DD2956"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6387477C" w14:textId="77777777" w:rsidR="00D75584" w:rsidRPr="00DD2956" w:rsidRDefault="00D75584" w:rsidP="00D75584">
            <w:pPr>
              <w:pStyle w:val="Default"/>
              <w:jc w:val="center"/>
              <w:rPr>
                <w:rFonts w:ascii="Arial" w:hAnsi="Arial" w:cs="Arial"/>
                <w:b/>
                <w:bCs/>
                <w:color w:val="auto"/>
                <w:sz w:val="18"/>
                <w:szCs w:val="18"/>
              </w:rPr>
            </w:pPr>
            <w:r w:rsidRPr="00DD2956">
              <w:rPr>
                <w:rFonts w:ascii="Arial" w:hAnsi="Arial" w:cs="Arial"/>
                <w:b/>
                <w:bCs/>
                <w:color w:val="auto"/>
                <w:sz w:val="18"/>
                <w:szCs w:val="18"/>
              </w:rPr>
              <w:t>17 04 05</w:t>
            </w:r>
          </w:p>
        </w:tc>
        <w:tc>
          <w:tcPr>
            <w:tcW w:w="3118" w:type="dxa"/>
            <w:vAlign w:val="center"/>
          </w:tcPr>
          <w:p w14:paraId="57CE583B" w14:textId="77777777" w:rsidR="00D75584" w:rsidRPr="00DD2956" w:rsidRDefault="00D75584" w:rsidP="00D75584">
            <w:pPr>
              <w:pStyle w:val="Tekstpodstawowy"/>
              <w:spacing w:after="0"/>
              <w:ind w:left="35" w:right="32"/>
              <w:jc w:val="center"/>
              <w:rPr>
                <w:rFonts w:ascii="Arial" w:hAnsi="Arial" w:cs="Arial"/>
                <w:sz w:val="18"/>
                <w:szCs w:val="18"/>
              </w:rPr>
            </w:pPr>
            <w:r w:rsidRPr="00DD2956">
              <w:rPr>
                <w:rFonts w:ascii="Arial" w:hAnsi="Arial" w:cs="Arial"/>
                <w:sz w:val="18"/>
                <w:szCs w:val="18"/>
              </w:rPr>
              <w:t>Żelazo i stal</w:t>
            </w:r>
          </w:p>
        </w:tc>
        <w:tc>
          <w:tcPr>
            <w:tcW w:w="3538" w:type="dxa"/>
            <w:vAlign w:val="center"/>
          </w:tcPr>
          <w:p w14:paraId="221BB6C3" w14:textId="77777777" w:rsidR="00D75584" w:rsidRPr="00DD2956" w:rsidRDefault="00D75584" w:rsidP="00D75584">
            <w:pPr>
              <w:pStyle w:val="Tekstpodstawowy"/>
              <w:spacing w:after="0"/>
              <w:ind w:left="-108" w:right="-17" w:firstLine="108"/>
              <w:jc w:val="center"/>
              <w:rPr>
                <w:rFonts w:ascii="Arial" w:hAnsi="Arial" w:cs="Arial"/>
                <w:sz w:val="18"/>
                <w:szCs w:val="18"/>
              </w:rPr>
            </w:pPr>
            <w:r w:rsidRPr="00DD2956">
              <w:rPr>
                <w:rFonts w:ascii="Arial" w:hAnsi="Arial" w:cs="Arial"/>
                <w:sz w:val="18"/>
                <w:szCs w:val="18"/>
              </w:rPr>
              <w:t>Stan skupienia stały, stop żelaza.</w:t>
            </w:r>
          </w:p>
        </w:tc>
        <w:tc>
          <w:tcPr>
            <w:tcW w:w="1134" w:type="dxa"/>
            <w:vAlign w:val="center"/>
          </w:tcPr>
          <w:p w14:paraId="1C3F1CD3" w14:textId="21C152BA" w:rsidR="00D75584" w:rsidRPr="00DD2956" w:rsidRDefault="00D75584" w:rsidP="00D75584">
            <w:pPr>
              <w:jc w:val="center"/>
              <w:rPr>
                <w:rFonts w:ascii="Arial" w:hAnsi="Arial" w:cs="Arial"/>
                <w:sz w:val="18"/>
                <w:szCs w:val="18"/>
              </w:rPr>
            </w:pPr>
            <w:r>
              <w:rPr>
                <w:rFonts w:ascii="Arial" w:hAnsi="Arial" w:cs="Arial"/>
                <w:sz w:val="18"/>
                <w:szCs w:val="18"/>
              </w:rPr>
              <w:t>300</w:t>
            </w:r>
          </w:p>
        </w:tc>
      </w:tr>
      <w:tr w:rsidR="00D75584" w:rsidRPr="00C96407" w14:paraId="2CEDBCEE" w14:textId="77777777" w:rsidTr="003A098A">
        <w:trPr>
          <w:trHeight w:val="20"/>
        </w:trPr>
        <w:tc>
          <w:tcPr>
            <w:tcW w:w="567" w:type="dxa"/>
            <w:vAlign w:val="center"/>
          </w:tcPr>
          <w:p w14:paraId="3B509E77" w14:textId="77777777" w:rsidR="00D75584" w:rsidRPr="00DD2956"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1EDC1945" w14:textId="77777777" w:rsidR="00D75584" w:rsidRPr="00DD2956" w:rsidRDefault="00D75584" w:rsidP="00D75584">
            <w:pPr>
              <w:pStyle w:val="Default"/>
              <w:jc w:val="center"/>
              <w:rPr>
                <w:rFonts w:ascii="Arial" w:hAnsi="Arial" w:cs="Arial"/>
                <w:b/>
                <w:bCs/>
                <w:color w:val="auto"/>
                <w:sz w:val="18"/>
                <w:szCs w:val="18"/>
              </w:rPr>
            </w:pPr>
            <w:r w:rsidRPr="00DD2956">
              <w:rPr>
                <w:rFonts w:ascii="Arial" w:hAnsi="Arial" w:cs="Arial"/>
                <w:b/>
                <w:bCs/>
                <w:color w:val="auto"/>
                <w:sz w:val="18"/>
                <w:szCs w:val="18"/>
              </w:rPr>
              <w:t>17 04 11</w:t>
            </w:r>
          </w:p>
        </w:tc>
        <w:tc>
          <w:tcPr>
            <w:tcW w:w="3118" w:type="dxa"/>
            <w:vAlign w:val="center"/>
          </w:tcPr>
          <w:p w14:paraId="7CC21DF7" w14:textId="77777777" w:rsidR="00D75584" w:rsidRPr="00DD2956" w:rsidRDefault="00D75584" w:rsidP="00D75584">
            <w:pPr>
              <w:pStyle w:val="Default"/>
              <w:jc w:val="center"/>
              <w:rPr>
                <w:rFonts w:ascii="Arial" w:hAnsi="Arial" w:cs="Arial"/>
                <w:color w:val="auto"/>
                <w:sz w:val="18"/>
                <w:szCs w:val="18"/>
              </w:rPr>
            </w:pPr>
            <w:r w:rsidRPr="00DD2956">
              <w:rPr>
                <w:rFonts w:ascii="Arial" w:hAnsi="Arial" w:cs="Arial"/>
                <w:color w:val="auto"/>
                <w:sz w:val="18"/>
                <w:szCs w:val="18"/>
              </w:rPr>
              <w:t>Kable inne niż wymienione</w:t>
            </w:r>
            <w:r w:rsidRPr="00DD2956">
              <w:rPr>
                <w:rFonts w:ascii="Arial" w:hAnsi="Arial" w:cs="Arial"/>
                <w:color w:val="auto"/>
                <w:sz w:val="18"/>
                <w:szCs w:val="18"/>
              </w:rPr>
              <w:br/>
              <w:t xml:space="preserve"> w 17 04 10</w:t>
            </w:r>
          </w:p>
        </w:tc>
        <w:tc>
          <w:tcPr>
            <w:tcW w:w="3538" w:type="dxa"/>
            <w:vAlign w:val="center"/>
          </w:tcPr>
          <w:p w14:paraId="3E048BE2" w14:textId="77777777" w:rsidR="00D75584" w:rsidRPr="00DD2956" w:rsidRDefault="00D75584" w:rsidP="00D75584">
            <w:pPr>
              <w:autoSpaceDE w:val="0"/>
              <w:ind w:left="-108" w:right="-17" w:firstLine="108"/>
              <w:jc w:val="center"/>
              <w:rPr>
                <w:rFonts w:ascii="Arial" w:hAnsi="Arial" w:cs="Arial"/>
                <w:sz w:val="18"/>
                <w:szCs w:val="18"/>
              </w:rPr>
            </w:pPr>
            <w:r w:rsidRPr="00DD2956">
              <w:rPr>
                <w:rFonts w:ascii="Arial" w:hAnsi="Arial" w:cs="Arial"/>
                <w:sz w:val="18"/>
                <w:szCs w:val="18"/>
              </w:rPr>
              <w:t>Stan skupienia: ciało stałe.</w:t>
            </w:r>
            <w:r w:rsidRPr="00DD2956">
              <w:rPr>
                <w:rFonts w:ascii="Arial" w:hAnsi="Arial" w:cs="Arial"/>
                <w:sz w:val="18"/>
                <w:szCs w:val="18"/>
              </w:rPr>
              <w:br/>
              <w:t>Podstawowy skład chemiczny: metale (np. aluminium, miedź, żelazo), tworzywo sztuczne (otulina).</w:t>
            </w:r>
          </w:p>
        </w:tc>
        <w:tc>
          <w:tcPr>
            <w:tcW w:w="1134" w:type="dxa"/>
            <w:vAlign w:val="center"/>
          </w:tcPr>
          <w:p w14:paraId="4F774062" w14:textId="77777777" w:rsidR="00D75584" w:rsidRPr="00DD2956" w:rsidRDefault="00D75584" w:rsidP="00D75584">
            <w:pPr>
              <w:jc w:val="center"/>
              <w:rPr>
                <w:rFonts w:ascii="Arial" w:hAnsi="Arial" w:cs="Arial"/>
                <w:sz w:val="18"/>
                <w:szCs w:val="18"/>
              </w:rPr>
            </w:pPr>
            <w:r w:rsidRPr="00DD2956">
              <w:rPr>
                <w:rFonts w:ascii="Arial" w:hAnsi="Arial" w:cs="Arial"/>
                <w:sz w:val="18"/>
                <w:szCs w:val="18"/>
              </w:rPr>
              <w:t>5,0</w:t>
            </w:r>
          </w:p>
        </w:tc>
      </w:tr>
      <w:tr w:rsidR="00D75584" w:rsidRPr="00C96407" w14:paraId="2BE32A7D" w14:textId="77777777" w:rsidTr="003A098A">
        <w:trPr>
          <w:trHeight w:val="20"/>
        </w:trPr>
        <w:tc>
          <w:tcPr>
            <w:tcW w:w="567" w:type="dxa"/>
            <w:vAlign w:val="center"/>
          </w:tcPr>
          <w:p w14:paraId="3775BB52" w14:textId="77777777" w:rsidR="00D75584" w:rsidRPr="00DD2956"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3AA00FDB" w14:textId="77777777" w:rsidR="00D75584" w:rsidRPr="00DD2956" w:rsidRDefault="00D75584" w:rsidP="00D75584">
            <w:pPr>
              <w:pStyle w:val="Default"/>
              <w:jc w:val="center"/>
              <w:rPr>
                <w:rFonts w:ascii="Arial" w:hAnsi="Arial" w:cs="Arial"/>
                <w:b/>
                <w:bCs/>
                <w:color w:val="auto"/>
                <w:sz w:val="18"/>
                <w:szCs w:val="18"/>
              </w:rPr>
            </w:pPr>
            <w:r w:rsidRPr="00DD2956">
              <w:rPr>
                <w:rFonts w:ascii="Arial" w:hAnsi="Arial" w:cs="Arial"/>
                <w:b/>
                <w:bCs/>
                <w:color w:val="auto"/>
                <w:sz w:val="18"/>
                <w:szCs w:val="18"/>
              </w:rPr>
              <w:t>19 08 01</w:t>
            </w:r>
          </w:p>
        </w:tc>
        <w:tc>
          <w:tcPr>
            <w:tcW w:w="3118" w:type="dxa"/>
            <w:vAlign w:val="center"/>
          </w:tcPr>
          <w:p w14:paraId="298D20F2" w14:textId="77777777" w:rsidR="00D75584" w:rsidRPr="00DD2956" w:rsidRDefault="00D75584" w:rsidP="00D75584">
            <w:pPr>
              <w:pStyle w:val="Default"/>
              <w:jc w:val="center"/>
              <w:rPr>
                <w:rFonts w:ascii="Arial" w:hAnsi="Arial" w:cs="Arial"/>
                <w:color w:val="auto"/>
                <w:sz w:val="18"/>
                <w:szCs w:val="18"/>
              </w:rPr>
            </w:pPr>
            <w:proofErr w:type="spellStart"/>
            <w:r w:rsidRPr="00DD2956">
              <w:rPr>
                <w:rFonts w:ascii="Arial" w:hAnsi="Arial" w:cs="Arial"/>
                <w:color w:val="auto"/>
                <w:sz w:val="18"/>
                <w:szCs w:val="18"/>
              </w:rPr>
              <w:t>Skratki</w:t>
            </w:r>
            <w:proofErr w:type="spellEnd"/>
          </w:p>
        </w:tc>
        <w:tc>
          <w:tcPr>
            <w:tcW w:w="3538" w:type="dxa"/>
            <w:vAlign w:val="center"/>
          </w:tcPr>
          <w:p w14:paraId="2635BC55" w14:textId="77777777" w:rsidR="00D75584" w:rsidRPr="00DD2956" w:rsidRDefault="00D75584" w:rsidP="00D75584">
            <w:pPr>
              <w:ind w:right="-17"/>
              <w:jc w:val="center"/>
              <w:rPr>
                <w:rFonts w:ascii="Arial" w:hAnsi="Arial" w:cs="Arial"/>
                <w:sz w:val="18"/>
                <w:szCs w:val="18"/>
              </w:rPr>
            </w:pPr>
            <w:r w:rsidRPr="00DD2956">
              <w:rPr>
                <w:rFonts w:ascii="Arial" w:hAnsi="Arial" w:cs="Arial"/>
                <w:sz w:val="18"/>
                <w:szCs w:val="18"/>
              </w:rPr>
              <w:t>Stan skupienia: ciało stałe.</w:t>
            </w:r>
            <w:r w:rsidRPr="00DD2956">
              <w:rPr>
                <w:rFonts w:ascii="Arial" w:hAnsi="Arial" w:cs="Arial"/>
                <w:sz w:val="18"/>
                <w:szCs w:val="18"/>
              </w:rPr>
              <w:br/>
              <w:t>Podstawowy skład chemiczny: głównie celuloza (patyki, liści), elementy tworzyw oraz cząstki mineralne (kamienie).</w:t>
            </w:r>
          </w:p>
        </w:tc>
        <w:tc>
          <w:tcPr>
            <w:tcW w:w="1134" w:type="dxa"/>
            <w:vAlign w:val="center"/>
          </w:tcPr>
          <w:p w14:paraId="7686C93D" w14:textId="77777777" w:rsidR="00D75584" w:rsidRPr="00DD2956" w:rsidRDefault="00D75584" w:rsidP="00D75584">
            <w:pPr>
              <w:jc w:val="center"/>
              <w:rPr>
                <w:rFonts w:ascii="Arial" w:hAnsi="Arial" w:cs="Arial"/>
                <w:sz w:val="18"/>
                <w:szCs w:val="18"/>
              </w:rPr>
            </w:pPr>
            <w:r w:rsidRPr="00DD2956">
              <w:rPr>
                <w:rFonts w:ascii="Arial" w:hAnsi="Arial" w:cs="Arial"/>
                <w:sz w:val="18"/>
                <w:szCs w:val="18"/>
              </w:rPr>
              <w:t>1</w:t>
            </w:r>
          </w:p>
        </w:tc>
      </w:tr>
      <w:tr w:rsidR="00D75584" w:rsidRPr="00C96407" w14:paraId="66F26A75" w14:textId="77777777" w:rsidTr="003A098A">
        <w:trPr>
          <w:trHeight w:val="20"/>
        </w:trPr>
        <w:tc>
          <w:tcPr>
            <w:tcW w:w="567" w:type="dxa"/>
            <w:vAlign w:val="center"/>
          </w:tcPr>
          <w:p w14:paraId="44E1C4AB" w14:textId="77777777" w:rsidR="00D75584" w:rsidRPr="00DD2956"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2442A3FF" w14:textId="77777777" w:rsidR="00D75584" w:rsidRPr="00DD2956" w:rsidRDefault="00D75584" w:rsidP="00D75584">
            <w:pPr>
              <w:pStyle w:val="Default"/>
              <w:jc w:val="center"/>
              <w:rPr>
                <w:rFonts w:ascii="Arial" w:hAnsi="Arial" w:cs="Arial"/>
                <w:b/>
                <w:bCs/>
                <w:color w:val="auto"/>
                <w:sz w:val="18"/>
                <w:szCs w:val="18"/>
              </w:rPr>
            </w:pPr>
            <w:r w:rsidRPr="00DD2956">
              <w:rPr>
                <w:rFonts w:ascii="Arial" w:hAnsi="Arial" w:cs="Arial"/>
                <w:b/>
                <w:bCs/>
                <w:color w:val="auto"/>
                <w:sz w:val="18"/>
                <w:szCs w:val="18"/>
              </w:rPr>
              <w:t>19 08 02</w:t>
            </w:r>
          </w:p>
        </w:tc>
        <w:tc>
          <w:tcPr>
            <w:tcW w:w="3118" w:type="dxa"/>
            <w:vAlign w:val="center"/>
          </w:tcPr>
          <w:p w14:paraId="2B9A393E" w14:textId="77777777" w:rsidR="00D75584" w:rsidRPr="00DD2956" w:rsidRDefault="00D75584" w:rsidP="00D75584">
            <w:pPr>
              <w:pStyle w:val="Default"/>
              <w:jc w:val="center"/>
              <w:rPr>
                <w:rFonts w:ascii="Arial" w:hAnsi="Arial" w:cs="Arial"/>
                <w:color w:val="auto"/>
                <w:sz w:val="18"/>
                <w:szCs w:val="18"/>
              </w:rPr>
            </w:pPr>
            <w:r w:rsidRPr="00DD2956">
              <w:rPr>
                <w:rFonts w:ascii="Arial" w:hAnsi="Arial" w:cs="Arial"/>
                <w:color w:val="auto"/>
                <w:sz w:val="18"/>
                <w:szCs w:val="18"/>
              </w:rPr>
              <w:t>Zawartość piaskowników</w:t>
            </w:r>
          </w:p>
        </w:tc>
        <w:tc>
          <w:tcPr>
            <w:tcW w:w="3538" w:type="dxa"/>
            <w:vAlign w:val="center"/>
          </w:tcPr>
          <w:p w14:paraId="5692BD90" w14:textId="77777777" w:rsidR="00D75584" w:rsidRPr="00DD2956" w:rsidRDefault="00D75584" w:rsidP="009E0029">
            <w:pPr>
              <w:ind w:right="-17"/>
              <w:jc w:val="center"/>
              <w:rPr>
                <w:rFonts w:ascii="Arial" w:hAnsi="Arial" w:cs="Arial"/>
                <w:sz w:val="18"/>
                <w:szCs w:val="18"/>
              </w:rPr>
            </w:pPr>
            <w:r w:rsidRPr="00DD2956">
              <w:rPr>
                <w:rFonts w:ascii="Arial" w:hAnsi="Arial" w:cs="Arial"/>
                <w:sz w:val="18"/>
                <w:szCs w:val="18"/>
              </w:rPr>
              <w:t>Stan skupienia: ciało stałe.</w:t>
            </w:r>
            <w:r w:rsidRPr="00DD2956">
              <w:rPr>
                <w:rFonts w:ascii="Arial" w:hAnsi="Arial" w:cs="Arial"/>
                <w:sz w:val="18"/>
                <w:szCs w:val="18"/>
              </w:rPr>
              <w:br/>
              <w:t>Podstawowy skład chemiczny: cząstki mineralne (piasek kwarcowy).</w:t>
            </w:r>
          </w:p>
        </w:tc>
        <w:tc>
          <w:tcPr>
            <w:tcW w:w="1134" w:type="dxa"/>
            <w:vAlign w:val="center"/>
          </w:tcPr>
          <w:p w14:paraId="567F2670" w14:textId="77777777" w:rsidR="00D75584" w:rsidRPr="00DD2956" w:rsidRDefault="00D75584" w:rsidP="00D75584">
            <w:pPr>
              <w:jc w:val="center"/>
              <w:rPr>
                <w:rFonts w:ascii="Arial" w:hAnsi="Arial" w:cs="Arial"/>
                <w:sz w:val="18"/>
                <w:szCs w:val="18"/>
              </w:rPr>
            </w:pPr>
            <w:r w:rsidRPr="00DD2956">
              <w:rPr>
                <w:rFonts w:ascii="Arial" w:hAnsi="Arial" w:cs="Arial"/>
                <w:sz w:val="18"/>
                <w:szCs w:val="18"/>
              </w:rPr>
              <w:t>7,2</w:t>
            </w:r>
          </w:p>
        </w:tc>
      </w:tr>
      <w:tr w:rsidR="00D75584" w:rsidRPr="00C96407" w14:paraId="4D7FE8EB" w14:textId="77777777" w:rsidTr="003A098A">
        <w:trPr>
          <w:trHeight w:val="20"/>
        </w:trPr>
        <w:tc>
          <w:tcPr>
            <w:tcW w:w="567" w:type="dxa"/>
            <w:vAlign w:val="center"/>
          </w:tcPr>
          <w:p w14:paraId="7CEAE730" w14:textId="77777777" w:rsidR="00D75584" w:rsidRPr="00DD2956"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5AB410BA" w14:textId="77777777" w:rsidR="00D75584" w:rsidRPr="00DD2956" w:rsidRDefault="00D75584" w:rsidP="00D75584">
            <w:pPr>
              <w:pStyle w:val="Default"/>
              <w:jc w:val="center"/>
              <w:rPr>
                <w:rFonts w:ascii="Arial" w:hAnsi="Arial" w:cs="Arial"/>
                <w:b/>
                <w:bCs/>
                <w:color w:val="auto"/>
                <w:sz w:val="18"/>
                <w:szCs w:val="18"/>
              </w:rPr>
            </w:pPr>
            <w:r w:rsidRPr="00DD2956">
              <w:rPr>
                <w:rFonts w:ascii="Arial" w:hAnsi="Arial" w:cs="Arial"/>
                <w:b/>
                <w:bCs/>
                <w:color w:val="auto"/>
                <w:sz w:val="18"/>
                <w:szCs w:val="18"/>
              </w:rPr>
              <w:t xml:space="preserve">19 09 05 </w:t>
            </w:r>
          </w:p>
        </w:tc>
        <w:tc>
          <w:tcPr>
            <w:tcW w:w="3118" w:type="dxa"/>
            <w:vAlign w:val="center"/>
          </w:tcPr>
          <w:p w14:paraId="48F285D0" w14:textId="77777777" w:rsidR="00D75584" w:rsidRPr="00DD2956" w:rsidRDefault="00D75584" w:rsidP="00D75584">
            <w:pPr>
              <w:pStyle w:val="Default"/>
              <w:jc w:val="center"/>
              <w:rPr>
                <w:rFonts w:ascii="Arial" w:hAnsi="Arial" w:cs="Arial"/>
                <w:color w:val="auto"/>
                <w:sz w:val="18"/>
                <w:szCs w:val="18"/>
              </w:rPr>
            </w:pPr>
            <w:r w:rsidRPr="00DD2956">
              <w:rPr>
                <w:rFonts w:ascii="Arial" w:hAnsi="Arial" w:cs="Arial"/>
                <w:color w:val="auto"/>
                <w:sz w:val="18"/>
                <w:szCs w:val="18"/>
              </w:rPr>
              <w:t>Nasycone lub zużyte żywice jonowymienne</w:t>
            </w:r>
          </w:p>
        </w:tc>
        <w:tc>
          <w:tcPr>
            <w:tcW w:w="3538" w:type="dxa"/>
            <w:vAlign w:val="center"/>
          </w:tcPr>
          <w:p w14:paraId="1B045907" w14:textId="77777777" w:rsidR="00D75584" w:rsidRPr="00DD2956" w:rsidRDefault="00D75584" w:rsidP="009E0029">
            <w:pPr>
              <w:ind w:right="-17"/>
              <w:jc w:val="center"/>
              <w:rPr>
                <w:rFonts w:ascii="Arial" w:hAnsi="Arial" w:cs="Arial"/>
                <w:sz w:val="18"/>
                <w:szCs w:val="18"/>
              </w:rPr>
            </w:pPr>
            <w:r w:rsidRPr="00DD2956">
              <w:rPr>
                <w:rFonts w:ascii="Arial" w:hAnsi="Arial" w:cs="Arial"/>
                <w:sz w:val="18"/>
                <w:szCs w:val="18"/>
              </w:rPr>
              <w:t>Stan skupienia: ciało stałe.</w:t>
            </w:r>
            <w:r w:rsidRPr="00DD2956">
              <w:rPr>
                <w:rFonts w:ascii="Arial" w:hAnsi="Arial" w:cs="Arial"/>
                <w:sz w:val="18"/>
                <w:szCs w:val="18"/>
              </w:rPr>
              <w:br/>
              <w:t>Podstawowy skład chemiczny: żywica jonowymienna</w:t>
            </w:r>
          </w:p>
        </w:tc>
        <w:tc>
          <w:tcPr>
            <w:tcW w:w="1134" w:type="dxa"/>
            <w:vAlign w:val="center"/>
          </w:tcPr>
          <w:p w14:paraId="10D81A91" w14:textId="77777777" w:rsidR="00D75584" w:rsidRPr="00DD2956" w:rsidRDefault="00D75584" w:rsidP="00D75584">
            <w:pPr>
              <w:jc w:val="center"/>
              <w:rPr>
                <w:rFonts w:ascii="Arial" w:hAnsi="Arial" w:cs="Arial"/>
                <w:sz w:val="18"/>
                <w:szCs w:val="18"/>
              </w:rPr>
            </w:pPr>
            <w:r w:rsidRPr="00DD2956">
              <w:rPr>
                <w:rFonts w:ascii="Arial" w:hAnsi="Arial" w:cs="Arial"/>
                <w:sz w:val="18"/>
                <w:szCs w:val="18"/>
              </w:rPr>
              <w:t>1</w:t>
            </w:r>
          </w:p>
        </w:tc>
      </w:tr>
      <w:tr w:rsidR="00D75584" w:rsidRPr="00C96407" w14:paraId="4F8FF1CF" w14:textId="77777777" w:rsidTr="003A098A">
        <w:trPr>
          <w:trHeight w:val="20"/>
        </w:trPr>
        <w:tc>
          <w:tcPr>
            <w:tcW w:w="567" w:type="dxa"/>
            <w:vAlign w:val="center"/>
          </w:tcPr>
          <w:p w14:paraId="3F175AB6" w14:textId="77777777" w:rsidR="00D75584" w:rsidRPr="00DD2956"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7DFFBBB3" w14:textId="77777777" w:rsidR="00D75584" w:rsidRPr="00DD2956" w:rsidRDefault="00D75584" w:rsidP="00D75584">
            <w:pPr>
              <w:pStyle w:val="Default"/>
              <w:jc w:val="center"/>
              <w:rPr>
                <w:rFonts w:ascii="Arial" w:hAnsi="Arial" w:cs="Arial"/>
                <w:b/>
                <w:bCs/>
                <w:color w:val="auto"/>
                <w:sz w:val="18"/>
                <w:szCs w:val="18"/>
              </w:rPr>
            </w:pPr>
            <w:r w:rsidRPr="00DD2956">
              <w:rPr>
                <w:rFonts w:ascii="Arial" w:hAnsi="Arial" w:cs="Arial"/>
                <w:b/>
                <w:bCs/>
                <w:color w:val="auto"/>
                <w:sz w:val="18"/>
                <w:szCs w:val="18"/>
              </w:rPr>
              <w:t>19 09 06</w:t>
            </w:r>
          </w:p>
        </w:tc>
        <w:tc>
          <w:tcPr>
            <w:tcW w:w="3118" w:type="dxa"/>
            <w:vAlign w:val="center"/>
          </w:tcPr>
          <w:p w14:paraId="56D0BC16" w14:textId="77777777" w:rsidR="00D75584" w:rsidRPr="00DD2956" w:rsidRDefault="00D75584" w:rsidP="00D75584">
            <w:pPr>
              <w:pStyle w:val="Default"/>
              <w:jc w:val="center"/>
              <w:rPr>
                <w:rFonts w:ascii="Arial" w:hAnsi="Arial" w:cs="Arial"/>
                <w:color w:val="auto"/>
                <w:sz w:val="18"/>
                <w:szCs w:val="18"/>
              </w:rPr>
            </w:pPr>
            <w:r w:rsidRPr="00DD2956">
              <w:rPr>
                <w:rFonts w:ascii="Arial" w:hAnsi="Arial" w:cs="Arial"/>
                <w:color w:val="auto"/>
                <w:sz w:val="18"/>
                <w:szCs w:val="18"/>
              </w:rPr>
              <w:t>Roztwory i szlamy z regeneracji wymienników jonitowych</w:t>
            </w:r>
          </w:p>
        </w:tc>
        <w:tc>
          <w:tcPr>
            <w:tcW w:w="3538" w:type="dxa"/>
            <w:vAlign w:val="center"/>
          </w:tcPr>
          <w:p w14:paraId="20CC6DCA" w14:textId="77777777" w:rsidR="00D75584" w:rsidRPr="00DD2956" w:rsidRDefault="00D75584" w:rsidP="009E0029">
            <w:pPr>
              <w:ind w:right="-17"/>
              <w:jc w:val="center"/>
              <w:rPr>
                <w:rFonts w:ascii="Arial" w:hAnsi="Arial" w:cs="Arial"/>
                <w:sz w:val="18"/>
                <w:szCs w:val="18"/>
              </w:rPr>
            </w:pPr>
            <w:r w:rsidRPr="00DD2956">
              <w:rPr>
                <w:rFonts w:ascii="Arial" w:hAnsi="Arial" w:cs="Arial"/>
                <w:sz w:val="18"/>
                <w:szCs w:val="18"/>
              </w:rPr>
              <w:t>Stan skupienia: ciecz</w:t>
            </w:r>
          </w:p>
          <w:p w14:paraId="5D9C9108" w14:textId="041A7CBB" w:rsidR="00D75584" w:rsidRPr="00DD2956" w:rsidRDefault="00D75584" w:rsidP="009E0029">
            <w:pPr>
              <w:ind w:right="-17"/>
              <w:jc w:val="center"/>
              <w:rPr>
                <w:rFonts w:ascii="Arial" w:hAnsi="Arial" w:cs="Arial"/>
                <w:sz w:val="18"/>
                <w:szCs w:val="18"/>
              </w:rPr>
            </w:pPr>
            <w:r w:rsidRPr="00DD2956">
              <w:rPr>
                <w:rFonts w:ascii="Arial" w:hAnsi="Arial" w:cs="Arial"/>
                <w:sz w:val="18"/>
                <w:szCs w:val="18"/>
              </w:rPr>
              <w:t xml:space="preserve">Podstawowy skład chemiczny: woda </w:t>
            </w:r>
            <w:r w:rsidR="00C33F11">
              <w:rPr>
                <w:rFonts w:ascii="Arial" w:hAnsi="Arial" w:cs="Arial"/>
                <w:sz w:val="18"/>
                <w:szCs w:val="18"/>
              </w:rPr>
              <w:br/>
            </w:r>
            <w:r w:rsidRPr="00DD2956">
              <w:rPr>
                <w:rFonts w:ascii="Arial" w:hAnsi="Arial" w:cs="Arial"/>
                <w:sz w:val="18"/>
                <w:szCs w:val="18"/>
              </w:rPr>
              <w:t>z podwyższona zawartością jonów</w:t>
            </w:r>
          </w:p>
        </w:tc>
        <w:tc>
          <w:tcPr>
            <w:tcW w:w="1134" w:type="dxa"/>
            <w:vAlign w:val="center"/>
          </w:tcPr>
          <w:p w14:paraId="5A74D804" w14:textId="77777777" w:rsidR="00D75584" w:rsidRPr="00DD2956" w:rsidRDefault="00D75584" w:rsidP="00D75584">
            <w:pPr>
              <w:jc w:val="center"/>
              <w:rPr>
                <w:rFonts w:ascii="Arial" w:hAnsi="Arial" w:cs="Arial"/>
                <w:sz w:val="18"/>
                <w:szCs w:val="18"/>
              </w:rPr>
            </w:pPr>
            <w:r w:rsidRPr="00DD2956">
              <w:rPr>
                <w:rFonts w:ascii="Arial" w:hAnsi="Arial" w:cs="Arial"/>
                <w:sz w:val="18"/>
                <w:szCs w:val="18"/>
              </w:rPr>
              <w:t>100</w:t>
            </w:r>
          </w:p>
        </w:tc>
      </w:tr>
      <w:tr w:rsidR="00D75584" w:rsidRPr="00C96407" w14:paraId="36124002" w14:textId="77777777" w:rsidTr="003A098A">
        <w:trPr>
          <w:trHeight w:val="20"/>
        </w:trPr>
        <w:tc>
          <w:tcPr>
            <w:tcW w:w="567" w:type="dxa"/>
            <w:vAlign w:val="center"/>
          </w:tcPr>
          <w:p w14:paraId="603C82AA" w14:textId="77777777" w:rsidR="00D75584" w:rsidRPr="00DD2956"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0C6DA640" w14:textId="77777777" w:rsidR="00D75584" w:rsidRPr="00DD2956" w:rsidRDefault="00D75584" w:rsidP="00D75584">
            <w:pPr>
              <w:pStyle w:val="Default"/>
              <w:jc w:val="center"/>
              <w:rPr>
                <w:rFonts w:ascii="Arial" w:hAnsi="Arial" w:cs="Arial"/>
                <w:b/>
                <w:bCs/>
                <w:color w:val="auto"/>
                <w:sz w:val="18"/>
                <w:szCs w:val="18"/>
              </w:rPr>
            </w:pPr>
            <w:r w:rsidRPr="00DD2956">
              <w:rPr>
                <w:rFonts w:ascii="Arial" w:hAnsi="Arial" w:cs="Arial"/>
                <w:b/>
                <w:bCs/>
                <w:color w:val="auto"/>
                <w:sz w:val="18"/>
                <w:szCs w:val="18"/>
              </w:rPr>
              <w:t xml:space="preserve">19 09 99 </w:t>
            </w:r>
          </w:p>
        </w:tc>
        <w:tc>
          <w:tcPr>
            <w:tcW w:w="3118" w:type="dxa"/>
            <w:vAlign w:val="center"/>
          </w:tcPr>
          <w:p w14:paraId="658FADB4" w14:textId="77777777" w:rsidR="00D75584" w:rsidRPr="00DD2956" w:rsidRDefault="00D75584" w:rsidP="00D75584">
            <w:pPr>
              <w:pStyle w:val="Default"/>
              <w:jc w:val="center"/>
              <w:rPr>
                <w:rFonts w:ascii="Arial" w:hAnsi="Arial" w:cs="Arial"/>
                <w:color w:val="auto"/>
                <w:sz w:val="18"/>
                <w:szCs w:val="18"/>
              </w:rPr>
            </w:pPr>
            <w:r w:rsidRPr="00DD2956">
              <w:rPr>
                <w:rFonts w:ascii="Arial" w:hAnsi="Arial" w:cs="Arial"/>
                <w:color w:val="auto"/>
                <w:sz w:val="18"/>
                <w:szCs w:val="18"/>
              </w:rPr>
              <w:t>Inne niewymienione odpady</w:t>
            </w:r>
          </w:p>
        </w:tc>
        <w:tc>
          <w:tcPr>
            <w:tcW w:w="3538" w:type="dxa"/>
            <w:vAlign w:val="center"/>
          </w:tcPr>
          <w:p w14:paraId="5407C508" w14:textId="77777777" w:rsidR="00D75584" w:rsidRPr="00DD2956" w:rsidRDefault="00D75584" w:rsidP="009E0029">
            <w:pPr>
              <w:ind w:right="-17"/>
              <w:jc w:val="center"/>
              <w:rPr>
                <w:rFonts w:ascii="Arial" w:hAnsi="Arial" w:cs="Arial"/>
                <w:sz w:val="18"/>
                <w:szCs w:val="18"/>
              </w:rPr>
            </w:pPr>
            <w:r w:rsidRPr="00DD2956">
              <w:rPr>
                <w:rFonts w:ascii="Arial" w:hAnsi="Arial" w:cs="Arial"/>
                <w:sz w:val="18"/>
                <w:szCs w:val="18"/>
              </w:rPr>
              <w:t>Stan skupienia: ciało stałe.</w:t>
            </w:r>
            <w:r w:rsidRPr="00DD2956">
              <w:rPr>
                <w:rFonts w:ascii="Arial" w:hAnsi="Arial" w:cs="Arial"/>
                <w:sz w:val="18"/>
                <w:szCs w:val="18"/>
              </w:rPr>
              <w:br/>
              <w:t>Podstawowy skład chemiczny: węgiel aktywny,  żywica jonowymienna, tworzywo sztuczne lub metal</w:t>
            </w:r>
          </w:p>
        </w:tc>
        <w:tc>
          <w:tcPr>
            <w:tcW w:w="1134" w:type="dxa"/>
            <w:vAlign w:val="center"/>
          </w:tcPr>
          <w:p w14:paraId="491E9A4C" w14:textId="77777777" w:rsidR="00D75584" w:rsidRPr="00DD2956" w:rsidRDefault="00D75584" w:rsidP="00D75584">
            <w:pPr>
              <w:jc w:val="center"/>
              <w:rPr>
                <w:rFonts w:ascii="Arial" w:hAnsi="Arial" w:cs="Arial"/>
                <w:sz w:val="18"/>
                <w:szCs w:val="18"/>
              </w:rPr>
            </w:pPr>
            <w:r w:rsidRPr="00DD2956">
              <w:rPr>
                <w:rFonts w:ascii="Arial" w:hAnsi="Arial" w:cs="Arial"/>
                <w:sz w:val="18"/>
                <w:szCs w:val="18"/>
              </w:rPr>
              <w:t>0,05</w:t>
            </w:r>
          </w:p>
        </w:tc>
      </w:tr>
      <w:tr w:rsidR="00D75584" w:rsidRPr="00C96407" w14:paraId="40E9595D" w14:textId="77777777" w:rsidTr="003A098A">
        <w:trPr>
          <w:trHeight w:val="20"/>
        </w:trPr>
        <w:tc>
          <w:tcPr>
            <w:tcW w:w="567" w:type="dxa"/>
            <w:vAlign w:val="center"/>
          </w:tcPr>
          <w:p w14:paraId="752E63DE" w14:textId="77777777" w:rsidR="00D75584" w:rsidRPr="00DD2956"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0FBA1F02" w14:textId="77777777" w:rsidR="00D75584" w:rsidRPr="00DD2956" w:rsidRDefault="00D75584" w:rsidP="00D75584">
            <w:pPr>
              <w:pStyle w:val="Default"/>
              <w:jc w:val="center"/>
              <w:rPr>
                <w:rFonts w:ascii="Arial" w:hAnsi="Arial" w:cs="Arial"/>
                <w:b/>
                <w:bCs/>
                <w:color w:val="auto"/>
                <w:sz w:val="18"/>
                <w:szCs w:val="18"/>
              </w:rPr>
            </w:pPr>
            <w:r w:rsidRPr="00DD2956">
              <w:rPr>
                <w:rFonts w:ascii="Arial" w:hAnsi="Arial" w:cs="Arial"/>
                <w:b/>
                <w:bCs/>
                <w:color w:val="auto"/>
                <w:sz w:val="18"/>
                <w:szCs w:val="18"/>
              </w:rPr>
              <w:t>19 12 02</w:t>
            </w:r>
          </w:p>
        </w:tc>
        <w:tc>
          <w:tcPr>
            <w:tcW w:w="3118" w:type="dxa"/>
            <w:vAlign w:val="center"/>
          </w:tcPr>
          <w:p w14:paraId="72443DCE" w14:textId="77777777" w:rsidR="00D75584" w:rsidRPr="00DD2956" w:rsidRDefault="00D75584" w:rsidP="00D75584">
            <w:pPr>
              <w:pStyle w:val="Default"/>
              <w:jc w:val="center"/>
              <w:rPr>
                <w:rFonts w:ascii="Arial" w:hAnsi="Arial" w:cs="Arial"/>
                <w:color w:val="auto"/>
                <w:sz w:val="18"/>
                <w:szCs w:val="18"/>
              </w:rPr>
            </w:pPr>
            <w:r w:rsidRPr="00DD2956">
              <w:rPr>
                <w:rFonts w:ascii="Arial" w:hAnsi="Arial" w:cs="Arial"/>
                <w:color w:val="auto"/>
                <w:sz w:val="18"/>
                <w:szCs w:val="18"/>
              </w:rPr>
              <w:t>Metale żelazne</w:t>
            </w:r>
          </w:p>
        </w:tc>
        <w:tc>
          <w:tcPr>
            <w:tcW w:w="3538" w:type="dxa"/>
            <w:vAlign w:val="center"/>
          </w:tcPr>
          <w:p w14:paraId="3F03FCE0" w14:textId="77777777" w:rsidR="00D75584" w:rsidRPr="00DD2956" w:rsidRDefault="00D75584" w:rsidP="009E0029">
            <w:pPr>
              <w:ind w:right="-17"/>
              <w:jc w:val="center"/>
              <w:rPr>
                <w:rFonts w:ascii="Arial" w:hAnsi="Arial" w:cs="Arial"/>
                <w:sz w:val="18"/>
                <w:szCs w:val="18"/>
              </w:rPr>
            </w:pPr>
            <w:r w:rsidRPr="00DD2956">
              <w:rPr>
                <w:rFonts w:ascii="Arial" w:hAnsi="Arial" w:cs="Arial"/>
                <w:sz w:val="18"/>
                <w:szCs w:val="18"/>
              </w:rPr>
              <w:t>Stan skupienia: ciało stałe.</w:t>
            </w:r>
          </w:p>
          <w:p w14:paraId="1708ECBA" w14:textId="77777777" w:rsidR="00D75584" w:rsidRPr="00DD2956" w:rsidRDefault="00D75584" w:rsidP="009E0029">
            <w:pPr>
              <w:ind w:right="-17"/>
              <w:jc w:val="center"/>
              <w:rPr>
                <w:rFonts w:ascii="Arial" w:hAnsi="Arial" w:cs="Arial"/>
                <w:sz w:val="18"/>
                <w:szCs w:val="18"/>
              </w:rPr>
            </w:pPr>
            <w:r w:rsidRPr="00DD2956">
              <w:rPr>
                <w:rFonts w:ascii="Arial" w:hAnsi="Arial" w:cs="Arial"/>
                <w:sz w:val="18"/>
                <w:szCs w:val="18"/>
              </w:rPr>
              <w:t>Podstawowy skład chemiczny: stop żelaza</w:t>
            </w:r>
          </w:p>
        </w:tc>
        <w:tc>
          <w:tcPr>
            <w:tcW w:w="1134" w:type="dxa"/>
            <w:vAlign w:val="center"/>
          </w:tcPr>
          <w:p w14:paraId="4C6E5CC2" w14:textId="77777777" w:rsidR="00D75584" w:rsidRPr="00DD2956" w:rsidRDefault="00D75584" w:rsidP="00D75584">
            <w:pPr>
              <w:jc w:val="center"/>
              <w:rPr>
                <w:rFonts w:ascii="Arial" w:hAnsi="Arial" w:cs="Arial"/>
                <w:sz w:val="18"/>
                <w:szCs w:val="18"/>
              </w:rPr>
            </w:pPr>
            <w:r w:rsidRPr="00DD2956">
              <w:rPr>
                <w:rFonts w:ascii="Arial" w:hAnsi="Arial" w:cs="Arial"/>
                <w:sz w:val="18"/>
                <w:szCs w:val="18"/>
              </w:rPr>
              <w:t>100</w:t>
            </w:r>
          </w:p>
        </w:tc>
      </w:tr>
      <w:tr w:rsidR="00D75584" w:rsidRPr="00C96407" w14:paraId="73BEBAF4" w14:textId="77777777" w:rsidTr="003A098A">
        <w:trPr>
          <w:trHeight w:val="20"/>
        </w:trPr>
        <w:tc>
          <w:tcPr>
            <w:tcW w:w="567" w:type="dxa"/>
            <w:vAlign w:val="center"/>
          </w:tcPr>
          <w:p w14:paraId="53162B49" w14:textId="77777777" w:rsidR="00D75584" w:rsidRPr="00DD2956"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14877BF2" w14:textId="77777777" w:rsidR="00D75584" w:rsidRPr="00DD2956" w:rsidRDefault="00D75584" w:rsidP="00D75584">
            <w:pPr>
              <w:pStyle w:val="Default"/>
              <w:jc w:val="center"/>
              <w:rPr>
                <w:rFonts w:ascii="Arial" w:hAnsi="Arial" w:cs="Arial"/>
                <w:b/>
                <w:bCs/>
                <w:color w:val="auto"/>
                <w:sz w:val="18"/>
                <w:szCs w:val="18"/>
              </w:rPr>
            </w:pPr>
            <w:r w:rsidRPr="00DD2956">
              <w:rPr>
                <w:rFonts w:ascii="Arial" w:hAnsi="Arial" w:cs="Arial"/>
                <w:b/>
                <w:bCs/>
                <w:color w:val="auto"/>
                <w:sz w:val="18"/>
                <w:szCs w:val="18"/>
              </w:rPr>
              <w:t>19 12 03</w:t>
            </w:r>
          </w:p>
        </w:tc>
        <w:tc>
          <w:tcPr>
            <w:tcW w:w="3118" w:type="dxa"/>
            <w:vAlign w:val="center"/>
          </w:tcPr>
          <w:p w14:paraId="2CAAA006" w14:textId="77777777" w:rsidR="00D75584" w:rsidRPr="00DD2956" w:rsidRDefault="00D75584" w:rsidP="00D75584">
            <w:pPr>
              <w:pStyle w:val="Default"/>
              <w:jc w:val="center"/>
              <w:rPr>
                <w:rFonts w:ascii="Arial" w:hAnsi="Arial" w:cs="Arial"/>
                <w:color w:val="auto"/>
                <w:sz w:val="18"/>
                <w:szCs w:val="18"/>
              </w:rPr>
            </w:pPr>
            <w:r w:rsidRPr="00DD2956">
              <w:rPr>
                <w:rFonts w:ascii="Arial" w:hAnsi="Arial" w:cs="Arial"/>
                <w:color w:val="auto"/>
                <w:sz w:val="18"/>
                <w:szCs w:val="18"/>
              </w:rPr>
              <w:t>Metale nieżelazne</w:t>
            </w:r>
          </w:p>
          <w:p w14:paraId="28C9C6FF" w14:textId="77777777" w:rsidR="00D75584" w:rsidRPr="00DD2956" w:rsidRDefault="00D75584" w:rsidP="00D75584">
            <w:pPr>
              <w:pStyle w:val="Default"/>
              <w:jc w:val="center"/>
              <w:rPr>
                <w:rFonts w:ascii="Arial" w:hAnsi="Arial" w:cs="Arial"/>
                <w:color w:val="auto"/>
                <w:sz w:val="18"/>
                <w:szCs w:val="18"/>
              </w:rPr>
            </w:pPr>
            <w:r w:rsidRPr="00DD2956">
              <w:rPr>
                <w:rFonts w:ascii="Arial" w:hAnsi="Arial" w:cs="Arial"/>
                <w:i/>
                <w:color w:val="auto"/>
                <w:sz w:val="18"/>
                <w:szCs w:val="18"/>
              </w:rPr>
              <w:t>(z mechanicznej obróbki odpadów np. obróbki ręcznej, sortowania, zgniatania, granulowania) nieujęte w innych grupach - odpady wysortowane nienadające się do przetwarzania we własnej instalacji)</w:t>
            </w:r>
          </w:p>
        </w:tc>
        <w:tc>
          <w:tcPr>
            <w:tcW w:w="3538" w:type="dxa"/>
            <w:vAlign w:val="center"/>
          </w:tcPr>
          <w:p w14:paraId="5FE3DCAE" w14:textId="5AA65A7C" w:rsidR="00D75584" w:rsidRPr="005D6364" w:rsidRDefault="00D75584" w:rsidP="009E0029">
            <w:pPr>
              <w:ind w:right="-17"/>
              <w:jc w:val="center"/>
              <w:rPr>
                <w:rFonts w:ascii="Arial" w:hAnsi="Arial" w:cs="Arial"/>
                <w:sz w:val="18"/>
                <w:szCs w:val="18"/>
              </w:rPr>
            </w:pPr>
            <w:r w:rsidRPr="005D6364">
              <w:rPr>
                <w:rFonts w:ascii="Arial" w:hAnsi="Arial" w:cs="Arial"/>
                <w:sz w:val="18"/>
                <w:szCs w:val="18"/>
              </w:rPr>
              <w:t>Stan skupienia: ciało stałe.</w:t>
            </w:r>
            <w:r w:rsidRPr="005D6364">
              <w:rPr>
                <w:rFonts w:ascii="Arial" w:hAnsi="Arial" w:cs="Arial"/>
                <w:sz w:val="18"/>
                <w:szCs w:val="18"/>
              </w:rPr>
              <w:br/>
              <w:t>Podstawowy skład chemiczny: metale</w:t>
            </w:r>
          </w:p>
          <w:p w14:paraId="4395FA51" w14:textId="5CE16FFC" w:rsidR="00D75584" w:rsidRPr="005D6364" w:rsidRDefault="00D75584" w:rsidP="009E0029">
            <w:pPr>
              <w:ind w:right="-17"/>
              <w:jc w:val="center"/>
              <w:rPr>
                <w:rFonts w:ascii="Arial" w:hAnsi="Arial" w:cs="Arial"/>
                <w:sz w:val="18"/>
                <w:szCs w:val="18"/>
              </w:rPr>
            </w:pPr>
            <w:r w:rsidRPr="005D6364">
              <w:rPr>
                <w:rFonts w:ascii="Arial" w:hAnsi="Arial" w:cs="Arial"/>
                <w:sz w:val="18"/>
                <w:szCs w:val="18"/>
              </w:rPr>
              <w:t>i stopy metali (np. Sn 0-100%, Sb 0-100%, Pb 1-100%, Cu 0-100%, al. 0-100%, Pb 0-100%, Ni 0-100%, Zn 0-100%, Fe 0-100%,</w:t>
            </w:r>
            <w:r>
              <w:rPr>
                <w:rFonts w:ascii="Arial" w:hAnsi="Arial" w:cs="Arial"/>
                <w:sz w:val="18"/>
                <w:szCs w:val="18"/>
              </w:rPr>
              <w:t>Ag 0-100%</w:t>
            </w:r>
            <w:r w:rsidR="00304617">
              <w:rPr>
                <w:rFonts w:ascii="Arial" w:hAnsi="Arial" w:cs="Arial"/>
                <w:sz w:val="18"/>
                <w:szCs w:val="18"/>
              </w:rPr>
              <w:t xml:space="preserve"> </w:t>
            </w:r>
            <w:r w:rsidRPr="005D6364">
              <w:rPr>
                <w:rFonts w:ascii="Arial" w:hAnsi="Arial" w:cs="Arial"/>
                <w:sz w:val="18"/>
                <w:szCs w:val="18"/>
              </w:rPr>
              <w:t xml:space="preserve"> i inne domieszki np. Bi, In)</w:t>
            </w:r>
          </w:p>
        </w:tc>
        <w:tc>
          <w:tcPr>
            <w:tcW w:w="1134" w:type="dxa"/>
            <w:vAlign w:val="center"/>
          </w:tcPr>
          <w:p w14:paraId="7B8D3888" w14:textId="77777777" w:rsidR="00D75584" w:rsidRPr="005D6364" w:rsidRDefault="00D75584" w:rsidP="00D75584">
            <w:pPr>
              <w:jc w:val="center"/>
              <w:rPr>
                <w:rFonts w:ascii="Arial" w:hAnsi="Arial" w:cs="Arial"/>
                <w:sz w:val="18"/>
                <w:szCs w:val="18"/>
              </w:rPr>
            </w:pPr>
            <w:r w:rsidRPr="005D6364">
              <w:rPr>
                <w:rFonts w:ascii="Arial" w:hAnsi="Arial" w:cs="Arial"/>
                <w:sz w:val="18"/>
                <w:szCs w:val="18"/>
              </w:rPr>
              <w:t>600</w:t>
            </w:r>
          </w:p>
        </w:tc>
      </w:tr>
      <w:tr w:rsidR="00D75584" w:rsidRPr="00C96407" w14:paraId="0F128E40" w14:textId="77777777" w:rsidTr="003A098A">
        <w:trPr>
          <w:trHeight w:val="20"/>
        </w:trPr>
        <w:tc>
          <w:tcPr>
            <w:tcW w:w="567" w:type="dxa"/>
            <w:vAlign w:val="center"/>
          </w:tcPr>
          <w:p w14:paraId="77172516" w14:textId="77777777" w:rsidR="00D75584" w:rsidRPr="00DD2956" w:rsidRDefault="00D75584" w:rsidP="00D75584">
            <w:pPr>
              <w:pStyle w:val="Default"/>
              <w:numPr>
                <w:ilvl w:val="0"/>
                <w:numId w:val="29"/>
              </w:numPr>
              <w:jc w:val="center"/>
              <w:rPr>
                <w:rFonts w:ascii="Arial" w:hAnsi="Arial" w:cs="Arial"/>
                <w:color w:val="auto"/>
                <w:sz w:val="18"/>
                <w:szCs w:val="18"/>
              </w:rPr>
            </w:pPr>
          </w:p>
        </w:tc>
        <w:tc>
          <w:tcPr>
            <w:tcW w:w="1419" w:type="dxa"/>
            <w:vAlign w:val="center"/>
          </w:tcPr>
          <w:p w14:paraId="4DF6C656" w14:textId="77777777" w:rsidR="00D75584" w:rsidRPr="00DD2956" w:rsidRDefault="00D75584" w:rsidP="00D75584">
            <w:pPr>
              <w:pStyle w:val="Default"/>
              <w:jc w:val="center"/>
              <w:rPr>
                <w:rFonts w:ascii="Arial" w:hAnsi="Arial" w:cs="Arial"/>
                <w:b/>
                <w:bCs/>
                <w:color w:val="auto"/>
                <w:sz w:val="18"/>
                <w:szCs w:val="18"/>
              </w:rPr>
            </w:pPr>
            <w:r w:rsidRPr="00DD2956">
              <w:rPr>
                <w:rFonts w:ascii="Arial" w:hAnsi="Arial" w:cs="Arial"/>
                <w:b/>
                <w:bCs/>
                <w:color w:val="auto"/>
                <w:sz w:val="18"/>
                <w:szCs w:val="18"/>
              </w:rPr>
              <w:t>19 12 04</w:t>
            </w:r>
          </w:p>
        </w:tc>
        <w:tc>
          <w:tcPr>
            <w:tcW w:w="3118" w:type="dxa"/>
            <w:vAlign w:val="center"/>
          </w:tcPr>
          <w:p w14:paraId="0F23A923" w14:textId="77777777" w:rsidR="00D75584" w:rsidRPr="00DD2956" w:rsidRDefault="00D75584" w:rsidP="00D75584">
            <w:pPr>
              <w:pStyle w:val="Default"/>
              <w:jc w:val="center"/>
              <w:rPr>
                <w:rFonts w:ascii="Arial" w:hAnsi="Arial" w:cs="Arial"/>
                <w:color w:val="auto"/>
                <w:sz w:val="18"/>
                <w:szCs w:val="18"/>
              </w:rPr>
            </w:pPr>
            <w:r w:rsidRPr="00DD2956">
              <w:rPr>
                <w:rFonts w:ascii="Arial" w:hAnsi="Arial" w:cs="Arial"/>
                <w:color w:val="auto"/>
                <w:sz w:val="18"/>
                <w:szCs w:val="18"/>
              </w:rPr>
              <w:t>Tworzywa sztuczne i guma</w:t>
            </w:r>
          </w:p>
        </w:tc>
        <w:tc>
          <w:tcPr>
            <w:tcW w:w="3538" w:type="dxa"/>
            <w:vAlign w:val="center"/>
          </w:tcPr>
          <w:p w14:paraId="661C59A9" w14:textId="77777777" w:rsidR="00D75584" w:rsidRPr="00DD2956" w:rsidRDefault="00D75584" w:rsidP="009E0029">
            <w:pPr>
              <w:ind w:right="-17"/>
              <w:jc w:val="center"/>
              <w:rPr>
                <w:rFonts w:ascii="Arial" w:hAnsi="Arial" w:cs="Arial"/>
                <w:sz w:val="18"/>
                <w:szCs w:val="18"/>
              </w:rPr>
            </w:pPr>
            <w:r w:rsidRPr="00DD2956">
              <w:rPr>
                <w:rFonts w:ascii="Arial" w:hAnsi="Arial" w:cs="Arial"/>
                <w:sz w:val="18"/>
                <w:szCs w:val="18"/>
              </w:rPr>
              <w:t>Stan skupienia: ciało stałe.</w:t>
            </w:r>
          </w:p>
          <w:p w14:paraId="68A8A034" w14:textId="77777777" w:rsidR="00D75584" w:rsidRPr="00DD2956" w:rsidRDefault="00D75584" w:rsidP="009E0029">
            <w:pPr>
              <w:ind w:right="-17"/>
              <w:jc w:val="center"/>
              <w:rPr>
                <w:rFonts w:ascii="Arial" w:hAnsi="Arial" w:cs="Arial"/>
                <w:sz w:val="18"/>
                <w:szCs w:val="18"/>
              </w:rPr>
            </w:pPr>
            <w:r w:rsidRPr="00DD2956">
              <w:rPr>
                <w:rFonts w:ascii="Arial" w:hAnsi="Arial" w:cs="Arial"/>
                <w:sz w:val="18"/>
                <w:szCs w:val="18"/>
              </w:rPr>
              <w:t>Podstawowy skład chemiczny: tworzywo sztuczne i guma</w:t>
            </w:r>
          </w:p>
        </w:tc>
        <w:tc>
          <w:tcPr>
            <w:tcW w:w="1134" w:type="dxa"/>
            <w:vAlign w:val="center"/>
          </w:tcPr>
          <w:p w14:paraId="2816D5BD" w14:textId="77777777" w:rsidR="00D75584" w:rsidRPr="00DD2956" w:rsidRDefault="00D75584" w:rsidP="00D75584">
            <w:pPr>
              <w:jc w:val="center"/>
              <w:rPr>
                <w:rFonts w:ascii="Arial" w:hAnsi="Arial" w:cs="Arial"/>
                <w:sz w:val="18"/>
                <w:szCs w:val="18"/>
              </w:rPr>
            </w:pPr>
            <w:r w:rsidRPr="00DD2956">
              <w:rPr>
                <w:rFonts w:ascii="Arial" w:hAnsi="Arial" w:cs="Arial"/>
                <w:sz w:val="18"/>
                <w:szCs w:val="18"/>
              </w:rPr>
              <w:t>350</w:t>
            </w:r>
          </w:p>
        </w:tc>
      </w:tr>
    </w:tbl>
    <w:p w14:paraId="55E7F7E1" w14:textId="77777777" w:rsidR="00F90758" w:rsidRPr="00C16D17" w:rsidRDefault="00F90758" w:rsidP="00F90758">
      <w:pPr>
        <w:tabs>
          <w:tab w:val="left" w:pos="540"/>
        </w:tabs>
        <w:spacing w:before="240" w:after="240" w:line="276" w:lineRule="auto"/>
        <w:jc w:val="both"/>
        <w:rPr>
          <w:rFonts w:ascii="Arial" w:eastAsiaTheme="minorHAnsi" w:hAnsi="Arial" w:cs="Arial"/>
          <w:b/>
        </w:rPr>
      </w:pPr>
      <w:r w:rsidRPr="00C16D17">
        <w:rPr>
          <w:rFonts w:ascii="Arial" w:eastAsiaTheme="minorHAnsi" w:hAnsi="Arial" w:cs="Arial"/>
          <w:b/>
        </w:rPr>
        <w:t>II.4.</w:t>
      </w:r>
      <w:r w:rsidRPr="00C16D17">
        <w:rPr>
          <w:rFonts w:ascii="Arial" w:eastAsiaTheme="minorHAnsi" w:hAnsi="Arial" w:cs="Arial"/>
          <w:b/>
        </w:rPr>
        <w:tab/>
        <w:t>Dopuszczalny poziom emisji hałasu do środowiska z instalacji</w:t>
      </w:r>
    </w:p>
    <w:p w14:paraId="3F1D4948" w14:textId="77777777" w:rsidR="00F90758" w:rsidRPr="00C16D17" w:rsidRDefault="00F90758" w:rsidP="00F90758">
      <w:pPr>
        <w:tabs>
          <w:tab w:val="left" w:pos="540"/>
        </w:tabs>
        <w:spacing w:before="120" w:line="276" w:lineRule="auto"/>
        <w:jc w:val="both"/>
        <w:rPr>
          <w:rFonts w:ascii="Arial" w:eastAsiaTheme="minorHAnsi" w:hAnsi="Arial" w:cs="Arial"/>
          <w:b/>
        </w:rPr>
      </w:pPr>
      <w:r w:rsidRPr="00C16D17">
        <w:rPr>
          <w:rFonts w:ascii="Arial" w:eastAsiaTheme="minorHAnsi" w:hAnsi="Arial" w:cs="Arial"/>
        </w:rPr>
        <w:t xml:space="preserve">Dopuszczalny poziom emisji hałasu do środowiska z instalacji, wyrażony wskaźnikami </w:t>
      </w:r>
      <w:proofErr w:type="spellStart"/>
      <w:r w:rsidRPr="00C16D17">
        <w:rPr>
          <w:rFonts w:ascii="Arial" w:eastAsiaTheme="minorHAnsi" w:hAnsi="Arial" w:cs="Arial"/>
        </w:rPr>
        <w:t>L</w:t>
      </w:r>
      <w:r w:rsidRPr="00C16D17">
        <w:rPr>
          <w:rFonts w:ascii="Arial" w:eastAsiaTheme="minorHAnsi" w:hAnsi="Arial" w:cs="Arial"/>
          <w:vertAlign w:val="subscript"/>
        </w:rPr>
        <w:t>Aeq</w:t>
      </w:r>
      <w:proofErr w:type="spellEnd"/>
      <w:r w:rsidRPr="00C16D17">
        <w:rPr>
          <w:rFonts w:ascii="Arial" w:eastAsiaTheme="minorHAnsi" w:hAnsi="Arial" w:cs="Arial"/>
          <w:vertAlign w:val="subscript"/>
        </w:rPr>
        <w:t xml:space="preserve"> D </w:t>
      </w:r>
      <w:r w:rsidRPr="00C16D17">
        <w:rPr>
          <w:rFonts w:ascii="Arial" w:eastAsiaTheme="minorHAnsi" w:hAnsi="Arial" w:cs="Arial"/>
        </w:rPr>
        <w:t xml:space="preserve">i </w:t>
      </w:r>
      <w:proofErr w:type="spellStart"/>
      <w:r w:rsidRPr="00C16D17">
        <w:rPr>
          <w:rFonts w:ascii="Arial" w:eastAsiaTheme="minorHAnsi" w:hAnsi="Arial" w:cs="Arial"/>
        </w:rPr>
        <w:t>L</w:t>
      </w:r>
      <w:r w:rsidRPr="00C16D17">
        <w:rPr>
          <w:rFonts w:ascii="Arial" w:eastAsiaTheme="minorHAnsi" w:hAnsi="Arial" w:cs="Arial"/>
          <w:vertAlign w:val="subscript"/>
        </w:rPr>
        <w:t>Aeq</w:t>
      </w:r>
      <w:proofErr w:type="spellEnd"/>
      <w:r w:rsidRPr="00C16D17">
        <w:rPr>
          <w:rFonts w:ascii="Arial" w:eastAsiaTheme="minorHAnsi" w:hAnsi="Arial" w:cs="Arial"/>
          <w:vertAlign w:val="subscript"/>
        </w:rPr>
        <w:t xml:space="preserve"> N</w:t>
      </w:r>
      <w:r w:rsidRPr="00C16D17">
        <w:rPr>
          <w:rFonts w:ascii="Arial" w:eastAsiaTheme="minorHAnsi" w:hAnsi="Arial" w:cs="Arial"/>
        </w:rPr>
        <w:t xml:space="preserve"> w odniesieniu do terenów zabudowy zagrodowej, zlokalizowanych </w:t>
      </w:r>
      <w:r w:rsidRPr="00C16D17">
        <w:rPr>
          <w:rFonts w:ascii="Arial" w:eastAsiaTheme="minorHAnsi" w:hAnsi="Arial" w:cs="Arial"/>
        </w:rPr>
        <w:br/>
        <w:t xml:space="preserve">w odległości około 800 m, w kierunku południowo-zachodnim od granic instalacji </w:t>
      </w:r>
      <w:r w:rsidRPr="00C16D17">
        <w:rPr>
          <w:rFonts w:ascii="Arial" w:eastAsiaTheme="minorHAnsi" w:hAnsi="Arial" w:cs="Arial"/>
        </w:rPr>
        <w:br/>
        <w:t>w miejscowości Nagnajów, w zależności od pory doby:</w:t>
      </w:r>
    </w:p>
    <w:p w14:paraId="61912120" w14:textId="77777777" w:rsidR="00F90758" w:rsidRPr="00C16D17" w:rsidRDefault="00F90758" w:rsidP="00F90758">
      <w:pPr>
        <w:spacing w:line="276" w:lineRule="auto"/>
        <w:jc w:val="both"/>
        <w:rPr>
          <w:rFonts w:ascii="Arial" w:eastAsiaTheme="minorHAnsi" w:hAnsi="Arial" w:cs="Arial"/>
        </w:rPr>
      </w:pPr>
      <w:r w:rsidRPr="00C16D17">
        <w:rPr>
          <w:rFonts w:ascii="Arial" w:eastAsiaTheme="minorHAnsi" w:hAnsi="Arial" w:cs="Arial"/>
        </w:rPr>
        <w:t xml:space="preserve">- dla pory dnia (w godzinach od 6.00 do 22.00) </w:t>
      </w:r>
      <w:r w:rsidRPr="00C16D17">
        <w:rPr>
          <w:rFonts w:ascii="Arial" w:eastAsiaTheme="minorHAnsi" w:hAnsi="Arial" w:cs="Arial"/>
        </w:rPr>
        <w:tab/>
      </w:r>
      <w:r w:rsidRPr="00C16D17">
        <w:rPr>
          <w:rFonts w:ascii="Arial" w:eastAsiaTheme="minorHAnsi" w:hAnsi="Arial" w:cs="Arial"/>
        </w:rPr>
        <w:tab/>
        <w:t xml:space="preserve">55 </w:t>
      </w:r>
      <w:proofErr w:type="spellStart"/>
      <w:r w:rsidRPr="00C16D17">
        <w:rPr>
          <w:rFonts w:ascii="Arial" w:eastAsiaTheme="minorHAnsi" w:hAnsi="Arial" w:cs="Arial"/>
        </w:rPr>
        <w:t>dB</w:t>
      </w:r>
      <w:proofErr w:type="spellEnd"/>
      <w:r w:rsidRPr="00C16D17">
        <w:rPr>
          <w:rFonts w:ascii="Arial" w:eastAsiaTheme="minorHAnsi" w:hAnsi="Arial" w:cs="Arial"/>
        </w:rPr>
        <w:t>(A),</w:t>
      </w:r>
    </w:p>
    <w:p w14:paraId="17B0BDE4" w14:textId="77777777" w:rsidR="00F90758" w:rsidRPr="00C16D17" w:rsidRDefault="00F90758" w:rsidP="00F90758">
      <w:pPr>
        <w:spacing w:line="276" w:lineRule="auto"/>
        <w:jc w:val="both"/>
        <w:rPr>
          <w:rFonts w:ascii="Arial" w:eastAsiaTheme="minorHAnsi" w:hAnsi="Arial" w:cs="Arial"/>
        </w:rPr>
      </w:pPr>
      <w:r w:rsidRPr="00C16D17">
        <w:rPr>
          <w:rFonts w:ascii="Arial" w:eastAsiaTheme="minorHAnsi" w:hAnsi="Arial" w:cs="Arial"/>
        </w:rPr>
        <w:t xml:space="preserve">- dla pory nocy (w godzinach od 22.00 do 6.00) </w:t>
      </w:r>
      <w:r w:rsidRPr="00C16D17">
        <w:rPr>
          <w:rFonts w:ascii="Arial" w:eastAsiaTheme="minorHAnsi" w:hAnsi="Arial" w:cs="Arial"/>
        </w:rPr>
        <w:tab/>
      </w:r>
      <w:r w:rsidRPr="00C16D17">
        <w:rPr>
          <w:rFonts w:ascii="Arial" w:eastAsiaTheme="minorHAnsi" w:hAnsi="Arial" w:cs="Arial"/>
        </w:rPr>
        <w:tab/>
        <w:t xml:space="preserve">45 </w:t>
      </w:r>
      <w:proofErr w:type="spellStart"/>
      <w:r w:rsidRPr="00C16D17">
        <w:rPr>
          <w:rFonts w:ascii="Arial" w:eastAsiaTheme="minorHAnsi" w:hAnsi="Arial" w:cs="Arial"/>
        </w:rPr>
        <w:t>dB</w:t>
      </w:r>
      <w:proofErr w:type="spellEnd"/>
      <w:r w:rsidRPr="00C16D17">
        <w:rPr>
          <w:rFonts w:ascii="Arial" w:eastAsiaTheme="minorHAnsi" w:hAnsi="Arial" w:cs="Arial"/>
        </w:rPr>
        <w:t>(A).</w:t>
      </w:r>
    </w:p>
    <w:p w14:paraId="72719191" w14:textId="77777777" w:rsidR="00F90758" w:rsidRPr="00C96407" w:rsidRDefault="00F90758" w:rsidP="00343FCA">
      <w:pPr>
        <w:pStyle w:val="Nagwek2"/>
      </w:pPr>
      <w:r w:rsidRPr="00C96407">
        <w:lastRenderedPageBreak/>
        <w:t>I.4</w:t>
      </w:r>
      <w:r w:rsidRPr="00C96407">
        <w:tab/>
        <w:t>Punkt III otrzymuje brzmienie:</w:t>
      </w:r>
    </w:p>
    <w:p w14:paraId="09EA5B4B" w14:textId="77777777" w:rsidR="00F90758" w:rsidRPr="00DD2956" w:rsidRDefault="00F90758" w:rsidP="00F90758">
      <w:pPr>
        <w:jc w:val="both"/>
        <w:rPr>
          <w:rFonts w:ascii="Arial" w:hAnsi="Arial" w:cs="Arial"/>
        </w:rPr>
      </w:pPr>
      <w:r w:rsidRPr="00DD2956">
        <w:rPr>
          <w:rFonts w:ascii="Arial" w:hAnsi="Arial" w:cs="Arial"/>
          <w:b/>
          <w:bCs/>
        </w:rPr>
        <w:t>III.</w:t>
      </w:r>
      <w:r w:rsidRPr="00DD2956">
        <w:rPr>
          <w:rFonts w:ascii="Arial" w:hAnsi="Arial" w:cs="Arial"/>
        </w:rPr>
        <w:t xml:space="preserve"> </w:t>
      </w:r>
      <w:r w:rsidRPr="00DD2956">
        <w:rPr>
          <w:rFonts w:ascii="Arial" w:hAnsi="Arial" w:cs="Arial"/>
          <w:b/>
          <w:bCs/>
        </w:rPr>
        <w:t>Wielkość maksymalnej dopuszczalnej emisji oraz maksymalny dopuszczalny czas utrzymywania się uzasadnionych technologicznie warunków eksploatacyjnych odbiegających od normalnych.</w:t>
      </w:r>
    </w:p>
    <w:p w14:paraId="7EBD0A35" w14:textId="77777777" w:rsidR="00F90758" w:rsidRPr="00DD2956" w:rsidRDefault="00F90758" w:rsidP="00F90758">
      <w:pPr>
        <w:autoSpaceDE w:val="0"/>
        <w:spacing w:before="120" w:line="276" w:lineRule="auto"/>
        <w:jc w:val="both"/>
        <w:rPr>
          <w:rFonts w:ascii="Arial" w:hAnsi="Arial" w:cs="Arial"/>
          <w:highlight w:val="yellow"/>
        </w:rPr>
      </w:pPr>
      <w:r w:rsidRPr="00DD2956">
        <w:rPr>
          <w:rFonts w:ascii="Arial" w:hAnsi="Arial" w:cs="Arial"/>
          <w:b/>
          <w:bCs/>
        </w:rPr>
        <w:t>III.1</w:t>
      </w:r>
      <w:r w:rsidRPr="00DD2956">
        <w:rPr>
          <w:rFonts w:ascii="Arial" w:hAnsi="Arial" w:cs="Arial"/>
        </w:rPr>
        <w:t xml:space="preserve"> Warunki eksploatacyjne odbiegające od normalnych stanowi: </w:t>
      </w:r>
    </w:p>
    <w:p w14:paraId="353D9BC6" w14:textId="77777777" w:rsidR="00F90758" w:rsidRPr="00DD2956" w:rsidRDefault="00F90758" w:rsidP="00F90758">
      <w:pPr>
        <w:pStyle w:val="Akapitzlist"/>
        <w:numPr>
          <w:ilvl w:val="0"/>
          <w:numId w:val="32"/>
        </w:numPr>
        <w:suppressAutoHyphens/>
        <w:autoSpaceDE w:val="0"/>
        <w:autoSpaceDN w:val="0"/>
        <w:spacing w:line="276" w:lineRule="auto"/>
        <w:contextualSpacing w:val="0"/>
        <w:jc w:val="both"/>
        <w:textAlignment w:val="baseline"/>
        <w:rPr>
          <w:rFonts w:ascii="Arial" w:hAnsi="Arial" w:cs="Arial"/>
        </w:rPr>
      </w:pPr>
      <w:r w:rsidRPr="00DD2956">
        <w:rPr>
          <w:rFonts w:ascii="Arial" w:hAnsi="Arial" w:cs="Arial"/>
        </w:rPr>
        <w:t>rozruch pieców obrotowych SFR A i SFR B oraz pieca uchylnego SRT F po wymianie wymurówki,</w:t>
      </w:r>
    </w:p>
    <w:p w14:paraId="178DD2F9" w14:textId="77777777" w:rsidR="00F90758" w:rsidRPr="00DD2956" w:rsidRDefault="00F90758" w:rsidP="00F90758">
      <w:pPr>
        <w:pStyle w:val="Akapitzlist"/>
        <w:numPr>
          <w:ilvl w:val="0"/>
          <w:numId w:val="32"/>
        </w:numPr>
        <w:suppressAutoHyphens/>
        <w:autoSpaceDE w:val="0"/>
        <w:autoSpaceDN w:val="0"/>
        <w:spacing w:line="276" w:lineRule="auto"/>
        <w:contextualSpacing w:val="0"/>
        <w:jc w:val="both"/>
        <w:textAlignment w:val="baseline"/>
        <w:rPr>
          <w:rFonts w:ascii="Arial" w:hAnsi="Arial" w:cs="Arial"/>
        </w:rPr>
      </w:pPr>
      <w:r w:rsidRPr="00DD2956">
        <w:rPr>
          <w:rFonts w:ascii="Arial" w:hAnsi="Arial" w:cs="Arial"/>
        </w:rPr>
        <w:t>rozruch pieca TBRC z nową okładziną ogniotrwałą,</w:t>
      </w:r>
    </w:p>
    <w:p w14:paraId="36E35E58" w14:textId="77777777" w:rsidR="00F90758" w:rsidRPr="00DD2956" w:rsidRDefault="00F90758" w:rsidP="00F90758">
      <w:pPr>
        <w:pStyle w:val="Akapitzlist"/>
        <w:numPr>
          <w:ilvl w:val="0"/>
          <w:numId w:val="32"/>
        </w:numPr>
        <w:suppressAutoHyphens/>
        <w:autoSpaceDE w:val="0"/>
        <w:autoSpaceDN w:val="0"/>
        <w:spacing w:line="276" w:lineRule="auto"/>
        <w:contextualSpacing w:val="0"/>
        <w:jc w:val="both"/>
        <w:textAlignment w:val="baseline"/>
        <w:rPr>
          <w:rFonts w:ascii="Arial" w:hAnsi="Arial" w:cs="Arial"/>
        </w:rPr>
      </w:pPr>
      <w:r w:rsidRPr="00DD2956">
        <w:rPr>
          <w:rFonts w:ascii="Arial" w:hAnsi="Arial" w:cs="Arial"/>
        </w:rPr>
        <w:t>wymiana worków filtracyjnych filtra workowego odpylni nr 1, 2, 3 lub 7.</w:t>
      </w:r>
    </w:p>
    <w:p w14:paraId="4BA71F2C" w14:textId="77777777" w:rsidR="00F90758" w:rsidRPr="00DD2956" w:rsidRDefault="00F90758" w:rsidP="00F90758">
      <w:pPr>
        <w:spacing w:before="120" w:line="276" w:lineRule="auto"/>
        <w:jc w:val="both"/>
        <w:rPr>
          <w:rFonts w:ascii="Arial" w:hAnsi="Arial" w:cs="Arial"/>
        </w:rPr>
      </w:pPr>
      <w:r w:rsidRPr="00DD2956">
        <w:rPr>
          <w:rFonts w:ascii="Arial" w:hAnsi="Arial" w:cs="Arial"/>
          <w:b/>
          <w:bCs/>
        </w:rPr>
        <w:t>III.2</w:t>
      </w:r>
      <w:r w:rsidRPr="00DD2956">
        <w:rPr>
          <w:rFonts w:ascii="Arial" w:hAnsi="Arial" w:cs="Arial"/>
        </w:rPr>
        <w:t xml:space="preserve"> W trakcie rozruchu w piecach obrotowych spalane będą odpady inne niż niebezpieczne o kodzie 15 01 03 tj. opakowania drewniane (palety), stanowiące biomasę w ilości nie więcej niż 150 Mg/rok odpadów. Odpady nie mogą zawierać związków </w:t>
      </w:r>
      <w:proofErr w:type="spellStart"/>
      <w:r w:rsidRPr="00DD2956">
        <w:rPr>
          <w:rFonts w:ascii="Arial" w:hAnsi="Arial" w:cs="Arial"/>
        </w:rPr>
        <w:t>fluorowcoorganicznych</w:t>
      </w:r>
      <w:proofErr w:type="spellEnd"/>
      <w:r w:rsidRPr="00DD2956">
        <w:rPr>
          <w:rFonts w:ascii="Arial" w:hAnsi="Arial" w:cs="Arial"/>
        </w:rPr>
        <w:t xml:space="preserve"> lub metali ciężkich, będących wynikiem obróbki środkami do konserwacji drewna lub powlekania, w skład których wchodzą </w:t>
      </w:r>
      <w:r w:rsidRPr="00DD2956">
        <w:rPr>
          <w:rFonts w:ascii="Arial" w:hAnsi="Arial" w:cs="Arial"/>
        </w:rPr>
        <w:br/>
        <w:t>w szczególności odpady drewna pochodzące z budownictwa i odpady z rozbiórki.</w:t>
      </w:r>
    </w:p>
    <w:p w14:paraId="6563C694" w14:textId="77777777" w:rsidR="00F90758" w:rsidRPr="00DD2956" w:rsidRDefault="00F90758" w:rsidP="00F90758">
      <w:pPr>
        <w:tabs>
          <w:tab w:val="left" w:pos="426"/>
        </w:tabs>
        <w:autoSpaceDE w:val="0"/>
        <w:spacing w:before="120" w:after="120" w:line="276" w:lineRule="auto"/>
        <w:jc w:val="both"/>
        <w:rPr>
          <w:rFonts w:ascii="Arial" w:hAnsi="Arial" w:cs="Arial"/>
        </w:rPr>
      </w:pPr>
      <w:r w:rsidRPr="00DD2956">
        <w:rPr>
          <w:rFonts w:ascii="Arial" w:hAnsi="Arial" w:cs="Arial"/>
          <w:b/>
          <w:bCs/>
        </w:rPr>
        <w:t>III.3</w:t>
      </w:r>
      <w:r w:rsidRPr="00DD2956">
        <w:rPr>
          <w:rFonts w:ascii="Arial" w:hAnsi="Arial" w:cs="Arial"/>
          <w:b/>
          <w:bCs/>
        </w:rPr>
        <w:tab/>
      </w:r>
      <w:r w:rsidRPr="00DD2956">
        <w:rPr>
          <w:rFonts w:ascii="Arial" w:hAnsi="Arial" w:cs="Arial"/>
        </w:rPr>
        <w:t xml:space="preserve"> Zanieczyszczenia z procesu spalania palet będą odprowadzane w taki sam sposób jak w warunkach normalnej pracy instalacji.</w:t>
      </w:r>
    </w:p>
    <w:p w14:paraId="3FC615AD" w14:textId="77777777" w:rsidR="00F90758" w:rsidRPr="00C33F11" w:rsidRDefault="00F90758" w:rsidP="00F90758">
      <w:pPr>
        <w:tabs>
          <w:tab w:val="left" w:pos="426"/>
        </w:tabs>
        <w:autoSpaceDE w:val="0"/>
        <w:spacing w:before="120" w:after="120" w:line="276" w:lineRule="auto"/>
        <w:jc w:val="both"/>
        <w:rPr>
          <w:rFonts w:ascii="Arial" w:hAnsi="Arial" w:cs="Arial"/>
          <w:color w:val="000000" w:themeColor="text1"/>
        </w:rPr>
      </w:pPr>
      <w:r w:rsidRPr="00DD2956">
        <w:rPr>
          <w:rFonts w:ascii="Arial" w:hAnsi="Arial" w:cs="Arial"/>
          <w:b/>
          <w:bCs/>
        </w:rPr>
        <w:t>III.4</w:t>
      </w:r>
      <w:r w:rsidRPr="00DD2956">
        <w:rPr>
          <w:rFonts w:ascii="Arial" w:hAnsi="Arial" w:cs="Arial"/>
        </w:rPr>
        <w:t xml:space="preserve"> W trakcie wymiany worków filtracyjnych, gazy systemem by-passów, kierowane są do odpylni nr 4, </w:t>
      </w:r>
      <w:r w:rsidRPr="00C33F11">
        <w:rPr>
          <w:rFonts w:ascii="Arial" w:hAnsi="Arial" w:cs="Arial"/>
          <w:color w:val="000000" w:themeColor="text1"/>
        </w:rPr>
        <w:t>która okresowo wspomaga układy wyciągowe z okapów i pieców obrotowych, normalnie podłączone do filtrów nr 1, 2, 3 i 7. W trakcie przełączenia procesy prowadzone w zakładzie będą zminimalizowane (palniki na piecach będą wyłączane).</w:t>
      </w:r>
    </w:p>
    <w:p w14:paraId="2D3A55A1" w14:textId="77777777" w:rsidR="00F90758" w:rsidRPr="00C33F11" w:rsidRDefault="00F90758" w:rsidP="00F90758">
      <w:pPr>
        <w:tabs>
          <w:tab w:val="left" w:pos="426"/>
        </w:tabs>
        <w:autoSpaceDE w:val="0"/>
        <w:spacing w:line="276" w:lineRule="auto"/>
        <w:jc w:val="both"/>
        <w:rPr>
          <w:rFonts w:ascii="Arial" w:hAnsi="Arial" w:cs="Arial"/>
          <w:color w:val="000000" w:themeColor="text1"/>
        </w:rPr>
      </w:pPr>
      <w:r w:rsidRPr="00C33F11">
        <w:rPr>
          <w:rFonts w:ascii="Arial" w:hAnsi="Arial" w:cs="Arial"/>
          <w:b/>
          <w:bCs/>
          <w:color w:val="000000" w:themeColor="text1"/>
        </w:rPr>
        <w:t>III.5</w:t>
      </w:r>
      <w:r w:rsidRPr="00C33F11">
        <w:rPr>
          <w:rFonts w:ascii="Arial" w:hAnsi="Arial" w:cs="Arial"/>
          <w:color w:val="000000" w:themeColor="text1"/>
        </w:rPr>
        <w:t xml:space="preserve"> Pozostałe warunki wprowadzania do środowiska substancji lub energii pozostają takie same jak w warunkach normalnego funkcjonowania instalacji.</w:t>
      </w:r>
    </w:p>
    <w:p w14:paraId="31F3DBC7" w14:textId="31754107" w:rsidR="00F90758" w:rsidRPr="00C33F11" w:rsidRDefault="00F90758" w:rsidP="00E66410">
      <w:pPr>
        <w:tabs>
          <w:tab w:val="left" w:pos="426"/>
        </w:tabs>
        <w:autoSpaceDE w:val="0"/>
        <w:spacing w:before="120" w:after="240" w:line="276" w:lineRule="auto"/>
        <w:jc w:val="both"/>
        <w:rPr>
          <w:rFonts w:ascii="Arial" w:hAnsi="Arial" w:cs="Arial"/>
          <w:color w:val="000000" w:themeColor="text1"/>
        </w:rPr>
      </w:pPr>
      <w:r w:rsidRPr="00C33F11">
        <w:rPr>
          <w:rFonts w:ascii="Arial" w:hAnsi="Arial" w:cs="Arial"/>
          <w:b/>
          <w:bCs/>
          <w:color w:val="000000" w:themeColor="text1"/>
        </w:rPr>
        <w:t>III.6</w:t>
      </w:r>
      <w:r w:rsidRPr="00C33F11">
        <w:rPr>
          <w:rFonts w:ascii="Arial" w:hAnsi="Arial" w:cs="Arial"/>
          <w:color w:val="000000" w:themeColor="text1"/>
        </w:rPr>
        <w:t xml:space="preserve"> Maksymalny łączny czas utrzymywania się warunków odbiegających od normalnych określonych w pkt. III.1 będzie wynosił</w:t>
      </w:r>
      <w:r w:rsidRPr="00C33F11">
        <w:rPr>
          <w:rFonts w:ascii="Arial" w:hAnsi="Arial" w:cs="Arial"/>
          <w:i/>
          <w:iCs/>
          <w:color w:val="000000" w:themeColor="text1"/>
        </w:rPr>
        <w:t xml:space="preserve"> </w:t>
      </w:r>
      <w:r w:rsidRPr="00C33F11">
        <w:rPr>
          <w:rFonts w:ascii="Arial" w:hAnsi="Arial" w:cs="Arial"/>
          <w:color w:val="000000" w:themeColor="text1"/>
        </w:rPr>
        <w:t>1400 h/rok.</w:t>
      </w:r>
    </w:p>
    <w:tbl>
      <w:tblPr>
        <w:tblStyle w:val="Tabela-Siatka19"/>
        <w:tblW w:w="9128" w:type="dxa"/>
        <w:tblLook w:val="04A0" w:firstRow="1" w:lastRow="0" w:firstColumn="1" w:lastColumn="0" w:noHBand="0" w:noVBand="1"/>
        <w:tblCaption w:val="Tabela dotycząca warunków odbiegajacych od normmalnych "/>
        <w:tblDescription w:val="W tabeli określono czas utrzyymywania się warunków obiegających od normalnych dla pieca SRFA, SRFB,SRTFC, TBRC D"/>
      </w:tblPr>
      <w:tblGrid>
        <w:gridCol w:w="3161"/>
        <w:gridCol w:w="1252"/>
        <w:gridCol w:w="1241"/>
        <w:gridCol w:w="1252"/>
        <w:gridCol w:w="1254"/>
        <w:gridCol w:w="968"/>
      </w:tblGrid>
      <w:tr w:rsidR="005D6364" w:rsidRPr="005D6364" w14:paraId="1DEB4C69" w14:textId="77777777" w:rsidTr="006641A0">
        <w:trPr>
          <w:trHeight w:val="20"/>
          <w:tblHeader/>
        </w:trPr>
        <w:tc>
          <w:tcPr>
            <w:tcW w:w="3161" w:type="dxa"/>
          </w:tcPr>
          <w:p w14:paraId="73433669" w14:textId="77777777" w:rsidR="00F90758" w:rsidRPr="005D6364" w:rsidRDefault="00F90758" w:rsidP="005D6364">
            <w:pPr>
              <w:tabs>
                <w:tab w:val="left" w:pos="426"/>
              </w:tabs>
              <w:autoSpaceDE w:val="0"/>
              <w:jc w:val="center"/>
              <w:rPr>
                <w:rFonts w:ascii="Arial" w:hAnsi="Arial" w:cs="Arial"/>
                <w:b/>
                <w:bCs/>
                <w:sz w:val="22"/>
                <w:szCs w:val="18"/>
              </w:rPr>
            </w:pPr>
            <w:r w:rsidRPr="005D6364">
              <w:rPr>
                <w:rFonts w:ascii="Arial" w:hAnsi="Arial" w:cs="Arial"/>
                <w:b/>
                <w:bCs/>
                <w:sz w:val="22"/>
                <w:szCs w:val="18"/>
              </w:rPr>
              <w:t>Rozruch pieców po wymianie wymurówki</w:t>
            </w:r>
          </w:p>
        </w:tc>
        <w:tc>
          <w:tcPr>
            <w:tcW w:w="1252" w:type="dxa"/>
          </w:tcPr>
          <w:p w14:paraId="748B412B" w14:textId="77777777" w:rsidR="00F90758" w:rsidRPr="005D6364" w:rsidRDefault="00F90758" w:rsidP="005D6364">
            <w:pPr>
              <w:tabs>
                <w:tab w:val="left" w:pos="426"/>
              </w:tabs>
              <w:autoSpaceDE w:val="0"/>
              <w:jc w:val="center"/>
              <w:rPr>
                <w:rFonts w:ascii="Arial" w:hAnsi="Arial" w:cs="Arial"/>
                <w:b/>
                <w:bCs/>
                <w:sz w:val="22"/>
                <w:szCs w:val="18"/>
              </w:rPr>
            </w:pPr>
            <w:r w:rsidRPr="005D6364">
              <w:rPr>
                <w:rFonts w:ascii="Arial" w:hAnsi="Arial" w:cs="Arial"/>
                <w:b/>
                <w:bCs/>
                <w:sz w:val="22"/>
                <w:szCs w:val="18"/>
              </w:rPr>
              <w:t>SRFA</w:t>
            </w:r>
          </w:p>
        </w:tc>
        <w:tc>
          <w:tcPr>
            <w:tcW w:w="1241" w:type="dxa"/>
          </w:tcPr>
          <w:p w14:paraId="1D500589" w14:textId="77777777" w:rsidR="00F90758" w:rsidRPr="005D6364" w:rsidRDefault="00F90758" w:rsidP="005D6364">
            <w:pPr>
              <w:tabs>
                <w:tab w:val="left" w:pos="426"/>
              </w:tabs>
              <w:autoSpaceDE w:val="0"/>
              <w:jc w:val="center"/>
              <w:rPr>
                <w:rFonts w:ascii="Arial" w:hAnsi="Arial" w:cs="Arial"/>
                <w:b/>
                <w:bCs/>
                <w:sz w:val="22"/>
                <w:szCs w:val="18"/>
              </w:rPr>
            </w:pPr>
            <w:r w:rsidRPr="005D6364">
              <w:rPr>
                <w:rFonts w:ascii="Arial" w:hAnsi="Arial" w:cs="Arial"/>
                <w:b/>
                <w:bCs/>
                <w:sz w:val="22"/>
                <w:szCs w:val="18"/>
              </w:rPr>
              <w:t>SRF B</w:t>
            </w:r>
          </w:p>
        </w:tc>
        <w:tc>
          <w:tcPr>
            <w:tcW w:w="1252" w:type="dxa"/>
          </w:tcPr>
          <w:p w14:paraId="21F11670" w14:textId="77777777" w:rsidR="00F90758" w:rsidRPr="005D6364" w:rsidRDefault="00F90758" w:rsidP="005D6364">
            <w:pPr>
              <w:tabs>
                <w:tab w:val="left" w:pos="426"/>
              </w:tabs>
              <w:autoSpaceDE w:val="0"/>
              <w:jc w:val="center"/>
              <w:rPr>
                <w:rFonts w:ascii="Arial" w:hAnsi="Arial" w:cs="Arial"/>
                <w:b/>
                <w:bCs/>
                <w:sz w:val="22"/>
                <w:szCs w:val="18"/>
              </w:rPr>
            </w:pPr>
            <w:r w:rsidRPr="005D6364">
              <w:rPr>
                <w:rFonts w:ascii="Arial" w:hAnsi="Arial" w:cs="Arial"/>
                <w:b/>
                <w:bCs/>
                <w:sz w:val="22"/>
                <w:szCs w:val="18"/>
              </w:rPr>
              <w:t>SRTF C</w:t>
            </w:r>
          </w:p>
        </w:tc>
        <w:tc>
          <w:tcPr>
            <w:tcW w:w="1254" w:type="dxa"/>
          </w:tcPr>
          <w:p w14:paraId="38F68CF9" w14:textId="77777777" w:rsidR="00F90758" w:rsidRPr="005D6364" w:rsidRDefault="00F90758" w:rsidP="005D6364">
            <w:pPr>
              <w:tabs>
                <w:tab w:val="left" w:pos="426"/>
              </w:tabs>
              <w:autoSpaceDE w:val="0"/>
              <w:jc w:val="center"/>
              <w:rPr>
                <w:rFonts w:ascii="Arial" w:hAnsi="Arial" w:cs="Arial"/>
                <w:b/>
                <w:bCs/>
                <w:sz w:val="22"/>
                <w:szCs w:val="18"/>
              </w:rPr>
            </w:pPr>
            <w:r w:rsidRPr="005D6364">
              <w:rPr>
                <w:rFonts w:ascii="Arial" w:hAnsi="Arial" w:cs="Arial"/>
                <w:b/>
                <w:bCs/>
                <w:sz w:val="22"/>
                <w:szCs w:val="18"/>
              </w:rPr>
              <w:t>TBRC D</w:t>
            </w:r>
          </w:p>
        </w:tc>
        <w:tc>
          <w:tcPr>
            <w:tcW w:w="968" w:type="dxa"/>
          </w:tcPr>
          <w:p w14:paraId="658AEE78" w14:textId="77777777" w:rsidR="00F90758" w:rsidRPr="005D6364" w:rsidRDefault="00F90758" w:rsidP="005D6364">
            <w:pPr>
              <w:tabs>
                <w:tab w:val="left" w:pos="426"/>
              </w:tabs>
              <w:autoSpaceDE w:val="0"/>
              <w:jc w:val="center"/>
              <w:rPr>
                <w:rFonts w:ascii="Arial" w:hAnsi="Arial" w:cs="Arial"/>
                <w:b/>
                <w:bCs/>
                <w:sz w:val="22"/>
                <w:szCs w:val="18"/>
              </w:rPr>
            </w:pPr>
            <w:r w:rsidRPr="005D6364">
              <w:rPr>
                <w:rFonts w:ascii="Arial" w:hAnsi="Arial" w:cs="Arial"/>
                <w:b/>
                <w:bCs/>
                <w:sz w:val="22"/>
                <w:szCs w:val="18"/>
              </w:rPr>
              <w:t>Razem</w:t>
            </w:r>
          </w:p>
        </w:tc>
      </w:tr>
      <w:tr w:rsidR="005D6364" w:rsidRPr="005D6364" w14:paraId="38D066AA" w14:textId="77777777" w:rsidTr="006641A0">
        <w:trPr>
          <w:trHeight w:val="20"/>
        </w:trPr>
        <w:tc>
          <w:tcPr>
            <w:tcW w:w="3161" w:type="dxa"/>
          </w:tcPr>
          <w:p w14:paraId="66DF1150" w14:textId="77777777" w:rsidR="00F90758" w:rsidRPr="005D6364" w:rsidRDefault="00F90758" w:rsidP="005D6364">
            <w:pPr>
              <w:tabs>
                <w:tab w:val="left" w:pos="426"/>
              </w:tabs>
              <w:autoSpaceDE w:val="0"/>
              <w:jc w:val="center"/>
              <w:rPr>
                <w:rFonts w:ascii="Arial" w:hAnsi="Arial" w:cs="Arial"/>
                <w:b/>
                <w:bCs/>
                <w:sz w:val="22"/>
                <w:szCs w:val="18"/>
              </w:rPr>
            </w:pPr>
            <w:r w:rsidRPr="005D6364">
              <w:rPr>
                <w:rFonts w:ascii="Arial" w:hAnsi="Arial" w:cs="Arial"/>
                <w:b/>
                <w:bCs/>
                <w:sz w:val="22"/>
                <w:szCs w:val="18"/>
              </w:rPr>
              <w:t>Czas (h)</w:t>
            </w:r>
          </w:p>
        </w:tc>
        <w:tc>
          <w:tcPr>
            <w:tcW w:w="1252" w:type="dxa"/>
          </w:tcPr>
          <w:p w14:paraId="16A81A9C" w14:textId="77777777" w:rsidR="00F90758" w:rsidRPr="005D6364" w:rsidRDefault="00F90758" w:rsidP="005D6364">
            <w:pPr>
              <w:tabs>
                <w:tab w:val="left" w:pos="426"/>
              </w:tabs>
              <w:autoSpaceDE w:val="0"/>
              <w:jc w:val="center"/>
              <w:rPr>
                <w:rFonts w:ascii="Arial" w:hAnsi="Arial" w:cs="Arial"/>
                <w:sz w:val="22"/>
                <w:szCs w:val="18"/>
              </w:rPr>
            </w:pPr>
            <w:r w:rsidRPr="005D6364">
              <w:rPr>
                <w:rFonts w:ascii="Arial" w:hAnsi="Arial" w:cs="Arial"/>
                <w:sz w:val="22"/>
                <w:szCs w:val="18"/>
              </w:rPr>
              <w:t>290</w:t>
            </w:r>
          </w:p>
        </w:tc>
        <w:tc>
          <w:tcPr>
            <w:tcW w:w="1241" w:type="dxa"/>
          </w:tcPr>
          <w:p w14:paraId="4A117F67" w14:textId="77777777" w:rsidR="00F90758" w:rsidRPr="005D6364" w:rsidRDefault="00F90758" w:rsidP="005D6364">
            <w:pPr>
              <w:tabs>
                <w:tab w:val="left" w:pos="426"/>
              </w:tabs>
              <w:autoSpaceDE w:val="0"/>
              <w:jc w:val="center"/>
              <w:rPr>
                <w:rFonts w:ascii="Arial" w:hAnsi="Arial" w:cs="Arial"/>
                <w:sz w:val="22"/>
                <w:szCs w:val="18"/>
              </w:rPr>
            </w:pPr>
            <w:r w:rsidRPr="005D6364">
              <w:rPr>
                <w:rFonts w:ascii="Arial" w:hAnsi="Arial" w:cs="Arial"/>
                <w:sz w:val="22"/>
                <w:szCs w:val="18"/>
              </w:rPr>
              <w:t>290</w:t>
            </w:r>
          </w:p>
        </w:tc>
        <w:tc>
          <w:tcPr>
            <w:tcW w:w="1252" w:type="dxa"/>
          </w:tcPr>
          <w:p w14:paraId="1C517D1E" w14:textId="77777777" w:rsidR="00F90758" w:rsidRPr="005D6364" w:rsidRDefault="00F90758" w:rsidP="005D6364">
            <w:pPr>
              <w:tabs>
                <w:tab w:val="left" w:pos="426"/>
              </w:tabs>
              <w:autoSpaceDE w:val="0"/>
              <w:jc w:val="center"/>
              <w:rPr>
                <w:rFonts w:ascii="Arial" w:hAnsi="Arial" w:cs="Arial"/>
                <w:sz w:val="22"/>
                <w:szCs w:val="18"/>
              </w:rPr>
            </w:pPr>
            <w:r w:rsidRPr="005D6364">
              <w:rPr>
                <w:rFonts w:ascii="Arial" w:hAnsi="Arial" w:cs="Arial"/>
                <w:sz w:val="22"/>
                <w:szCs w:val="18"/>
              </w:rPr>
              <w:t>260</w:t>
            </w:r>
          </w:p>
        </w:tc>
        <w:tc>
          <w:tcPr>
            <w:tcW w:w="1254" w:type="dxa"/>
          </w:tcPr>
          <w:p w14:paraId="7D39B48C" w14:textId="77777777" w:rsidR="00F90758" w:rsidRPr="005D6364" w:rsidRDefault="00F90758" w:rsidP="005D6364">
            <w:pPr>
              <w:tabs>
                <w:tab w:val="left" w:pos="426"/>
              </w:tabs>
              <w:autoSpaceDE w:val="0"/>
              <w:jc w:val="center"/>
              <w:rPr>
                <w:rFonts w:ascii="Arial" w:hAnsi="Arial" w:cs="Arial"/>
                <w:sz w:val="22"/>
                <w:szCs w:val="18"/>
              </w:rPr>
            </w:pPr>
            <w:r w:rsidRPr="005D6364">
              <w:rPr>
                <w:rFonts w:ascii="Arial" w:hAnsi="Arial" w:cs="Arial"/>
                <w:sz w:val="22"/>
                <w:szCs w:val="18"/>
              </w:rPr>
              <w:t>150</w:t>
            </w:r>
          </w:p>
        </w:tc>
        <w:tc>
          <w:tcPr>
            <w:tcW w:w="968" w:type="dxa"/>
          </w:tcPr>
          <w:p w14:paraId="29D05818" w14:textId="77777777" w:rsidR="00F90758" w:rsidRPr="005D6364" w:rsidRDefault="00F90758" w:rsidP="005D6364">
            <w:pPr>
              <w:tabs>
                <w:tab w:val="left" w:pos="426"/>
              </w:tabs>
              <w:autoSpaceDE w:val="0"/>
              <w:jc w:val="center"/>
              <w:rPr>
                <w:rFonts w:ascii="Arial" w:hAnsi="Arial" w:cs="Arial"/>
                <w:sz w:val="22"/>
                <w:szCs w:val="18"/>
              </w:rPr>
            </w:pPr>
            <w:r w:rsidRPr="005D6364">
              <w:rPr>
                <w:rFonts w:ascii="Arial" w:hAnsi="Arial" w:cs="Arial"/>
                <w:sz w:val="22"/>
                <w:szCs w:val="18"/>
              </w:rPr>
              <w:t>990</w:t>
            </w:r>
          </w:p>
        </w:tc>
      </w:tr>
      <w:tr w:rsidR="005D6364" w:rsidRPr="005D6364" w14:paraId="433BEC23" w14:textId="77777777" w:rsidTr="006641A0">
        <w:trPr>
          <w:trHeight w:val="20"/>
        </w:trPr>
        <w:tc>
          <w:tcPr>
            <w:tcW w:w="3161" w:type="dxa"/>
          </w:tcPr>
          <w:p w14:paraId="2DFF4859" w14:textId="77777777" w:rsidR="00F90758" w:rsidRPr="005D6364" w:rsidRDefault="00F90758" w:rsidP="005D6364">
            <w:pPr>
              <w:tabs>
                <w:tab w:val="left" w:pos="426"/>
              </w:tabs>
              <w:autoSpaceDE w:val="0"/>
              <w:jc w:val="center"/>
              <w:rPr>
                <w:rFonts w:ascii="Arial" w:hAnsi="Arial" w:cs="Arial"/>
                <w:b/>
                <w:bCs/>
                <w:sz w:val="22"/>
                <w:szCs w:val="18"/>
              </w:rPr>
            </w:pPr>
            <w:r w:rsidRPr="005D6364">
              <w:rPr>
                <w:rFonts w:ascii="Arial" w:hAnsi="Arial" w:cs="Arial"/>
                <w:b/>
                <w:bCs/>
                <w:sz w:val="22"/>
                <w:szCs w:val="18"/>
              </w:rPr>
              <w:t>Wymiana worków filtracyjnych w odpylni</w:t>
            </w:r>
          </w:p>
        </w:tc>
        <w:tc>
          <w:tcPr>
            <w:tcW w:w="1252" w:type="dxa"/>
          </w:tcPr>
          <w:p w14:paraId="358747D6" w14:textId="77777777" w:rsidR="00F90758" w:rsidRPr="005D6364" w:rsidRDefault="00F90758" w:rsidP="005D6364">
            <w:pPr>
              <w:tabs>
                <w:tab w:val="left" w:pos="426"/>
              </w:tabs>
              <w:autoSpaceDE w:val="0"/>
              <w:jc w:val="center"/>
              <w:rPr>
                <w:rFonts w:ascii="Arial" w:hAnsi="Arial" w:cs="Arial"/>
                <w:sz w:val="22"/>
                <w:szCs w:val="18"/>
              </w:rPr>
            </w:pPr>
            <w:r w:rsidRPr="005D6364">
              <w:rPr>
                <w:rFonts w:ascii="Arial" w:hAnsi="Arial" w:cs="Arial"/>
                <w:sz w:val="22"/>
                <w:szCs w:val="18"/>
              </w:rPr>
              <w:t>BH1</w:t>
            </w:r>
          </w:p>
        </w:tc>
        <w:tc>
          <w:tcPr>
            <w:tcW w:w="1241" w:type="dxa"/>
          </w:tcPr>
          <w:p w14:paraId="21DBBDDA" w14:textId="77777777" w:rsidR="00F90758" w:rsidRPr="005D6364" w:rsidRDefault="00F90758" w:rsidP="005D6364">
            <w:pPr>
              <w:tabs>
                <w:tab w:val="left" w:pos="426"/>
              </w:tabs>
              <w:autoSpaceDE w:val="0"/>
              <w:jc w:val="center"/>
              <w:rPr>
                <w:rFonts w:ascii="Arial" w:hAnsi="Arial" w:cs="Arial"/>
                <w:sz w:val="22"/>
                <w:szCs w:val="18"/>
              </w:rPr>
            </w:pPr>
            <w:r w:rsidRPr="005D6364">
              <w:rPr>
                <w:rFonts w:ascii="Arial" w:hAnsi="Arial" w:cs="Arial"/>
                <w:sz w:val="22"/>
                <w:szCs w:val="18"/>
              </w:rPr>
              <w:t>BH2</w:t>
            </w:r>
          </w:p>
        </w:tc>
        <w:tc>
          <w:tcPr>
            <w:tcW w:w="1252" w:type="dxa"/>
          </w:tcPr>
          <w:p w14:paraId="060F1743" w14:textId="77777777" w:rsidR="00F90758" w:rsidRPr="005D6364" w:rsidRDefault="00F90758" w:rsidP="005D6364">
            <w:pPr>
              <w:tabs>
                <w:tab w:val="left" w:pos="426"/>
              </w:tabs>
              <w:autoSpaceDE w:val="0"/>
              <w:jc w:val="center"/>
              <w:rPr>
                <w:rFonts w:ascii="Arial" w:hAnsi="Arial" w:cs="Arial"/>
                <w:sz w:val="22"/>
                <w:szCs w:val="18"/>
              </w:rPr>
            </w:pPr>
            <w:r w:rsidRPr="005D6364">
              <w:rPr>
                <w:rFonts w:ascii="Arial" w:hAnsi="Arial" w:cs="Arial"/>
                <w:sz w:val="22"/>
                <w:szCs w:val="18"/>
              </w:rPr>
              <w:t>BH3</w:t>
            </w:r>
          </w:p>
        </w:tc>
        <w:tc>
          <w:tcPr>
            <w:tcW w:w="1254" w:type="dxa"/>
          </w:tcPr>
          <w:p w14:paraId="0BFC0843" w14:textId="77777777" w:rsidR="00F90758" w:rsidRPr="005D6364" w:rsidRDefault="00F90758" w:rsidP="005D6364">
            <w:pPr>
              <w:tabs>
                <w:tab w:val="left" w:pos="426"/>
              </w:tabs>
              <w:autoSpaceDE w:val="0"/>
              <w:jc w:val="center"/>
              <w:rPr>
                <w:rFonts w:ascii="Arial" w:hAnsi="Arial" w:cs="Arial"/>
                <w:sz w:val="22"/>
                <w:szCs w:val="18"/>
              </w:rPr>
            </w:pPr>
            <w:r w:rsidRPr="005D6364">
              <w:rPr>
                <w:rFonts w:ascii="Arial" w:hAnsi="Arial" w:cs="Arial"/>
                <w:sz w:val="22"/>
                <w:szCs w:val="18"/>
              </w:rPr>
              <w:t>BH7</w:t>
            </w:r>
          </w:p>
        </w:tc>
        <w:tc>
          <w:tcPr>
            <w:tcW w:w="968" w:type="dxa"/>
          </w:tcPr>
          <w:p w14:paraId="5ED5982D" w14:textId="77777777" w:rsidR="00F90758" w:rsidRPr="005D6364" w:rsidRDefault="00F90758" w:rsidP="005D6364">
            <w:pPr>
              <w:tabs>
                <w:tab w:val="left" w:pos="426"/>
              </w:tabs>
              <w:autoSpaceDE w:val="0"/>
              <w:jc w:val="center"/>
              <w:rPr>
                <w:rFonts w:ascii="Arial" w:hAnsi="Arial" w:cs="Arial"/>
                <w:sz w:val="22"/>
                <w:szCs w:val="18"/>
              </w:rPr>
            </w:pPr>
            <w:r w:rsidRPr="005D6364">
              <w:rPr>
                <w:rFonts w:ascii="Arial" w:hAnsi="Arial" w:cs="Arial"/>
                <w:sz w:val="22"/>
                <w:szCs w:val="18"/>
              </w:rPr>
              <w:t>Razem</w:t>
            </w:r>
          </w:p>
        </w:tc>
      </w:tr>
      <w:tr w:rsidR="005D6364" w:rsidRPr="005D6364" w14:paraId="062FB467" w14:textId="77777777" w:rsidTr="006641A0">
        <w:trPr>
          <w:trHeight w:val="20"/>
        </w:trPr>
        <w:tc>
          <w:tcPr>
            <w:tcW w:w="3161" w:type="dxa"/>
          </w:tcPr>
          <w:p w14:paraId="6CDEC2DE" w14:textId="77777777" w:rsidR="00F90758" w:rsidRPr="005D6364" w:rsidRDefault="00F90758" w:rsidP="005D6364">
            <w:pPr>
              <w:tabs>
                <w:tab w:val="left" w:pos="426"/>
              </w:tabs>
              <w:autoSpaceDE w:val="0"/>
              <w:jc w:val="center"/>
              <w:rPr>
                <w:rFonts w:ascii="Arial" w:hAnsi="Arial" w:cs="Arial"/>
                <w:b/>
                <w:bCs/>
                <w:sz w:val="22"/>
                <w:szCs w:val="18"/>
              </w:rPr>
            </w:pPr>
            <w:r w:rsidRPr="005D6364">
              <w:rPr>
                <w:rFonts w:ascii="Arial" w:hAnsi="Arial" w:cs="Arial"/>
                <w:b/>
                <w:bCs/>
                <w:sz w:val="22"/>
                <w:szCs w:val="18"/>
              </w:rPr>
              <w:t>Czas (h)</w:t>
            </w:r>
          </w:p>
        </w:tc>
        <w:tc>
          <w:tcPr>
            <w:tcW w:w="1252" w:type="dxa"/>
          </w:tcPr>
          <w:p w14:paraId="38E6BBC8" w14:textId="77777777" w:rsidR="00F90758" w:rsidRPr="005D6364" w:rsidRDefault="00F90758" w:rsidP="005D6364">
            <w:pPr>
              <w:tabs>
                <w:tab w:val="left" w:pos="426"/>
              </w:tabs>
              <w:autoSpaceDE w:val="0"/>
              <w:jc w:val="center"/>
              <w:rPr>
                <w:rFonts w:ascii="Arial" w:hAnsi="Arial" w:cs="Arial"/>
                <w:sz w:val="22"/>
                <w:szCs w:val="18"/>
              </w:rPr>
            </w:pPr>
            <w:r w:rsidRPr="005D6364">
              <w:rPr>
                <w:rFonts w:ascii="Arial" w:hAnsi="Arial" w:cs="Arial"/>
                <w:sz w:val="22"/>
                <w:szCs w:val="18"/>
              </w:rPr>
              <w:t>110</w:t>
            </w:r>
          </w:p>
        </w:tc>
        <w:tc>
          <w:tcPr>
            <w:tcW w:w="1241" w:type="dxa"/>
          </w:tcPr>
          <w:p w14:paraId="06BEA853" w14:textId="77777777" w:rsidR="00F90758" w:rsidRPr="005D6364" w:rsidRDefault="00F90758" w:rsidP="005D6364">
            <w:pPr>
              <w:tabs>
                <w:tab w:val="left" w:pos="426"/>
              </w:tabs>
              <w:autoSpaceDE w:val="0"/>
              <w:jc w:val="center"/>
              <w:rPr>
                <w:rFonts w:ascii="Arial" w:hAnsi="Arial" w:cs="Arial"/>
                <w:sz w:val="22"/>
                <w:szCs w:val="18"/>
              </w:rPr>
            </w:pPr>
            <w:r w:rsidRPr="005D6364">
              <w:rPr>
                <w:rFonts w:ascii="Arial" w:hAnsi="Arial" w:cs="Arial"/>
                <w:sz w:val="22"/>
                <w:szCs w:val="18"/>
              </w:rPr>
              <w:t>80</w:t>
            </w:r>
          </w:p>
        </w:tc>
        <w:tc>
          <w:tcPr>
            <w:tcW w:w="1252" w:type="dxa"/>
          </w:tcPr>
          <w:p w14:paraId="5B4C2243" w14:textId="77777777" w:rsidR="00F90758" w:rsidRPr="005D6364" w:rsidRDefault="00F90758" w:rsidP="005D6364">
            <w:pPr>
              <w:tabs>
                <w:tab w:val="left" w:pos="426"/>
              </w:tabs>
              <w:autoSpaceDE w:val="0"/>
              <w:jc w:val="center"/>
              <w:rPr>
                <w:rFonts w:ascii="Arial" w:hAnsi="Arial" w:cs="Arial"/>
                <w:sz w:val="22"/>
                <w:szCs w:val="18"/>
              </w:rPr>
            </w:pPr>
            <w:r w:rsidRPr="005D6364">
              <w:rPr>
                <w:rFonts w:ascii="Arial" w:hAnsi="Arial" w:cs="Arial"/>
                <w:sz w:val="22"/>
                <w:szCs w:val="18"/>
              </w:rPr>
              <w:t>110</w:t>
            </w:r>
          </w:p>
        </w:tc>
        <w:tc>
          <w:tcPr>
            <w:tcW w:w="1254" w:type="dxa"/>
          </w:tcPr>
          <w:p w14:paraId="12CB4154" w14:textId="77777777" w:rsidR="00F90758" w:rsidRPr="005D6364" w:rsidRDefault="00F90758" w:rsidP="005D6364">
            <w:pPr>
              <w:tabs>
                <w:tab w:val="left" w:pos="426"/>
              </w:tabs>
              <w:autoSpaceDE w:val="0"/>
              <w:jc w:val="center"/>
              <w:rPr>
                <w:rFonts w:ascii="Arial" w:hAnsi="Arial" w:cs="Arial"/>
                <w:sz w:val="22"/>
                <w:szCs w:val="18"/>
              </w:rPr>
            </w:pPr>
            <w:r w:rsidRPr="005D6364">
              <w:rPr>
                <w:rFonts w:ascii="Arial" w:hAnsi="Arial" w:cs="Arial"/>
                <w:sz w:val="22"/>
                <w:szCs w:val="18"/>
              </w:rPr>
              <w:t>110</w:t>
            </w:r>
          </w:p>
        </w:tc>
        <w:tc>
          <w:tcPr>
            <w:tcW w:w="968" w:type="dxa"/>
          </w:tcPr>
          <w:p w14:paraId="1A95F6F4" w14:textId="77777777" w:rsidR="00F90758" w:rsidRPr="005D6364" w:rsidRDefault="00F90758" w:rsidP="005D6364">
            <w:pPr>
              <w:tabs>
                <w:tab w:val="left" w:pos="426"/>
              </w:tabs>
              <w:autoSpaceDE w:val="0"/>
              <w:jc w:val="center"/>
              <w:rPr>
                <w:rFonts w:ascii="Arial" w:hAnsi="Arial" w:cs="Arial"/>
                <w:sz w:val="22"/>
                <w:szCs w:val="18"/>
              </w:rPr>
            </w:pPr>
            <w:r w:rsidRPr="005D6364">
              <w:rPr>
                <w:rFonts w:ascii="Arial" w:hAnsi="Arial" w:cs="Arial"/>
                <w:sz w:val="22"/>
                <w:szCs w:val="18"/>
              </w:rPr>
              <w:t>410</w:t>
            </w:r>
          </w:p>
        </w:tc>
      </w:tr>
    </w:tbl>
    <w:p w14:paraId="0169E9C1" w14:textId="77777777" w:rsidR="00F90758" w:rsidRPr="00C96407" w:rsidRDefault="00F90758" w:rsidP="00343FCA">
      <w:pPr>
        <w:pStyle w:val="Nagwek2"/>
      </w:pPr>
      <w:r w:rsidRPr="00C96407">
        <w:t>I.5</w:t>
      </w:r>
      <w:r w:rsidRPr="00C96407">
        <w:tab/>
        <w:t>Punkt IV.1 otrzymuje brzmienie:</w:t>
      </w:r>
    </w:p>
    <w:p w14:paraId="573947BC" w14:textId="77777777" w:rsidR="00F90758" w:rsidRPr="009276B0" w:rsidRDefault="00F90758" w:rsidP="00F90758">
      <w:pPr>
        <w:autoSpaceDE w:val="0"/>
        <w:autoSpaceDN w:val="0"/>
        <w:adjustRightInd w:val="0"/>
        <w:spacing w:before="120"/>
        <w:jc w:val="both"/>
        <w:rPr>
          <w:rFonts w:ascii="Arial" w:hAnsi="Arial" w:cs="Arial"/>
        </w:rPr>
      </w:pPr>
      <w:r w:rsidRPr="009276B0">
        <w:rPr>
          <w:rFonts w:ascii="Arial" w:hAnsi="Arial" w:cs="Arial"/>
          <w:b/>
          <w:bCs/>
        </w:rPr>
        <w:t xml:space="preserve">IV.1. Warunki wprowadzania gazów i pyłów do powietrza </w:t>
      </w:r>
    </w:p>
    <w:p w14:paraId="4B81E119" w14:textId="77777777" w:rsidR="00F90758" w:rsidRPr="009276B0" w:rsidRDefault="00F90758" w:rsidP="00F90758">
      <w:pPr>
        <w:spacing w:before="120"/>
        <w:rPr>
          <w:rFonts w:ascii="Arial" w:hAnsi="Arial" w:cs="Arial"/>
          <w:bCs/>
        </w:rPr>
      </w:pPr>
      <w:r w:rsidRPr="009276B0">
        <w:rPr>
          <w:rFonts w:ascii="Arial" w:hAnsi="Arial" w:cs="Arial"/>
          <w:b/>
        </w:rPr>
        <w:t xml:space="preserve">IV.1.1. </w:t>
      </w:r>
      <w:r w:rsidRPr="009276B0">
        <w:rPr>
          <w:rFonts w:ascii="Arial" w:hAnsi="Arial" w:cs="Arial"/>
          <w:bCs/>
        </w:rPr>
        <w:t>Miejsca i sposób wprowadzania gazów i pyłów do powietrza</w:t>
      </w:r>
    </w:p>
    <w:p w14:paraId="73215A47" w14:textId="77777777" w:rsidR="00E66410" w:rsidRDefault="00E66410" w:rsidP="00F90758">
      <w:pPr>
        <w:spacing w:before="120" w:line="276" w:lineRule="auto"/>
        <w:jc w:val="both"/>
        <w:rPr>
          <w:rFonts w:ascii="Arial" w:hAnsi="Arial" w:cs="Arial"/>
          <w:b/>
          <w:sz w:val="20"/>
          <w:szCs w:val="20"/>
        </w:rPr>
      </w:pPr>
    </w:p>
    <w:p w14:paraId="1F9449B3" w14:textId="77777777" w:rsidR="00E66410" w:rsidRDefault="00E66410" w:rsidP="00F90758">
      <w:pPr>
        <w:spacing w:before="120" w:line="276" w:lineRule="auto"/>
        <w:jc w:val="both"/>
        <w:rPr>
          <w:rFonts w:ascii="Arial" w:hAnsi="Arial" w:cs="Arial"/>
          <w:b/>
          <w:sz w:val="20"/>
          <w:szCs w:val="20"/>
        </w:rPr>
      </w:pPr>
    </w:p>
    <w:p w14:paraId="147B30FA" w14:textId="77777777" w:rsidR="00E66410" w:rsidRDefault="00E66410" w:rsidP="00F90758">
      <w:pPr>
        <w:spacing w:before="120" w:line="276" w:lineRule="auto"/>
        <w:jc w:val="both"/>
        <w:rPr>
          <w:rFonts w:ascii="Arial" w:hAnsi="Arial" w:cs="Arial"/>
          <w:b/>
          <w:sz w:val="20"/>
          <w:szCs w:val="20"/>
        </w:rPr>
      </w:pPr>
    </w:p>
    <w:p w14:paraId="62A146EB" w14:textId="77777777" w:rsidR="006641A0" w:rsidRDefault="006641A0" w:rsidP="00F90758">
      <w:pPr>
        <w:spacing w:before="120" w:line="276" w:lineRule="auto"/>
        <w:jc w:val="both"/>
        <w:rPr>
          <w:rFonts w:ascii="Arial" w:hAnsi="Arial" w:cs="Arial"/>
          <w:b/>
          <w:sz w:val="20"/>
          <w:szCs w:val="20"/>
        </w:rPr>
      </w:pPr>
    </w:p>
    <w:p w14:paraId="50A54D4E" w14:textId="16DC176B" w:rsidR="00F90758" w:rsidRPr="009276B0" w:rsidRDefault="00F90758" w:rsidP="00F90758">
      <w:pPr>
        <w:spacing w:before="120" w:line="276" w:lineRule="auto"/>
        <w:jc w:val="both"/>
        <w:rPr>
          <w:rFonts w:ascii="Arial" w:hAnsi="Arial" w:cs="Arial"/>
          <w:b/>
          <w:sz w:val="20"/>
          <w:szCs w:val="20"/>
        </w:rPr>
      </w:pPr>
      <w:r w:rsidRPr="009276B0">
        <w:rPr>
          <w:rFonts w:ascii="Arial" w:hAnsi="Arial" w:cs="Arial"/>
          <w:b/>
          <w:sz w:val="20"/>
          <w:szCs w:val="20"/>
        </w:rPr>
        <w:lastRenderedPageBreak/>
        <w:t>Tabela 5</w:t>
      </w:r>
    </w:p>
    <w:tbl>
      <w:tblPr>
        <w:tblStyle w:val="Tabela-Siatka10"/>
        <w:tblW w:w="9067" w:type="dxa"/>
        <w:tblLayout w:type="fixed"/>
        <w:tblLook w:val="04A0" w:firstRow="1" w:lastRow="0" w:firstColumn="1" w:lastColumn="0" w:noHBand="0" w:noVBand="1"/>
        <w:tblCaption w:val="Tabela w zakresie emisji do powietrza"/>
        <w:tblDescription w:val="Tabela składa się z 7 kolumn i 31 wierszy (za wyjątkiem nagłówka). W tabeli scharakteryzowano wszystkie miejsca wprowadzania zanieczyszczeń do powietrza czyli emitory. Liczba wierszy jest równa liczbie emitorów. Kolumny charakteryzują poszczególne emitory.  Kolumna pierwsza określa liczbę porządkową, kolumna dryga nazwę emitora, kolumna trzecia średnicę emitora, kolumna czwarta prędkość gazów odlotowych na wylocie &#10;z emitora , kolumna piata temperaturę gazów na wylocie emitora, ostatnia kolumna 7 czas pracy emitora. &#10;"/>
      </w:tblPr>
      <w:tblGrid>
        <w:gridCol w:w="421"/>
        <w:gridCol w:w="850"/>
        <w:gridCol w:w="1134"/>
        <w:gridCol w:w="1133"/>
        <w:gridCol w:w="1842"/>
        <w:gridCol w:w="2032"/>
        <w:gridCol w:w="1655"/>
      </w:tblGrid>
      <w:tr w:rsidR="00F90758" w:rsidRPr="0083698C" w14:paraId="770CC4E4" w14:textId="77777777" w:rsidTr="006641A0">
        <w:trPr>
          <w:trHeight w:val="20"/>
        </w:trPr>
        <w:tc>
          <w:tcPr>
            <w:tcW w:w="421" w:type="dxa"/>
            <w:vAlign w:val="center"/>
          </w:tcPr>
          <w:p w14:paraId="70937F47" w14:textId="77777777" w:rsidR="00F90758" w:rsidRPr="0083698C" w:rsidRDefault="00F90758" w:rsidP="003A098A">
            <w:pPr>
              <w:jc w:val="center"/>
              <w:rPr>
                <w:rFonts w:ascii="Arial" w:hAnsi="Arial" w:cs="Arial"/>
                <w:b/>
                <w:bCs/>
                <w:sz w:val="18"/>
                <w:szCs w:val="18"/>
              </w:rPr>
            </w:pPr>
            <w:r w:rsidRPr="0083698C">
              <w:rPr>
                <w:rFonts w:ascii="Arial" w:hAnsi="Arial" w:cs="Arial"/>
                <w:b/>
                <w:bCs/>
                <w:sz w:val="18"/>
                <w:szCs w:val="18"/>
              </w:rPr>
              <w:t>Lp.</w:t>
            </w:r>
          </w:p>
        </w:tc>
        <w:tc>
          <w:tcPr>
            <w:tcW w:w="850" w:type="dxa"/>
            <w:vAlign w:val="center"/>
          </w:tcPr>
          <w:p w14:paraId="6586ADBE" w14:textId="77777777" w:rsidR="00F90758" w:rsidRPr="0083698C" w:rsidRDefault="00F90758" w:rsidP="003A098A">
            <w:pPr>
              <w:jc w:val="center"/>
              <w:rPr>
                <w:rFonts w:ascii="Arial" w:hAnsi="Arial" w:cs="Arial"/>
                <w:b/>
                <w:bCs/>
                <w:sz w:val="18"/>
                <w:szCs w:val="18"/>
              </w:rPr>
            </w:pPr>
            <w:r w:rsidRPr="0083698C">
              <w:rPr>
                <w:rFonts w:ascii="Arial" w:hAnsi="Arial" w:cs="Arial"/>
                <w:b/>
                <w:bCs/>
                <w:sz w:val="18"/>
                <w:szCs w:val="18"/>
              </w:rPr>
              <w:t>Emitor</w:t>
            </w:r>
          </w:p>
        </w:tc>
        <w:tc>
          <w:tcPr>
            <w:tcW w:w="1134" w:type="dxa"/>
            <w:vAlign w:val="center"/>
          </w:tcPr>
          <w:p w14:paraId="7AC4420A" w14:textId="77777777" w:rsidR="00F90758" w:rsidRPr="0083698C" w:rsidRDefault="00F90758" w:rsidP="003A098A">
            <w:pPr>
              <w:jc w:val="center"/>
              <w:rPr>
                <w:rFonts w:ascii="Arial" w:hAnsi="Arial" w:cs="Arial"/>
                <w:b/>
                <w:bCs/>
                <w:sz w:val="18"/>
                <w:szCs w:val="18"/>
              </w:rPr>
            </w:pPr>
            <w:r w:rsidRPr="0083698C">
              <w:rPr>
                <w:rFonts w:ascii="Arial" w:hAnsi="Arial" w:cs="Arial"/>
                <w:b/>
                <w:bCs/>
                <w:sz w:val="18"/>
                <w:szCs w:val="18"/>
              </w:rPr>
              <w:t>Wysokość emitora</w:t>
            </w:r>
          </w:p>
          <w:p w14:paraId="562668AD" w14:textId="77777777" w:rsidR="00F90758" w:rsidRPr="0083698C" w:rsidRDefault="00F90758" w:rsidP="003A098A">
            <w:pPr>
              <w:jc w:val="center"/>
              <w:rPr>
                <w:rFonts w:ascii="Arial" w:hAnsi="Arial" w:cs="Arial"/>
                <w:b/>
                <w:bCs/>
                <w:sz w:val="18"/>
                <w:szCs w:val="18"/>
              </w:rPr>
            </w:pPr>
            <w:r w:rsidRPr="0083698C">
              <w:rPr>
                <w:rFonts w:ascii="Arial" w:hAnsi="Arial" w:cs="Arial"/>
                <w:b/>
                <w:bCs/>
                <w:sz w:val="18"/>
                <w:szCs w:val="18"/>
              </w:rPr>
              <w:t>[m]</w:t>
            </w:r>
          </w:p>
        </w:tc>
        <w:tc>
          <w:tcPr>
            <w:tcW w:w="1133" w:type="dxa"/>
            <w:vAlign w:val="center"/>
          </w:tcPr>
          <w:p w14:paraId="1A8A962F" w14:textId="77777777" w:rsidR="00F90758" w:rsidRPr="0083698C" w:rsidRDefault="00F90758" w:rsidP="003A098A">
            <w:pPr>
              <w:jc w:val="center"/>
              <w:rPr>
                <w:rFonts w:ascii="Arial" w:hAnsi="Arial" w:cs="Arial"/>
                <w:b/>
                <w:bCs/>
                <w:sz w:val="18"/>
                <w:szCs w:val="18"/>
              </w:rPr>
            </w:pPr>
            <w:r w:rsidRPr="0083698C">
              <w:rPr>
                <w:rFonts w:ascii="Arial" w:hAnsi="Arial" w:cs="Arial"/>
                <w:b/>
                <w:bCs/>
                <w:sz w:val="18"/>
                <w:szCs w:val="18"/>
              </w:rPr>
              <w:t>Średnica emitora</w:t>
            </w:r>
          </w:p>
          <w:p w14:paraId="51B03AAD" w14:textId="77777777" w:rsidR="00F90758" w:rsidRPr="0083698C" w:rsidRDefault="00F90758" w:rsidP="003A098A">
            <w:pPr>
              <w:jc w:val="center"/>
              <w:rPr>
                <w:rFonts w:ascii="Arial" w:hAnsi="Arial" w:cs="Arial"/>
                <w:b/>
                <w:bCs/>
                <w:sz w:val="18"/>
                <w:szCs w:val="18"/>
              </w:rPr>
            </w:pPr>
            <w:r w:rsidRPr="0083698C">
              <w:rPr>
                <w:rFonts w:ascii="Arial" w:hAnsi="Arial" w:cs="Arial"/>
                <w:b/>
                <w:bCs/>
                <w:sz w:val="18"/>
                <w:szCs w:val="18"/>
              </w:rPr>
              <w:t>u wylotu [m]</w:t>
            </w:r>
          </w:p>
        </w:tc>
        <w:tc>
          <w:tcPr>
            <w:tcW w:w="1842" w:type="dxa"/>
            <w:vAlign w:val="center"/>
          </w:tcPr>
          <w:p w14:paraId="70C7E220" w14:textId="77777777" w:rsidR="00F90758" w:rsidRPr="0083698C" w:rsidRDefault="00F90758" w:rsidP="003A098A">
            <w:pPr>
              <w:jc w:val="center"/>
              <w:rPr>
                <w:rFonts w:ascii="Arial" w:hAnsi="Arial" w:cs="Arial"/>
                <w:b/>
                <w:bCs/>
                <w:sz w:val="18"/>
                <w:szCs w:val="18"/>
              </w:rPr>
            </w:pPr>
            <w:r w:rsidRPr="0083698C">
              <w:rPr>
                <w:rFonts w:ascii="Arial" w:hAnsi="Arial" w:cs="Arial"/>
                <w:b/>
                <w:bCs/>
                <w:sz w:val="18"/>
                <w:szCs w:val="18"/>
              </w:rPr>
              <w:t>Prędkość gazów odlotowych</w:t>
            </w:r>
          </w:p>
          <w:p w14:paraId="3F3AD951" w14:textId="77777777" w:rsidR="00F90758" w:rsidRPr="0083698C" w:rsidRDefault="00F90758" w:rsidP="003A098A">
            <w:pPr>
              <w:jc w:val="center"/>
              <w:rPr>
                <w:rFonts w:ascii="Arial" w:hAnsi="Arial" w:cs="Arial"/>
                <w:b/>
                <w:bCs/>
                <w:sz w:val="18"/>
                <w:szCs w:val="18"/>
              </w:rPr>
            </w:pPr>
            <w:r w:rsidRPr="0083698C">
              <w:rPr>
                <w:rFonts w:ascii="Arial" w:hAnsi="Arial" w:cs="Arial"/>
                <w:b/>
                <w:bCs/>
                <w:sz w:val="18"/>
                <w:szCs w:val="18"/>
              </w:rPr>
              <w:t>na wylocie emitora*</w:t>
            </w:r>
          </w:p>
          <w:p w14:paraId="4FAFBD49" w14:textId="77777777" w:rsidR="00F90758" w:rsidRPr="0083698C" w:rsidRDefault="00F90758" w:rsidP="003A098A">
            <w:pPr>
              <w:jc w:val="center"/>
              <w:rPr>
                <w:rFonts w:ascii="Arial" w:hAnsi="Arial" w:cs="Arial"/>
                <w:b/>
                <w:bCs/>
                <w:sz w:val="18"/>
                <w:szCs w:val="18"/>
              </w:rPr>
            </w:pPr>
            <w:r w:rsidRPr="0083698C">
              <w:rPr>
                <w:rFonts w:ascii="Arial" w:hAnsi="Arial" w:cs="Arial"/>
                <w:b/>
                <w:bCs/>
                <w:sz w:val="18"/>
                <w:szCs w:val="18"/>
              </w:rPr>
              <w:t>[m/s]</w:t>
            </w:r>
          </w:p>
        </w:tc>
        <w:tc>
          <w:tcPr>
            <w:tcW w:w="2032" w:type="dxa"/>
            <w:vAlign w:val="center"/>
          </w:tcPr>
          <w:p w14:paraId="23FD7097" w14:textId="77777777" w:rsidR="00F90758" w:rsidRPr="0083698C" w:rsidRDefault="00F90758" w:rsidP="003A098A">
            <w:pPr>
              <w:jc w:val="center"/>
              <w:rPr>
                <w:rFonts w:ascii="Arial" w:hAnsi="Arial" w:cs="Arial"/>
                <w:b/>
                <w:bCs/>
                <w:sz w:val="18"/>
                <w:szCs w:val="18"/>
              </w:rPr>
            </w:pPr>
            <w:r w:rsidRPr="0083698C">
              <w:rPr>
                <w:rFonts w:ascii="Arial" w:hAnsi="Arial" w:cs="Arial"/>
                <w:b/>
                <w:bCs/>
                <w:sz w:val="18"/>
                <w:szCs w:val="18"/>
              </w:rPr>
              <w:t>Temperatura gazów odlotowych na wylocie emitora*</w:t>
            </w:r>
          </w:p>
          <w:p w14:paraId="4CD506E1" w14:textId="77777777" w:rsidR="00F90758" w:rsidRPr="0083698C" w:rsidRDefault="00F90758" w:rsidP="003A098A">
            <w:pPr>
              <w:jc w:val="center"/>
              <w:rPr>
                <w:rFonts w:ascii="Arial" w:hAnsi="Arial" w:cs="Arial"/>
                <w:b/>
                <w:bCs/>
                <w:sz w:val="18"/>
                <w:szCs w:val="18"/>
              </w:rPr>
            </w:pPr>
            <w:r w:rsidRPr="0083698C">
              <w:rPr>
                <w:rFonts w:ascii="Arial" w:hAnsi="Arial" w:cs="Arial"/>
                <w:b/>
                <w:bCs/>
                <w:sz w:val="18"/>
                <w:szCs w:val="18"/>
              </w:rPr>
              <w:t>[K]</w:t>
            </w:r>
          </w:p>
        </w:tc>
        <w:tc>
          <w:tcPr>
            <w:tcW w:w="1655" w:type="dxa"/>
            <w:vAlign w:val="center"/>
          </w:tcPr>
          <w:p w14:paraId="2375BE28" w14:textId="77777777" w:rsidR="00F90758" w:rsidRPr="0083698C" w:rsidRDefault="00F90758" w:rsidP="003A098A">
            <w:pPr>
              <w:jc w:val="center"/>
              <w:rPr>
                <w:rFonts w:ascii="Arial" w:hAnsi="Arial" w:cs="Arial"/>
                <w:b/>
                <w:bCs/>
                <w:sz w:val="18"/>
                <w:szCs w:val="18"/>
              </w:rPr>
            </w:pPr>
            <w:r w:rsidRPr="0083698C">
              <w:rPr>
                <w:rFonts w:ascii="Arial" w:hAnsi="Arial" w:cs="Arial"/>
                <w:b/>
                <w:bCs/>
                <w:sz w:val="18"/>
                <w:szCs w:val="18"/>
              </w:rPr>
              <w:t>Czas pracy emitora [h/rok]</w:t>
            </w:r>
          </w:p>
        </w:tc>
      </w:tr>
      <w:tr w:rsidR="00F90758" w:rsidRPr="0083698C" w14:paraId="13921338" w14:textId="77777777" w:rsidTr="006641A0">
        <w:trPr>
          <w:trHeight w:val="20"/>
        </w:trPr>
        <w:tc>
          <w:tcPr>
            <w:tcW w:w="421" w:type="dxa"/>
            <w:vAlign w:val="center"/>
          </w:tcPr>
          <w:p w14:paraId="3FEA6028"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1D77A5CA"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E1</w:t>
            </w:r>
          </w:p>
        </w:tc>
        <w:tc>
          <w:tcPr>
            <w:tcW w:w="1134" w:type="dxa"/>
            <w:vAlign w:val="center"/>
          </w:tcPr>
          <w:p w14:paraId="12200642"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25,0</w:t>
            </w:r>
          </w:p>
        </w:tc>
        <w:tc>
          <w:tcPr>
            <w:tcW w:w="1133" w:type="dxa"/>
            <w:vAlign w:val="center"/>
          </w:tcPr>
          <w:p w14:paraId="719CDD94"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2,1</w:t>
            </w:r>
          </w:p>
        </w:tc>
        <w:tc>
          <w:tcPr>
            <w:tcW w:w="1842" w:type="dxa"/>
            <w:vAlign w:val="center"/>
          </w:tcPr>
          <w:p w14:paraId="29ED5B2C"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17,0</w:t>
            </w:r>
          </w:p>
        </w:tc>
        <w:tc>
          <w:tcPr>
            <w:tcW w:w="2032" w:type="dxa"/>
            <w:vAlign w:val="center"/>
          </w:tcPr>
          <w:p w14:paraId="11CF69C0"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353</w:t>
            </w:r>
          </w:p>
        </w:tc>
        <w:tc>
          <w:tcPr>
            <w:tcW w:w="1655" w:type="dxa"/>
            <w:vAlign w:val="center"/>
          </w:tcPr>
          <w:p w14:paraId="5D189828"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8760</w:t>
            </w:r>
          </w:p>
        </w:tc>
      </w:tr>
      <w:tr w:rsidR="00F90758" w:rsidRPr="0083698C" w14:paraId="3456D702" w14:textId="77777777" w:rsidTr="006641A0">
        <w:trPr>
          <w:trHeight w:val="20"/>
        </w:trPr>
        <w:tc>
          <w:tcPr>
            <w:tcW w:w="421" w:type="dxa"/>
            <w:vAlign w:val="center"/>
          </w:tcPr>
          <w:p w14:paraId="65F81944"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79EE424E"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E1.1</w:t>
            </w:r>
          </w:p>
        </w:tc>
        <w:tc>
          <w:tcPr>
            <w:tcW w:w="1134" w:type="dxa"/>
            <w:vAlign w:val="center"/>
          </w:tcPr>
          <w:p w14:paraId="4472AD29"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25,0</w:t>
            </w:r>
          </w:p>
        </w:tc>
        <w:tc>
          <w:tcPr>
            <w:tcW w:w="1133" w:type="dxa"/>
            <w:vAlign w:val="center"/>
          </w:tcPr>
          <w:p w14:paraId="7E69DD6D"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2,1</w:t>
            </w:r>
          </w:p>
        </w:tc>
        <w:tc>
          <w:tcPr>
            <w:tcW w:w="1842" w:type="dxa"/>
            <w:vAlign w:val="center"/>
          </w:tcPr>
          <w:p w14:paraId="3E608F24"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25,0</w:t>
            </w:r>
          </w:p>
        </w:tc>
        <w:tc>
          <w:tcPr>
            <w:tcW w:w="2032" w:type="dxa"/>
            <w:vAlign w:val="center"/>
          </w:tcPr>
          <w:p w14:paraId="19602B53"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353</w:t>
            </w:r>
          </w:p>
        </w:tc>
        <w:tc>
          <w:tcPr>
            <w:tcW w:w="1655" w:type="dxa"/>
            <w:vAlign w:val="center"/>
          </w:tcPr>
          <w:p w14:paraId="196AE16D"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8760</w:t>
            </w:r>
          </w:p>
        </w:tc>
      </w:tr>
      <w:tr w:rsidR="00F90758" w:rsidRPr="0083698C" w14:paraId="34E13A35" w14:textId="77777777" w:rsidTr="006641A0">
        <w:trPr>
          <w:trHeight w:val="20"/>
        </w:trPr>
        <w:tc>
          <w:tcPr>
            <w:tcW w:w="421" w:type="dxa"/>
            <w:vAlign w:val="center"/>
          </w:tcPr>
          <w:p w14:paraId="02833B5A"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7F889414"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E1.2</w:t>
            </w:r>
          </w:p>
        </w:tc>
        <w:tc>
          <w:tcPr>
            <w:tcW w:w="1134" w:type="dxa"/>
            <w:vAlign w:val="center"/>
          </w:tcPr>
          <w:p w14:paraId="35A5BFCD"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25,0</w:t>
            </w:r>
          </w:p>
        </w:tc>
        <w:tc>
          <w:tcPr>
            <w:tcW w:w="1133" w:type="dxa"/>
            <w:vAlign w:val="center"/>
          </w:tcPr>
          <w:p w14:paraId="32BBE1AE"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2,3</w:t>
            </w:r>
          </w:p>
        </w:tc>
        <w:tc>
          <w:tcPr>
            <w:tcW w:w="1842" w:type="dxa"/>
            <w:vAlign w:val="center"/>
          </w:tcPr>
          <w:p w14:paraId="6CCDB19E" w14:textId="02E71064" w:rsidR="00F90758" w:rsidRPr="0083698C" w:rsidRDefault="00F90758" w:rsidP="003A098A">
            <w:pPr>
              <w:jc w:val="center"/>
              <w:rPr>
                <w:rFonts w:ascii="Arial" w:hAnsi="Arial" w:cs="Arial"/>
                <w:sz w:val="18"/>
                <w:szCs w:val="18"/>
              </w:rPr>
            </w:pPr>
            <w:r w:rsidRPr="005D6364">
              <w:rPr>
                <w:rFonts w:ascii="Arial" w:hAnsi="Arial" w:cs="Arial"/>
                <w:sz w:val="18"/>
                <w:szCs w:val="18"/>
              </w:rPr>
              <w:t>18,7</w:t>
            </w:r>
          </w:p>
        </w:tc>
        <w:tc>
          <w:tcPr>
            <w:tcW w:w="2032" w:type="dxa"/>
            <w:vAlign w:val="center"/>
          </w:tcPr>
          <w:p w14:paraId="2A23D956"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303</w:t>
            </w:r>
          </w:p>
        </w:tc>
        <w:tc>
          <w:tcPr>
            <w:tcW w:w="1655" w:type="dxa"/>
            <w:vAlign w:val="center"/>
          </w:tcPr>
          <w:p w14:paraId="3C55711D"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8760</w:t>
            </w:r>
          </w:p>
        </w:tc>
      </w:tr>
      <w:tr w:rsidR="00F90758" w:rsidRPr="0083698C" w14:paraId="5482AFC0" w14:textId="77777777" w:rsidTr="006641A0">
        <w:trPr>
          <w:trHeight w:val="20"/>
        </w:trPr>
        <w:tc>
          <w:tcPr>
            <w:tcW w:w="421" w:type="dxa"/>
            <w:vAlign w:val="center"/>
          </w:tcPr>
          <w:p w14:paraId="3F82C078"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161EA4CC"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E2</w:t>
            </w:r>
          </w:p>
        </w:tc>
        <w:tc>
          <w:tcPr>
            <w:tcW w:w="1134" w:type="dxa"/>
            <w:vAlign w:val="center"/>
          </w:tcPr>
          <w:p w14:paraId="30A4DA7C"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13,0</w:t>
            </w:r>
          </w:p>
        </w:tc>
        <w:tc>
          <w:tcPr>
            <w:tcW w:w="1133" w:type="dxa"/>
            <w:vAlign w:val="center"/>
          </w:tcPr>
          <w:p w14:paraId="3F5E9F9D"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0,4</w:t>
            </w:r>
          </w:p>
        </w:tc>
        <w:tc>
          <w:tcPr>
            <w:tcW w:w="1842" w:type="dxa"/>
            <w:vAlign w:val="center"/>
          </w:tcPr>
          <w:p w14:paraId="2C1E1856"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4,2</w:t>
            </w:r>
          </w:p>
        </w:tc>
        <w:tc>
          <w:tcPr>
            <w:tcW w:w="2032" w:type="dxa"/>
            <w:vAlign w:val="center"/>
          </w:tcPr>
          <w:p w14:paraId="19986DF7"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453</w:t>
            </w:r>
          </w:p>
        </w:tc>
        <w:tc>
          <w:tcPr>
            <w:tcW w:w="1655" w:type="dxa"/>
            <w:vAlign w:val="center"/>
          </w:tcPr>
          <w:p w14:paraId="07BF6497"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8760</w:t>
            </w:r>
          </w:p>
        </w:tc>
      </w:tr>
      <w:tr w:rsidR="00F90758" w:rsidRPr="0083698C" w14:paraId="7CFEA1C1" w14:textId="77777777" w:rsidTr="006641A0">
        <w:trPr>
          <w:trHeight w:val="20"/>
        </w:trPr>
        <w:tc>
          <w:tcPr>
            <w:tcW w:w="421" w:type="dxa"/>
            <w:vAlign w:val="center"/>
          </w:tcPr>
          <w:p w14:paraId="349D29C0"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0C576BCB"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E3</w:t>
            </w:r>
          </w:p>
        </w:tc>
        <w:tc>
          <w:tcPr>
            <w:tcW w:w="1134" w:type="dxa"/>
            <w:vAlign w:val="center"/>
          </w:tcPr>
          <w:p w14:paraId="10CEF156"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13,0</w:t>
            </w:r>
          </w:p>
        </w:tc>
        <w:tc>
          <w:tcPr>
            <w:tcW w:w="1133" w:type="dxa"/>
            <w:vAlign w:val="center"/>
          </w:tcPr>
          <w:p w14:paraId="6E0D389F"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0,4</w:t>
            </w:r>
          </w:p>
        </w:tc>
        <w:tc>
          <w:tcPr>
            <w:tcW w:w="1842" w:type="dxa"/>
            <w:vAlign w:val="center"/>
          </w:tcPr>
          <w:p w14:paraId="0C421770"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zadaszony</w:t>
            </w:r>
          </w:p>
        </w:tc>
        <w:tc>
          <w:tcPr>
            <w:tcW w:w="2032" w:type="dxa"/>
            <w:vAlign w:val="center"/>
          </w:tcPr>
          <w:p w14:paraId="5E89D7E9"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453</w:t>
            </w:r>
          </w:p>
        </w:tc>
        <w:tc>
          <w:tcPr>
            <w:tcW w:w="1655" w:type="dxa"/>
            <w:vAlign w:val="center"/>
          </w:tcPr>
          <w:p w14:paraId="692CF6A2"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8760</w:t>
            </w:r>
          </w:p>
        </w:tc>
      </w:tr>
      <w:tr w:rsidR="00F90758" w:rsidRPr="0083698C" w14:paraId="4CC6122C" w14:textId="77777777" w:rsidTr="006641A0">
        <w:trPr>
          <w:trHeight w:val="20"/>
        </w:trPr>
        <w:tc>
          <w:tcPr>
            <w:tcW w:w="421" w:type="dxa"/>
            <w:vAlign w:val="center"/>
          </w:tcPr>
          <w:p w14:paraId="4F906173"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70F747D3"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E4</w:t>
            </w:r>
          </w:p>
        </w:tc>
        <w:tc>
          <w:tcPr>
            <w:tcW w:w="1134" w:type="dxa"/>
            <w:vAlign w:val="center"/>
          </w:tcPr>
          <w:p w14:paraId="598B5BB1"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13,0</w:t>
            </w:r>
          </w:p>
        </w:tc>
        <w:tc>
          <w:tcPr>
            <w:tcW w:w="1133" w:type="dxa"/>
            <w:vAlign w:val="center"/>
          </w:tcPr>
          <w:p w14:paraId="524980D2"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0,4</w:t>
            </w:r>
          </w:p>
        </w:tc>
        <w:tc>
          <w:tcPr>
            <w:tcW w:w="1842" w:type="dxa"/>
            <w:vAlign w:val="center"/>
          </w:tcPr>
          <w:p w14:paraId="68DFEB3A"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zadaszony</w:t>
            </w:r>
          </w:p>
        </w:tc>
        <w:tc>
          <w:tcPr>
            <w:tcW w:w="2032" w:type="dxa"/>
            <w:vAlign w:val="center"/>
          </w:tcPr>
          <w:p w14:paraId="71500255"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453</w:t>
            </w:r>
          </w:p>
        </w:tc>
        <w:tc>
          <w:tcPr>
            <w:tcW w:w="1655" w:type="dxa"/>
            <w:vAlign w:val="center"/>
          </w:tcPr>
          <w:p w14:paraId="25767728"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8760</w:t>
            </w:r>
          </w:p>
        </w:tc>
      </w:tr>
      <w:tr w:rsidR="00F90758" w:rsidRPr="0083698C" w14:paraId="0E2DBE69" w14:textId="77777777" w:rsidTr="006641A0">
        <w:trPr>
          <w:trHeight w:val="20"/>
        </w:trPr>
        <w:tc>
          <w:tcPr>
            <w:tcW w:w="421" w:type="dxa"/>
            <w:vAlign w:val="center"/>
          </w:tcPr>
          <w:p w14:paraId="65B3F740"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44214737"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E5</w:t>
            </w:r>
          </w:p>
        </w:tc>
        <w:tc>
          <w:tcPr>
            <w:tcW w:w="1134" w:type="dxa"/>
            <w:vAlign w:val="center"/>
          </w:tcPr>
          <w:p w14:paraId="4BB5D136"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13,0</w:t>
            </w:r>
          </w:p>
        </w:tc>
        <w:tc>
          <w:tcPr>
            <w:tcW w:w="1133" w:type="dxa"/>
            <w:vAlign w:val="center"/>
          </w:tcPr>
          <w:p w14:paraId="1927E25B"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0,4</w:t>
            </w:r>
          </w:p>
        </w:tc>
        <w:tc>
          <w:tcPr>
            <w:tcW w:w="1842" w:type="dxa"/>
            <w:vAlign w:val="center"/>
          </w:tcPr>
          <w:p w14:paraId="2A237974"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zadaszony</w:t>
            </w:r>
          </w:p>
        </w:tc>
        <w:tc>
          <w:tcPr>
            <w:tcW w:w="2032" w:type="dxa"/>
            <w:vAlign w:val="center"/>
          </w:tcPr>
          <w:p w14:paraId="2DF71A0E"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453</w:t>
            </w:r>
          </w:p>
        </w:tc>
        <w:tc>
          <w:tcPr>
            <w:tcW w:w="1655" w:type="dxa"/>
            <w:vAlign w:val="center"/>
          </w:tcPr>
          <w:p w14:paraId="7BAF466D"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8760</w:t>
            </w:r>
          </w:p>
        </w:tc>
      </w:tr>
      <w:tr w:rsidR="00F90758" w:rsidRPr="0083698C" w14:paraId="4C3BEBE7" w14:textId="77777777" w:rsidTr="006641A0">
        <w:trPr>
          <w:trHeight w:val="20"/>
        </w:trPr>
        <w:tc>
          <w:tcPr>
            <w:tcW w:w="421" w:type="dxa"/>
            <w:vAlign w:val="center"/>
          </w:tcPr>
          <w:p w14:paraId="0BEE6A89"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5479B993"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E6</w:t>
            </w:r>
          </w:p>
        </w:tc>
        <w:tc>
          <w:tcPr>
            <w:tcW w:w="1134" w:type="dxa"/>
            <w:vAlign w:val="center"/>
          </w:tcPr>
          <w:p w14:paraId="5CD111E5"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13,0</w:t>
            </w:r>
          </w:p>
        </w:tc>
        <w:tc>
          <w:tcPr>
            <w:tcW w:w="1133" w:type="dxa"/>
            <w:vAlign w:val="center"/>
          </w:tcPr>
          <w:p w14:paraId="5BA861B2"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0,4</w:t>
            </w:r>
          </w:p>
        </w:tc>
        <w:tc>
          <w:tcPr>
            <w:tcW w:w="1842" w:type="dxa"/>
            <w:vAlign w:val="center"/>
          </w:tcPr>
          <w:p w14:paraId="65B8CBE5"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zadaszony</w:t>
            </w:r>
          </w:p>
        </w:tc>
        <w:tc>
          <w:tcPr>
            <w:tcW w:w="2032" w:type="dxa"/>
            <w:vAlign w:val="center"/>
          </w:tcPr>
          <w:p w14:paraId="7D72EF0C"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453</w:t>
            </w:r>
          </w:p>
        </w:tc>
        <w:tc>
          <w:tcPr>
            <w:tcW w:w="1655" w:type="dxa"/>
            <w:vAlign w:val="center"/>
          </w:tcPr>
          <w:p w14:paraId="3D499DEA"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8760</w:t>
            </w:r>
          </w:p>
        </w:tc>
      </w:tr>
      <w:tr w:rsidR="00F90758" w:rsidRPr="0083698C" w14:paraId="6B4C7A28" w14:textId="77777777" w:rsidTr="006641A0">
        <w:trPr>
          <w:trHeight w:val="20"/>
        </w:trPr>
        <w:tc>
          <w:tcPr>
            <w:tcW w:w="421" w:type="dxa"/>
            <w:vAlign w:val="center"/>
          </w:tcPr>
          <w:p w14:paraId="31D5EB37"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76AD5ED7"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E24</w:t>
            </w:r>
          </w:p>
        </w:tc>
        <w:tc>
          <w:tcPr>
            <w:tcW w:w="1134" w:type="dxa"/>
            <w:vAlign w:val="center"/>
          </w:tcPr>
          <w:p w14:paraId="741C5158"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12,5</w:t>
            </w:r>
          </w:p>
        </w:tc>
        <w:tc>
          <w:tcPr>
            <w:tcW w:w="1133" w:type="dxa"/>
            <w:vAlign w:val="center"/>
          </w:tcPr>
          <w:p w14:paraId="7D6984E4"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0,25</w:t>
            </w:r>
          </w:p>
        </w:tc>
        <w:tc>
          <w:tcPr>
            <w:tcW w:w="1842" w:type="dxa"/>
            <w:vAlign w:val="center"/>
          </w:tcPr>
          <w:p w14:paraId="541C1CA2"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zadaszony</w:t>
            </w:r>
          </w:p>
        </w:tc>
        <w:tc>
          <w:tcPr>
            <w:tcW w:w="2032" w:type="dxa"/>
            <w:vAlign w:val="center"/>
          </w:tcPr>
          <w:p w14:paraId="55834BCA"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453</w:t>
            </w:r>
          </w:p>
        </w:tc>
        <w:tc>
          <w:tcPr>
            <w:tcW w:w="1655" w:type="dxa"/>
            <w:vAlign w:val="center"/>
          </w:tcPr>
          <w:p w14:paraId="28FF7587"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8760</w:t>
            </w:r>
          </w:p>
        </w:tc>
      </w:tr>
      <w:tr w:rsidR="00F90758" w:rsidRPr="0083698C" w14:paraId="1A039082" w14:textId="77777777" w:rsidTr="006641A0">
        <w:trPr>
          <w:trHeight w:val="20"/>
        </w:trPr>
        <w:tc>
          <w:tcPr>
            <w:tcW w:w="421" w:type="dxa"/>
            <w:vAlign w:val="center"/>
          </w:tcPr>
          <w:p w14:paraId="6FF7409F"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7B7709C5"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E25</w:t>
            </w:r>
          </w:p>
        </w:tc>
        <w:tc>
          <w:tcPr>
            <w:tcW w:w="1134" w:type="dxa"/>
            <w:vAlign w:val="center"/>
          </w:tcPr>
          <w:p w14:paraId="20BECE11"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12,5</w:t>
            </w:r>
          </w:p>
        </w:tc>
        <w:tc>
          <w:tcPr>
            <w:tcW w:w="1133" w:type="dxa"/>
            <w:vAlign w:val="center"/>
          </w:tcPr>
          <w:p w14:paraId="52F4339F"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0,25</w:t>
            </w:r>
          </w:p>
        </w:tc>
        <w:tc>
          <w:tcPr>
            <w:tcW w:w="1842" w:type="dxa"/>
            <w:vAlign w:val="center"/>
          </w:tcPr>
          <w:p w14:paraId="7D6D459B"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zadaszony</w:t>
            </w:r>
          </w:p>
        </w:tc>
        <w:tc>
          <w:tcPr>
            <w:tcW w:w="2032" w:type="dxa"/>
            <w:vAlign w:val="center"/>
          </w:tcPr>
          <w:p w14:paraId="64144C42"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453</w:t>
            </w:r>
          </w:p>
        </w:tc>
        <w:tc>
          <w:tcPr>
            <w:tcW w:w="1655" w:type="dxa"/>
            <w:vAlign w:val="center"/>
          </w:tcPr>
          <w:p w14:paraId="79BE710A"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8760</w:t>
            </w:r>
          </w:p>
        </w:tc>
      </w:tr>
      <w:tr w:rsidR="00F90758" w:rsidRPr="0083698C" w14:paraId="534EA2D8" w14:textId="77777777" w:rsidTr="006641A0">
        <w:trPr>
          <w:trHeight w:val="20"/>
        </w:trPr>
        <w:tc>
          <w:tcPr>
            <w:tcW w:w="421" w:type="dxa"/>
            <w:vAlign w:val="center"/>
          </w:tcPr>
          <w:p w14:paraId="15CB9914"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3EBC638A"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E26</w:t>
            </w:r>
          </w:p>
        </w:tc>
        <w:tc>
          <w:tcPr>
            <w:tcW w:w="1134" w:type="dxa"/>
            <w:vAlign w:val="center"/>
          </w:tcPr>
          <w:p w14:paraId="5C4385B7"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13,0</w:t>
            </w:r>
          </w:p>
        </w:tc>
        <w:tc>
          <w:tcPr>
            <w:tcW w:w="1133" w:type="dxa"/>
            <w:vAlign w:val="center"/>
          </w:tcPr>
          <w:p w14:paraId="256D9C7E"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0,5</w:t>
            </w:r>
          </w:p>
        </w:tc>
        <w:tc>
          <w:tcPr>
            <w:tcW w:w="1842" w:type="dxa"/>
            <w:vAlign w:val="center"/>
          </w:tcPr>
          <w:p w14:paraId="79194D89"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zadaszony</w:t>
            </w:r>
          </w:p>
        </w:tc>
        <w:tc>
          <w:tcPr>
            <w:tcW w:w="2032" w:type="dxa"/>
            <w:vAlign w:val="center"/>
          </w:tcPr>
          <w:p w14:paraId="5AC070B6"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453</w:t>
            </w:r>
          </w:p>
        </w:tc>
        <w:tc>
          <w:tcPr>
            <w:tcW w:w="1655" w:type="dxa"/>
            <w:vAlign w:val="center"/>
          </w:tcPr>
          <w:p w14:paraId="23B0DE58"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8760</w:t>
            </w:r>
          </w:p>
        </w:tc>
      </w:tr>
      <w:tr w:rsidR="00F90758" w:rsidRPr="0083698C" w14:paraId="700DB295" w14:textId="77777777" w:rsidTr="006641A0">
        <w:trPr>
          <w:trHeight w:val="20"/>
        </w:trPr>
        <w:tc>
          <w:tcPr>
            <w:tcW w:w="421" w:type="dxa"/>
            <w:vAlign w:val="center"/>
          </w:tcPr>
          <w:p w14:paraId="0ACA203F"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0743DA52"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E24a</w:t>
            </w:r>
          </w:p>
        </w:tc>
        <w:tc>
          <w:tcPr>
            <w:tcW w:w="1134" w:type="dxa"/>
            <w:vAlign w:val="center"/>
          </w:tcPr>
          <w:p w14:paraId="511B2F90"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12,5</w:t>
            </w:r>
          </w:p>
        </w:tc>
        <w:tc>
          <w:tcPr>
            <w:tcW w:w="1133" w:type="dxa"/>
            <w:vAlign w:val="center"/>
          </w:tcPr>
          <w:p w14:paraId="1AFC94DC"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0,25</w:t>
            </w:r>
          </w:p>
        </w:tc>
        <w:tc>
          <w:tcPr>
            <w:tcW w:w="1842" w:type="dxa"/>
            <w:vAlign w:val="center"/>
          </w:tcPr>
          <w:p w14:paraId="66E784D3"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zadaszony</w:t>
            </w:r>
          </w:p>
        </w:tc>
        <w:tc>
          <w:tcPr>
            <w:tcW w:w="2032" w:type="dxa"/>
            <w:vAlign w:val="center"/>
          </w:tcPr>
          <w:p w14:paraId="5ADF88BD"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453</w:t>
            </w:r>
          </w:p>
        </w:tc>
        <w:tc>
          <w:tcPr>
            <w:tcW w:w="1655" w:type="dxa"/>
            <w:vAlign w:val="center"/>
          </w:tcPr>
          <w:p w14:paraId="4C8D9EB0"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8760</w:t>
            </w:r>
          </w:p>
        </w:tc>
      </w:tr>
      <w:tr w:rsidR="00F90758" w:rsidRPr="0083698C" w14:paraId="6C118843" w14:textId="77777777" w:rsidTr="006641A0">
        <w:trPr>
          <w:trHeight w:val="20"/>
        </w:trPr>
        <w:tc>
          <w:tcPr>
            <w:tcW w:w="421" w:type="dxa"/>
            <w:vAlign w:val="center"/>
          </w:tcPr>
          <w:p w14:paraId="5888E681"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16FFBDC1"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E24b</w:t>
            </w:r>
          </w:p>
        </w:tc>
        <w:tc>
          <w:tcPr>
            <w:tcW w:w="1134" w:type="dxa"/>
            <w:vAlign w:val="center"/>
          </w:tcPr>
          <w:p w14:paraId="6C1F5540"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12,5</w:t>
            </w:r>
          </w:p>
        </w:tc>
        <w:tc>
          <w:tcPr>
            <w:tcW w:w="1133" w:type="dxa"/>
            <w:vAlign w:val="center"/>
          </w:tcPr>
          <w:p w14:paraId="091664AD"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0,25</w:t>
            </w:r>
          </w:p>
        </w:tc>
        <w:tc>
          <w:tcPr>
            <w:tcW w:w="1842" w:type="dxa"/>
            <w:vAlign w:val="center"/>
          </w:tcPr>
          <w:p w14:paraId="3B20EE08"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zadaszony</w:t>
            </w:r>
          </w:p>
        </w:tc>
        <w:tc>
          <w:tcPr>
            <w:tcW w:w="2032" w:type="dxa"/>
            <w:vAlign w:val="center"/>
          </w:tcPr>
          <w:p w14:paraId="795870AF"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453</w:t>
            </w:r>
          </w:p>
        </w:tc>
        <w:tc>
          <w:tcPr>
            <w:tcW w:w="1655" w:type="dxa"/>
            <w:vAlign w:val="center"/>
          </w:tcPr>
          <w:p w14:paraId="50E7EA3A"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8760</w:t>
            </w:r>
          </w:p>
        </w:tc>
      </w:tr>
      <w:tr w:rsidR="00F90758" w:rsidRPr="0083698C" w14:paraId="507936CE" w14:textId="77777777" w:rsidTr="006641A0">
        <w:trPr>
          <w:trHeight w:val="20"/>
        </w:trPr>
        <w:tc>
          <w:tcPr>
            <w:tcW w:w="421" w:type="dxa"/>
            <w:vAlign w:val="center"/>
          </w:tcPr>
          <w:p w14:paraId="77A56055"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1E6D8F99"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E25a</w:t>
            </w:r>
          </w:p>
        </w:tc>
        <w:tc>
          <w:tcPr>
            <w:tcW w:w="1134" w:type="dxa"/>
            <w:vAlign w:val="center"/>
          </w:tcPr>
          <w:p w14:paraId="6C2A97A7"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12,5</w:t>
            </w:r>
          </w:p>
        </w:tc>
        <w:tc>
          <w:tcPr>
            <w:tcW w:w="1133" w:type="dxa"/>
            <w:vAlign w:val="center"/>
          </w:tcPr>
          <w:p w14:paraId="3908CEEA"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0,25</w:t>
            </w:r>
          </w:p>
        </w:tc>
        <w:tc>
          <w:tcPr>
            <w:tcW w:w="1842" w:type="dxa"/>
            <w:vAlign w:val="center"/>
          </w:tcPr>
          <w:p w14:paraId="21F6BA8E"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zadaszony</w:t>
            </w:r>
          </w:p>
        </w:tc>
        <w:tc>
          <w:tcPr>
            <w:tcW w:w="2032" w:type="dxa"/>
            <w:vAlign w:val="center"/>
          </w:tcPr>
          <w:p w14:paraId="115FA15F"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453</w:t>
            </w:r>
          </w:p>
        </w:tc>
        <w:tc>
          <w:tcPr>
            <w:tcW w:w="1655" w:type="dxa"/>
            <w:vAlign w:val="center"/>
          </w:tcPr>
          <w:p w14:paraId="1CBE6D71" w14:textId="77777777" w:rsidR="00F90758" w:rsidRPr="00D86B35" w:rsidRDefault="00F90758" w:rsidP="003A098A">
            <w:pPr>
              <w:jc w:val="center"/>
              <w:rPr>
                <w:rFonts w:ascii="Arial" w:hAnsi="Arial" w:cs="Arial"/>
                <w:color w:val="000000" w:themeColor="text1"/>
                <w:sz w:val="18"/>
                <w:szCs w:val="18"/>
              </w:rPr>
            </w:pPr>
            <w:r w:rsidRPr="00D86B35">
              <w:rPr>
                <w:rFonts w:ascii="Arial" w:hAnsi="Arial" w:cs="Arial"/>
                <w:color w:val="000000" w:themeColor="text1"/>
                <w:sz w:val="18"/>
                <w:szCs w:val="18"/>
              </w:rPr>
              <w:t>8760</w:t>
            </w:r>
          </w:p>
        </w:tc>
      </w:tr>
      <w:tr w:rsidR="00F90758" w:rsidRPr="0083698C" w14:paraId="6736666E" w14:textId="77777777" w:rsidTr="006641A0">
        <w:trPr>
          <w:trHeight w:val="20"/>
        </w:trPr>
        <w:tc>
          <w:tcPr>
            <w:tcW w:w="421" w:type="dxa"/>
            <w:vAlign w:val="center"/>
          </w:tcPr>
          <w:p w14:paraId="553863DD"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6F5BE5C1"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E31</w:t>
            </w:r>
          </w:p>
        </w:tc>
        <w:tc>
          <w:tcPr>
            <w:tcW w:w="1134" w:type="dxa"/>
            <w:vAlign w:val="center"/>
          </w:tcPr>
          <w:p w14:paraId="338A2077"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8,9</w:t>
            </w:r>
          </w:p>
        </w:tc>
        <w:tc>
          <w:tcPr>
            <w:tcW w:w="1133" w:type="dxa"/>
            <w:vAlign w:val="center"/>
          </w:tcPr>
          <w:p w14:paraId="550C38BD"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0,2</w:t>
            </w:r>
          </w:p>
        </w:tc>
        <w:tc>
          <w:tcPr>
            <w:tcW w:w="1842" w:type="dxa"/>
            <w:vAlign w:val="center"/>
          </w:tcPr>
          <w:p w14:paraId="50E99DC0"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zadaszony</w:t>
            </w:r>
          </w:p>
        </w:tc>
        <w:tc>
          <w:tcPr>
            <w:tcW w:w="2032" w:type="dxa"/>
            <w:vAlign w:val="center"/>
          </w:tcPr>
          <w:p w14:paraId="2D55A897"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293</w:t>
            </w:r>
          </w:p>
        </w:tc>
        <w:tc>
          <w:tcPr>
            <w:tcW w:w="1655" w:type="dxa"/>
            <w:vAlign w:val="center"/>
          </w:tcPr>
          <w:p w14:paraId="4A317A87" w14:textId="05607493" w:rsidR="00F90758" w:rsidRPr="00D86B35" w:rsidRDefault="00F90758" w:rsidP="00D86B35">
            <w:pPr>
              <w:jc w:val="center"/>
              <w:rPr>
                <w:rFonts w:ascii="Arial" w:hAnsi="Arial" w:cs="Arial"/>
                <w:color w:val="000000" w:themeColor="text1"/>
                <w:sz w:val="18"/>
                <w:szCs w:val="18"/>
              </w:rPr>
            </w:pPr>
            <w:r w:rsidRPr="00D86B35">
              <w:rPr>
                <w:rFonts w:ascii="Arial" w:hAnsi="Arial" w:cs="Arial"/>
                <w:color w:val="000000" w:themeColor="text1"/>
                <w:sz w:val="18"/>
                <w:szCs w:val="18"/>
              </w:rPr>
              <w:t>2</w:t>
            </w:r>
          </w:p>
        </w:tc>
      </w:tr>
      <w:tr w:rsidR="00F90758" w:rsidRPr="0083698C" w14:paraId="4E77A5A4" w14:textId="77777777" w:rsidTr="006641A0">
        <w:trPr>
          <w:trHeight w:val="20"/>
        </w:trPr>
        <w:tc>
          <w:tcPr>
            <w:tcW w:w="421" w:type="dxa"/>
            <w:vAlign w:val="center"/>
          </w:tcPr>
          <w:p w14:paraId="2D047E8D"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2077B2FA"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E37</w:t>
            </w:r>
          </w:p>
        </w:tc>
        <w:tc>
          <w:tcPr>
            <w:tcW w:w="1134" w:type="dxa"/>
            <w:vAlign w:val="center"/>
          </w:tcPr>
          <w:p w14:paraId="2B19ECCD"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8,9</w:t>
            </w:r>
          </w:p>
        </w:tc>
        <w:tc>
          <w:tcPr>
            <w:tcW w:w="1133" w:type="dxa"/>
            <w:vAlign w:val="center"/>
          </w:tcPr>
          <w:p w14:paraId="1C9E2EFF"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0,2</w:t>
            </w:r>
          </w:p>
        </w:tc>
        <w:tc>
          <w:tcPr>
            <w:tcW w:w="1842" w:type="dxa"/>
            <w:vAlign w:val="center"/>
          </w:tcPr>
          <w:p w14:paraId="7B7D9ACA"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zadaszony</w:t>
            </w:r>
          </w:p>
        </w:tc>
        <w:tc>
          <w:tcPr>
            <w:tcW w:w="2032" w:type="dxa"/>
            <w:vAlign w:val="center"/>
          </w:tcPr>
          <w:p w14:paraId="1CA83364"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293</w:t>
            </w:r>
          </w:p>
        </w:tc>
        <w:tc>
          <w:tcPr>
            <w:tcW w:w="1655" w:type="dxa"/>
            <w:vAlign w:val="center"/>
          </w:tcPr>
          <w:p w14:paraId="7BC84E7A" w14:textId="756C88A4" w:rsidR="00F90758" w:rsidRPr="00D86B35" w:rsidRDefault="00F90758" w:rsidP="003A098A">
            <w:pPr>
              <w:jc w:val="center"/>
              <w:rPr>
                <w:rFonts w:ascii="Arial" w:hAnsi="Arial" w:cs="Arial"/>
                <w:strike/>
                <w:color w:val="000000" w:themeColor="text1"/>
                <w:sz w:val="18"/>
                <w:szCs w:val="18"/>
              </w:rPr>
            </w:pPr>
            <w:r w:rsidRPr="00D86B35">
              <w:rPr>
                <w:rFonts w:ascii="Arial" w:hAnsi="Arial" w:cs="Arial"/>
                <w:color w:val="000000" w:themeColor="text1"/>
                <w:sz w:val="18"/>
                <w:szCs w:val="18"/>
              </w:rPr>
              <w:t>50</w:t>
            </w:r>
          </w:p>
        </w:tc>
      </w:tr>
      <w:tr w:rsidR="00F90758" w:rsidRPr="0083698C" w14:paraId="1A7B913B" w14:textId="77777777" w:rsidTr="006641A0">
        <w:trPr>
          <w:trHeight w:val="20"/>
        </w:trPr>
        <w:tc>
          <w:tcPr>
            <w:tcW w:w="421" w:type="dxa"/>
            <w:vAlign w:val="center"/>
          </w:tcPr>
          <w:p w14:paraId="5F1A6037"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11E9FD71"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E1.3</w:t>
            </w:r>
          </w:p>
        </w:tc>
        <w:tc>
          <w:tcPr>
            <w:tcW w:w="1134" w:type="dxa"/>
            <w:vAlign w:val="center"/>
          </w:tcPr>
          <w:p w14:paraId="58AC9B43"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8,8</w:t>
            </w:r>
          </w:p>
        </w:tc>
        <w:tc>
          <w:tcPr>
            <w:tcW w:w="1133" w:type="dxa"/>
            <w:vAlign w:val="center"/>
          </w:tcPr>
          <w:p w14:paraId="70CD308E"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0,56</w:t>
            </w:r>
          </w:p>
        </w:tc>
        <w:tc>
          <w:tcPr>
            <w:tcW w:w="1842" w:type="dxa"/>
            <w:vAlign w:val="center"/>
          </w:tcPr>
          <w:p w14:paraId="0ACCA1EA"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11</w:t>
            </w:r>
          </w:p>
        </w:tc>
        <w:tc>
          <w:tcPr>
            <w:tcW w:w="2032" w:type="dxa"/>
            <w:vAlign w:val="center"/>
          </w:tcPr>
          <w:p w14:paraId="676C37E4"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303</w:t>
            </w:r>
          </w:p>
        </w:tc>
        <w:tc>
          <w:tcPr>
            <w:tcW w:w="1655" w:type="dxa"/>
            <w:vAlign w:val="center"/>
          </w:tcPr>
          <w:p w14:paraId="3DA91446" w14:textId="77777777" w:rsidR="00F90758" w:rsidRPr="00D86B35" w:rsidRDefault="00F90758" w:rsidP="003A098A">
            <w:pPr>
              <w:jc w:val="center"/>
              <w:rPr>
                <w:rFonts w:ascii="Arial" w:hAnsi="Arial" w:cs="Arial"/>
                <w:color w:val="000000" w:themeColor="text1"/>
                <w:sz w:val="18"/>
                <w:szCs w:val="18"/>
              </w:rPr>
            </w:pPr>
            <w:r w:rsidRPr="00D86B35">
              <w:rPr>
                <w:rFonts w:ascii="Arial" w:hAnsi="Arial" w:cs="Arial"/>
                <w:color w:val="000000" w:themeColor="text1"/>
                <w:sz w:val="18"/>
                <w:szCs w:val="18"/>
              </w:rPr>
              <w:t>8760</w:t>
            </w:r>
          </w:p>
        </w:tc>
      </w:tr>
      <w:tr w:rsidR="00F90758" w:rsidRPr="0083698C" w14:paraId="762659E8" w14:textId="77777777" w:rsidTr="006641A0">
        <w:trPr>
          <w:trHeight w:val="20"/>
        </w:trPr>
        <w:tc>
          <w:tcPr>
            <w:tcW w:w="421" w:type="dxa"/>
            <w:vAlign w:val="center"/>
          </w:tcPr>
          <w:p w14:paraId="117F4912"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5B22F9B3"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E40</w:t>
            </w:r>
          </w:p>
        </w:tc>
        <w:tc>
          <w:tcPr>
            <w:tcW w:w="1134" w:type="dxa"/>
            <w:vAlign w:val="center"/>
          </w:tcPr>
          <w:p w14:paraId="67D230C6" w14:textId="7ECFD94D" w:rsidR="00F90758" w:rsidRPr="005D6364" w:rsidRDefault="00F90758" w:rsidP="003A098A">
            <w:pPr>
              <w:jc w:val="center"/>
              <w:rPr>
                <w:rFonts w:ascii="Arial" w:hAnsi="Arial" w:cs="Arial"/>
                <w:sz w:val="18"/>
                <w:szCs w:val="18"/>
              </w:rPr>
            </w:pPr>
            <w:r w:rsidRPr="005D6364">
              <w:rPr>
                <w:rFonts w:ascii="Arial" w:hAnsi="Arial" w:cs="Arial"/>
                <w:sz w:val="18"/>
                <w:szCs w:val="18"/>
              </w:rPr>
              <w:t>8,7</w:t>
            </w:r>
          </w:p>
        </w:tc>
        <w:tc>
          <w:tcPr>
            <w:tcW w:w="1133" w:type="dxa"/>
            <w:vAlign w:val="center"/>
          </w:tcPr>
          <w:p w14:paraId="05A61997" w14:textId="43A0E434" w:rsidR="00F90758" w:rsidRPr="005D6364" w:rsidRDefault="00F90758" w:rsidP="003A098A">
            <w:pPr>
              <w:jc w:val="center"/>
              <w:rPr>
                <w:rFonts w:ascii="Arial" w:hAnsi="Arial" w:cs="Arial"/>
                <w:sz w:val="18"/>
                <w:szCs w:val="18"/>
              </w:rPr>
            </w:pPr>
            <w:r w:rsidRPr="005D6364">
              <w:rPr>
                <w:rFonts w:ascii="Arial" w:hAnsi="Arial" w:cs="Arial"/>
                <w:sz w:val="18"/>
                <w:szCs w:val="18"/>
              </w:rPr>
              <w:t>0,08</w:t>
            </w:r>
          </w:p>
        </w:tc>
        <w:tc>
          <w:tcPr>
            <w:tcW w:w="1842" w:type="dxa"/>
            <w:vAlign w:val="center"/>
          </w:tcPr>
          <w:p w14:paraId="50305A6B" w14:textId="10EF33BF" w:rsidR="00F90758" w:rsidRPr="005D6364" w:rsidRDefault="00F90758" w:rsidP="003A098A">
            <w:pPr>
              <w:jc w:val="center"/>
              <w:rPr>
                <w:rFonts w:ascii="Arial" w:hAnsi="Arial" w:cs="Arial"/>
                <w:sz w:val="18"/>
                <w:szCs w:val="18"/>
              </w:rPr>
            </w:pPr>
            <w:r w:rsidRPr="005D6364">
              <w:rPr>
                <w:rFonts w:ascii="Arial" w:hAnsi="Arial" w:cs="Arial"/>
                <w:sz w:val="18"/>
                <w:szCs w:val="18"/>
              </w:rPr>
              <w:t>2,5</w:t>
            </w:r>
          </w:p>
        </w:tc>
        <w:tc>
          <w:tcPr>
            <w:tcW w:w="2032" w:type="dxa"/>
            <w:vAlign w:val="center"/>
          </w:tcPr>
          <w:p w14:paraId="6A09AD49"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303</w:t>
            </w:r>
          </w:p>
        </w:tc>
        <w:tc>
          <w:tcPr>
            <w:tcW w:w="1655" w:type="dxa"/>
            <w:vAlign w:val="center"/>
          </w:tcPr>
          <w:p w14:paraId="1049B160" w14:textId="5FC30440" w:rsidR="00F90758" w:rsidRPr="00D86B35" w:rsidRDefault="00F90758" w:rsidP="003A098A">
            <w:pPr>
              <w:jc w:val="center"/>
              <w:rPr>
                <w:rFonts w:ascii="Arial" w:hAnsi="Arial" w:cs="Arial"/>
                <w:strike/>
                <w:color w:val="000000" w:themeColor="text1"/>
                <w:sz w:val="18"/>
                <w:szCs w:val="18"/>
              </w:rPr>
            </w:pPr>
            <w:r w:rsidRPr="00D86B35">
              <w:rPr>
                <w:rFonts w:ascii="Arial" w:hAnsi="Arial" w:cs="Arial"/>
                <w:color w:val="000000" w:themeColor="text1"/>
                <w:sz w:val="18"/>
                <w:szCs w:val="18"/>
              </w:rPr>
              <w:t>5800</w:t>
            </w:r>
          </w:p>
        </w:tc>
      </w:tr>
      <w:tr w:rsidR="00F90758" w:rsidRPr="0083698C" w14:paraId="12941581" w14:textId="77777777" w:rsidTr="006641A0">
        <w:trPr>
          <w:trHeight w:val="20"/>
        </w:trPr>
        <w:tc>
          <w:tcPr>
            <w:tcW w:w="421" w:type="dxa"/>
            <w:vAlign w:val="center"/>
          </w:tcPr>
          <w:p w14:paraId="385415AA"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0CCFE251"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E41</w:t>
            </w:r>
          </w:p>
        </w:tc>
        <w:tc>
          <w:tcPr>
            <w:tcW w:w="1134" w:type="dxa"/>
            <w:vAlign w:val="center"/>
          </w:tcPr>
          <w:p w14:paraId="1E2A02D0"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12</w:t>
            </w:r>
          </w:p>
        </w:tc>
        <w:tc>
          <w:tcPr>
            <w:tcW w:w="1133" w:type="dxa"/>
            <w:vAlign w:val="center"/>
          </w:tcPr>
          <w:p w14:paraId="4CBAA0AE"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0,2</w:t>
            </w:r>
          </w:p>
        </w:tc>
        <w:tc>
          <w:tcPr>
            <w:tcW w:w="1842" w:type="dxa"/>
            <w:vAlign w:val="center"/>
          </w:tcPr>
          <w:p w14:paraId="2EB3191D"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zadaszony</w:t>
            </w:r>
          </w:p>
        </w:tc>
        <w:tc>
          <w:tcPr>
            <w:tcW w:w="2032" w:type="dxa"/>
            <w:vAlign w:val="center"/>
          </w:tcPr>
          <w:p w14:paraId="27D74893"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453</w:t>
            </w:r>
          </w:p>
        </w:tc>
        <w:tc>
          <w:tcPr>
            <w:tcW w:w="1655" w:type="dxa"/>
            <w:vAlign w:val="center"/>
          </w:tcPr>
          <w:p w14:paraId="0907FD7B"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8760</w:t>
            </w:r>
          </w:p>
        </w:tc>
      </w:tr>
      <w:tr w:rsidR="00F90758" w:rsidRPr="0083698C" w14:paraId="00E54150" w14:textId="77777777" w:rsidTr="006641A0">
        <w:trPr>
          <w:trHeight w:val="20"/>
        </w:trPr>
        <w:tc>
          <w:tcPr>
            <w:tcW w:w="421" w:type="dxa"/>
            <w:vAlign w:val="center"/>
          </w:tcPr>
          <w:p w14:paraId="5609A3B8"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4ADAA9FA"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E45a</w:t>
            </w:r>
          </w:p>
        </w:tc>
        <w:tc>
          <w:tcPr>
            <w:tcW w:w="1134" w:type="dxa"/>
            <w:vAlign w:val="center"/>
          </w:tcPr>
          <w:p w14:paraId="41B7B762"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10</w:t>
            </w:r>
          </w:p>
        </w:tc>
        <w:tc>
          <w:tcPr>
            <w:tcW w:w="1133" w:type="dxa"/>
            <w:vAlign w:val="center"/>
          </w:tcPr>
          <w:p w14:paraId="40030318"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0,35</w:t>
            </w:r>
          </w:p>
        </w:tc>
        <w:tc>
          <w:tcPr>
            <w:tcW w:w="1842" w:type="dxa"/>
            <w:vAlign w:val="center"/>
          </w:tcPr>
          <w:p w14:paraId="4E9A770D"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zadaszony</w:t>
            </w:r>
          </w:p>
        </w:tc>
        <w:tc>
          <w:tcPr>
            <w:tcW w:w="2032" w:type="dxa"/>
            <w:vAlign w:val="center"/>
          </w:tcPr>
          <w:p w14:paraId="16D60491"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453</w:t>
            </w:r>
          </w:p>
        </w:tc>
        <w:tc>
          <w:tcPr>
            <w:tcW w:w="1655" w:type="dxa"/>
            <w:vAlign w:val="center"/>
          </w:tcPr>
          <w:p w14:paraId="2B79F629"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8760</w:t>
            </w:r>
          </w:p>
        </w:tc>
      </w:tr>
      <w:tr w:rsidR="00F90758" w:rsidRPr="0083698C" w14:paraId="06FEAF28" w14:textId="77777777" w:rsidTr="006641A0">
        <w:trPr>
          <w:trHeight w:val="20"/>
        </w:trPr>
        <w:tc>
          <w:tcPr>
            <w:tcW w:w="421" w:type="dxa"/>
            <w:vAlign w:val="center"/>
          </w:tcPr>
          <w:p w14:paraId="7607594D"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12F9C481"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E45b</w:t>
            </w:r>
          </w:p>
        </w:tc>
        <w:tc>
          <w:tcPr>
            <w:tcW w:w="1134" w:type="dxa"/>
            <w:vAlign w:val="center"/>
          </w:tcPr>
          <w:p w14:paraId="12F44CAD"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10</w:t>
            </w:r>
          </w:p>
        </w:tc>
        <w:tc>
          <w:tcPr>
            <w:tcW w:w="1133" w:type="dxa"/>
            <w:vAlign w:val="center"/>
          </w:tcPr>
          <w:p w14:paraId="412E4B16"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0,35</w:t>
            </w:r>
          </w:p>
        </w:tc>
        <w:tc>
          <w:tcPr>
            <w:tcW w:w="1842" w:type="dxa"/>
            <w:vAlign w:val="center"/>
          </w:tcPr>
          <w:p w14:paraId="28035459"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zadaszony</w:t>
            </w:r>
          </w:p>
        </w:tc>
        <w:tc>
          <w:tcPr>
            <w:tcW w:w="2032" w:type="dxa"/>
            <w:vAlign w:val="center"/>
          </w:tcPr>
          <w:p w14:paraId="22C7AD81"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453</w:t>
            </w:r>
          </w:p>
        </w:tc>
        <w:tc>
          <w:tcPr>
            <w:tcW w:w="1655" w:type="dxa"/>
            <w:vAlign w:val="center"/>
          </w:tcPr>
          <w:p w14:paraId="6157F92A"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8760</w:t>
            </w:r>
          </w:p>
        </w:tc>
      </w:tr>
      <w:tr w:rsidR="00F90758" w:rsidRPr="0083698C" w14:paraId="0EA48927" w14:textId="77777777" w:rsidTr="006641A0">
        <w:trPr>
          <w:trHeight w:val="20"/>
        </w:trPr>
        <w:tc>
          <w:tcPr>
            <w:tcW w:w="421" w:type="dxa"/>
            <w:vAlign w:val="center"/>
          </w:tcPr>
          <w:p w14:paraId="73923E69"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4C713AC7"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E46a</w:t>
            </w:r>
          </w:p>
        </w:tc>
        <w:tc>
          <w:tcPr>
            <w:tcW w:w="1134" w:type="dxa"/>
            <w:vAlign w:val="center"/>
          </w:tcPr>
          <w:p w14:paraId="2EE8CF38"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10</w:t>
            </w:r>
          </w:p>
        </w:tc>
        <w:tc>
          <w:tcPr>
            <w:tcW w:w="1133" w:type="dxa"/>
            <w:vAlign w:val="center"/>
          </w:tcPr>
          <w:p w14:paraId="3462528A"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0,35</w:t>
            </w:r>
          </w:p>
        </w:tc>
        <w:tc>
          <w:tcPr>
            <w:tcW w:w="1842" w:type="dxa"/>
            <w:vAlign w:val="center"/>
          </w:tcPr>
          <w:p w14:paraId="3B053EA4"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zadaszony</w:t>
            </w:r>
          </w:p>
        </w:tc>
        <w:tc>
          <w:tcPr>
            <w:tcW w:w="2032" w:type="dxa"/>
            <w:vAlign w:val="center"/>
          </w:tcPr>
          <w:p w14:paraId="5340F07E"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453</w:t>
            </w:r>
          </w:p>
        </w:tc>
        <w:tc>
          <w:tcPr>
            <w:tcW w:w="1655" w:type="dxa"/>
            <w:vAlign w:val="center"/>
          </w:tcPr>
          <w:p w14:paraId="7D570695" w14:textId="77777777" w:rsidR="00F90758" w:rsidRPr="005D6364" w:rsidRDefault="00F90758" w:rsidP="003A098A">
            <w:pPr>
              <w:jc w:val="center"/>
              <w:rPr>
                <w:rFonts w:ascii="Arial" w:hAnsi="Arial" w:cs="Arial"/>
                <w:sz w:val="18"/>
                <w:szCs w:val="18"/>
              </w:rPr>
            </w:pPr>
            <w:r w:rsidRPr="005D6364">
              <w:rPr>
                <w:rFonts w:ascii="Arial" w:hAnsi="Arial" w:cs="Arial"/>
                <w:sz w:val="18"/>
                <w:szCs w:val="18"/>
              </w:rPr>
              <w:t>8760</w:t>
            </w:r>
          </w:p>
        </w:tc>
      </w:tr>
      <w:tr w:rsidR="00F90758" w:rsidRPr="0083698C" w14:paraId="4B2A7D54" w14:textId="77777777" w:rsidTr="006641A0">
        <w:trPr>
          <w:trHeight w:val="20"/>
        </w:trPr>
        <w:tc>
          <w:tcPr>
            <w:tcW w:w="421" w:type="dxa"/>
            <w:vAlign w:val="center"/>
          </w:tcPr>
          <w:p w14:paraId="592E5CEE"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62B00667"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E46b</w:t>
            </w:r>
          </w:p>
        </w:tc>
        <w:tc>
          <w:tcPr>
            <w:tcW w:w="1134" w:type="dxa"/>
            <w:vAlign w:val="center"/>
          </w:tcPr>
          <w:p w14:paraId="15F2857F"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10</w:t>
            </w:r>
          </w:p>
        </w:tc>
        <w:tc>
          <w:tcPr>
            <w:tcW w:w="1133" w:type="dxa"/>
            <w:vAlign w:val="center"/>
          </w:tcPr>
          <w:p w14:paraId="13F81814"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0,35</w:t>
            </w:r>
          </w:p>
        </w:tc>
        <w:tc>
          <w:tcPr>
            <w:tcW w:w="1842" w:type="dxa"/>
            <w:vAlign w:val="center"/>
          </w:tcPr>
          <w:p w14:paraId="2FC080EC"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zadaszony</w:t>
            </w:r>
          </w:p>
        </w:tc>
        <w:tc>
          <w:tcPr>
            <w:tcW w:w="2032" w:type="dxa"/>
            <w:vAlign w:val="center"/>
          </w:tcPr>
          <w:p w14:paraId="071EA66B"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453</w:t>
            </w:r>
          </w:p>
        </w:tc>
        <w:tc>
          <w:tcPr>
            <w:tcW w:w="1655" w:type="dxa"/>
            <w:vAlign w:val="center"/>
          </w:tcPr>
          <w:p w14:paraId="3DE311B1"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8760</w:t>
            </w:r>
          </w:p>
        </w:tc>
      </w:tr>
      <w:tr w:rsidR="00F90758" w:rsidRPr="0083698C" w14:paraId="73D680B8" w14:textId="77777777" w:rsidTr="006641A0">
        <w:trPr>
          <w:trHeight w:val="20"/>
        </w:trPr>
        <w:tc>
          <w:tcPr>
            <w:tcW w:w="421" w:type="dxa"/>
            <w:vAlign w:val="center"/>
          </w:tcPr>
          <w:p w14:paraId="3816EB0A"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6243AB35"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E52</w:t>
            </w:r>
          </w:p>
        </w:tc>
        <w:tc>
          <w:tcPr>
            <w:tcW w:w="1134" w:type="dxa"/>
            <w:vAlign w:val="center"/>
          </w:tcPr>
          <w:p w14:paraId="590C0285"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7,8</w:t>
            </w:r>
          </w:p>
        </w:tc>
        <w:tc>
          <w:tcPr>
            <w:tcW w:w="1133" w:type="dxa"/>
            <w:vAlign w:val="center"/>
          </w:tcPr>
          <w:p w14:paraId="3CC9823B"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0,2</w:t>
            </w:r>
          </w:p>
        </w:tc>
        <w:tc>
          <w:tcPr>
            <w:tcW w:w="1842" w:type="dxa"/>
            <w:vAlign w:val="center"/>
          </w:tcPr>
          <w:p w14:paraId="1995EA14"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boczny</w:t>
            </w:r>
          </w:p>
        </w:tc>
        <w:tc>
          <w:tcPr>
            <w:tcW w:w="2032" w:type="dxa"/>
            <w:vAlign w:val="center"/>
          </w:tcPr>
          <w:p w14:paraId="2741B02C"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293</w:t>
            </w:r>
          </w:p>
        </w:tc>
        <w:tc>
          <w:tcPr>
            <w:tcW w:w="1655" w:type="dxa"/>
            <w:vAlign w:val="center"/>
          </w:tcPr>
          <w:p w14:paraId="1E105696"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1400</w:t>
            </w:r>
          </w:p>
        </w:tc>
      </w:tr>
      <w:tr w:rsidR="00F90758" w:rsidRPr="0083698C" w14:paraId="1BCF518C" w14:textId="77777777" w:rsidTr="006641A0">
        <w:trPr>
          <w:trHeight w:val="20"/>
        </w:trPr>
        <w:tc>
          <w:tcPr>
            <w:tcW w:w="421" w:type="dxa"/>
            <w:vAlign w:val="center"/>
          </w:tcPr>
          <w:p w14:paraId="071516F2"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4F1DFE61"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E63</w:t>
            </w:r>
          </w:p>
        </w:tc>
        <w:tc>
          <w:tcPr>
            <w:tcW w:w="1134" w:type="dxa"/>
            <w:vAlign w:val="center"/>
          </w:tcPr>
          <w:p w14:paraId="4CB4BF7B"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12</w:t>
            </w:r>
          </w:p>
        </w:tc>
        <w:tc>
          <w:tcPr>
            <w:tcW w:w="1133" w:type="dxa"/>
            <w:vAlign w:val="center"/>
          </w:tcPr>
          <w:p w14:paraId="4D22AF45"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0,2</w:t>
            </w:r>
          </w:p>
        </w:tc>
        <w:tc>
          <w:tcPr>
            <w:tcW w:w="1842" w:type="dxa"/>
            <w:vAlign w:val="center"/>
          </w:tcPr>
          <w:p w14:paraId="46AABEE3"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zadaszony</w:t>
            </w:r>
          </w:p>
        </w:tc>
        <w:tc>
          <w:tcPr>
            <w:tcW w:w="2032" w:type="dxa"/>
            <w:vAlign w:val="center"/>
          </w:tcPr>
          <w:p w14:paraId="1F69D59F"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453</w:t>
            </w:r>
          </w:p>
        </w:tc>
        <w:tc>
          <w:tcPr>
            <w:tcW w:w="1655" w:type="dxa"/>
            <w:vAlign w:val="center"/>
          </w:tcPr>
          <w:p w14:paraId="3A34EF5B"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8760</w:t>
            </w:r>
          </w:p>
        </w:tc>
      </w:tr>
      <w:tr w:rsidR="00F90758" w:rsidRPr="0083698C" w14:paraId="582E1688" w14:textId="77777777" w:rsidTr="006641A0">
        <w:trPr>
          <w:trHeight w:val="20"/>
        </w:trPr>
        <w:tc>
          <w:tcPr>
            <w:tcW w:w="421" w:type="dxa"/>
            <w:vAlign w:val="center"/>
          </w:tcPr>
          <w:p w14:paraId="7B783961"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4E3E300E"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E51</w:t>
            </w:r>
          </w:p>
        </w:tc>
        <w:tc>
          <w:tcPr>
            <w:tcW w:w="1134" w:type="dxa"/>
            <w:vAlign w:val="center"/>
          </w:tcPr>
          <w:p w14:paraId="42C65FA1"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7,8</w:t>
            </w:r>
          </w:p>
        </w:tc>
        <w:tc>
          <w:tcPr>
            <w:tcW w:w="1133" w:type="dxa"/>
            <w:vAlign w:val="center"/>
          </w:tcPr>
          <w:p w14:paraId="4F4F7576"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0,4</w:t>
            </w:r>
          </w:p>
        </w:tc>
        <w:tc>
          <w:tcPr>
            <w:tcW w:w="1842" w:type="dxa"/>
            <w:vAlign w:val="center"/>
          </w:tcPr>
          <w:p w14:paraId="3659FEC5"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Wentylator boczny</w:t>
            </w:r>
          </w:p>
        </w:tc>
        <w:tc>
          <w:tcPr>
            <w:tcW w:w="2032" w:type="dxa"/>
            <w:vAlign w:val="center"/>
          </w:tcPr>
          <w:p w14:paraId="358F894F"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293</w:t>
            </w:r>
          </w:p>
        </w:tc>
        <w:tc>
          <w:tcPr>
            <w:tcW w:w="1655" w:type="dxa"/>
            <w:vAlign w:val="center"/>
          </w:tcPr>
          <w:p w14:paraId="5E9368F3"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1600</w:t>
            </w:r>
          </w:p>
        </w:tc>
      </w:tr>
      <w:tr w:rsidR="00F90758" w:rsidRPr="0083698C" w14:paraId="50187930" w14:textId="77777777" w:rsidTr="006641A0">
        <w:trPr>
          <w:trHeight w:val="20"/>
        </w:trPr>
        <w:tc>
          <w:tcPr>
            <w:tcW w:w="421" w:type="dxa"/>
            <w:vAlign w:val="center"/>
          </w:tcPr>
          <w:p w14:paraId="7B233A97"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118BB53C"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E69</w:t>
            </w:r>
          </w:p>
        </w:tc>
        <w:tc>
          <w:tcPr>
            <w:tcW w:w="1134" w:type="dxa"/>
            <w:vAlign w:val="center"/>
          </w:tcPr>
          <w:p w14:paraId="37B4745F"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8,5</w:t>
            </w:r>
          </w:p>
        </w:tc>
        <w:tc>
          <w:tcPr>
            <w:tcW w:w="1133" w:type="dxa"/>
            <w:vAlign w:val="center"/>
          </w:tcPr>
          <w:p w14:paraId="20E1357C"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0,6</w:t>
            </w:r>
          </w:p>
        </w:tc>
        <w:tc>
          <w:tcPr>
            <w:tcW w:w="1842" w:type="dxa"/>
            <w:vAlign w:val="center"/>
          </w:tcPr>
          <w:p w14:paraId="7ACD88C5"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Wentylator dachowy</w:t>
            </w:r>
          </w:p>
        </w:tc>
        <w:tc>
          <w:tcPr>
            <w:tcW w:w="2032" w:type="dxa"/>
            <w:vAlign w:val="center"/>
          </w:tcPr>
          <w:p w14:paraId="3A04ECA5"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293</w:t>
            </w:r>
          </w:p>
        </w:tc>
        <w:tc>
          <w:tcPr>
            <w:tcW w:w="1655" w:type="dxa"/>
            <w:vAlign w:val="center"/>
          </w:tcPr>
          <w:p w14:paraId="69F7522D"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1830</w:t>
            </w:r>
          </w:p>
        </w:tc>
      </w:tr>
      <w:tr w:rsidR="00F90758" w:rsidRPr="0083698C" w14:paraId="0A50988C" w14:textId="77777777" w:rsidTr="006641A0">
        <w:trPr>
          <w:trHeight w:val="20"/>
        </w:trPr>
        <w:tc>
          <w:tcPr>
            <w:tcW w:w="421" w:type="dxa"/>
            <w:vAlign w:val="center"/>
          </w:tcPr>
          <w:p w14:paraId="55EE1568"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29B810FF"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E70</w:t>
            </w:r>
          </w:p>
        </w:tc>
        <w:tc>
          <w:tcPr>
            <w:tcW w:w="1134" w:type="dxa"/>
            <w:vAlign w:val="center"/>
          </w:tcPr>
          <w:p w14:paraId="1570D4CA"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8,5</w:t>
            </w:r>
          </w:p>
        </w:tc>
        <w:tc>
          <w:tcPr>
            <w:tcW w:w="1133" w:type="dxa"/>
            <w:vAlign w:val="center"/>
          </w:tcPr>
          <w:p w14:paraId="24A00E2B"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0,6</w:t>
            </w:r>
          </w:p>
        </w:tc>
        <w:tc>
          <w:tcPr>
            <w:tcW w:w="1842" w:type="dxa"/>
            <w:vAlign w:val="center"/>
          </w:tcPr>
          <w:p w14:paraId="2B4C57B9"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Wentylator dachowy</w:t>
            </w:r>
          </w:p>
        </w:tc>
        <w:tc>
          <w:tcPr>
            <w:tcW w:w="2032" w:type="dxa"/>
            <w:vAlign w:val="center"/>
          </w:tcPr>
          <w:p w14:paraId="2ACE0E5A"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293</w:t>
            </w:r>
          </w:p>
        </w:tc>
        <w:tc>
          <w:tcPr>
            <w:tcW w:w="1655" w:type="dxa"/>
            <w:vAlign w:val="center"/>
          </w:tcPr>
          <w:p w14:paraId="3E096ABD"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1830</w:t>
            </w:r>
          </w:p>
        </w:tc>
      </w:tr>
      <w:tr w:rsidR="00F90758" w:rsidRPr="0083698C" w14:paraId="295F2B76" w14:textId="77777777" w:rsidTr="006641A0">
        <w:trPr>
          <w:trHeight w:val="20"/>
        </w:trPr>
        <w:tc>
          <w:tcPr>
            <w:tcW w:w="421" w:type="dxa"/>
            <w:vAlign w:val="center"/>
          </w:tcPr>
          <w:p w14:paraId="50F8FC10"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7AEADD68"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E72</w:t>
            </w:r>
          </w:p>
        </w:tc>
        <w:tc>
          <w:tcPr>
            <w:tcW w:w="1134" w:type="dxa"/>
            <w:vAlign w:val="center"/>
          </w:tcPr>
          <w:p w14:paraId="1F3CD8B1"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8,8</w:t>
            </w:r>
          </w:p>
        </w:tc>
        <w:tc>
          <w:tcPr>
            <w:tcW w:w="1133" w:type="dxa"/>
            <w:vAlign w:val="center"/>
          </w:tcPr>
          <w:p w14:paraId="7C51C627"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0,08</w:t>
            </w:r>
          </w:p>
        </w:tc>
        <w:tc>
          <w:tcPr>
            <w:tcW w:w="1842" w:type="dxa"/>
            <w:vAlign w:val="center"/>
          </w:tcPr>
          <w:p w14:paraId="682BCDC9"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2</w:t>
            </w:r>
          </w:p>
        </w:tc>
        <w:tc>
          <w:tcPr>
            <w:tcW w:w="2032" w:type="dxa"/>
            <w:vAlign w:val="center"/>
          </w:tcPr>
          <w:p w14:paraId="73828F87"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323</w:t>
            </w:r>
          </w:p>
        </w:tc>
        <w:tc>
          <w:tcPr>
            <w:tcW w:w="1655" w:type="dxa"/>
            <w:vAlign w:val="center"/>
          </w:tcPr>
          <w:p w14:paraId="72C92361"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5800</w:t>
            </w:r>
          </w:p>
        </w:tc>
      </w:tr>
      <w:tr w:rsidR="00F90758" w:rsidRPr="0083698C" w14:paraId="0D14B8C4" w14:textId="77777777" w:rsidTr="006641A0">
        <w:trPr>
          <w:trHeight w:val="20"/>
        </w:trPr>
        <w:tc>
          <w:tcPr>
            <w:tcW w:w="421" w:type="dxa"/>
            <w:vAlign w:val="center"/>
          </w:tcPr>
          <w:p w14:paraId="43132502"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507FA115"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E1.4</w:t>
            </w:r>
          </w:p>
        </w:tc>
        <w:tc>
          <w:tcPr>
            <w:tcW w:w="1134" w:type="dxa"/>
            <w:vAlign w:val="center"/>
          </w:tcPr>
          <w:p w14:paraId="4B5376EC"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9</w:t>
            </w:r>
          </w:p>
        </w:tc>
        <w:tc>
          <w:tcPr>
            <w:tcW w:w="1133" w:type="dxa"/>
            <w:vAlign w:val="center"/>
          </w:tcPr>
          <w:p w14:paraId="5C0622D6"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0,56</w:t>
            </w:r>
          </w:p>
        </w:tc>
        <w:tc>
          <w:tcPr>
            <w:tcW w:w="1842" w:type="dxa"/>
            <w:vAlign w:val="center"/>
          </w:tcPr>
          <w:p w14:paraId="7273432E"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10,2</w:t>
            </w:r>
          </w:p>
        </w:tc>
        <w:tc>
          <w:tcPr>
            <w:tcW w:w="2032" w:type="dxa"/>
            <w:vAlign w:val="center"/>
          </w:tcPr>
          <w:p w14:paraId="4AE53AF0"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293</w:t>
            </w:r>
          </w:p>
        </w:tc>
        <w:tc>
          <w:tcPr>
            <w:tcW w:w="1655" w:type="dxa"/>
            <w:vAlign w:val="center"/>
          </w:tcPr>
          <w:p w14:paraId="5712F382" w14:textId="3AEA3EC8" w:rsidR="00F90758" w:rsidRPr="0083698C" w:rsidRDefault="00304617" w:rsidP="003A098A">
            <w:pPr>
              <w:jc w:val="center"/>
              <w:rPr>
                <w:rFonts w:ascii="Arial" w:hAnsi="Arial" w:cs="Arial"/>
                <w:sz w:val="18"/>
                <w:szCs w:val="18"/>
              </w:rPr>
            </w:pPr>
            <w:r w:rsidRPr="009E0029">
              <w:rPr>
                <w:rFonts w:ascii="Arial" w:hAnsi="Arial" w:cs="Arial"/>
                <w:sz w:val="18"/>
                <w:szCs w:val="18"/>
              </w:rPr>
              <w:t>8760</w:t>
            </w:r>
          </w:p>
        </w:tc>
      </w:tr>
      <w:tr w:rsidR="00F90758" w:rsidRPr="0083698C" w14:paraId="4F940FC2" w14:textId="77777777" w:rsidTr="006641A0">
        <w:trPr>
          <w:trHeight w:val="20"/>
        </w:trPr>
        <w:tc>
          <w:tcPr>
            <w:tcW w:w="421" w:type="dxa"/>
            <w:vAlign w:val="center"/>
          </w:tcPr>
          <w:p w14:paraId="6F00F850" w14:textId="77777777" w:rsidR="00F90758" w:rsidRPr="0083698C" w:rsidRDefault="00F90758" w:rsidP="003A098A">
            <w:pPr>
              <w:pStyle w:val="Akapitzlist"/>
              <w:numPr>
                <w:ilvl w:val="0"/>
                <w:numId w:val="52"/>
              </w:numPr>
              <w:jc w:val="center"/>
              <w:rPr>
                <w:rFonts w:ascii="Arial" w:hAnsi="Arial" w:cs="Arial"/>
                <w:sz w:val="18"/>
                <w:szCs w:val="18"/>
              </w:rPr>
            </w:pPr>
          </w:p>
        </w:tc>
        <w:tc>
          <w:tcPr>
            <w:tcW w:w="850" w:type="dxa"/>
            <w:vAlign w:val="center"/>
          </w:tcPr>
          <w:p w14:paraId="13430F59"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E74</w:t>
            </w:r>
          </w:p>
        </w:tc>
        <w:tc>
          <w:tcPr>
            <w:tcW w:w="1134" w:type="dxa"/>
            <w:vAlign w:val="center"/>
          </w:tcPr>
          <w:p w14:paraId="0EB08D98"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12</w:t>
            </w:r>
          </w:p>
        </w:tc>
        <w:tc>
          <w:tcPr>
            <w:tcW w:w="1133" w:type="dxa"/>
            <w:vAlign w:val="center"/>
          </w:tcPr>
          <w:p w14:paraId="2634C5E7"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0,2</w:t>
            </w:r>
          </w:p>
        </w:tc>
        <w:tc>
          <w:tcPr>
            <w:tcW w:w="1842" w:type="dxa"/>
            <w:vAlign w:val="center"/>
          </w:tcPr>
          <w:p w14:paraId="519905E9"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zadaszony</w:t>
            </w:r>
          </w:p>
        </w:tc>
        <w:tc>
          <w:tcPr>
            <w:tcW w:w="2032" w:type="dxa"/>
            <w:vAlign w:val="center"/>
          </w:tcPr>
          <w:p w14:paraId="7684910F"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453</w:t>
            </w:r>
          </w:p>
        </w:tc>
        <w:tc>
          <w:tcPr>
            <w:tcW w:w="1655" w:type="dxa"/>
            <w:vAlign w:val="center"/>
          </w:tcPr>
          <w:p w14:paraId="56BDEF59" w14:textId="77777777" w:rsidR="00F90758" w:rsidRPr="0083698C" w:rsidRDefault="00F90758" w:rsidP="003A098A">
            <w:pPr>
              <w:jc w:val="center"/>
              <w:rPr>
                <w:rFonts w:ascii="Arial" w:hAnsi="Arial" w:cs="Arial"/>
                <w:sz w:val="18"/>
                <w:szCs w:val="18"/>
              </w:rPr>
            </w:pPr>
            <w:r w:rsidRPr="0083698C">
              <w:rPr>
                <w:rFonts w:ascii="Arial" w:hAnsi="Arial" w:cs="Arial"/>
                <w:sz w:val="18"/>
                <w:szCs w:val="18"/>
              </w:rPr>
              <w:t>8760</w:t>
            </w:r>
          </w:p>
        </w:tc>
      </w:tr>
    </w:tbl>
    <w:p w14:paraId="7E2D6AED" w14:textId="77777777" w:rsidR="00F90758" w:rsidRPr="00C16D17" w:rsidRDefault="00F90758" w:rsidP="00F90758">
      <w:pPr>
        <w:pStyle w:val="Style8"/>
        <w:widowControl/>
        <w:spacing w:before="120" w:after="120" w:line="276" w:lineRule="auto"/>
        <w:rPr>
          <w:rFonts w:ascii="Arial" w:hAnsi="Arial" w:cs="Arial"/>
          <w:sz w:val="16"/>
          <w:szCs w:val="16"/>
        </w:rPr>
      </w:pPr>
      <w:r w:rsidRPr="00C16D17">
        <w:rPr>
          <w:rFonts w:ascii="Arial" w:hAnsi="Arial" w:cs="Arial"/>
          <w:sz w:val="16"/>
          <w:szCs w:val="16"/>
        </w:rPr>
        <w:t>* wartości parametru uwzględnione w modelowaniu rozprzestrzeniania się zanieczyszczeń w powietrzu atmosferycznym</w:t>
      </w:r>
    </w:p>
    <w:p w14:paraId="2F6C040E" w14:textId="77777777" w:rsidR="00F90758" w:rsidRPr="004E3967" w:rsidRDefault="00F90758" w:rsidP="00F90758">
      <w:pPr>
        <w:autoSpaceDE w:val="0"/>
        <w:spacing w:line="276" w:lineRule="auto"/>
        <w:jc w:val="both"/>
        <w:rPr>
          <w:rFonts w:ascii="Arial" w:eastAsia="TimesNewRomanPSMT" w:hAnsi="Arial" w:cs="Arial"/>
          <w:bCs/>
        </w:rPr>
      </w:pPr>
      <w:r w:rsidRPr="004E3967">
        <w:rPr>
          <w:rFonts w:ascii="Arial" w:eastAsia="TimesNewRomanPSMT" w:hAnsi="Arial" w:cs="Arial"/>
          <w:b/>
        </w:rPr>
        <w:t>IV.1.2.</w:t>
      </w:r>
      <w:r w:rsidRPr="004E3967">
        <w:rPr>
          <w:rFonts w:ascii="Arial" w:eastAsia="TimesNewRomanPSMT" w:hAnsi="Arial" w:cs="Arial"/>
          <w:bCs/>
        </w:rPr>
        <w:t xml:space="preserve"> Substancje zanieczyszczające z Krótkiego Pieca Obrotowego SRF A, pieca TBRC,</w:t>
      </w:r>
      <w:r w:rsidRPr="004E3967">
        <w:rPr>
          <w:rFonts w:ascii="Arial" w:hAnsi="Arial" w:cs="Arial"/>
          <w:bCs/>
        </w:rPr>
        <w:t xml:space="preserve"> </w:t>
      </w:r>
      <w:r w:rsidRPr="004E3967">
        <w:rPr>
          <w:rFonts w:ascii="Arial" w:eastAsia="TimesNewRomanPSMT" w:hAnsi="Arial" w:cs="Arial"/>
          <w:bCs/>
        </w:rPr>
        <w:t>MZR1, MZR2, MZR3, MZR4, MZR5 stanowiska załadunku i opróżniania pieca SRF A i TBRC stanowiska krzepnięcia metalu i żużla, okapów znad kotłów rafinacyjnych i do topienia K1, K2, K3, K4, K5, K6, K7, K8, K9, K10, K11, K12,</w:t>
      </w:r>
      <w:r w:rsidRPr="004E3967">
        <w:rPr>
          <w:rFonts w:ascii="Arial" w:hAnsi="Arial" w:cs="Arial"/>
          <w:bCs/>
        </w:rPr>
        <w:t xml:space="preserve"> K13, </w:t>
      </w:r>
      <w:r w:rsidRPr="004E3967">
        <w:rPr>
          <w:rFonts w:ascii="Arial" w:eastAsia="TimesNewRomanPSMT" w:hAnsi="Arial" w:cs="Arial"/>
          <w:bCs/>
        </w:rPr>
        <w:t xml:space="preserve">HKVFA HKVFB, HKVFC, GREY, BLUE, GREEN, KS5, K-SEGREGACYJNYCH B i C, kotła wysokotemperaturowego, spaliny ze spalania gazu do podgrzania SRF A, pieca TBRC, pieców MZR, </w:t>
      </w:r>
      <w:r w:rsidRPr="004E3967">
        <w:rPr>
          <w:rFonts w:ascii="Arial" w:hAnsi="Arial" w:cs="Arial"/>
          <w:bCs/>
        </w:rPr>
        <w:t>substancje z okapów z nad rynny krystalizatora, palników pieców SRF A i TBRC, oraz kotła K19 i K21, okapu z nad elektrycznych kotłów do topienia skrystalizowanego metalu -</w:t>
      </w:r>
      <w:r w:rsidRPr="004E3967">
        <w:rPr>
          <w:rFonts w:ascii="Arial" w:eastAsia="TimesNewRomanPSMT" w:hAnsi="Arial" w:cs="Arial"/>
          <w:bCs/>
        </w:rPr>
        <w:t xml:space="preserve"> po przejściu przez cyklon o średnicy 5 m i po odpyleniu na filtrach pulsacyjnych workowo tkaninowych, odprowadzane będą do powietrza emitorem E1.</w:t>
      </w:r>
    </w:p>
    <w:p w14:paraId="5DE44D99" w14:textId="77777777" w:rsidR="00F90758" w:rsidRPr="004E3967" w:rsidRDefault="00F90758" w:rsidP="00F90758">
      <w:pPr>
        <w:autoSpaceDE w:val="0"/>
        <w:spacing w:before="120" w:line="276" w:lineRule="auto"/>
        <w:jc w:val="both"/>
        <w:rPr>
          <w:rFonts w:ascii="Arial" w:eastAsia="TimesNewRomanPSMT" w:hAnsi="Arial" w:cs="Arial"/>
          <w:bCs/>
        </w:rPr>
      </w:pPr>
      <w:r w:rsidRPr="004E3967">
        <w:rPr>
          <w:rFonts w:ascii="Arial" w:eastAsia="TimesNewRomanPSMT" w:hAnsi="Arial" w:cs="Arial"/>
          <w:bCs/>
        </w:rPr>
        <w:t>Substancje zanieczyszczające z Krótkiego Pieca Obrotowego SRF B (KPO nr 2), pieca uchylnego SRTF, okapów ze stanowiska załadunku i opróżniania pieca SRF B i SRTF,</w:t>
      </w:r>
      <w:r w:rsidRPr="004E3967">
        <w:rPr>
          <w:rFonts w:ascii="Arial" w:hAnsi="Arial" w:cs="Arial"/>
          <w:bCs/>
        </w:rPr>
        <w:t xml:space="preserve"> </w:t>
      </w:r>
      <w:r w:rsidRPr="004E3967">
        <w:rPr>
          <w:rFonts w:ascii="Arial" w:eastAsia="TimesNewRomanPSMT" w:hAnsi="Arial" w:cs="Arial"/>
          <w:bCs/>
        </w:rPr>
        <w:t xml:space="preserve">stanowiska krzepnięcia metalu i żużla, wentylacji hali H2 w obszarze pracy pieców obrotowych </w:t>
      </w:r>
      <w:r w:rsidRPr="004E3967">
        <w:rPr>
          <w:rFonts w:ascii="Arial" w:hAnsi="Arial" w:cs="Arial"/>
          <w:bCs/>
        </w:rPr>
        <w:t>SRFA i B, TBRC, SRTF</w:t>
      </w:r>
      <w:r w:rsidRPr="004E3967">
        <w:rPr>
          <w:rFonts w:ascii="Arial" w:eastAsia="TimesNewRomanPSMT" w:hAnsi="Arial" w:cs="Arial"/>
          <w:bCs/>
        </w:rPr>
        <w:t xml:space="preserve">, spaliny ze spalania gazu do podgrzania pieca SRF B i SRTF, oraz stanowiska załadunku łyżek załadowczych materiałem wsadowym </w:t>
      </w:r>
      <w:r w:rsidRPr="004E3967">
        <w:rPr>
          <w:rFonts w:ascii="Arial" w:eastAsia="TimesNewRomanPSMT" w:hAnsi="Arial" w:cs="Arial"/>
          <w:bCs/>
        </w:rPr>
        <w:lastRenderedPageBreak/>
        <w:t xml:space="preserve">do pieców obrotowych </w:t>
      </w:r>
      <w:r w:rsidRPr="004E3967">
        <w:rPr>
          <w:rFonts w:ascii="Arial" w:hAnsi="Arial" w:cs="Arial"/>
          <w:bCs/>
        </w:rPr>
        <w:t>SRF A i B i TBRC, spaliny z dopalacza pieca SRTF</w:t>
      </w:r>
      <w:r w:rsidRPr="004E3967">
        <w:rPr>
          <w:rFonts w:ascii="Arial" w:eastAsia="TimesNewRomanPSMT" w:hAnsi="Arial" w:cs="Arial"/>
          <w:bCs/>
        </w:rPr>
        <w:t>, po przejściu przez cyklon i filtry pulsacyjne workowo-tkaninowe, odprowadzane będą do powietrza emitorem E1.1.</w:t>
      </w:r>
    </w:p>
    <w:p w14:paraId="1A81CF7C" w14:textId="06D060E7" w:rsidR="00F90758" w:rsidRPr="000422FF" w:rsidRDefault="00F90758" w:rsidP="00F90758">
      <w:pPr>
        <w:autoSpaceDE w:val="0"/>
        <w:spacing w:before="120" w:line="276" w:lineRule="auto"/>
        <w:jc w:val="both"/>
        <w:rPr>
          <w:rFonts w:ascii="Arial" w:eastAsia="TimesNewRomanPSMT" w:hAnsi="Arial" w:cs="Arial"/>
          <w:bCs/>
          <w:color w:val="000000" w:themeColor="text1"/>
        </w:rPr>
      </w:pPr>
      <w:r w:rsidRPr="004E3967">
        <w:rPr>
          <w:rFonts w:ascii="Arial" w:eastAsia="TimesNewRomanPSMT" w:hAnsi="Arial" w:cs="Arial"/>
          <w:bCs/>
        </w:rPr>
        <w:t>S</w:t>
      </w:r>
      <w:r w:rsidRPr="000422FF">
        <w:rPr>
          <w:rFonts w:ascii="Arial" w:eastAsia="TimesNewRomanPSMT" w:hAnsi="Arial" w:cs="Arial"/>
          <w:bCs/>
          <w:color w:val="000000" w:themeColor="text1"/>
        </w:rPr>
        <w:t xml:space="preserve">ubstancje zanieczyszczające z wentylacji hali H1 i H3, łącznika, magazynu żużla </w:t>
      </w:r>
      <w:r w:rsidRPr="000422FF">
        <w:rPr>
          <w:rFonts w:ascii="Arial" w:eastAsia="TimesNewRomanPSMT" w:hAnsi="Arial" w:cs="Arial"/>
          <w:bCs/>
          <w:color w:val="000000" w:themeColor="text1"/>
        </w:rPr>
        <w:br/>
        <w:t xml:space="preserve">i wymurówki oraz warsztatów i magazynów w hali H1, a także z hali H2 w obszarze pracy pieca uchylnego, oraz części rafinacyjnej, w tym ze stanowiska przygotowania mieszanek wsadowych, </w:t>
      </w:r>
      <w:r w:rsidRPr="000422FF">
        <w:rPr>
          <w:rFonts w:ascii="Arial" w:hAnsi="Arial" w:cs="Arial"/>
          <w:bCs/>
          <w:color w:val="000000" w:themeColor="text1"/>
        </w:rPr>
        <w:t>odciągów stanowiskowych z pomieszczeń odzysku złota, oraz z wentylacji pomieszczeń laboratorium w tym odciąg z dygestoriów oraz spektrometru, odciągi z kruszarki</w:t>
      </w:r>
      <w:r w:rsidRPr="000422FF">
        <w:rPr>
          <w:rFonts w:ascii="Arial" w:eastAsia="TimesNewRomanPSMT" w:hAnsi="Arial" w:cs="Arial"/>
          <w:bCs/>
          <w:color w:val="000000" w:themeColor="text1"/>
        </w:rPr>
        <w:t xml:space="preserve">, łącznika, magazynu żużla i wymurówki oraz z procesów realizowanych w </w:t>
      </w:r>
      <w:r w:rsidRPr="005D6364">
        <w:rPr>
          <w:rFonts w:ascii="Arial" w:eastAsia="TimesNewRomanPSMT" w:hAnsi="Arial" w:cs="Arial"/>
          <w:bCs/>
        </w:rPr>
        <w:t xml:space="preserve">pomieszczeniu R&amp;D, stanowisko </w:t>
      </w:r>
      <w:r w:rsidRPr="000422FF">
        <w:rPr>
          <w:rFonts w:ascii="Arial" w:eastAsia="TimesNewRomanPSMT" w:hAnsi="Arial" w:cs="Arial"/>
          <w:bCs/>
          <w:color w:val="000000" w:themeColor="text1"/>
        </w:rPr>
        <w:t>załadunku łyżek załadowczych materiałem wsadowym do pieca SRTF - po przejściu przez filtry workowo-tkaninowe odprowadzane będą do powietrza emitorem E1.2</w:t>
      </w:r>
    </w:p>
    <w:p w14:paraId="010186EA" w14:textId="77777777" w:rsidR="00F90758" w:rsidRPr="000422FF" w:rsidRDefault="00F90758" w:rsidP="00F90758">
      <w:pPr>
        <w:autoSpaceDE w:val="0"/>
        <w:spacing w:before="120" w:line="276" w:lineRule="auto"/>
        <w:jc w:val="both"/>
        <w:rPr>
          <w:rFonts w:ascii="Arial" w:eastAsia="TimesNewRomanPSMT" w:hAnsi="Arial" w:cs="Arial"/>
          <w:bCs/>
          <w:color w:val="000000" w:themeColor="text1"/>
        </w:rPr>
      </w:pPr>
      <w:r w:rsidRPr="000422FF">
        <w:rPr>
          <w:rFonts w:ascii="Arial" w:hAnsi="Arial" w:cs="Arial"/>
          <w:b/>
          <w:color w:val="000000" w:themeColor="text1"/>
        </w:rPr>
        <w:t>IV.1.3.</w:t>
      </w:r>
      <w:r w:rsidRPr="000422FF">
        <w:rPr>
          <w:rFonts w:ascii="Arial" w:hAnsi="Arial" w:cs="Arial"/>
          <w:bCs/>
          <w:color w:val="000000" w:themeColor="text1"/>
        </w:rPr>
        <w:t xml:space="preserve"> Substancje zanieczyszczające</w:t>
      </w:r>
      <w:r w:rsidRPr="000422FF">
        <w:rPr>
          <w:rFonts w:ascii="Arial" w:eastAsia="TimesNewRomanPSMT" w:hAnsi="Arial" w:cs="Arial"/>
          <w:bCs/>
          <w:color w:val="000000" w:themeColor="text1"/>
        </w:rPr>
        <w:t xml:space="preserve"> ze spalania gazu ziemnego w kotłach </w:t>
      </w:r>
      <w:proofErr w:type="spellStart"/>
      <w:r w:rsidRPr="000422FF">
        <w:rPr>
          <w:rFonts w:ascii="Arial" w:eastAsia="TimesNewRomanPSMT" w:hAnsi="Arial" w:cs="Arial"/>
          <w:bCs/>
          <w:color w:val="000000" w:themeColor="text1"/>
        </w:rPr>
        <w:t>topielno</w:t>
      </w:r>
      <w:proofErr w:type="spellEnd"/>
      <w:r w:rsidRPr="000422FF">
        <w:rPr>
          <w:rFonts w:ascii="Arial" w:eastAsia="TimesNewRomanPSMT" w:hAnsi="Arial" w:cs="Arial"/>
          <w:bCs/>
          <w:color w:val="000000" w:themeColor="text1"/>
        </w:rPr>
        <w:t>-rafinacyjnych K8, K9, K10 odprowadzane będą do powietrza emitorem E2.</w:t>
      </w:r>
    </w:p>
    <w:p w14:paraId="32A181B2" w14:textId="77777777" w:rsidR="00F90758" w:rsidRPr="000422FF" w:rsidRDefault="00F90758" w:rsidP="00F90758">
      <w:pPr>
        <w:autoSpaceDE w:val="0"/>
        <w:spacing w:before="120" w:after="120" w:line="276" w:lineRule="auto"/>
        <w:jc w:val="both"/>
        <w:rPr>
          <w:rFonts w:ascii="Arial" w:hAnsi="Arial" w:cs="Arial"/>
          <w:bCs/>
          <w:color w:val="000000" w:themeColor="text1"/>
        </w:rPr>
      </w:pPr>
      <w:r w:rsidRPr="000422FF">
        <w:rPr>
          <w:rFonts w:ascii="Arial" w:eastAsia="TimesNewRomanPSMT" w:hAnsi="Arial" w:cs="Arial"/>
          <w:b/>
          <w:color w:val="000000" w:themeColor="text1"/>
        </w:rPr>
        <w:t>IV.1.4.</w:t>
      </w:r>
      <w:r w:rsidRPr="000422FF">
        <w:rPr>
          <w:rFonts w:ascii="Arial" w:eastAsia="TimesNewRomanPSMT" w:hAnsi="Arial" w:cs="Arial"/>
          <w:bCs/>
          <w:color w:val="000000" w:themeColor="text1"/>
        </w:rPr>
        <w:t xml:space="preserve"> Substancje zanieczyszczające ze spalania gazu ziemnego w kotłach </w:t>
      </w:r>
      <w:proofErr w:type="spellStart"/>
      <w:r w:rsidRPr="000422FF">
        <w:rPr>
          <w:rFonts w:ascii="Arial" w:eastAsia="TimesNewRomanPSMT" w:hAnsi="Arial" w:cs="Arial"/>
          <w:bCs/>
          <w:color w:val="000000" w:themeColor="text1"/>
        </w:rPr>
        <w:t>topielno</w:t>
      </w:r>
      <w:proofErr w:type="spellEnd"/>
      <w:r w:rsidRPr="000422FF">
        <w:rPr>
          <w:rFonts w:ascii="Arial" w:eastAsia="TimesNewRomanPSMT" w:hAnsi="Arial" w:cs="Arial"/>
          <w:bCs/>
          <w:color w:val="000000" w:themeColor="text1"/>
        </w:rPr>
        <w:t>-rafinacyjnych K5 i K6 odprowadzane będą do powietrza emitorem E3.</w:t>
      </w:r>
    </w:p>
    <w:p w14:paraId="78F95677" w14:textId="77777777" w:rsidR="00F90758" w:rsidRPr="000422FF" w:rsidRDefault="00F90758" w:rsidP="00F90758">
      <w:pPr>
        <w:autoSpaceDE w:val="0"/>
        <w:spacing w:after="120" w:line="276" w:lineRule="auto"/>
        <w:jc w:val="both"/>
        <w:rPr>
          <w:rFonts w:ascii="Arial" w:hAnsi="Arial" w:cs="Arial"/>
          <w:bCs/>
          <w:color w:val="000000" w:themeColor="text1"/>
        </w:rPr>
      </w:pPr>
      <w:r w:rsidRPr="000422FF">
        <w:rPr>
          <w:rFonts w:ascii="Arial" w:eastAsia="TimesNewRomanPSMT" w:hAnsi="Arial" w:cs="Arial"/>
          <w:b/>
          <w:color w:val="000000" w:themeColor="text1"/>
        </w:rPr>
        <w:t>IV.1.5.</w:t>
      </w:r>
      <w:r w:rsidRPr="000422FF">
        <w:rPr>
          <w:rFonts w:ascii="Arial" w:eastAsia="TimesNewRomanPSMT" w:hAnsi="Arial" w:cs="Arial"/>
          <w:bCs/>
          <w:color w:val="000000" w:themeColor="text1"/>
        </w:rPr>
        <w:t xml:space="preserve"> Substancje zanieczyszczające ze spalania gazu ziemnego w kotłach </w:t>
      </w:r>
      <w:proofErr w:type="spellStart"/>
      <w:r w:rsidRPr="000422FF">
        <w:rPr>
          <w:rFonts w:ascii="Arial" w:eastAsia="TimesNewRomanPSMT" w:hAnsi="Arial" w:cs="Arial"/>
          <w:bCs/>
          <w:color w:val="000000" w:themeColor="text1"/>
        </w:rPr>
        <w:t>topielno</w:t>
      </w:r>
      <w:proofErr w:type="spellEnd"/>
      <w:r w:rsidRPr="000422FF">
        <w:rPr>
          <w:rFonts w:ascii="Arial" w:eastAsia="TimesNewRomanPSMT" w:hAnsi="Arial" w:cs="Arial"/>
          <w:bCs/>
          <w:color w:val="000000" w:themeColor="text1"/>
        </w:rPr>
        <w:t>-rafinacyjnych K7 i HK VFA odprowadzane będą do powietrza emitorem E4.</w:t>
      </w:r>
    </w:p>
    <w:p w14:paraId="1076FF8B" w14:textId="77777777" w:rsidR="00F90758" w:rsidRPr="000422FF" w:rsidRDefault="00F90758" w:rsidP="00F90758">
      <w:pPr>
        <w:autoSpaceDE w:val="0"/>
        <w:spacing w:after="120" w:line="276" w:lineRule="auto"/>
        <w:jc w:val="both"/>
        <w:rPr>
          <w:rFonts w:ascii="Arial" w:hAnsi="Arial" w:cs="Arial"/>
          <w:bCs/>
          <w:color w:val="000000" w:themeColor="text1"/>
        </w:rPr>
      </w:pPr>
      <w:r w:rsidRPr="000422FF">
        <w:rPr>
          <w:rFonts w:ascii="Arial" w:eastAsia="TimesNewRomanPSMT" w:hAnsi="Arial" w:cs="Arial"/>
          <w:b/>
          <w:color w:val="000000" w:themeColor="text1"/>
        </w:rPr>
        <w:t>IV.1.6.</w:t>
      </w:r>
      <w:r w:rsidRPr="000422FF">
        <w:rPr>
          <w:rFonts w:ascii="Arial" w:eastAsia="TimesNewRomanPSMT" w:hAnsi="Arial" w:cs="Arial"/>
          <w:bCs/>
          <w:color w:val="000000" w:themeColor="text1"/>
        </w:rPr>
        <w:t xml:space="preserve"> Substancje zanieczyszczające ze spalania gazu ziemnego w kotłach </w:t>
      </w:r>
      <w:proofErr w:type="spellStart"/>
      <w:r w:rsidRPr="000422FF">
        <w:rPr>
          <w:rFonts w:ascii="Arial" w:eastAsia="TimesNewRomanPSMT" w:hAnsi="Arial" w:cs="Arial"/>
          <w:bCs/>
          <w:color w:val="000000" w:themeColor="text1"/>
        </w:rPr>
        <w:t>topielno</w:t>
      </w:r>
      <w:proofErr w:type="spellEnd"/>
      <w:r w:rsidRPr="000422FF">
        <w:rPr>
          <w:rFonts w:ascii="Arial" w:eastAsia="TimesNewRomanPSMT" w:hAnsi="Arial" w:cs="Arial"/>
          <w:bCs/>
          <w:color w:val="000000" w:themeColor="text1"/>
        </w:rPr>
        <w:t>-rafinacyjnych K1 i K2 odprowadzane będą do powietrza emitorem E5.</w:t>
      </w:r>
    </w:p>
    <w:p w14:paraId="40362D5F" w14:textId="77777777" w:rsidR="00F90758" w:rsidRPr="000422FF" w:rsidRDefault="00F90758" w:rsidP="00F90758">
      <w:pPr>
        <w:autoSpaceDE w:val="0"/>
        <w:spacing w:after="120" w:line="276" w:lineRule="auto"/>
        <w:jc w:val="both"/>
        <w:rPr>
          <w:rFonts w:ascii="Arial" w:hAnsi="Arial" w:cs="Arial"/>
          <w:bCs/>
          <w:color w:val="000000" w:themeColor="text1"/>
        </w:rPr>
      </w:pPr>
      <w:r w:rsidRPr="000422FF">
        <w:rPr>
          <w:rFonts w:ascii="Arial" w:eastAsia="TimesNewRomanPSMT" w:hAnsi="Arial" w:cs="Arial"/>
          <w:b/>
          <w:color w:val="000000" w:themeColor="text1"/>
        </w:rPr>
        <w:t>IV.1.7</w:t>
      </w:r>
      <w:r w:rsidRPr="000422FF">
        <w:rPr>
          <w:rFonts w:ascii="Arial" w:eastAsia="TimesNewRomanPSMT" w:hAnsi="Arial" w:cs="Arial"/>
          <w:bCs/>
          <w:color w:val="000000" w:themeColor="text1"/>
        </w:rPr>
        <w:t xml:space="preserve">. Substancje zanieczyszczające ze spalania gazu ziemnego w kotłach </w:t>
      </w:r>
      <w:proofErr w:type="spellStart"/>
      <w:r w:rsidRPr="000422FF">
        <w:rPr>
          <w:rFonts w:ascii="Arial" w:eastAsia="TimesNewRomanPSMT" w:hAnsi="Arial" w:cs="Arial"/>
          <w:bCs/>
          <w:color w:val="000000" w:themeColor="text1"/>
        </w:rPr>
        <w:t>topielno</w:t>
      </w:r>
      <w:proofErr w:type="spellEnd"/>
      <w:r w:rsidRPr="000422FF">
        <w:rPr>
          <w:rFonts w:ascii="Arial" w:eastAsia="TimesNewRomanPSMT" w:hAnsi="Arial" w:cs="Arial"/>
          <w:bCs/>
          <w:color w:val="000000" w:themeColor="text1"/>
        </w:rPr>
        <w:t>-rafinacyjnych K3 i K4 odprowadzane będą do powietrza emitorem E6.</w:t>
      </w:r>
    </w:p>
    <w:p w14:paraId="79775FFD" w14:textId="77777777" w:rsidR="00F90758" w:rsidRPr="000422FF" w:rsidRDefault="00F90758" w:rsidP="00F90758">
      <w:pPr>
        <w:autoSpaceDE w:val="0"/>
        <w:spacing w:after="120" w:line="276" w:lineRule="auto"/>
        <w:jc w:val="both"/>
        <w:rPr>
          <w:rFonts w:ascii="Arial" w:hAnsi="Arial" w:cs="Arial"/>
          <w:bCs/>
          <w:color w:val="000000" w:themeColor="text1"/>
        </w:rPr>
      </w:pPr>
      <w:r w:rsidRPr="000422FF">
        <w:rPr>
          <w:rFonts w:ascii="Arial" w:eastAsia="TimesNewRomanPSMT" w:hAnsi="Arial" w:cs="Arial"/>
          <w:b/>
          <w:color w:val="000000" w:themeColor="text1"/>
        </w:rPr>
        <w:t>IV.1.8</w:t>
      </w:r>
      <w:r w:rsidRPr="000422FF">
        <w:rPr>
          <w:rFonts w:ascii="Arial" w:eastAsia="TimesNewRomanPSMT" w:hAnsi="Arial" w:cs="Arial"/>
          <w:bCs/>
          <w:color w:val="000000" w:themeColor="text1"/>
        </w:rPr>
        <w:t>. Substancje zanieczyszczające ze spalania gazu ziemnego w kotłach GREY, BLUE, GREEN, HK VFB i kotła wysokotemperaturowego, oraz kotła KS5, odprowadzane będą do powietrza emitorami E24, E24a i E24b.</w:t>
      </w:r>
    </w:p>
    <w:p w14:paraId="73AA5BE0" w14:textId="77777777" w:rsidR="00F90758" w:rsidRPr="000422FF" w:rsidRDefault="00F90758" w:rsidP="00F90758">
      <w:pPr>
        <w:autoSpaceDE w:val="0"/>
        <w:spacing w:after="120" w:line="276" w:lineRule="auto"/>
        <w:jc w:val="both"/>
        <w:rPr>
          <w:rFonts w:ascii="Arial" w:hAnsi="Arial" w:cs="Arial"/>
          <w:bCs/>
          <w:color w:val="000000" w:themeColor="text1"/>
        </w:rPr>
      </w:pPr>
      <w:r w:rsidRPr="000422FF">
        <w:rPr>
          <w:rFonts w:ascii="Arial" w:eastAsia="TimesNewRomanPSMT" w:hAnsi="Arial" w:cs="Arial"/>
          <w:b/>
          <w:color w:val="000000" w:themeColor="text1"/>
        </w:rPr>
        <w:t>IV.1.9.</w:t>
      </w:r>
      <w:r w:rsidRPr="000422FF">
        <w:rPr>
          <w:rFonts w:ascii="Arial" w:eastAsia="TimesNewRomanPSMT" w:hAnsi="Arial" w:cs="Arial"/>
          <w:bCs/>
          <w:color w:val="000000" w:themeColor="text1"/>
        </w:rPr>
        <w:t xml:space="preserve"> Substancje zanieczyszczające ze spalania gazu ziemnego w kotłach </w:t>
      </w:r>
      <w:proofErr w:type="spellStart"/>
      <w:r w:rsidRPr="000422FF">
        <w:rPr>
          <w:rFonts w:ascii="Arial" w:eastAsia="TimesNewRomanPSMT" w:hAnsi="Arial" w:cs="Arial"/>
          <w:bCs/>
          <w:color w:val="000000" w:themeColor="text1"/>
        </w:rPr>
        <w:t>topielno</w:t>
      </w:r>
      <w:proofErr w:type="spellEnd"/>
      <w:r w:rsidRPr="000422FF">
        <w:rPr>
          <w:rFonts w:ascii="Arial" w:eastAsia="TimesNewRomanPSMT" w:hAnsi="Arial" w:cs="Arial"/>
          <w:bCs/>
          <w:color w:val="000000" w:themeColor="text1"/>
        </w:rPr>
        <w:t>-rafinacyjnych K11, K12 i K13 odprowadzane będą do powietrza emitorem E26.</w:t>
      </w:r>
    </w:p>
    <w:p w14:paraId="6993A106" w14:textId="77777777" w:rsidR="00F90758" w:rsidRPr="000422FF" w:rsidRDefault="00F90758" w:rsidP="00F90758">
      <w:pPr>
        <w:autoSpaceDE w:val="0"/>
        <w:spacing w:line="276" w:lineRule="auto"/>
        <w:jc w:val="both"/>
        <w:rPr>
          <w:rFonts w:ascii="Arial" w:eastAsia="TimesNewRomanPSMT" w:hAnsi="Arial" w:cs="Arial"/>
          <w:bCs/>
          <w:color w:val="000000" w:themeColor="text1"/>
        </w:rPr>
      </w:pPr>
      <w:r w:rsidRPr="000422FF">
        <w:rPr>
          <w:rFonts w:ascii="Arial" w:eastAsia="TimesNewRomanPSMT" w:hAnsi="Arial" w:cs="Arial"/>
          <w:b/>
          <w:color w:val="000000" w:themeColor="text1"/>
        </w:rPr>
        <w:t>IV.1.10.</w:t>
      </w:r>
      <w:r w:rsidRPr="000422FF">
        <w:rPr>
          <w:rFonts w:ascii="Arial" w:eastAsia="TimesNewRomanPSMT" w:hAnsi="Arial" w:cs="Arial"/>
          <w:bCs/>
          <w:color w:val="000000" w:themeColor="text1"/>
        </w:rPr>
        <w:t xml:space="preserve"> Substancje zanieczyszczające ze spalania gazu ziemnego w nagrzewnicy gazowej nr 9 w hali H3, w kotłach segregacyjnych B i C, odprowadzane będą do powietrza emitorami E25 i E25a.</w:t>
      </w:r>
    </w:p>
    <w:p w14:paraId="5F955EBC" w14:textId="77777777" w:rsidR="00F90758" w:rsidRPr="000422FF" w:rsidRDefault="00F90758" w:rsidP="00F90758">
      <w:pPr>
        <w:autoSpaceDE w:val="0"/>
        <w:spacing w:before="120" w:after="120" w:line="276" w:lineRule="auto"/>
        <w:jc w:val="both"/>
        <w:rPr>
          <w:rFonts w:ascii="Arial" w:hAnsi="Arial" w:cs="Arial"/>
          <w:bCs/>
          <w:color w:val="000000" w:themeColor="text1"/>
        </w:rPr>
      </w:pPr>
      <w:r w:rsidRPr="000422FF">
        <w:rPr>
          <w:rFonts w:ascii="Arial" w:eastAsia="TimesNewRomanPSMT" w:hAnsi="Arial" w:cs="Arial"/>
          <w:b/>
          <w:color w:val="000000" w:themeColor="text1"/>
        </w:rPr>
        <w:t>IV.1.11.</w:t>
      </w:r>
      <w:r w:rsidRPr="000422FF">
        <w:rPr>
          <w:rFonts w:ascii="Arial" w:eastAsia="TimesNewRomanPSMT" w:hAnsi="Arial" w:cs="Arial"/>
          <w:bCs/>
          <w:color w:val="000000" w:themeColor="text1"/>
        </w:rPr>
        <w:t xml:space="preserve"> Substancje zanieczyszczające z procesów napełniania silosu przy oczyszczalni wapnem hydratyzowanym odprowadzane będą do powietrza emitorem E31.</w:t>
      </w:r>
    </w:p>
    <w:p w14:paraId="0060404C" w14:textId="77777777" w:rsidR="00F90758" w:rsidRPr="000422FF" w:rsidRDefault="00F90758" w:rsidP="00F90758">
      <w:pPr>
        <w:autoSpaceDE w:val="0"/>
        <w:spacing w:before="120" w:line="276" w:lineRule="auto"/>
        <w:jc w:val="both"/>
        <w:rPr>
          <w:rFonts w:ascii="Arial" w:hAnsi="Arial" w:cs="Arial"/>
          <w:bCs/>
          <w:color w:val="000000" w:themeColor="text1"/>
        </w:rPr>
      </w:pPr>
      <w:r w:rsidRPr="000422FF">
        <w:rPr>
          <w:rFonts w:ascii="Arial" w:eastAsia="TimesNewRomanPSMT" w:hAnsi="Arial" w:cs="Arial"/>
          <w:b/>
          <w:color w:val="000000" w:themeColor="text1"/>
        </w:rPr>
        <w:t>IV.1.12</w:t>
      </w:r>
      <w:r w:rsidRPr="000422FF">
        <w:rPr>
          <w:rFonts w:ascii="Arial" w:eastAsia="TimesNewRomanPSMT" w:hAnsi="Arial" w:cs="Arial"/>
          <w:bCs/>
          <w:color w:val="000000" w:themeColor="text1"/>
        </w:rPr>
        <w:t xml:space="preserve"> Substancje zanieczyszczające z procesów realizowanych w warsztacie w hali H7, odprowadzane będą do powietrza emitorem E51 i E52.</w:t>
      </w:r>
    </w:p>
    <w:p w14:paraId="078F499A" w14:textId="77777777" w:rsidR="00F90758" w:rsidRPr="000422FF" w:rsidRDefault="00F90758" w:rsidP="00F90758">
      <w:pPr>
        <w:autoSpaceDE w:val="0"/>
        <w:spacing w:before="120" w:line="276" w:lineRule="auto"/>
        <w:jc w:val="both"/>
        <w:rPr>
          <w:rFonts w:ascii="Arial" w:hAnsi="Arial" w:cs="Arial"/>
          <w:bCs/>
          <w:color w:val="000000" w:themeColor="text1"/>
        </w:rPr>
      </w:pPr>
      <w:r w:rsidRPr="000422FF">
        <w:rPr>
          <w:rFonts w:ascii="Arial" w:eastAsia="TimesNewRomanPSMT" w:hAnsi="Arial" w:cs="Arial"/>
          <w:b/>
          <w:color w:val="000000" w:themeColor="text1"/>
        </w:rPr>
        <w:t>IV.1.13.</w:t>
      </w:r>
      <w:r w:rsidRPr="000422FF">
        <w:rPr>
          <w:rFonts w:ascii="Arial" w:eastAsia="TimesNewRomanPSMT" w:hAnsi="Arial" w:cs="Arial"/>
          <w:bCs/>
          <w:color w:val="000000" w:themeColor="text1"/>
        </w:rPr>
        <w:t xml:space="preserve"> Substancje zanieczyszczające z procesów realizowanych na odpylniach podczas napełniania silosu z wapnem hydratyzowanym, odprowadzane będą do powietrza emitorem E37.</w:t>
      </w:r>
    </w:p>
    <w:p w14:paraId="1F074FF2" w14:textId="61A3479F" w:rsidR="00F90758" w:rsidRPr="005D6364" w:rsidRDefault="00F90758" w:rsidP="00F90758">
      <w:pPr>
        <w:autoSpaceDE w:val="0"/>
        <w:spacing w:before="120" w:line="276" w:lineRule="auto"/>
        <w:jc w:val="both"/>
        <w:rPr>
          <w:rFonts w:ascii="Arial" w:hAnsi="Arial" w:cs="Arial"/>
          <w:bCs/>
          <w:strike/>
        </w:rPr>
      </w:pPr>
      <w:r w:rsidRPr="005D6364">
        <w:rPr>
          <w:rFonts w:ascii="Arial" w:hAnsi="Arial" w:cs="Arial"/>
          <w:b/>
        </w:rPr>
        <w:lastRenderedPageBreak/>
        <w:t>IV.1.14.</w:t>
      </w:r>
      <w:r w:rsidRPr="005D6364">
        <w:rPr>
          <w:rFonts w:ascii="Arial" w:hAnsi="Arial" w:cs="Arial"/>
          <w:bCs/>
        </w:rPr>
        <w:t xml:space="preserve"> Substancje zanieczyszczające z procesów prowadzonych w pomieszczeniach działu badawczo-rozwojowego R&amp;D w hali H1 odprowadzane będą poprzez filtr tkaninowy nr 6 do emitora E1.2</w:t>
      </w:r>
      <w:r w:rsidR="005D6364" w:rsidRPr="005D6364">
        <w:rPr>
          <w:rFonts w:ascii="Arial" w:hAnsi="Arial" w:cs="Arial"/>
          <w:bCs/>
        </w:rPr>
        <w:t>.</w:t>
      </w:r>
    </w:p>
    <w:p w14:paraId="7692C534" w14:textId="77777777" w:rsidR="00F90758" w:rsidRPr="00225B17" w:rsidRDefault="00F90758" w:rsidP="00F90758">
      <w:pPr>
        <w:autoSpaceDE w:val="0"/>
        <w:spacing w:before="120" w:line="276" w:lineRule="auto"/>
        <w:jc w:val="both"/>
        <w:rPr>
          <w:rFonts w:ascii="Arial" w:hAnsi="Arial" w:cs="Arial"/>
          <w:bCs/>
          <w:color w:val="000000" w:themeColor="text1"/>
        </w:rPr>
      </w:pPr>
      <w:r w:rsidRPr="005D6364">
        <w:rPr>
          <w:rFonts w:ascii="Arial" w:hAnsi="Arial" w:cs="Arial"/>
          <w:b/>
        </w:rPr>
        <w:t>IV.1.15.</w:t>
      </w:r>
      <w:r w:rsidRPr="005D6364">
        <w:rPr>
          <w:rFonts w:ascii="Arial" w:hAnsi="Arial" w:cs="Arial"/>
          <w:bCs/>
        </w:rPr>
        <w:t xml:space="preserve"> Substancje zanieczyszczające </w:t>
      </w:r>
      <w:r w:rsidRPr="00225B17">
        <w:rPr>
          <w:rFonts w:ascii="Arial" w:hAnsi="Arial" w:cs="Arial"/>
          <w:bCs/>
          <w:color w:val="000000" w:themeColor="text1"/>
        </w:rPr>
        <w:t>ze spalania gazu w kotle K19 służącym do podgrzewania metalu kierowanego do krystalizatora ślimakowego A, odprowadzane będą do emitora E41.</w:t>
      </w:r>
    </w:p>
    <w:p w14:paraId="77A445B9" w14:textId="77777777" w:rsidR="00F90758" w:rsidRPr="00225B17" w:rsidRDefault="00F90758" w:rsidP="00F90758">
      <w:pPr>
        <w:autoSpaceDE w:val="0"/>
        <w:spacing w:before="120" w:line="276" w:lineRule="auto"/>
        <w:jc w:val="both"/>
        <w:rPr>
          <w:rFonts w:ascii="Arial" w:hAnsi="Arial" w:cs="Arial"/>
          <w:bCs/>
          <w:color w:val="000000" w:themeColor="text1"/>
        </w:rPr>
      </w:pPr>
      <w:r w:rsidRPr="00225B17">
        <w:rPr>
          <w:rFonts w:ascii="Arial" w:hAnsi="Arial" w:cs="Arial"/>
          <w:b/>
          <w:color w:val="000000" w:themeColor="text1"/>
        </w:rPr>
        <w:t>IV.1.16</w:t>
      </w:r>
      <w:r w:rsidRPr="00225B17">
        <w:rPr>
          <w:rFonts w:ascii="Arial" w:hAnsi="Arial" w:cs="Arial"/>
          <w:bCs/>
          <w:color w:val="000000" w:themeColor="text1"/>
        </w:rPr>
        <w:t>. Substancje zanieczyszczające z procesów topienia metali w kotłach K14, K15, K16, K17, K18 i K20 podgrzewających metal podawany do urządzeń odlewniczych, oraz opary znad urządzeń odlewniczych w halach H5 i H6, odprowadzane będą do emitora E1.3.</w:t>
      </w:r>
    </w:p>
    <w:p w14:paraId="7413CD1B" w14:textId="77777777" w:rsidR="00F90758" w:rsidRPr="00225B17" w:rsidRDefault="00F90758" w:rsidP="00F90758">
      <w:pPr>
        <w:autoSpaceDE w:val="0"/>
        <w:spacing w:before="120" w:line="276" w:lineRule="auto"/>
        <w:jc w:val="both"/>
        <w:rPr>
          <w:rFonts w:ascii="Arial" w:hAnsi="Arial" w:cs="Arial"/>
          <w:bCs/>
          <w:color w:val="000000" w:themeColor="text1"/>
        </w:rPr>
      </w:pPr>
      <w:r w:rsidRPr="00225B17">
        <w:rPr>
          <w:rFonts w:ascii="Arial" w:hAnsi="Arial" w:cs="Arial"/>
          <w:b/>
          <w:color w:val="000000" w:themeColor="text1"/>
        </w:rPr>
        <w:t>IV.1.17</w:t>
      </w:r>
      <w:r w:rsidRPr="00225B17">
        <w:rPr>
          <w:rFonts w:ascii="Arial" w:hAnsi="Arial" w:cs="Arial"/>
          <w:bCs/>
          <w:color w:val="000000" w:themeColor="text1"/>
        </w:rPr>
        <w:t>. Substancje zanieczyszczające ze spalania gazu w kotłach K14, K15, K16, K17, K18 podgrzewających metal podawany do urządzeń odlewniczych odprowadzane będą do emitorów E46a i E46b.</w:t>
      </w:r>
    </w:p>
    <w:p w14:paraId="36B06B3D" w14:textId="77777777" w:rsidR="00F90758" w:rsidRPr="00225B17" w:rsidRDefault="00F90758" w:rsidP="00F90758">
      <w:pPr>
        <w:autoSpaceDE w:val="0"/>
        <w:spacing w:before="120" w:line="276" w:lineRule="auto"/>
        <w:jc w:val="both"/>
        <w:rPr>
          <w:rFonts w:ascii="Arial" w:hAnsi="Arial" w:cs="Arial"/>
          <w:bCs/>
          <w:color w:val="000000" w:themeColor="text1"/>
        </w:rPr>
      </w:pPr>
      <w:r w:rsidRPr="00225B17">
        <w:rPr>
          <w:rFonts w:ascii="Arial" w:hAnsi="Arial" w:cs="Arial"/>
          <w:b/>
          <w:color w:val="000000" w:themeColor="text1"/>
        </w:rPr>
        <w:t>IV.1.18.</w:t>
      </w:r>
      <w:r w:rsidRPr="00225B17">
        <w:rPr>
          <w:rFonts w:ascii="Arial" w:hAnsi="Arial" w:cs="Arial"/>
          <w:bCs/>
          <w:color w:val="000000" w:themeColor="text1"/>
        </w:rPr>
        <w:t xml:space="preserve"> Substancje zanieczyszczające ze spalania gazu w kotle HK VFC podgrzewającym metal podawany do pieca próżniowego C odprowadzane będą do emitora E63.</w:t>
      </w:r>
    </w:p>
    <w:p w14:paraId="290EC254" w14:textId="77777777" w:rsidR="00F90758" w:rsidRPr="00225B17" w:rsidRDefault="00F90758" w:rsidP="00F90758">
      <w:pPr>
        <w:autoSpaceDE w:val="0"/>
        <w:spacing w:before="120" w:line="276" w:lineRule="auto"/>
        <w:jc w:val="both"/>
        <w:rPr>
          <w:rFonts w:ascii="Arial" w:hAnsi="Arial" w:cs="Arial"/>
          <w:bCs/>
          <w:color w:val="000000" w:themeColor="text1"/>
        </w:rPr>
      </w:pPr>
      <w:r w:rsidRPr="00225B17">
        <w:rPr>
          <w:rFonts w:ascii="Arial" w:hAnsi="Arial" w:cs="Arial"/>
          <w:b/>
          <w:color w:val="000000" w:themeColor="text1"/>
        </w:rPr>
        <w:t>IV.1.18.1.</w:t>
      </w:r>
      <w:r w:rsidRPr="00225B17">
        <w:rPr>
          <w:rFonts w:ascii="Arial" w:hAnsi="Arial" w:cs="Arial"/>
          <w:bCs/>
          <w:color w:val="000000" w:themeColor="text1"/>
        </w:rPr>
        <w:t xml:space="preserve"> Substancje zanieczyszczające ze spalania gazu w kotle K20 podgrzewającym metal podawany do odlewarek mobilnych, odprowadzane będą do emitorów E45a i E45b.</w:t>
      </w:r>
    </w:p>
    <w:p w14:paraId="3641C8B6" w14:textId="194380C8" w:rsidR="00F90758" w:rsidRPr="00D86B35" w:rsidRDefault="00F90758" w:rsidP="00F90758">
      <w:pPr>
        <w:autoSpaceDE w:val="0"/>
        <w:spacing w:before="120" w:line="276" w:lineRule="auto"/>
        <w:jc w:val="both"/>
        <w:rPr>
          <w:rFonts w:ascii="Arial" w:hAnsi="Arial" w:cs="Arial"/>
          <w:bCs/>
          <w:color w:val="000000" w:themeColor="text1"/>
        </w:rPr>
      </w:pPr>
      <w:r w:rsidRPr="00225B17">
        <w:rPr>
          <w:rFonts w:ascii="Arial" w:hAnsi="Arial" w:cs="Arial"/>
          <w:b/>
          <w:color w:val="000000" w:themeColor="text1"/>
        </w:rPr>
        <w:t>IV.1.18.2.</w:t>
      </w:r>
      <w:r w:rsidRPr="00225B17">
        <w:rPr>
          <w:rFonts w:ascii="Arial" w:hAnsi="Arial" w:cs="Arial"/>
          <w:bCs/>
          <w:color w:val="000000" w:themeColor="text1"/>
        </w:rPr>
        <w:t xml:space="preserve"> Substancje zanieczyszczające ze spalania gazu w piecu do podgrzewania elektrolitu na instalacji elektrorafinacji w hali H4 odprowadzane będą do emitora </w:t>
      </w:r>
      <w:r w:rsidRPr="00D86B35">
        <w:rPr>
          <w:rFonts w:ascii="Arial" w:hAnsi="Arial" w:cs="Arial"/>
          <w:bCs/>
          <w:color w:val="000000" w:themeColor="text1"/>
        </w:rPr>
        <w:t>E72.</w:t>
      </w:r>
    </w:p>
    <w:p w14:paraId="14BDD0CD" w14:textId="77777777" w:rsidR="00F90758" w:rsidRPr="00225B17" w:rsidRDefault="00F90758" w:rsidP="00F90758">
      <w:pPr>
        <w:autoSpaceDE w:val="0"/>
        <w:spacing w:before="120" w:line="276" w:lineRule="auto"/>
        <w:jc w:val="both"/>
        <w:rPr>
          <w:rFonts w:ascii="Arial" w:hAnsi="Arial" w:cs="Arial"/>
          <w:bCs/>
          <w:color w:val="000000" w:themeColor="text1"/>
        </w:rPr>
      </w:pPr>
      <w:r w:rsidRPr="00D86B35">
        <w:rPr>
          <w:rFonts w:ascii="Arial" w:hAnsi="Arial" w:cs="Arial"/>
          <w:b/>
          <w:color w:val="000000" w:themeColor="text1"/>
        </w:rPr>
        <w:t>IV.1.18.3.</w:t>
      </w:r>
      <w:r w:rsidRPr="00D86B35">
        <w:rPr>
          <w:rFonts w:ascii="Arial" w:hAnsi="Arial" w:cs="Arial"/>
          <w:bCs/>
          <w:color w:val="000000" w:themeColor="text1"/>
        </w:rPr>
        <w:t xml:space="preserve"> Substancje zanieczyszczające ze spalania gazu w kotle K21 służącym do podgrzewania metalu kierowanego do krystalizatora ślimakowego B odprowadzane </w:t>
      </w:r>
      <w:r w:rsidRPr="00225B17">
        <w:rPr>
          <w:rFonts w:ascii="Arial" w:hAnsi="Arial" w:cs="Arial"/>
          <w:bCs/>
          <w:color w:val="000000" w:themeColor="text1"/>
        </w:rPr>
        <w:t>będą do emitora E74.</w:t>
      </w:r>
    </w:p>
    <w:p w14:paraId="5100046A" w14:textId="77777777" w:rsidR="00F90758" w:rsidRPr="00225B17" w:rsidRDefault="00F90758" w:rsidP="00F90758">
      <w:pPr>
        <w:autoSpaceDE w:val="0"/>
        <w:spacing w:before="120" w:line="276" w:lineRule="auto"/>
        <w:jc w:val="both"/>
        <w:rPr>
          <w:rFonts w:ascii="Arial" w:eastAsia="TimesNewRomanPSMT" w:hAnsi="Arial" w:cs="Arial"/>
          <w:bCs/>
          <w:color w:val="000000" w:themeColor="text1"/>
        </w:rPr>
      </w:pPr>
      <w:r w:rsidRPr="00225B17">
        <w:rPr>
          <w:rFonts w:ascii="Arial" w:hAnsi="Arial" w:cs="Arial"/>
          <w:b/>
          <w:color w:val="000000" w:themeColor="text1"/>
        </w:rPr>
        <w:t>IV.1.18.4.</w:t>
      </w:r>
      <w:r w:rsidRPr="00225B17">
        <w:rPr>
          <w:rFonts w:ascii="Arial" w:hAnsi="Arial" w:cs="Arial"/>
          <w:bCs/>
          <w:color w:val="000000" w:themeColor="text1"/>
        </w:rPr>
        <w:t xml:space="preserve"> </w:t>
      </w:r>
      <w:r w:rsidRPr="00225B17">
        <w:rPr>
          <w:rFonts w:ascii="Arial" w:eastAsia="TimesNewRomanPSMT" w:hAnsi="Arial" w:cs="Arial"/>
          <w:bCs/>
          <w:color w:val="000000" w:themeColor="text1"/>
        </w:rPr>
        <w:t>Substancje zanieczyszczające z procesów realizowanych w hali magazynowej H8, odprowadzane będą do powietrza emitorami E69 i E70.</w:t>
      </w:r>
    </w:p>
    <w:p w14:paraId="08B63C57" w14:textId="77777777" w:rsidR="00F90758" w:rsidRDefault="00F90758" w:rsidP="00F90758">
      <w:pPr>
        <w:autoSpaceDE w:val="0"/>
        <w:spacing w:before="120" w:line="276" w:lineRule="auto"/>
        <w:jc w:val="both"/>
        <w:rPr>
          <w:rFonts w:ascii="Arial" w:eastAsia="TimesNewRomanPSMT" w:hAnsi="Arial" w:cs="Arial"/>
          <w:bCs/>
          <w:color w:val="000000" w:themeColor="text1"/>
        </w:rPr>
      </w:pPr>
      <w:r w:rsidRPr="00225B17">
        <w:rPr>
          <w:rFonts w:ascii="Arial" w:hAnsi="Arial" w:cs="Arial"/>
          <w:b/>
          <w:color w:val="000000" w:themeColor="text1"/>
        </w:rPr>
        <w:t>IV.1.18.5.</w:t>
      </w:r>
      <w:r w:rsidRPr="00225B17">
        <w:rPr>
          <w:rFonts w:ascii="Arial" w:hAnsi="Arial" w:cs="Arial"/>
          <w:bCs/>
          <w:color w:val="000000" w:themeColor="text1"/>
        </w:rPr>
        <w:t xml:space="preserve"> </w:t>
      </w:r>
      <w:r w:rsidRPr="00225B17">
        <w:rPr>
          <w:rFonts w:ascii="Arial" w:eastAsia="TimesNewRomanPSMT" w:hAnsi="Arial" w:cs="Arial"/>
          <w:bCs/>
          <w:color w:val="000000" w:themeColor="text1"/>
        </w:rPr>
        <w:t>Substancje zanieczyszczające z procesów realizowanych w hali elektrorafinacji H4, odprowadzane będą do powietrza emitorem E1.4.</w:t>
      </w:r>
    </w:p>
    <w:p w14:paraId="52358350" w14:textId="77777777" w:rsidR="00F90758" w:rsidRPr="00225B17" w:rsidRDefault="00F90758" w:rsidP="00F90758">
      <w:pPr>
        <w:autoSpaceDE w:val="0"/>
        <w:spacing w:before="120" w:line="276" w:lineRule="auto"/>
        <w:jc w:val="both"/>
        <w:rPr>
          <w:rFonts w:ascii="Arial" w:hAnsi="Arial" w:cs="Arial"/>
          <w:bCs/>
          <w:color w:val="000000" w:themeColor="text1"/>
        </w:rPr>
      </w:pPr>
      <w:r w:rsidRPr="00225B17">
        <w:rPr>
          <w:rFonts w:ascii="Arial" w:hAnsi="Arial" w:cs="Arial"/>
          <w:b/>
          <w:color w:val="000000" w:themeColor="text1"/>
        </w:rPr>
        <w:t>IV.1. 19</w:t>
      </w:r>
      <w:r w:rsidRPr="00225B17">
        <w:rPr>
          <w:rFonts w:ascii="Arial" w:hAnsi="Arial" w:cs="Arial"/>
          <w:bCs/>
          <w:color w:val="000000" w:themeColor="text1"/>
        </w:rPr>
        <w:t xml:space="preserve"> Charakterystyka techniczna stosowanych urządzeń ochrony powietrza</w:t>
      </w:r>
    </w:p>
    <w:p w14:paraId="69FB6642" w14:textId="77777777" w:rsidR="00F90758" w:rsidRPr="00225B17" w:rsidRDefault="00F90758" w:rsidP="00F90758">
      <w:pPr>
        <w:autoSpaceDE w:val="0"/>
        <w:spacing w:line="276" w:lineRule="auto"/>
        <w:jc w:val="both"/>
        <w:rPr>
          <w:rFonts w:ascii="Arial" w:hAnsi="Arial" w:cs="Arial"/>
          <w:bCs/>
          <w:color w:val="000000" w:themeColor="text1"/>
        </w:rPr>
      </w:pPr>
      <w:r w:rsidRPr="00225B17">
        <w:rPr>
          <w:rFonts w:ascii="Arial" w:hAnsi="Arial" w:cs="Arial"/>
          <w:b/>
          <w:color w:val="000000" w:themeColor="text1"/>
        </w:rPr>
        <w:t>IV.1.</w:t>
      </w:r>
      <w:r w:rsidRPr="00225B17">
        <w:rPr>
          <w:rFonts w:ascii="Arial" w:hAnsi="Arial" w:cs="Arial"/>
          <w:b/>
          <w:i/>
          <w:iCs/>
          <w:color w:val="000000" w:themeColor="text1"/>
        </w:rPr>
        <w:t xml:space="preserve"> </w:t>
      </w:r>
      <w:r w:rsidRPr="00225B17">
        <w:rPr>
          <w:rFonts w:ascii="Arial" w:hAnsi="Arial" w:cs="Arial"/>
          <w:b/>
          <w:color w:val="000000" w:themeColor="text1"/>
        </w:rPr>
        <w:t>19.1.</w:t>
      </w:r>
      <w:r w:rsidRPr="00225B17">
        <w:rPr>
          <w:rFonts w:ascii="Arial" w:hAnsi="Arial" w:cs="Arial"/>
          <w:bCs/>
          <w:color w:val="000000" w:themeColor="text1"/>
        </w:rPr>
        <w:t xml:space="preserve"> Dwa filtry pulsacyjne, które będą pracowały w układzie równoległym przed odprowadzeniem zanieczyszczeń do powietrza emitorem E1.</w:t>
      </w:r>
    </w:p>
    <w:p w14:paraId="6C8ED5C7" w14:textId="77777777" w:rsidR="00F90758" w:rsidRPr="00225B17" w:rsidRDefault="00F90758" w:rsidP="00F90758">
      <w:pPr>
        <w:autoSpaceDE w:val="0"/>
        <w:spacing w:line="276" w:lineRule="auto"/>
        <w:ind w:left="284" w:hanging="284"/>
        <w:jc w:val="both"/>
        <w:rPr>
          <w:rFonts w:ascii="Arial" w:hAnsi="Arial" w:cs="Arial"/>
          <w:bCs/>
          <w:color w:val="000000" w:themeColor="text1"/>
        </w:rPr>
      </w:pPr>
      <w:r w:rsidRPr="00225B17">
        <w:rPr>
          <w:rFonts w:ascii="Arial" w:hAnsi="Arial" w:cs="Arial"/>
          <w:bCs/>
          <w:color w:val="000000" w:themeColor="text1"/>
        </w:rPr>
        <w:t>a) Filtr pulsacyjny workowo-tkaninowy – typ BH80x7 - 4.9 (Odpylnia nr 1)</w:t>
      </w:r>
    </w:p>
    <w:p w14:paraId="3EAC3166" w14:textId="77777777" w:rsidR="00F90758" w:rsidRPr="00225B17" w:rsidRDefault="00F90758" w:rsidP="00F90758">
      <w:pPr>
        <w:pStyle w:val="Akapitzlist"/>
        <w:numPr>
          <w:ilvl w:val="0"/>
          <w:numId w:val="23"/>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sprawność odpylania: max. stężenie za filtrem 4 mg/m</w:t>
      </w:r>
      <w:r w:rsidRPr="00225B17">
        <w:rPr>
          <w:rFonts w:ascii="Arial" w:eastAsia="TimesNewRomanPSMT" w:hAnsi="Arial" w:cs="Arial"/>
          <w:bCs/>
          <w:color w:val="000000" w:themeColor="text1"/>
          <w:vertAlign w:val="superscript"/>
        </w:rPr>
        <w:t>3</w:t>
      </w:r>
    </w:p>
    <w:p w14:paraId="6EEFE481" w14:textId="77777777" w:rsidR="00F90758" w:rsidRPr="00225B17" w:rsidRDefault="00F90758" w:rsidP="00F90758">
      <w:pPr>
        <w:pStyle w:val="Akapitzlist"/>
        <w:numPr>
          <w:ilvl w:val="0"/>
          <w:numId w:val="23"/>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maksymalny projektowy przepływ gazu: 85000 m</w:t>
      </w:r>
      <w:r w:rsidRPr="00225B17">
        <w:rPr>
          <w:rFonts w:ascii="Arial" w:eastAsia="TimesNewRomanPSMT" w:hAnsi="Arial" w:cs="Arial"/>
          <w:bCs/>
          <w:color w:val="000000" w:themeColor="text1"/>
          <w:vertAlign w:val="superscript"/>
        </w:rPr>
        <w:t>3</w:t>
      </w:r>
      <w:r w:rsidRPr="00225B17">
        <w:rPr>
          <w:rFonts w:ascii="Arial" w:eastAsia="TimesNewRomanPSMT" w:hAnsi="Arial" w:cs="Arial"/>
          <w:bCs/>
          <w:color w:val="000000" w:themeColor="text1"/>
        </w:rPr>
        <w:t>/h,</w:t>
      </w:r>
    </w:p>
    <w:p w14:paraId="041E0986" w14:textId="77777777" w:rsidR="00F90758" w:rsidRPr="00225B17" w:rsidRDefault="00F90758" w:rsidP="00F90758">
      <w:pPr>
        <w:pStyle w:val="Akapitzlist"/>
        <w:numPr>
          <w:ilvl w:val="0"/>
          <w:numId w:val="23"/>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 xml:space="preserve">temperatura pracy: średnia 150 ºC, maksymalna 200ºC </w:t>
      </w:r>
    </w:p>
    <w:p w14:paraId="0F601972" w14:textId="77777777" w:rsidR="00F90758" w:rsidRPr="00225B17" w:rsidRDefault="00F90758" w:rsidP="00F90758">
      <w:pPr>
        <w:pStyle w:val="Akapitzlist"/>
        <w:numPr>
          <w:ilvl w:val="0"/>
          <w:numId w:val="23"/>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 xml:space="preserve">powierzchnia filtra: </w:t>
      </w:r>
      <w:r w:rsidRPr="00225B17">
        <w:rPr>
          <w:rFonts w:ascii="Arial" w:hAnsi="Arial" w:cs="Arial"/>
          <w:bCs/>
          <w:color w:val="000000" w:themeColor="text1"/>
        </w:rPr>
        <w:t>1078 m</w:t>
      </w:r>
      <w:r w:rsidRPr="00DB2874">
        <w:rPr>
          <w:rFonts w:ascii="Arial" w:hAnsi="Arial" w:cs="Arial"/>
          <w:bCs/>
          <w:color w:val="000000" w:themeColor="text1"/>
          <w:vertAlign w:val="superscript"/>
        </w:rPr>
        <w:t>2</w:t>
      </w:r>
    </w:p>
    <w:p w14:paraId="74BCF3FE" w14:textId="77777777" w:rsidR="00F90758" w:rsidRPr="00225B17" w:rsidRDefault="00F90758" w:rsidP="00F90758">
      <w:pPr>
        <w:pStyle w:val="Akapitzlist"/>
        <w:numPr>
          <w:ilvl w:val="0"/>
          <w:numId w:val="23"/>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obciążenia filtra: 79 m</w:t>
      </w:r>
      <w:r w:rsidRPr="00225B17">
        <w:rPr>
          <w:rFonts w:ascii="Arial" w:eastAsia="TimesNewRomanPSMT" w:hAnsi="Arial" w:cs="Arial"/>
          <w:bCs/>
          <w:color w:val="000000" w:themeColor="text1"/>
          <w:vertAlign w:val="superscript"/>
        </w:rPr>
        <w:t>3</w:t>
      </w:r>
      <w:r w:rsidRPr="00225B17">
        <w:rPr>
          <w:rFonts w:ascii="Arial" w:eastAsia="TimesNewRomanPSMT" w:hAnsi="Arial" w:cs="Arial"/>
          <w:bCs/>
          <w:color w:val="000000" w:themeColor="text1"/>
        </w:rPr>
        <w:t>/m</w:t>
      </w:r>
      <w:r w:rsidRPr="00225B17">
        <w:rPr>
          <w:rFonts w:ascii="Arial" w:eastAsia="TimesNewRomanPSMT" w:hAnsi="Arial" w:cs="Arial"/>
          <w:bCs/>
          <w:color w:val="000000" w:themeColor="text1"/>
          <w:vertAlign w:val="superscript"/>
        </w:rPr>
        <w:t>2</w:t>
      </w:r>
      <w:r w:rsidRPr="00225B17">
        <w:rPr>
          <w:rFonts w:ascii="Arial" w:eastAsia="TimesNewRomanPSMT" w:hAnsi="Arial" w:cs="Arial"/>
          <w:bCs/>
          <w:color w:val="000000" w:themeColor="text1"/>
        </w:rPr>
        <w:t>/h,</w:t>
      </w:r>
    </w:p>
    <w:p w14:paraId="0FE93F5A" w14:textId="072FBD05" w:rsidR="00F90758" w:rsidRPr="00C33F11" w:rsidRDefault="00F90758" w:rsidP="00F90758">
      <w:pPr>
        <w:pStyle w:val="Akapitzlist"/>
        <w:numPr>
          <w:ilvl w:val="0"/>
          <w:numId w:val="23"/>
        </w:numPr>
        <w:suppressAutoHyphens/>
        <w:autoSpaceDE w:val="0"/>
        <w:autoSpaceDN w:val="0"/>
        <w:spacing w:line="276" w:lineRule="auto"/>
        <w:contextualSpacing w:val="0"/>
        <w:jc w:val="both"/>
        <w:textAlignment w:val="baseline"/>
        <w:rPr>
          <w:rFonts w:ascii="Arial" w:eastAsia="TimesNewRomanPSMT" w:hAnsi="Arial" w:cs="Arial"/>
          <w:bCs/>
          <w:color w:val="000000" w:themeColor="text1"/>
        </w:rPr>
      </w:pPr>
      <w:r w:rsidRPr="00225B17">
        <w:rPr>
          <w:rFonts w:ascii="Arial" w:eastAsia="TimesNewRomanPSMT" w:hAnsi="Arial" w:cs="Arial"/>
          <w:bCs/>
          <w:color w:val="000000" w:themeColor="text1"/>
        </w:rPr>
        <w:t xml:space="preserve">worki wykonane z tkaniny o wysokiej odporności na ścieranie oraz odkształcenia, </w:t>
      </w:r>
      <w:r w:rsidRPr="005D6364">
        <w:rPr>
          <w:rFonts w:ascii="Arial" w:eastAsia="TimesNewRomanPSMT" w:hAnsi="Arial" w:cs="Arial"/>
          <w:bCs/>
        </w:rPr>
        <w:t xml:space="preserve">wytrzymałej, o możliwie niskiej przepuszczalności materiału, </w:t>
      </w:r>
      <w:r w:rsidRPr="005D6364">
        <w:rPr>
          <w:rFonts w:ascii="Arial" w:eastAsia="TimesNewRomanPSMT" w:hAnsi="Arial" w:cs="Arial"/>
          <w:bCs/>
        </w:rPr>
        <w:lastRenderedPageBreak/>
        <w:t xml:space="preserve">odpornej termicznie i chemicznie, np. </w:t>
      </w:r>
      <w:proofErr w:type="spellStart"/>
      <w:r w:rsidRPr="005D6364">
        <w:rPr>
          <w:rFonts w:ascii="Arial" w:eastAsia="TimesNewRomanPSMT" w:hAnsi="Arial" w:cs="Arial"/>
          <w:bCs/>
        </w:rPr>
        <w:t>metaaramid</w:t>
      </w:r>
      <w:proofErr w:type="spellEnd"/>
      <w:r w:rsidRPr="005D6364">
        <w:rPr>
          <w:rFonts w:ascii="Arial" w:eastAsia="TimesNewRomanPSMT" w:hAnsi="Arial" w:cs="Arial"/>
          <w:bCs/>
        </w:rPr>
        <w:t xml:space="preserve"> z </w:t>
      </w:r>
      <w:proofErr w:type="spellStart"/>
      <w:r w:rsidRPr="005D6364">
        <w:rPr>
          <w:rFonts w:ascii="Arial" w:eastAsia="TimesNewRomanPSMT" w:hAnsi="Arial" w:cs="Arial"/>
          <w:bCs/>
        </w:rPr>
        <w:t>mikrowłóknami</w:t>
      </w:r>
      <w:proofErr w:type="spellEnd"/>
      <w:r w:rsidRPr="005D6364">
        <w:rPr>
          <w:rFonts w:ascii="Arial" w:eastAsia="TimesNewRomanPSMT" w:hAnsi="Arial" w:cs="Arial"/>
          <w:bCs/>
        </w:rPr>
        <w:t xml:space="preserve"> 60-BS lub inne o podobnych lub lepszych </w:t>
      </w:r>
      <w:r w:rsidRPr="00C33F11">
        <w:rPr>
          <w:rFonts w:ascii="Arial" w:eastAsia="TimesNewRomanPSMT" w:hAnsi="Arial" w:cs="Arial"/>
          <w:bCs/>
          <w:color w:val="000000" w:themeColor="text1"/>
        </w:rPr>
        <w:t>właściwościach</w:t>
      </w:r>
      <w:r w:rsidR="00C33F11" w:rsidRPr="00C33F11">
        <w:rPr>
          <w:rFonts w:ascii="Arial" w:eastAsia="TimesNewRomanPSMT" w:hAnsi="Arial" w:cs="Arial"/>
          <w:bCs/>
          <w:color w:val="000000" w:themeColor="text1"/>
        </w:rPr>
        <w:t>.</w:t>
      </w:r>
    </w:p>
    <w:p w14:paraId="02301EB7" w14:textId="77777777" w:rsidR="00F90758" w:rsidRPr="00C33F11" w:rsidRDefault="00F90758" w:rsidP="00F90758">
      <w:pPr>
        <w:spacing w:before="120" w:line="276" w:lineRule="auto"/>
        <w:jc w:val="both"/>
        <w:rPr>
          <w:rFonts w:ascii="Arial" w:hAnsi="Arial" w:cs="Arial"/>
          <w:bCs/>
          <w:color w:val="000000" w:themeColor="text1"/>
        </w:rPr>
      </w:pPr>
      <w:r w:rsidRPr="00C33F11">
        <w:rPr>
          <w:rFonts w:ascii="Arial" w:hAnsi="Arial" w:cs="Arial"/>
          <w:bCs/>
          <w:color w:val="000000" w:themeColor="text1"/>
        </w:rPr>
        <w:t>b) Filtr pulsacyjny, workowo-tkaninowy – typ BH 80x7-4.9 (Odpylnia nr 2)</w:t>
      </w:r>
    </w:p>
    <w:p w14:paraId="0B16FCBE" w14:textId="77777777" w:rsidR="00F90758" w:rsidRPr="00C33F11" w:rsidRDefault="00F90758" w:rsidP="00F90758">
      <w:pPr>
        <w:pStyle w:val="Akapitzlist"/>
        <w:numPr>
          <w:ilvl w:val="0"/>
          <w:numId w:val="24"/>
        </w:numPr>
        <w:suppressAutoHyphens/>
        <w:autoSpaceDE w:val="0"/>
        <w:autoSpaceDN w:val="0"/>
        <w:spacing w:line="276" w:lineRule="auto"/>
        <w:contextualSpacing w:val="0"/>
        <w:jc w:val="both"/>
        <w:textAlignment w:val="baseline"/>
        <w:rPr>
          <w:rFonts w:ascii="Arial" w:hAnsi="Arial" w:cs="Arial"/>
          <w:bCs/>
          <w:color w:val="000000" w:themeColor="text1"/>
        </w:rPr>
      </w:pPr>
      <w:r w:rsidRPr="00C33F11">
        <w:rPr>
          <w:rFonts w:ascii="Arial" w:eastAsia="TimesNewRomanPSMT" w:hAnsi="Arial" w:cs="Arial"/>
          <w:bCs/>
          <w:color w:val="000000" w:themeColor="text1"/>
        </w:rPr>
        <w:t>sprawność odpylania: max. stężenie za filtrem 4 mg/m</w:t>
      </w:r>
      <w:r w:rsidRPr="00C33F11">
        <w:rPr>
          <w:rFonts w:ascii="Arial" w:eastAsia="TimesNewRomanPSMT" w:hAnsi="Arial" w:cs="Arial"/>
          <w:bCs/>
          <w:color w:val="000000" w:themeColor="text1"/>
          <w:vertAlign w:val="superscript"/>
        </w:rPr>
        <w:t>3</w:t>
      </w:r>
      <w:r w:rsidRPr="00C33F11">
        <w:rPr>
          <w:rFonts w:ascii="Arial" w:eastAsia="TimesNewRomanPSMT" w:hAnsi="Arial" w:cs="Arial"/>
          <w:bCs/>
          <w:color w:val="000000" w:themeColor="text1"/>
        </w:rPr>
        <w:t>,</w:t>
      </w:r>
    </w:p>
    <w:p w14:paraId="0BEAC997" w14:textId="77777777" w:rsidR="00F90758" w:rsidRPr="00C33F11" w:rsidRDefault="00F90758" w:rsidP="00F90758">
      <w:pPr>
        <w:pStyle w:val="Akapitzlist"/>
        <w:numPr>
          <w:ilvl w:val="0"/>
          <w:numId w:val="24"/>
        </w:numPr>
        <w:suppressAutoHyphens/>
        <w:autoSpaceDE w:val="0"/>
        <w:autoSpaceDN w:val="0"/>
        <w:spacing w:line="276" w:lineRule="auto"/>
        <w:contextualSpacing w:val="0"/>
        <w:jc w:val="both"/>
        <w:textAlignment w:val="baseline"/>
        <w:rPr>
          <w:rFonts w:ascii="Arial" w:hAnsi="Arial" w:cs="Arial"/>
          <w:bCs/>
          <w:color w:val="000000" w:themeColor="text1"/>
        </w:rPr>
      </w:pPr>
      <w:r w:rsidRPr="00C33F11">
        <w:rPr>
          <w:rFonts w:ascii="Arial" w:eastAsia="TimesNewRomanPSMT" w:hAnsi="Arial" w:cs="Arial"/>
          <w:bCs/>
          <w:color w:val="000000" w:themeColor="text1"/>
        </w:rPr>
        <w:t>maksymalny projektowy przepływ gazu: 123 500 m</w:t>
      </w:r>
      <w:r w:rsidRPr="00C33F11">
        <w:rPr>
          <w:rFonts w:ascii="Arial" w:eastAsia="TimesNewRomanPSMT" w:hAnsi="Arial" w:cs="Arial"/>
          <w:bCs/>
          <w:color w:val="000000" w:themeColor="text1"/>
          <w:vertAlign w:val="superscript"/>
        </w:rPr>
        <w:t>3</w:t>
      </w:r>
      <w:r w:rsidRPr="00C33F11">
        <w:rPr>
          <w:rFonts w:ascii="Arial" w:eastAsia="TimesNewRomanPSMT" w:hAnsi="Arial" w:cs="Arial"/>
          <w:bCs/>
          <w:color w:val="000000" w:themeColor="text1"/>
        </w:rPr>
        <w:t>/h</w:t>
      </w:r>
    </w:p>
    <w:p w14:paraId="494451AE" w14:textId="77777777" w:rsidR="00F90758" w:rsidRPr="00C33F11" w:rsidRDefault="00F90758" w:rsidP="00F90758">
      <w:pPr>
        <w:pStyle w:val="Akapitzlist"/>
        <w:numPr>
          <w:ilvl w:val="0"/>
          <w:numId w:val="24"/>
        </w:numPr>
        <w:suppressAutoHyphens/>
        <w:autoSpaceDE w:val="0"/>
        <w:autoSpaceDN w:val="0"/>
        <w:spacing w:line="276" w:lineRule="auto"/>
        <w:contextualSpacing w:val="0"/>
        <w:jc w:val="both"/>
        <w:textAlignment w:val="baseline"/>
        <w:rPr>
          <w:rFonts w:ascii="Arial" w:hAnsi="Arial" w:cs="Arial"/>
          <w:bCs/>
          <w:color w:val="000000" w:themeColor="text1"/>
        </w:rPr>
      </w:pPr>
      <w:r w:rsidRPr="00C33F11">
        <w:rPr>
          <w:rFonts w:ascii="Arial" w:eastAsia="TimesNewRomanPSMT" w:hAnsi="Arial" w:cs="Arial"/>
          <w:bCs/>
          <w:color w:val="000000" w:themeColor="text1"/>
        </w:rPr>
        <w:t>temperatura pracy: 90</w:t>
      </w:r>
      <w:r w:rsidRPr="00C33F11">
        <w:rPr>
          <w:rFonts w:ascii="Arial" w:eastAsia="TimesNewRomanPSMT" w:hAnsi="Arial" w:cs="Arial"/>
          <w:bCs/>
          <w:color w:val="000000" w:themeColor="text1"/>
          <w:vertAlign w:val="superscript"/>
        </w:rPr>
        <w:t>o</w:t>
      </w:r>
      <w:r w:rsidRPr="00C33F11">
        <w:rPr>
          <w:rFonts w:ascii="Arial" w:eastAsia="TimesNewRomanPSMT" w:hAnsi="Arial" w:cs="Arial"/>
          <w:bCs/>
          <w:color w:val="000000" w:themeColor="text1"/>
        </w:rPr>
        <w:t>C, maksymalna 125 ºC</w:t>
      </w:r>
    </w:p>
    <w:p w14:paraId="5CFE54C2" w14:textId="77777777" w:rsidR="00F90758" w:rsidRPr="00C33F11" w:rsidRDefault="00F90758" w:rsidP="00F90758">
      <w:pPr>
        <w:pStyle w:val="Akapitzlist"/>
        <w:numPr>
          <w:ilvl w:val="0"/>
          <w:numId w:val="24"/>
        </w:numPr>
        <w:suppressAutoHyphens/>
        <w:autoSpaceDE w:val="0"/>
        <w:autoSpaceDN w:val="0"/>
        <w:spacing w:line="276" w:lineRule="auto"/>
        <w:contextualSpacing w:val="0"/>
        <w:jc w:val="both"/>
        <w:textAlignment w:val="baseline"/>
        <w:rPr>
          <w:rFonts w:ascii="Arial" w:hAnsi="Arial" w:cs="Arial"/>
          <w:bCs/>
          <w:color w:val="000000" w:themeColor="text1"/>
        </w:rPr>
      </w:pPr>
      <w:r w:rsidRPr="00C33F11">
        <w:rPr>
          <w:rFonts w:ascii="Arial" w:eastAsia="TimesNewRomanPSMT" w:hAnsi="Arial" w:cs="Arial"/>
          <w:bCs/>
          <w:color w:val="000000" w:themeColor="text1"/>
        </w:rPr>
        <w:t>powierzchnia filtracji: 1 078m</w:t>
      </w:r>
      <w:r w:rsidRPr="00C33F11">
        <w:rPr>
          <w:rFonts w:ascii="Arial" w:eastAsia="TimesNewRomanPSMT" w:hAnsi="Arial" w:cs="Arial"/>
          <w:bCs/>
          <w:color w:val="000000" w:themeColor="text1"/>
          <w:vertAlign w:val="superscript"/>
        </w:rPr>
        <w:t>2</w:t>
      </w:r>
      <w:r w:rsidRPr="00C33F11">
        <w:rPr>
          <w:rFonts w:ascii="Arial" w:eastAsia="TimesNewRomanPSMT" w:hAnsi="Arial" w:cs="Arial"/>
          <w:bCs/>
          <w:color w:val="000000" w:themeColor="text1"/>
        </w:rPr>
        <w:t>,</w:t>
      </w:r>
    </w:p>
    <w:p w14:paraId="2406738A" w14:textId="77777777" w:rsidR="00F90758" w:rsidRPr="00C33F11" w:rsidRDefault="00F90758" w:rsidP="00F90758">
      <w:pPr>
        <w:pStyle w:val="Akapitzlist"/>
        <w:numPr>
          <w:ilvl w:val="0"/>
          <w:numId w:val="24"/>
        </w:numPr>
        <w:suppressAutoHyphens/>
        <w:autoSpaceDE w:val="0"/>
        <w:autoSpaceDN w:val="0"/>
        <w:spacing w:line="276" w:lineRule="auto"/>
        <w:contextualSpacing w:val="0"/>
        <w:jc w:val="both"/>
        <w:textAlignment w:val="baseline"/>
        <w:rPr>
          <w:rFonts w:ascii="Arial" w:hAnsi="Arial" w:cs="Arial"/>
          <w:bCs/>
          <w:color w:val="000000" w:themeColor="text1"/>
        </w:rPr>
      </w:pPr>
      <w:r w:rsidRPr="00C33F11">
        <w:rPr>
          <w:rFonts w:ascii="Arial" w:eastAsia="TimesNewRomanPSMT" w:hAnsi="Arial" w:cs="Arial"/>
          <w:bCs/>
          <w:color w:val="000000" w:themeColor="text1"/>
        </w:rPr>
        <w:t>obciążenia filtra: 115 m</w:t>
      </w:r>
      <w:r w:rsidRPr="00C33F11">
        <w:rPr>
          <w:rFonts w:ascii="Arial" w:eastAsia="TimesNewRomanPSMT" w:hAnsi="Arial" w:cs="Arial"/>
          <w:bCs/>
          <w:color w:val="000000" w:themeColor="text1"/>
          <w:vertAlign w:val="superscript"/>
        </w:rPr>
        <w:t>3</w:t>
      </w:r>
      <w:r w:rsidRPr="00C33F11">
        <w:rPr>
          <w:rFonts w:ascii="Arial" w:eastAsia="TimesNewRomanPSMT" w:hAnsi="Arial" w:cs="Arial"/>
          <w:bCs/>
          <w:color w:val="000000" w:themeColor="text1"/>
        </w:rPr>
        <w:t>/m</w:t>
      </w:r>
      <w:r w:rsidRPr="00C33F11">
        <w:rPr>
          <w:rFonts w:ascii="Arial" w:eastAsia="TimesNewRomanPSMT" w:hAnsi="Arial" w:cs="Arial"/>
          <w:bCs/>
          <w:color w:val="000000" w:themeColor="text1"/>
          <w:vertAlign w:val="superscript"/>
        </w:rPr>
        <w:t>2</w:t>
      </w:r>
      <w:r w:rsidRPr="00C33F11">
        <w:rPr>
          <w:rFonts w:ascii="Arial" w:eastAsia="TimesNewRomanPSMT" w:hAnsi="Arial" w:cs="Arial"/>
          <w:bCs/>
          <w:color w:val="000000" w:themeColor="text1"/>
        </w:rPr>
        <w:t>/h,</w:t>
      </w:r>
    </w:p>
    <w:p w14:paraId="268B3F8A" w14:textId="23864F5E" w:rsidR="00F90758" w:rsidRPr="00C33F11" w:rsidRDefault="00F90758" w:rsidP="00F90758">
      <w:pPr>
        <w:pStyle w:val="Akapitzlist"/>
        <w:numPr>
          <w:ilvl w:val="0"/>
          <w:numId w:val="23"/>
        </w:numPr>
        <w:suppressAutoHyphens/>
        <w:autoSpaceDE w:val="0"/>
        <w:autoSpaceDN w:val="0"/>
        <w:spacing w:line="276" w:lineRule="auto"/>
        <w:contextualSpacing w:val="0"/>
        <w:jc w:val="both"/>
        <w:textAlignment w:val="baseline"/>
        <w:rPr>
          <w:rFonts w:ascii="Arial" w:eastAsia="TimesNewRomanPSMT" w:hAnsi="Arial" w:cs="Arial"/>
          <w:bCs/>
          <w:color w:val="000000" w:themeColor="text1"/>
        </w:rPr>
      </w:pPr>
      <w:r w:rsidRPr="00C33F11">
        <w:rPr>
          <w:rFonts w:ascii="Arial" w:eastAsia="TimesNewRomanPSMT" w:hAnsi="Arial" w:cs="Arial"/>
          <w:bCs/>
          <w:color w:val="000000" w:themeColor="text1"/>
        </w:rPr>
        <w:t>worki wykonane z tkaniny o wysokiej odporności na ścieranie oraz odkształcenia, wytrzymałej o możliwie niskiej przepuszczalności materiału, odpornej termicznie i chemicznie, np. Pan Micro, lub inne o podobnych lub lepszych właściwościach</w:t>
      </w:r>
      <w:r w:rsidR="005D6364" w:rsidRPr="00C33F11">
        <w:rPr>
          <w:rFonts w:ascii="Arial" w:eastAsia="TimesNewRomanPSMT" w:hAnsi="Arial" w:cs="Arial"/>
          <w:bCs/>
          <w:color w:val="000000" w:themeColor="text1"/>
        </w:rPr>
        <w:t>.</w:t>
      </w:r>
    </w:p>
    <w:p w14:paraId="7EA12DE6" w14:textId="77777777" w:rsidR="00F90758" w:rsidRPr="00C33F11" w:rsidRDefault="00F90758" w:rsidP="00F90758">
      <w:pPr>
        <w:autoSpaceDE w:val="0"/>
        <w:spacing w:line="276" w:lineRule="auto"/>
        <w:jc w:val="both"/>
        <w:rPr>
          <w:rFonts w:ascii="Arial" w:hAnsi="Arial" w:cs="Arial"/>
          <w:bCs/>
          <w:color w:val="000000" w:themeColor="text1"/>
        </w:rPr>
      </w:pPr>
      <w:r w:rsidRPr="00C33F11">
        <w:rPr>
          <w:rFonts w:ascii="Arial" w:hAnsi="Arial" w:cs="Arial"/>
          <w:b/>
          <w:color w:val="000000" w:themeColor="text1"/>
        </w:rPr>
        <w:t>IV.1.19.2</w:t>
      </w:r>
      <w:r w:rsidRPr="00C33F11">
        <w:rPr>
          <w:rFonts w:ascii="Arial" w:hAnsi="Arial" w:cs="Arial"/>
          <w:bCs/>
          <w:color w:val="000000" w:themeColor="text1"/>
        </w:rPr>
        <w:t xml:space="preserve"> Trzy filtry pulsacyjne, które będą pracowały w układzie równoległym przed odprowadzeniem zanieczyszczeń do powietrza emitorem E1.1.</w:t>
      </w:r>
    </w:p>
    <w:p w14:paraId="086AC4B3" w14:textId="77777777" w:rsidR="00F90758" w:rsidRPr="00225B17" w:rsidRDefault="00F90758" w:rsidP="00F90758">
      <w:pPr>
        <w:autoSpaceDE w:val="0"/>
        <w:spacing w:line="276" w:lineRule="auto"/>
        <w:ind w:left="284" w:hanging="284"/>
        <w:jc w:val="both"/>
        <w:rPr>
          <w:rFonts w:ascii="Arial" w:hAnsi="Arial" w:cs="Arial"/>
          <w:bCs/>
          <w:color w:val="000000" w:themeColor="text1"/>
        </w:rPr>
      </w:pPr>
      <w:r w:rsidRPr="00C33F11">
        <w:rPr>
          <w:rFonts w:ascii="Arial" w:hAnsi="Arial" w:cs="Arial"/>
          <w:bCs/>
          <w:color w:val="000000" w:themeColor="text1"/>
        </w:rPr>
        <w:t xml:space="preserve">a) Filtr pulsacyjny workowo-tkaninowy – typ BH80x7-4.9 (Odpylnia </w:t>
      </w:r>
      <w:r w:rsidRPr="00225B17">
        <w:rPr>
          <w:rFonts w:ascii="Arial" w:hAnsi="Arial" w:cs="Arial"/>
          <w:bCs/>
          <w:color w:val="000000" w:themeColor="text1"/>
        </w:rPr>
        <w:t>nr 3)</w:t>
      </w:r>
    </w:p>
    <w:p w14:paraId="0308A920" w14:textId="77777777" w:rsidR="00F90758" w:rsidRPr="00225B17" w:rsidRDefault="00F90758" w:rsidP="00F90758">
      <w:pPr>
        <w:pStyle w:val="Akapitzlist"/>
        <w:numPr>
          <w:ilvl w:val="0"/>
          <w:numId w:val="21"/>
        </w:numPr>
        <w:suppressAutoHyphens/>
        <w:autoSpaceDE w:val="0"/>
        <w:autoSpaceDN w:val="0"/>
        <w:spacing w:line="276" w:lineRule="auto"/>
        <w:ind w:left="720"/>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sprawność odpylania: max. stężenie za filtrem 4 mg/m</w:t>
      </w:r>
      <w:r w:rsidRPr="00225B17">
        <w:rPr>
          <w:rFonts w:ascii="Arial" w:eastAsia="TimesNewRomanPSMT" w:hAnsi="Arial" w:cs="Arial"/>
          <w:bCs/>
          <w:color w:val="000000" w:themeColor="text1"/>
          <w:vertAlign w:val="superscript"/>
        </w:rPr>
        <w:t>3</w:t>
      </w:r>
      <w:r w:rsidRPr="00225B17">
        <w:rPr>
          <w:rFonts w:ascii="Arial" w:eastAsia="TimesNewRomanPSMT" w:hAnsi="Arial" w:cs="Arial"/>
          <w:bCs/>
          <w:color w:val="000000" w:themeColor="text1"/>
        </w:rPr>
        <w:t>,</w:t>
      </w:r>
    </w:p>
    <w:p w14:paraId="7E4CD689" w14:textId="77777777" w:rsidR="00F90758" w:rsidRPr="00225B17" w:rsidRDefault="00F90758" w:rsidP="00F90758">
      <w:pPr>
        <w:pStyle w:val="Akapitzlist"/>
        <w:numPr>
          <w:ilvl w:val="0"/>
          <w:numId w:val="21"/>
        </w:numPr>
        <w:suppressAutoHyphens/>
        <w:autoSpaceDE w:val="0"/>
        <w:autoSpaceDN w:val="0"/>
        <w:spacing w:line="276" w:lineRule="auto"/>
        <w:ind w:left="720"/>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maksymalny projektowany przepływ gazu: 85 000 m</w:t>
      </w:r>
      <w:r w:rsidRPr="00225B17">
        <w:rPr>
          <w:rFonts w:ascii="Arial" w:eastAsia="TimesNewRomanPSMT" w:hAnsi="Arial" w:cs="Arial"/>
          <w:bCs/>
          <w:color w:val="000000" w:themeColor="text1"/>
          <w:vertAlign w:val="superscript"/>
        </w:rPr>
        <w:t>3</w:t>
      </w:r>
      <w:r w:rsidRPr="00225B17">
        <w:rPr>
          <w:rFonts w:ascii="Arial" w:eastAsia="TimesNewRomanPSMT" w:hAnsi="Arial" w:cs="Arial"/>
          <w:bCs/>
          <w:color w:val="000000" w:themeColor="text1"/>
        </w:rPr>
        <w:t>/h,</w:t>
      </w:r>
    </w:p>
    <w:p w14:paraId="64CF4287" w14:textId="77777777" w:rsidR="00F90758" w:rsidRPr="00225B17" w:rsidRDefault="00F90758" w:rsidP="00F90758">
      <w:pPr>
        <w:pStyle w:val="Akapitzlist"/>
        <w:numPr>
          <w:ilvl w:val="0"/>
          <w:numId w:val="21"/>
        </w:numPr>
        <w:suppressAutoHyphens/>
        <w:autoSpaceDE w:val="0"/>
        <w:autoSpaceDN w:val="0"/>
        <w:spacing w:line="276" w:lineRule="auto"/>
        <w:ind w:left="720"/>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średnia temperatura pracy: średnia 150 ºC, maksymalna 200ºC</w:t>
      </w:r>
    </w:p>
    <w:p w14:paraId="7E381014" w14:textId="77777777" w:rsidR="00F90758" w:rsidRPr="00225B17" w:rsidRDefault="00F90758" w:rsidP="00F90758">
      <w:pPr>
        <w:pStyle w:val="Akapitzlist"/>
        <w:numPr>
          <w:ilvl w:val="0"/>
          <w:numId w:val="21"/>
        </w:numPr>
        <w:suppressAutoHyphens/>
        <w:autoSpaceDE w:val="0"/>
        <w:autoSpaceDN w:val="0"/>
        <w:spacing w:line="276" w:lineRule="auto"/>
        <w:ind w:left="720"/>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powierzchnia filtra: 1078 m</w:t>
      </w:r>
      <w:r w:rsidRPr="00225B17">
        <w:rPr>
          <w:rFonts w:ascii="Arial" w:eastAsia="TimesNewRomanPSMT" w:hAnsi="Arial" w:cs="Arial"/>
          <w:bCs/>
          <w:color w:val="000000" w:themeColor="text1"/>
          <w:vertAlign w:val="superscript"/>
        </w:rPr>
        <w:t>2</w:t>
      </w:r>
      <w:r w:rsidRPr="00225B17">
        <w:rPr>
          <w:rFonts w:ascii="Arial" w:eastAsia="TimesNewRomanPSMT" w:hAnsi="Arial" w:cs="Arial"/>
          <w:bCs/>
          <w:color w:val="000000" w:themeColor="text1"/>
        </w:rPr>
        <w:t xml:space="preserve">, </w:t>
      </w:r>
    </w:p>
    <w:p w14:paraId="47CDC3B4" w14:textId="77777777" w:rsidR="00F90758" w:rsidRPr="00225B17" w:rsidRDefault="00F90758" w:rsidP="00F90758">
      <w:pPr>
        <w:pStyle w:val="Akapitzlist"/>
        <w:numPr>
          <w:ilvl w:val="0"/>
          <w:numId w:val="21"/>
        </w:numPr>
        <w:suppressAutoHyphens/>
        <w:autoSpaceDE w:val="0"/>
        <w:autoSpaceDN w:val="0"/>
        <w:spacing w:line="276" w:lineRule="auto"/>
        <w:ind w:left="720"/>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obciążenia filtra: 79 m</w:t>
      </w:r>
      <w:r w:rsidRPr="00225B17">
        <w:rPr>
          <w:rFonts w:ascii="Arial" w:eastAsia="TimesNewRomanPSMT" w:hAnsi="Arial" w:cs="Arial"/>
          <w:bCs/>
          <w:color w:val="000000" w:themeColor="text1"/>
          <w:vertAlign w:val="superscript"/>
        </w:rPr>
        <w:t>3</w:t>
      </w:r>
      <w:r w:rsidRPr="00225B17">
        <w:rPr>
          <w:rFonts w:ascii="Arial" w:eastAsia="TimesNewRomanPSMT" w:hAnsi="Arial" w:cs="Arial"/>
          <w:bCs/>
          <w:color w:val="000000" w:themeColor="text1"/>
        </w:rPr>
        <w:t>/m</w:t>
      </w:r>
      <w:r w:rsidRPr="00225B17">
        <w:rPr>
          <w:rFonts w:ascii="Arial" w:eastAsia="TimesNewRomanPSMT" w:hAnsi="Arial" w:cs="Arial"/>
          <w:bCs/>
          <w:color w:val="000000" w:themeColor="text1"/>
          <w:vertAlign w:val="superscript"/>
        </w:rPr>
        <w:t>2</w:t>
      </w:r>
      <w:r w:rsidRPr="00225B17">
        <w:rPr>
          <w:rFonts w:ascii="Arial" w:eastAsia="TimesNewRomanPSMT" w:hAnsi="Arial" w:cs="Arial"/>
          <w:bCs/>
          <w:color w:val="000000" w:themeColor="text1"/>
        </w:rPr>
        <w:t>/h,</w:t>
      </w:r>
    </w:p>
    <w:p w14:paraId="3BD9B4B8" w14:textId="40F02E1B" w:rsidR="00F90758" w:rsidRPr="00C96407" w:rsidRDefault="00F90758" w:rsidP="00F90758">
      <w:pPr>
        <w:pStyle w:val="Akapitzlist"/>
        <w:numPr>
          <w:ilvl w:val="0"/>
          <w:numId w:val="23"/>
        </w:numPr>
        <w:suppressAutoHyphens/>
        <w:autoSpaceDE w:val="0"/>
        <w:autoSpaceDN w:val="0"/>
        <w:spacing w:line="276" w:lineRule="auto"/>
        <w:contextualSpacing w:val="0"/>
        <w:jc w:val="both"/>
        <w:textAlignment w:val="baseline"/>
        <w:rPr>
          <w:rFonts w:ascii="Arial" w:eastAsia="TimesNewRomanPSMT" w:hAnsi="Arial" w:cs="Arial"/>
          <w:bCs/>
          <w:color w:val="FF0000"/>
        </w:rPr>
      </w:pPr>
      <w:r w:rsidRPr="00225B17">
        <w:rPr>
          <w:rFonts w:ascii="Arial" w:eastAsia="TimesNewRomanPSMT" w:hAnsi="Arial" w:cs="Arial"/>
          <w:bCs/>
          <w:color w:val="000000" w:themeColor="text1"/>
        </w:rPr>
        <w:t>worki wykonane z tkaniny o wysokiej odporności na ścieranie oraz odkształcenia, wytrzymałej</w:t>
      </w:r>
      <w:r w:rsidRPr="005D6364">
        <w:rPr>
          <w:rFonts w:ascii="Arial" w:eastAsia="TimesNewRomanPSMT" w:hAnsi="Arial" w:cs="Arial"/>
          <w:bCs/>
        </w:rPr>
        <w:t xml:space="preserve">, o możliwie niskiej przepuszczalności materiału, odpornej termicznie i chemicznie, np. </w:t>
      </w:r>
      <w:proofErr w:type="spellStart"/>
      <w:r w:rsidRPr="005D6364">
        <w:rPr>
          <w:rFonts w:ascii="Arial" w:eastAsia="TimesNewRomanPSMT" w:hAnsi="Arial" w:cs="Arial"/>
          <w:bCs/>
        </w:rPr>
        <w:t>metaaramid</w:t>
      </w:r>
      <w:proofErr w:type="spellEnd"/>
      <w:r w:rsidRPr="005D6364">
        <w:rPr>
          <w:rFonts w:ascii="Arial" w:eastAsia="TimesNewRomanPSMT" w:hAnsi="Arial" w:cs="Arial"/>
          <w:bCs/>
        </w:rPr>
        <w:t xml:space="preserve"> z </w:t>
      </w:r>
      <w:proofErr w:type="spellStart"/>
      <w:r w:rsidRPr="005D6364">
        <w:rPr>
          <w:rFonts w:ascii="Arial" w:eastAsia="TimesNewRomanPSMT" w:hAnsi="Arial" w:cs="Arial"/>
          <w:bCs/>
        </w:rPr>
        <w:t>mikrowłóknami</w:t>
      </w:r>
      <w:proofErr w:type="spellEnd"/>
      <w:r w:rsidRPr="005D6364">
        <w:rPr>
          <w:rFonts w:ascii="Arial" w:eastAsia="TimesNewRomanPSMT" w:hAnsi="Arial" w:cs="Arial"/>
          <w:bCs/>
        </w:rPr>
        <w:t xml:space="preserve"> 60-BS, lub inne o podobnych lub lepszych właściwościach</w:t>
      </w:r>
      <w:r w:rsidR="003A767F">
        <w:rPr>
          <w:rFonts w:ascii="Arial" w:eastAsia="TimesNewRomanPSMT" w:hAnsi="Arial" w:cs="Arial"/>
          <w:bCs/>
        </w:rPr>
        <w:t>;</w:t>
      </w:r>
    </w:p>
    <w:p w14:paraId="29F6D900" w14:textId="569DBD8F" w:rsidR="00F90758" w:rsidRPr="00225B17" w:rsidRDefault="00F90758" w:rsidP="00F90758">
      <w:pPr>
        <w:autoSpaceDE w:val="0"/>
        <w:spacing w:before="120" w:line="276" w:lineRule="auto"/>
        <w:jc w:val="both"/>
        <w:rPr>
          <w:rFonts w:ascii="Arial" w:eastAsia="TimesNewRomanPSMT" w:hAnsi="Arial" w:cs="Arial"/>
          <w:bCs/>
          <w:color w:val="000000" w:themeColor="text1"/>
        </w:rPr>
      </w:pPr>
      <w:r w:rsidRPr="00225B17">
        <w:rPr>
          <w:rFonts w:ascii="Arial" w:eastAsia="TimesNewRomanPSMT" w:hAnsi="Arial" w:cs="Arial"/>
          <w:bCs/>
          <w:color w:val="000000" w:themeColor="text1"/>
        </w:rPr>
        <w:t xml:space="preserve">b) </w:t>
      </w:r>
      <w:r w:rsidR="00C33F11">
        <w:rPr>
          <w:rFonts w:ascii="Arial" w:eastAsia="TimesNewRomanPSMT" w:hAnsi="Arial" w:cs="Arial"/>
          <w:bCs/>
          <w:color w:val="000000" w:themeColor="text1"/>
        </w:rPr>
        <w:t>F</w:t>
      </w:r>
      <w:r w:rsidRPr="00225B17">
        <w:rPr>
          <w:rFonts w:ascii="Arial" w:eastAsia="TimesNewRomanPSMT" w:hAnsi="Arial" w:cs="Arial"/>
          <w:bCs/>
          <w:color w:val="000000" w:themeColor="text1"/>
        </w:rPr>
        <w:t>iltr pulsacyjny workowo-tkaninowy – typ 4214-4.9 (Odpylnia nr 4)</w:t>
      </w:r>
    </w:p>
    <w:p w14:paraId="7DEFACE3" w14:textId="77777777" w:rsidR="00F90758" w:rsidRPr="00225B17" w:rsidRDefault="00F90758" w:rsidP="00F90758">
      <w:pPr>
        <w:pStyle w:val="Akapitzlist"/>
        <w:numPr>
          <w:ilvl w:val="0"/>
          <w:numId w:val="25"/>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sprawność odpylania: max. stężenie za filtrem 4 mg/m</w:t>
      </w:r>
      <w:r w:rsidRPr="00225B17">
        <w:rPr>
          <w:rFonts w:ascii="Arial" w:eastAsia="TimesNewRomanPSMT" w:hAnsi="Arial" w:cs="Arial"/>
          <w:bCs/>
          <w:color w:val="000000" w:themeColor="text1"/>
          <w:vertAlign w:val="superscript"/>
        </w:rPr>
        <w:t>3</w:t>
      </w:r>
      <w:r w:rsidRPr="00225B17">
        <w:rPr>
          <w:rFonts w:ascii="Arial" w:eastAsia="TimesNewRomanPSMT" w:hAnsi="Arial" w:cs="Arial"/>
          <w:bCs/>
          <w:color w:val="000000" w:themeColor="text1"/>
        </w:rPr>
        <w:t>,</w:t>
      </w:r>
    </w:p>
    <w:p w14:paraId="6EC88323" w14:textId="77777777" w:rsidR="00F90758" w:rsidRPr="00225B17" w:rsidRDefault="00F90758" w:rsidP="00F90758">
      <w:pPr>
        <w:pStyle w:val="Akapitzlist"/>
        <w:numPr>
          <w:ilvl w:val="0"/>
          <w:numId w:val="25"/>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temperatura pracy: 80</w:t>
      </w:r>
      <w:r w:rsidRPr="00225B17">
        <w:rPr>
          <w:rFonts w:ascii="Arial" w:eastAsia="TimesNewRomanPSMT" w:hAnsi="Arial" w:cs="Arial"/>
          <w:bCs/>
          <w:color w:val="000000" w:themeColor="text1"/>
          <w:vertAlign w:val="superscript"/>
        </w:rPr>
        <w:t>o</w:t>
      </w:r>
      <w:r w:rsidRPr="00225B17">
        <w:rPr>
          <w:rFonts w:ascii="Arial" w:eastAsia="TimesNewRomanPSMT" w:hAnsi="Arial" w:cs="Arial"/>
          <w:bCs/>
          <w:color w:val="000000" w:themeColor="text1"/>
        </w:rPr>
        <w:t>C,</w:t>
      </w:r>
    </w:p>
    <w:p w14:paraId="1D5BCD87" w14:textId="77777777" w:rsidR="00F90758" w:rsidRPr="00225B17" w:rsidRDefault="00F90758" w:rsidP="00F90758">
      <w:pPr>
        <w:pStyle w:val="Akapitzlist"/>
        <w:numPr>
          <w:ilvl w:val="0"/>
          <w:numId w:val="25"/>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powierzchnia filtracji: 1131 m</w:t>
      </w:r>
      <w:r w:rsidRPr="00225B17">
        <w:rPr>
          <w:rFonts w:ascii="Arial" w:eastAsia="TimesNewRomanPSMT" w:hAnsi="Arial" w:cs="Arial"/>
          <w:bCs/>
          <w:color w:val="000000" w:themeColor="text1"/>
          <w:vertAlign w:val="superscript"/>
        </w:rPr>
        <w:t>2</w:t>
      </w:r>
      <w:r w:rsidRPr="00225B17">
        <w:rPr>
          <w:rFonts w:ascii="Arial" w:eastAsia="TimesNewRomanPSMT" w:hAnsi="Arial" w:cs="Arial"/>
          <w:bCs/>
          <w:color w:val="000000" w:themeColor="text1"/>
        </w:rPr>
        <w:t>,</w:t>
      </w:r>
    </w:p>
    <w:p w14:paraId="65E8789A" w14:textId="77777777" w:rsidR="00F90758" w:rsidRPr="00225B17" w:rsidRDefault="00F90758" w:rsidP="00F90758">
      <w:pPr>
        <w:pStyle w:val="Akapitzlist"/>
        <w:numPr>
          <w:ilvl w:val="0"/>
          <w:numId w:val="25"/>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maksymalny projektowany przepływ gazu: 123 500 m</w:t>
      </w:r>
      <w:r w:rsidRPr="00225B17">
        <w:rPr>
          <w:rFonts w:ascii="Arial" w:eastAsia="TimesNewRomanPSMT" w:hAnsi="Arial" w:cs="Arial"/>
          <w:bCs/>
          <w:color w:val="000000" w:themeColor="text1"/>
          <w:vertAlign w:val="superscript"/>
        </w:rPr>
        <w:t>3</w:t>
      </w:r>
      <w:r w:rsidRPr="00225B17">
        <w:rPr>
          <w:rFonts w:ascii="Arial" w:eastAsia="TimesNewRomanPSMT" w:hAnsi="Arial" w:cs="Arial"/>
          <w:bCs/>
          <w:color w:val="000000" w:themeColor="text1"/>
        </w:rPr>
        <w:t>/h,</w:t>
      </w:r>
    </w:p>
    <w:p w14:paraId="22678D81" w14:textId="77777777" w:rsidR="00F90758" w:rsidRPr="00225B17" w:rsidRDefault="00F90758" w:rsidP="00F90758">
      <w:pPr>
        <w:pStyle w:val="Akapitzlist"/>
        <w:numPr>
          <w:ilvl w:val="0"/>
          <w:numId w:val="25"/>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obciążenia filtra: 109 m</w:t>
      </w:r>
      <w:r w:rsidRPr="00225B17">
        <w:rPr>
          <w:rFonts w:ascii="Arial" w:eastAsia="TimesNewRomanPSMT" w:hAnsi="Arial" w:cs="Arial"/>
          <w:bCs/>
          <w:color w:val="000000" w:themeColor="text1"/>
          <w:vertAlign w:val="superscript"/>
        </w:rPr>
        <w:t>3</w:t>
      </w:r>
      <w:r w:rsidRPr="00225B17">
        <w:rPr>
          <w:rFonts w:ascii="Arial" w:eastAsia="TimesNewRomanPSMT" w:hAnsi="Arial" w:cs="Arial"/>
          <w:bCs/>
          <w:color w:val="000000" w:themeColor="text1"/>
        </w:rPr>
        <w:t>/m</w:t>
      </w:r>
      <w:r w:rsidRPr="00225B17">
        <w:rPr>
          <w:rFonts w:ascii="Arial" w:eastAsia="TimesNewRomanPSMT" w:hAnsi="Arial" w:cs="Arial"/>
          <w:bCs/>
          <w:color w:val="000000" w:themeColor="text1"/>
          <w:vertAlign w:val="superscript"/>
        </w:rPr>
        <w:t>2</w:t>
      </w:r>
      <w:r w:rsidRPr="00225B17">
        <w:rPr>
          <w:rFonts w:ascii="Arial" w:eastAsia="TimesNewRomanPSMT" w:hAnsi="Arial" w:cs="Arial"/>
          <w:bCs/>
          <w:color w:val="000000" w:themeColor="text1"/>
        </w:rPr>
        <w:t>/h,</w:t>
      </w:r>
    </w:p>
    <w:p w14:paraId="79AC545E" w14:textId="14D0A9F6" w:rsidR="00F90758" w:rsidRPr="00C96407" w:rsidRDefault="00F90758" w:rsidP="00F90758">
      <w:pPr>
        <w:pStyle w:val="Akapitzlist"/>
        <w:numPr>
          <w:ilvl w:val="0"/>
          <w:numId w:val="23"/>
        </w:numPr>
        <w:suppressAutoHyphens/>
        <w:autoSpaceDE w:val="0"/>
        <w:autoSpaceDN w:val="0"/>
        <w:spacing w:line="276" w:lineRule="auto"/>
        <w:contextualSpacing w:val="0"/>
        <w:jc w:val="both"/>
        <w:textAlignment w:val="baseline"/>
        <w:rPr>
          <w:rFonts w:ascii="Arial" w:eastAsia="TimesNewRomanPSMT" w:hAnsi="Arial" w:cs="Arial"/>
          <w:bCs/>
          <w:color w:val="FF0000"/>
        </w:rPr>
      </w:pPr>
      <w:r w:rsidRPr="00225B17">
        <w:rPr>
          <w:rFonts w:ascii="Arial" w:eastAsia="TimesNewRomanPSMT" w:hAnsi="Arial" w:cs="Arial"/>
          <w:bCs/>
          <w:color w:val="000000" w:themeColor="text1"/>
        </w:rPr>
        <w:t xml:space="preserve">worki </w:t>
      </w:r>
      <w:r w:rsidRPr="005D6364">
        <w:rPr>
          <w:rFonts w:ascii="Arial" w:eastAsia="TimesNewRomanPSMT" w:hAnsi="Arial" w:cs="Arial"/>
          <w:bCs/>
        </w:rPr>
        <w:t>wykonane z tkaniny o wysokiej odporności na ścieranie oraz odkształcenia, wytrzymałej, o możliwie niskiej przepuszczalności materiału, odpornej termicznie i chemicznie, np. Pan Micro, lub inne o podobnych lub lepszych właściwościach</w:t>
      </w:r>
      <w:r w:rsidR="003A767F">
        <w:rPr>
          <w:rFonts w:ascii="Arial" w:eastAsia="TimesNewRomanPSMT" w:hAnsi="Arial" w:cs="Arial"/>
          <w:bCs/>
        </w:rPr>
        <w:t>;</w:t>
      </w:r>
    </w:p>
    <w:p w14:paraId="67172569" w14:textId="0A037F19" w:rsidR="00F90758" w:rsidRPr="00225B17" w:rsidRDefault="00F90758" w:rsidP="00F90758">
      <w:pPr>
        <w:autoSpaceDE w:val="0"/>
        <w:spacing w:before="120" w:line="276" w:lineRule="auto"/>
        <w:jc w:val="both"/>
        <w:rPr>
          <w:rFonts w:ascii="Arial" w:eastAsia="TimesNewRomanPSMT" w:hAnsi="Arial" w:cs="Arial"/>
          <w:bCs/>
          <w:color w:val="000000" w:themeColor="text1"/>
        </w:rPr>
      </w:pPr>
      <w:r w:rsidRPr="00225B17">
        <w:rPr>
          <w:rFonts w:ascii="Arial" w:eastAsia="TimesNewRomanPSMT" w:hAnsi="Arial" w:cs="Arial"/>
          <w:bCs/>
          <w:color w:val="000000" w:themeColor="text1"/>
        </w:rPr>
        <w:t xml:space="preserve">c) </w:t>
      </w:r>
      <w:r w:rsidR="00C33F11">
        <w:rPr>
          <w:rFonts w:ascii="Arial" w:eastAsia="TimesNewRomanPSMT" w:hAnsi="Arial" w:cs="Arial"/>
          <w:bCs/>
          <w:color w:val="000000" w:themeColor="text1"/>
        </w:rPr>
        <w:t>F</w:t>
      </w:r>
      <w:r w:rsidRPr="00225B17">
        <w:rPr>
          <w:rFonts w:ascii="Arial" w:eastAsia="TimesNewRomanPSMT" w:hAnsi="Arial" w:cs="Arial"/>
          <w:bCs/>
          <w:color w:val="000000" w:themeColor="text1"/>
        </w:rPr>
        <w:t>iltr pulsacyjny workowo-tkaninowy – typ 80x7-4.9 (Odpylnia nr 7)</w:t>
      </w:r>
    </w:p>
    <w:p w14:paraId="7E030DCC" w14:textId="77777777" w:rsidR="00F90758" w:rsidRPr="00225B17" w:rsidRDefault="00F90758" w:rsidP="00F90758">
      <w:pPr>
        <w:pStyle w:val="Akapitzlist"/>
        <w:numPr>
          <w:ilvl w:val="0"/>
          <w:numId w:val="25"/>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sprawność odpylania: max. stężenie za filtrem 4 mg/m</w:t>
      </w:r>
      <w:r w:rsidRPr="00225B17">
        <w:rPr>
          <w:rFonts w:ascii="Arial" w:eastAsia="TimesNewRomanPSMT" w:hAnsi="Arial" w:cs="Arial"/>
          <w:bCs/>
          <w:color w:val="000000" w:themeColor="text1"/>
          <w:vertAlign w:val="superscript"/>
        </w:rPr>
        <w:t>3</w:t>
      </w:r>
      <w:r w:rsidRPr="00225B17">
        <w:rPr>
          <w:rFonts w:ascii="Arial" w:eastAsia="TimesNewRomanPSMT" w:hAnsi="Arial" w:cs="Arial"/>
          <w:bCs/>
          <w:color w:val="000000" w:themeColor="text1"/>
        </w:rPr>
        <w:t>,</w:t>
      </w:r>
    </w:p>
    <w:p w14:paraId="56355773" w14:textId="77777777" w:rsidR="00F90758" w:rsidRPr="00225B17" w:rsidRDefault="00F90758" w:rsidP="00F90758">
      <w:pPr>
        <w:pStyle w:val="Akapitzlist"/>
        <w:numPr>
          <w:ilvl w:val="0"/>
          <w:numId w:val="25"/>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temperatura pracy: 125</w:t>
      </w:r>
      <w:r w:rsidRPr="00225B17">
        <w:rPr>
          <w:rFonts w:ascii="Arial" w:eastAsia="TimesNewRomanPSMT" w:hAnsi="Arial" w:cs="Arial"/>
          <w:bCs/>
          <w:color w:val="000000" w:themeColor="text1"/>
          <w:vertAlign w:val="superscript"/>
        </w:rPr>
        <w:t>o</w:t>
      </w:r>
      <w:r w:rsidRPr="00225B17">
        <w:rPr>
          <w:rFonts w:ascii="Arial" w:eastAsia="TimesNewRomanPSMT" w:hAnsi="Arial" w:cs="Arial"/>
          <w:bCs/>
          <w:color w:val="000000" w:themeColor="text1"/>
        </w:rPr>
        <w:t>C,</w:t>
      </w:r>
    </w:p>
    <w:p w14:paraId="5768B8DB" w14:textId="77777777" w:rsidR="00F90758" w:rsidRPr="00225B17" w:rsidRDefault="00F90758" w:rsidP="00F90758">
      <w:pPr>
        <w:pStyle w:val="Akapitzlist"/>
        <w:numPr>
          <w:ilvl w:val="0"/>
          <w:numId w:val="25"/>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powierzchnia filtracji: 1078 m</w:t>
      </w:r>
      <w:r w:rsidRPr="00225B17">
        <w:rPr>
          <w:rFonts w:ascii="Arial" w:eastAsia="TimesNewRomanPSMT" w:hAnsi="Arial" w:cs="Arial"/>
          <w:bCs/>
          <w:color w:val="000000" w:themeColor="text1"/>
          <w:vertAlign w:val="superscript"/>
        </w:rPr>
        <w:t>2</w:t>
      </w:r>
      <w:r w:rsidRPr="00225B17">
        <w:rPr>
          <w:rFonts w:ascii="Arial" w:eastAsia="TimesNewRomanPSMT" w:hAnsi="Arial" w:cs="Arial"/>
          <w:bCs/>
          <w:color w:val="000000" w:themeColor="text1"/>
        </w:rPr>
        <w:t>,</w:t>
      </w:r>
    </w:p>
    <w:p w14:paraId="6788A0D8" w14:textId="77777777" w:rsidR="00F90758" w:rsidRPr="00225B17" w:rsidRDefault="00F90758" w:rsidP="00F90758">
      <w:pPr>
        <w:pStyle w:val="Akapitzlist"/>
        <w:numPr>
          <w:ilvl w:val="0"/>
          <w:numId w:val="25"/>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maksymalny projektowany przepływ gazu: 85 000 m</w:t>
      </w:r>
      <w:r w:rsidRPr="00225B17">
        <w:rPr>
          <w:rFonts w:ascii="Arial" w:eastAsia="TimesNewRomanPSMT" w:hAnsi="Arial" w:cs="Arial"/>
          <w:bCs/>
          <w:color w:val="000000" w:themeColor="text1"/>
          <w:vertAlign w:val="superscript"/>
        </w:rPr>
        <w:t>3</w:t>
      </w:r>
      <w:r w:rsidRPr="00225B17">
        <w:rPr>
          <w:rFonts w:ascii="Arial" w:eastAsia="TimesNewRomanPSMT" w:hAnsi="Arial" w:cs="Arial"/>
          <w:bCs/>
          <w:color w:val="000000" w:themeColor="text1"/>
        </w:rPr>
        <w:t>/h,</w:t>
      </w:r>
    </w:p>
    <w:p w14:paraId="7F8F5EE6" w14:textId="77777777" w:rsidR="00F90758" w:rsidRPr="00225B17" w:rsidRDefault="00F90758" w:rsidP="00F90758">
      <w:pPr>
        <w:pStyle w:val="Akapitzlist"/>
        <w:numPr>
          <w:ilvl w:val="0"/>
          <w:numId w:val="25"/>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obciążenia filtra: 78 m</w:t>
      </w:r>
      <w:r w:rsidRPr="00225B17">
        <w:rPr>
          <w:rFonts w:ascii="Arial" w:eastAsia="TimesNewRomanPSMT" w:hAnsi="Arial" w:cs="Arial"/>
          <w:bCs/>
          <w:color w:val="000000" w:themeColor="text1"/>
          <w:vertAlign w:val="superscript"/>
        </w:rPr>
        <w:t>3</w:t>
      </w:r>
      <w:r w:rsidRPr="00225B17">
        <w:rPr>
          <w:rFonts w:ascii="Arial" w:eastAsia="TimesNewRomanPSMT" w:hAnsi="Arial" w:cs="Arial"/>
          <w:bCs/>
          <w:color w:val="000000" w:themeColor="text1"/>
        </w:rPr>
        <w:t>/m</w:t>
      </w:r>
      <w:r w:rsidRPr="00225B17">
        <w:rPr>
          <w:rFonts w:ascii="Arial" w:eastAsia="TimesNewRomanPSMT" w:hAnsi="Arial" w:cs="Arial"/>
          <w:bCs/>
          <w:color w:val="000000" w:themeColor="text1"/>
          <w:vertAlign w:val="superscript"/>
        </w:rPr>
        <w:t>2</w:t>
      </w:r>
      <w:r w:rsidRPr="00225B17">
        <w:rPr>
          <w:rFonts w:ascii="Arial" w:eastAsia="TimesNewRomanPSMT" w:hAnsi="Arial" w:cs="Arial"/>
          <w:bCs/>
          <w:color w:val="000000" w:themeColor="text1"/>
        </w:rPr>
        <w:t>/h,</w:t>
      </w:r>
    </w:p>
    <w:p w14:paraId="3A3894FE" w14:textId="2414F0C0" w:rsidR="00F90758" w:rsidRPr="005D6364" w:rsidRDefault="00F90758" w:rsidP="00F90758">
      <w:pPr>
        <w:pStyle w:val="Akapitzlist"/>
        <w:numPr>
          <w:ilvl w:val="0"/>
          <w:numId w:val="23"/>
        </w:numPr>
        <w:suppressAutoHyphens/>
        <w:autoSpaceDE w:val="0"/>
        <w:autoSpaceDN w:val="0"/>
        <w:spacing w:line="276" w:lineRule="auto"/>
        <w:contextualSpacing w:val="0"/>
        <w:jc w:val="both"/>
        <w:textAlignment w:val="baseline"/>
        <w:rPr>
          <w:rFonts w:ascii="Arial" w:eastAsia="TimesNewRomanPSMT" w:hAnsi="Arial" w:cs="Arial"/>
          <w:bCs/>
        </w:rPr>
      </w:pPr>
      <w:r w:rsidRPr="00225B17">
        <w:rPr>
          <w:rFonts w:ascii="Arial" w:eastAsia="TimesNewRomanPSMT" w:hAnsi="Arial" w:cs="Arial"/>
          <w:bCs/>
          <w:color w:val="000000" w:themeColor="text1"/>
        </w:rPr>
        <w:lastRenderedPageBreak/>
        <w:t xml:space="preserve">worki wykonane z </w:t>
      </w:r>
      <w:r w:rsidRPr="005D6364">
        <w:rPr>
          <w:rFonts w:ascii="Arial" w:eastAsia="TimesNewRomanPSMT" w:hAnsi="Arial" w:cs="Arial"/>
          <w:bCs/>
        </w:rPr>
        <w:t xml:space="preserve">tkaniny o wysokiej odporności na ścieranie oraz odkształcenia, wytrzymałej, o możliwie niskiej przepuszczalności materiału, odpornej termicznie i chemicznie, np. </w:t>
      </w:r>
      <w:proofErr w:type="spellStart"/>
      <w:r w:rsidRPr="005D6364">
        <w:rPr>
          <w:rFonts w:ascii="Arial" w:eastAsia="TimesNewRomanPSMT" w:hAnsi="Arial" w:cs="Arial"/>
          <w:bCs/>
        </w:rPr>
        <w:t>metaaramid</w:t>
      </w:r>
      <w:proofErr w:type="spellEnd"/>
      <w:r w:rsidRPr="005D6364">
        <w:rPr>
          <w:rFonts w:ascii="Arial" w:eastAsia="TimesNewRomanPSMT" w:hAnsi="Arial" w:cs="Arial"/>
          <w:bCs/>
        </w:rPr>
        <w:t xml:space="preserve"> z </w:t>
      </w:r>
      <w:proofErr w:type="spellStart"/>
      <w:r w:rsidRPr="005D6364">
        <w:rPr>
          <w:rFonts w:ascii="Arial" w:eastAsia="TimesNewRomanPSMT" w:hAnsi="Arial" w:cs="Arial"/>
          <w:bCs/>
        </w:rPr>
        <w:t>mikrowłóknami</w:t>
      </w:r>
      <w:proofErr w:type="spellEnd"/>
      <w:r w:rsidRPr="005D6364">
        <w:rPr>
          <w:rFonts w:ascii="Arial" w:eastAsia="TimesNewRomanPSMT" w:hAnsi="Arial" w:cs="Arial"/>
          <w:bCs/>
        </w:rPr>
        <w:t xml:space="preserve"> 60-BS , lub inne o podobnych lub lepszych właściwościach</w:t>
      </w:r>
      <w:r w:rsidR="003A767F">
        <w:rPr>
          <w:rFonts w:ascii="Arial" w:eastAsia="TimesNewRomanPSMT" w:hAnsi="Arial" w:cs="Arial"/>
          <w:bCs/>
        </w:rPr>
        <w:t>.</w:t>
      </w:r>
    </w:p>
    <w:p w14:paraId="27B89C6E" w14:textId="77777777" w:rsidR="00F90758" w:rsidRPr="00225B17" w:rsidRDefault="00F90758" w:rsidP="00F90758">
      <w:pPr>
        <w:autoSpaceDE w:val="0"/>
        <w:spacing w:before="120" w:line="276" w:lineRule="auto"/>
        <w:jc w:val="both"/>
        <w:rPr>
          <w:rFonts w:ascii="Arial" w:hAnsi="Arial" w:cs="Arial"/>
          <w:bCs/>
          <w:color w:val="000000" w:themeColor="text1"/>
        </w:rPr>
      </w:pPr>
      <w:r w:rsidRPr="005D6364">
        <w:rPr>
          <w:rFonts w:ascii="Arial" w:hAnsi="Arial" w:cs="Arial"/>
          <w:b/>
        </w:rPr>
        <w:t>IV.1.19.3.</w:t>
      </w:r>
      <w:r w:rsidRPr="005D6364">
        <w:rPr>
          <w:rFonts w:ascii="Arial" w:hAnsi="Arial" w:cs="Arial"/>
          <w:bCs/>
        </w:rPr>
        <w:t xml:space="preserve"> Dwa filtry pulsacyjne, które będą pracowały w układzie </w:t>
      </w:r>
      <w:r w:rsidRPr="00225B17">
        <w:rPr>
          <w:rFonts w:ascii="Arial" w:hAnsi="Arial" w:cs="Arial"/>
          <w:bCs/>
          <w:color w:val="000000" w:themeColor="text1"/>
        </w:rPr>
        <w:t>równoległym przed odprowadzeniem zanieczyszczeń do powietrza emitorem E1.2 (Odpylnia nr 5, Odpylnia nr 6).</w:t>
      </w:r>
    </w:p>
    <w:p w14:paraId="7055FEBA" w14:textId="77777777" w:rsidR="00F90758" w:rsidRPr="00225B17" w:rsidRDefault="00F90758" w:rsidP="00F90758">
      <w:pPr>
        <w:autoSpaceDE w:val="0"/>
        <w:spacing w:line="276" w:lineRule="auto"/>
        <w:jc w:val="both"/>
        <w:rPr>
          <w:rFonts w:ascii="Arial" w:eastAsia="TimesNewRomanPSMT" w:hAnsi="Arial" w:cs="Arial"/>
          <w:bCs/>
          <w:color w:val="000000" w:themeColor="text1"/>
        </w:rPr>
      </w:pPr>
      <w:r w:rsidRPr="00225B17">
        <w:rPr>
          <w:rFonts w:ascii="Arial" w:eastAsia="TimesNewRomanPSMT" w:hAnsi="Arial" w:cs="Arial"/>
          <w:bCs/>
          <w:color w:val="000000" w:themeColor="text1"/>
        </w:rPr>
        <w:t>a) Dwa filtry workowe typ 4212-4,9 każdy:</w:t>
      </w:r>
    </w:p>
    <w:p w14:paraId="2E1A0C73" w14:textId="77777777" w:rsidR="00F90758" w:rsidRPr="00225B17" w:rsidRDefault="00F90758" w:rsidP="00F90758">
      <w:pPr>
        <w:pStyle w:val="Akapitzlist"/>
        <w:numPr>
          <w:ilvl w:val="0"/>
          <w:numId w:val="26"/>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maksymalny projektowany przepływ gazu – 140 000 m</w:t>
      </w:r>
      <w:r w:rsidRPr="00225B17">
        <w:rPr>
          <w:rFonts w:ascii="Arial" w:eastAsia="TimesNewRomanPSMT" w:hAnsi="Arial" w:cs="Arial"/>
          <w:bCs/>
          <w:color w:val="000000" w:themeColor="text1"/>
          <w:vertAlign w:val="superscript"/>
        </w:rPr>
        <w:t>3</w:t>
      </w:r>
      <w:r w:rsidRPr="00225B17">
        <w:rPr>
          <w:rFonts w:ascii="Arial" w:eastAsia="TimesNewRomanPSMT" w:hAnsi="Arial" w:cs="Arial"/>
          <w:bCs/>
          <w:color w:val="000000" w:themeColor="text1"/>
        </w:rPr>
        <w:t>/h,</w:t>
      </w:r>
    </w:p>
    <w:p w14:paraId="385C5A64" w14:textId="77777777" w:rsidR="00F90758" w:rsidRPr="00225B17" w:rsidRDefault="00F90758" w:rsidP="00F90758">
      <w:pPr>
        <w:pStyle w:val="Akapitzlist"/>
        <w:numPr>
          <w:ilvl w:val="0"/>
          <w:numId w:val="26"/>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 xml:space="preserve">temperatura pracy – 30 </w:t>
      </w:r>
      <w:proofErr w:type="spellStart"/>
      <w:r w:rsidRPr="00225B17">
        <w:rPr>
          <w:rFonts w:ascii="Arial" w:eastAsia="TimesNewRomanPSMT" w:hAnsi="Arial" w:cs="Arial"/>
          <w:bCs/>
          <w:color w:val="000000" w:themeColor="text1"/>
          <w:vertAlign w:val="superscript"/>
        </w:rPr>
        <w:t>o</w:t>
      </w:r>
      <w:r w:rsidRPr="00225B17">
        <w:rPr>
          <w:rFonts w:ascii="Arial" w:eastAsia="TimesNewRomanPSMT" w:hAnsi="Arial" w:cs="Arial"/>
          <w:bCs/>
          <w:color w:val="000000" w:themeColor="text1"/>
        </w:rPr>
        <w:t>C</w:t>
      </w:r>
      <w:proofErr w:type="spellEnd"/>
      <w:r w:rsidRPr="00225B17">
        <w:rPr>
          <w:rFonts w:ascii="Arial" w:eastAsia="TimesNewRomanPSMT" w:hAnsi="Arial" w:cs="Arial"/>
          <w:bCs/>
          <w:color w:val="000000" w:themeColor="text1"/>
        </w:rPr>
        <w:t>,</w:t>
      </w:r>
    </w:p>
    <w:p w14:paraId="4A047429" w14:textId="77777777" w:rsidR="00F90758" w:rsidRPr="00225B17" w:rsidRDefault="00F90758" w:rsidP="00F90758">
      <w:pPr>
        <w:pStyle w:val="Akapitzlist"/>
        <w:numPr>
          <w:ilvl w:val="0"/>
          <w:numId w:val="26"/>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powierzchnia filtra – 1131 m</w:t>
      </w:r>
      <w:r w:rsidRPr="00225B17">
        <w:rPr>
          <w:rFonts w:ascii="Arial" w:eastAsia="TimesNewRomanPSMT" w:hAnsi="Arial" w:cs="Arial"/>
          <w:bCs/>
          <w:color w:val="000000" w:themeColor="text1"/>
          <w:vertAlign w:val="superscript"/>
        </w:rPr>
        <w:t>2</w:t>
      </w:r>
      <w:r w:rsidRPr="00225B17">
        <w:rPr>
          <w:rFonts w:ascii="Arial" w:eastAsia="TimesNewRomanPSMT" w:hAnsi="Arial" w:cs="Arial"/>
          <w:bCs/>
          <w:color w:val="000000" w:themeColor="text1"/>
        </w:rPr>
        <w:t>,</w:t>
      </w:r>
    </w:p>
    <w:p w14:paraId="27E92DD3" w14:textId="77777777" w:rsidR="00F90758" w:rsidRPr="00225B17" w:rsidRDefault="00F90758" w:rsidP="00F90758">
      <w:pPr>
        <w:pStyle w:val="Akapitzlist"/>
        <w:numPr>
          <w:ilvl w:val="0"/>
          <w:numId w:val="26"/>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obciążenie filtra – 124 m</w:t>
      </w:r>
      <w:r w:rsidRPr="00225B17">
        <w:rPr>
          <w:rFonts w:ascii="Arial" w:eastAsia="TimesNewRomanPSMT" w:hAnsi="Arial" w:cs="Arial"/>
          <w:bCs/>
          <w:color w:val="000000" w:themeColor="text1"/>
          <w:vertAlign w:val="superscript"/>
        </w:rPr>
        <w:t>3</w:t>
      </w:r>
      <w:r w:rsidRPr="00225B17">
        <w:rPr>
          <w:rFonts w:ascii="Arial" w:eastAsia="TimesNewRomanPSMT" w:hAnsi="Arial" w:cs="Arial"/>
          <w:bCs/>
          <w:color w:val="000000" w:themeColor="text1"/>
        </w:rPr>
        <w:t>/m</w:t>
      </w:r>
      <w:r w:rsidRPr="00225B17">
        <w:rPr>
          <w:rFonts w:ascii="Arial" w:eastAsia="TimesNewRomanPSMT" w:hAnsi="Arial" w:cs="Arial"/>
          <w:bCs/>
          <w:color w:val="000000" w:themeColor="text1"/>
          <w:vertAlign w:val="superscript"/>
        </w:rPr>
        <w:t>2</w:t>
      </w:r>
      <w:r w:rsidRPr="00225B17">
        <w:rPr>
          <w:rFonts w:ascii="Arial" w:eastAsia="TimesNewRomanPSMT" w:hAnsi="Arial" w:cs="Arial"/>
          <w:bCs/>
          <w:color w:val="000000" w:themeColor="text1"/>
        </w:rPr>
        <w:t>/h,</w:t>
      </w:r>
    </w:p>
    <w:p w14:paraId="378FC4D4" w14:textId="77777777" w:rsidR="00F90758" w:rsidRPr="00225B17" w:rsidRDefault="00F90758" w:rsidP="00F90758">
      <w:pPr>
        <w:pStyle w:val="Akapitzlist"/>
        <w:numPr>
          <w:ilvl w:val="0"/>
          <w:numId w:val="26"/>
        </w:numPr>
        <w:suppressAutoHyphens/>
        <w:autoSpaceDE w:val="0"/>
        <w:autoSpaceDN w:val="0"/>
        <w:spacing w:line="276" w:lineRule="auto"/>
        <w:contextualSpacing w:val="0"/>
        <w:jc w:val="both"/>
        <w:textAlignment w:val="baseline"/>
        <w:rPr>
          <w:rFonts w:ascii="Arial" w:eastAsia="TimesNewRomanPSMT" w:hAnsi="Arial" w:cs="Arial"/>
          <w:bCs/>
          <w:color w:val="000000" w:themeColor="text1"/>
        </w:rPr>
      </w:pPr>
      <w:r w:rsidRPr="00225B17">
        <w:rPr>
          <w:rFonts w:ascii="Arial" w:eastAsia="TimesNewRomanPSMT" w:hAnsi="Arial" w:cs="Arial"/>
          <w:bCs/>
          <w:color w:val="000000" w:themeColor="text1"/>
        </w:rPr>
        <w:t xml:space="preserve">spadek ciśnienia – 0,5 </w:t>
      </w:r>
      <w:proofErr w:type="spellStart"/>
      <w:r w:rsidRPr="00225B17">
        <w:rPr>
          <w:rFonts w:ascii="Arial" w:eastAsia="TimesNewRomanPSMT" w:hAnsi="Arial" w:cs="Arial"/>
          <w:bCs/>
          <w:color w:val="000000" w:themeColor="text1"/>
        </w:rPr>
        <w:t>kPa</w:t>
      </w:r>
      <w:proofErr w:type="spellEnd"/>
      <w:r w:rsidRPr="00225B17">
        <w:rPr>
          <w:rFonts w:ascii="Arial" w:eastAsia="TimesNewRomanPSMT" w:hAnsi="Arial" w:cs="Arial"/>
          <w:bCs/>
          <w:color w:val="000000" w:themeColor="text1"/>
        </w:rPr>
        <w:t>,</w:t>
      </w:r>
    </w:p>
    <w:p w14:paraId="217ED64E" w14:textId="77777777" w:rsidR="00F90758" w:rsidRPr="00225B17" w:rsidRDefault="00F90758" w:rsidP="00F90758">
      <w:pPr>
        <w:pStyle w:val="Akapitzlist"/>
        <w:numPr>
          <w:ilvl w:val="0"/>
          <w:numId w:val="26"/>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zapotrzebowanie na sprężone powietrze – 1,0 m</w:t>
      </w:r>
      <w:r w:rsidRPr="00225B17">
        <w:rPr>
          <w:rFonts w:ascii="Arial" w:eastAsia="TimesNewRomanPSMT" w:hAnsi="Arial" w:cs="Arial"/>
          <w:bCs/>
          <w:color w:val="000000" w:themeColor="text1"/>
          <w:vertAlign w:val="superscript"/>
        </w:rPr>
        <w:t>3</w:t>
      </w:r>
      <w:r w:rsidRPr="00225B17">
        <w:rPr>
          <w:rFonts w:ascii="Arial" w:eastAsia="TimesNewRomanPSMT" w:hAnsi="Arial" w:cs="Arial"/>
          <w:bCs/>
          <w:color w:val="000000" w:themeColor="text1"/>
        </w:rPr>
        <w:t xml:space="preserve">/min </w:t>
      </w:r>
      <w:proofErr w:type="spellStart"/>
      <w:r w:rsidRPr="00225B17">
        <w:rPr>
          <w:rFonts w:ascii="Arial" w:eastAsia="TimesNewRomanPSMT" w:hAnsi="Arial" w:cs="Arial"/>
          <w:bCs/>
          <w:color w:val="000000" w:themeColor="text1"/>
        </w:rPr>
        <w:t>at</w:t>
      </w:r>
      <w:proofErr w:type="spellEnd"/>
      <w:r w:rsidRPr="00225B17">
        <w:rPr>
          <w:rFonts w:ascii="Arial" w:eastAsia="TimesNewRomanPSMT" w:hAnsi="Arial" w:cs="Arial"/>
          <w:bCs/>
          <w:color w:val="000000" w:themeColor="text1"/>
        </w:rPr>
        <w:t xml:space="preserve"> 6 bar,</w:t>
      </w:r>
    </w:p>
    <w:p w14:paraId="19F02749" w14:textId="77777777" w:rsidR="00F90758" w:rsidRPr="00225B17" w:rsidRDefault="00F90758" w:rsidP="00F90758">
      <w:pPr>
        <w:pStyle w:val="Akapitzlist"/>
        <w:numPr>
          <w:ilvl w:val="0"/>
          <w:numId w:val="26"/>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gwarantowane stężenie pyłu za filtrem – 5 mg/m</w:t>
      </w:r>
      <w:r w:rsidRPr="00225B17">
        <w:rPr>
          <w:rFonts w:ascii="Arial" w:eastAsia="TimesNewRomanPSMT" w:hAnsi="Arial" w:cs="Arial"/>
          <w:bCs/>
          <w:color w:val="000000" w:themeColor="text1"/>
          <w:vertAlign w:val="superscript"/>
        </w:rPr>
        <w:t>3</w:t>
      </w:r>
      <w:r w:rsidRPr="00225B17">
        <w:rPr>
          <w:rFonts w:ascii="Arial" w:eastAsia="TimesNewRomanPSMT" w:hAnsi="Arial" w:cs="Arial"/>
          <w:bCs/>
          <w:color w:val="000000" w:themeColor="text1"/>
        </w:rPr>
        <w:t>,</w:t>
      </w:r>
    </w:p>
    <w:p w14:paraId="2D1FD0CC" w14:textId="5264B9EF" w:rsidR="00F90758" w:rsidRPr="005D6364" w:rsidRDefault="00F90758" w:rsidP="00F90758">
      <w:pPr>
        <w:pStyle w:val="Akapitzlist"/>
        <w:numPr>
          <w:ilvl w:val="0"/>
          <w:numId w:val="23"/>
        </w:numPr>
        <w:suppressAutoHyphens/>
        <w:autoSpaceDE w:val="0"/>
        <w:autoSpaceDN w:val="0"/>
        <w:spacing w:line="276" w:lineRule="auto"/>
        <w:contextualSpacing w:val="0"/>
        <w:jc w:val="both"/>
        <w:textAlignment w:val="baseline"/>
        <w:rPr>
          <w:rFonts w:ascii="Arial" w:eastAsia="TimesNewRomanPSMT" w:hAnsi="Arial" w:cs="Arial"/>
          <w:bCs/>
        </w:rPr>
      </w:pPr>
      <w:r w:rsidRPr="00225B17">
        <w:rPr>
          <w:rFonts w:ascii="Arial" w:eastAsia="TimesNewRomanPSMT" w:hAnsi="Arial" w:cs="Arial"/>
          <w:bCs/>
          <w:color w:val="000000" w:themeColor="text1"/>
        </w:rPr>
        <w:t xml:space="preserve">rodzaj worków – worki z tkaniny o wysokiej odporności na ścieranie oraz odkształcenia, wytrzymałej, o możliwie niskiej przepuszczalności materiału, </w:t>
      </w:r>
      <w:r w:rsidRPr="005D6364">
        <w:rPr>
          <w:rFonts w:ascii="Arial" w:eastAsia="TimesNewRomanPSMT" w:hAnsi="Arial" w:cs="Arial"/>
          <w:bCs/>
        </w:rPr>
        <w:t>odpornej termicznie i chemicznie, np. poliester teflonowy, lub inne o podobnych lub lepszych właściwościach</w:t>
      </w:r>
      <w:r w:rsidR="003A767F">
        <w:rPr>
          <w:rFonts w:ascii="Arial" w:eastAsia="TimesNewRomanPSMT" w:hAnsi="Arial" w:cs="Arial"/>
          <w:bCs/>
        </w:rPr>
        <w:t>.</w:t>
      </w:r>
    </w:p>
    <w:p w14:paraId="3899DB35" w14:textId="77777777" w:rsidR="00F90758" w:rsidRPr="005D6364" w:rsidRDefault="00F90758" w:rsidP="00F90758">
      <w:pPr>
        <w:autoSpaceDE w:val="0"/>
        <w:spacing w:before="120" w:line="276" w:lineRule="auto"/>
        <w:jc w:val="both"/>
        <w:rPr>
          <w:rFonts w:ascii="Arial" w:hAnsi="Arial" w:cs="Arial"/>
          <w:bCs/>
        </w:rPr>
      </w:pPr>
      <w:r w:rsidRPr="005D6364">
        <w:rPr>
          <w:rFonts w:ascii="Arial" w:hAnsi="Arial" w:cs="Arial"/>
          <w:b/>
        </w:rPr>
        <w:t>IV.1.19.4.</w:t>
      </w:r>
      <w:r w:rsidRPr="005D6364">
        <w:rPr>
          <w:rFonts w:ascii="Arial" w:hAnsi="Arial" w:cs="Arial"/>
          <w:bCs/>
        </w:rPr>
        <w:t xml:space="preserve"> Urządzenie filtrowentylacyjnego typu UFO-A-10000 podpięte jest do emitora E1.3</w:t>
      </w:r>
    </w:p>
    <w:p w14:paraId="017B4378" w14:textId="77777777" w:rsidR="00F90758" w:rsidRPr="00225B17" w:rsidRDefault="00F90758" w:rsidP="00F90758">
      <w:pPr>
        <w:pStyle w:val="Akapitzlist"/>
        <w:numPr>
          <w:ilvl w:val="0"/>
          <w:numId w:val="26"/>
        </w:numPr>
        <w:suppressAutoHyphens/>
        <w:autoSpaceDE w:val="0"/>
        <w:autoSpaceDN w:val="0"/>
        <w:spacing w:line="276" w:lineRule="auto"/>
        <w:contextualSpacing w:val="0"/>
        <w:jc w:val="both"/>
        <w:textAlignment w:val="baseline"/>
        <w:rPr>
          <w:rFonts w:ascii="Arial" w:hAnsi="Arial" w:cs="Arial"/>
          <w:bCs/>
          <w:color w:val="000000" w:themeColor="text1"/>
        </w:rPr>
      </w:pPr>
      <w:r w:rsidRPr="005D6364">
        <w:rPr>
          <w:rFonts w:ascii="Arial" w:eastAsia="TimesNewRomanPSMT" w:hAnsi="Arial" w:cs="Arial"/>
          <w:bCs/>
        </w:rPr>
        <w:t xml:space="preserve">maksymalny projektowany </w:t>
      </w:r>
      <w:r w:rsidRPr="00225B17">
        <w:rPr>
          <w:rFonts w:ascii="Arial" w:eastAsia="TimesNewRomanPSMT" w:hAnsi="Arial" w:cs="Arial"/>
          <w:bCs/>
          <w:color w:val="000000" w:themeColor="text1"/>
        </w:rPr>
        <w:t>przepływ gazu – 12 000 m</w:t>
      </w:r>
      <w:r w:rsidRPr="00225B17">
        <w:rPr>
          <w:rFonts w:ascii="Arial" w:eastAsia="TimesNewRomanPSMT" w:hAnsi="Arial" w:cs="Arial"/>
          <w:bCs/>
          <w:color w:val="000000" w:themeColor="text1"/>
          <w:vertAlign w:val="superscript"/>
        </w:rPr>
        <w:t>3</w:t>
      </w:r>
      <w:r w:rsidRPr="00225B17">
        <w:rPr>
          <w:rFonts w:ascii="Arial" w:eastAsia="TimesNewRomanPSMT" w:hAnsi="Arial" w:cs="Arial"/>
          <w:bCs/>
          <w:color w:val="000000" w:themeColor="text1"/>
        </w:rPr>
        <w:t>/h,</w:t>
      </w:r>
    </w:p>
    <w:p w14:paraId="70D80372" w14:textId="77777777" w:rsidR="00F90758" w:rsidRPr="00225B17" w:rsidRDefault="00F90758" w:rsidP="00F90758">
      <w:pPr>
        <w:pStyle w:val="Akapitzlist"/>
        <w:numPr>
          <w:ilvl w:val="0"/>
          <w:numId w:val="26"/>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 xml:space="preserve">temperatura pracy –  60 </w:t>
      </w:r>
      <w:proofErr w:type="spellStart"/>
      <w:r w:rsidRPr="00225B17">
        <w:rPr>
          <w:rFonts w:ascii="Arial" w:eastAsia="TimesNewRomanPSMT" w:hAnsi="Arial" w:cs="Arial"/>
          <w:bCs/>
          <w:color w:val="000000" w:themeColor="text1"/>
          <w:vertAlign w:val="superscript"/>
        </w:rPr>
        <w:t>o</w:t>
      </w:r>
      <w:r w:rsidRPr="00225B17">
        <w:rPr>
          <w:rFonts w:ascii="Arial" w:eastAsia="TimesNewRomanPSMT" w:hAnsi="Arial" w:cs="Arial"/>
          <w:bCs/>
          <w:color w:val="000000" w:themeColor="text1"/>
        </w:rPr>
        <w:t>C</w:t>
      </w:r>
      <w:proofErr w:type="spellEnd"/>
      <w:r w:rsidRPr="00225B17">
        <w:rPr>
          <w:rFonts w:ascii="Arial" w:eastAsia="TimesNewRomanPSMT" w:hAnsi="Arial" w:cs="Arial"/>
          <w:bCs/>
          <w:color w:val="000000" w:themeColor="text1"/>
        </w:rPr>
        <w:t>,</w:t>
      </w:r>
    </w:p>
    <w:p w14:paraId="2A0916BD" w14:textId="77777777" w:rsidR="00F90758" w:rsidRPr="00225B17" w:rsidRDefault="00F90758" w:rsidP="00F90758">
      <w:pPr>
        <w:pStyle w:val="Akapitzlist"/>
        <w:numPr>
          <w:ilvl w:val="0"/>
          <w:numId w:val="26"/>
        </w:numPr>
        <w:suppressAutoHyphens/>
        <w:autoSpaceDE w:val="0"/>
        <w:autoSpaceDN w:val="0"/>
        <w:spacing w:line="276" w:lineRule="auto"/>
        <w:contextualSpacing w:val="0"/>
        <w:jc w:val="both"/>
        <w:textAlignment w:val="baseline"/>
        <w:rPr>
          <w:rFonts w:ascii="Arial" w:eastAsia="TimesNewRomanPSMT" w:hAnsi="Arial" w:cs="Arial"/>
          <w:bCs/>
          <w:color w:val="000000" w:themeColor="text1"/>
        </w:rPr>
      </w:pPr>
      <w:r w:rsidRPr="00225B17">
        <w:rPr>
          <w:rFonts w:ascii="Arial" w:eastAsia="TimesNewRomanPSMT" w:hAnsi="Arial" w:cs="Arial"/>
          <w:bCs/>
          <w:color w:val="000000" w:themeColor="text1"/>
        </w:rPr>
        <w:t xml:space="preserve">spadek ciśnienia – 2,2 </w:t>
      </w:r>
      <w:proofErr w:type="spellStart"/>
      <w:r w:rsidRPr="00225B17">
        <w:rPr>
          <w:rFonts w:ascii="Arial" w:eastAsia="TimesNewRomanPSMT" w:hAnsi="Arial" w:cs="Arial"/>
          <w:bCs/>
          <w:color w:val="000000" w:themeColor="text1"/>
        </w:rPr>
        <w:t>kPa</w:t>
      </w:r>
      <w:proofErr w:type="spellEnd"/>
      <w:r w:rsidRPr="00225B17">
        <w:rPr>
          <w:rFonts w:ascii="Arial" w:eastAsia="TimesNewRomanPSMT" w:hAnsi="Arial" w:cs="Arial"/>
          <w:bCs/>
          <w:color w:val="000000" w:themeColor="text1"/>
        </w:rPr>
        <w:t>,</w:t>
      </w:r>
    </w:p>
    <w:p w14:paraId="39BA2C73" w14:textId="77777777" w:rsidR="00F90758" w:rsidRPr="00225B17" w:rsidRDefault="00F90758" w:rsidP="00F90758">
      <w:pPr>
        <w:pStyle w:val="Akapitzlist"/>
        <w:numPr>
          <w:ilvl w:val="0"/>
          <w:numId w:val="26"/>
        </w:numPr>
        <w:suppressAutoHyphens/>
        <w:autoSpaceDE w:val="0"/>
        <w:autoSpaceDN w:val="0"/>
        <w:spacing w:line="276" w:lineRule="auto"/>
        <w:contextualSpacing w:val="0"/>
        <w:jc w:val="both"/>
        <w:textAlignment w:val="baseline"/>
        <w:rPr>
          <w:rFonts w:ascii="Arial" w:hAnsi="Arial" w:cs="Arial"/>
          <w:bCs/>
          <w:color w:val="000000" w:themeColor="text1"/>
        </w:rPr>
      </w:pPr>
      <w:r w:rsidRPr="00225B17">
        <w:rPr>
          <w:rFonts w:ascii="Arial" w:eastAsia="TimesNewRomanPSMT" w:hAnsi="Arial" w:cs="Arial"/>
          <w:bCs/>
          <w:color w:val="000000" w:themeColor="text1"/>
        </w:rPr>
        <w:t>zapotrzebowanie na sprężone powietrze – 0,013 m</w:t>
      </w:r>
      <w:r w:rsidRPr="00225B17">
        <w:rPr>
          <w:rFonts w:ascii="Arial" w:eastAsia="TimesNewRomanPSMT" w:hAnsi="Arial" w:cs="Arial"/>
          <w:bCs/>
          <w:color w:val="000000" w:themeColor="text1"/>
          <w:vertAlign w:val="superscript"/>
        </w:rPr>
        <w:t>3</w:t>
      </w:r>
      <w:r w:rsidRPr="00225B17">
        <w:rPr>
          <w:rFonts w:ascii="Arial" w:eastAsia="TimesNewRomanPSMT" w:hAnsi="Arial" w:cs="Arial"/>
          <w:bCs/>
          <w:color w:val="000000" w:themeColor="text1"/>
        </w:rPr>
        <w:t xml:space="preserve">/min </w:t>
      </w:r>
      <w:proofErr w:type="spellStart"/>
      <w:r w:rsidRPr="00225B17">
        <w:rPr>
          <w:rFonts w:ascii="Arial" w:eastAsia="TimesNewRomanPSMT" w:hAnsi="Arial" w:cs="Arial"/>
          <w:bCs/>
          <w:color w:val="000000" w:themeColor="text1"/>
        </w:rPr>
        <w:t>at</w:t>
      </w:r>
      <w:proofErr w:type="spellEnd"/>
      <w:r w:rsidRPr="00225B17">
        <w:rPr>
          <w:rFonts w:ascii="Arial" w:eastAsia="TimesNewRomanPSMT" w:hAnsi="Arial" w:cs="Arial"/>
          <w:bCs/>
          <w:color w:val="000000" w:themeColor="text1"/>
        </w:rPr>
        <w:t xml:space="preserve"> 6 bar lub 5,6 Nm3/h,</w:t>
      </w:r>
    </w:p>
    <w:p w14:paraId="3647FECF" w14:textId="77777777" w:rsidR="00F90758" w:rsidRPr="00225B17" w:rsidRDefault="00F90758" w:rsidP="00F90758">
      <w:pPr>
        <w:pStyle w:val="Akapitzlist"/>
        <w:numPr>
          <w:ilvl w:val="0"/>
          <w:numId w:val="26"/>
        </w:numPr>
        <w:spacing w:after="120" w:line="276" w:lineRule="auto"/>
        <w:jc w:val="both"/>
        <w:rPr>
          <w:rFonts w:ascii="Arial" w:hAnsi="Arial" w:cs="Arial"/>
          <w:bCs/>
          <w:color w:val="000000" w:themeColor="text1"/>
        </w:rPr>
      </w:pPr>
      <w:r w:rsidRPr="00225B17">
        <w:rPr>
          <w:rFonts w:ascii="Arial" w:hAnsi="Arial" w:cs="Arial"/>
          <w:bCs/>
          <w:color w:val="000000" w:themeColor="text1"/>
        </w:rPr>
        <w:t>W filtrze zastosowano filtry nabojowe – 4szt o wymiarach: średnica: 380 mm, wysokość: 660mm, materiał : poliester. Projektowana skuteczność filtracji: 99,9%.</w:t>
      </w:r>
    </w:p>
    <w:p w14:paraId="03072C89" w14:textId="77777777" w:rsidR="00F90758" w:rsidRPr="00225B17" w:rsidRDefault="00F90758" w:rsidP="00F90758">
      <w:pPr>
        <w:pStyle w:val="Akapitzlist"/>
        <w:spacing w:before="120" w:after="160" w:line="276" w:lineRule="auto"/>
        <w:ind w:left="0"/>
        <w:jc w:val="both"/>
        <w:rPr>
          <w:rFonts w:ascii="Arial" w:hAnsi="Arial" w:cs="Arial"/>
          <w:bCs/>
          <w:color w:val="000000" w:themeColor="text1"/>
        </w:rPr>
      </w:pPr>
      <w:r w:rsidRPr="00225B17">
        <w:rPr>
          <w:rFonts w:ascii="Arial" w:hAnsi="Arial" w:cs="Arial"/>
          <w:b/>
          <w:color w:val="000000" w:themeColor="text1"/>
        </w:rPr>
        <w:t>IV.1.19.5.</w:t>
      </w:r>
      <w:r w:rsidRPr="00225B17">
        <w:rPr>
          <w:rFonts w:ascii="Arial" w:hAnsi="Arial" w:cs="Arial"/>
          <w:bCs/>
          <w:color w:val="000000" w:themeColor="text1"/>
        </w:rPr>
        <w:t xml:space="preserve"> Urządzenie filtr mokry typu WET-6000-N produkcji KLIMAWENT. Do filtra będzie kierowane powietrze z przestrzeni produkcyjnej hali H4. Oczyszczone powietrze odprowadzane będzie emitorem E1.4. </w:t>
      </w:r>
    </w:p>
    <w:p w14:paraId="4544355F" w14:textId="77777777" w:rsidR="00F90758" w:rsidRPr="00225B17" w:rsidRDefault="00F90758" w:rsidP="00F90758">
      <w:pPr>
        <w:pStyle w:val="Akapitzlist"/>
        <w:numPr>
          <w:ilvl w:val="0"/>
          <w:numId w:val="33"/>
        </w:numPr>
        <w:autoSpaceDE w:val="0"/>
        <w:autoSpaceDN w:val="0"/>
        <w:spacing w:line="276" w:lineRule="auto"/>
        <w:jc w:val="both"/>
        <w:textAlignment w:val="baseline"/>
        <w:rPr>
          <w:rFonts w:ascii="Arial" w:hAnsi="Arial" w:cs="Arial"/>
          <w:bCs/>
          <w:color w:val="000000" w:themeColor="text1"/>
        </w:rPr>
      </w:pPr>
      <w:r w:rsidRPr="00225B17">
        <w:rPr>
          <w:rFonts w:ascii="Arial" w:hAnsi="Arial" w:cs="Arial"/>
          <w:bCs/>
          <w:color w:val="000000" w:themeColor="text1"/>
        </w:rPr>
        <w:t>maksymalny projektowany przepływ gazu – 9000 m</w:t>
      </w:r>
      <w:r w:rsidRPr="00225B17">
        <w:rPr>
          <w:rFonts w:ascii="Arial" w:hAnsi="Arial" w:cs="Arial"/>
          <w:bCs/>
          <w:color w:val="000000" w:themeColor="text1"/>
          <w:vertAlign w:val="superscript"/>
        </w:rPr>
        <w:t>3</w:t>
      </w:r>
      <w:r w:rsidRPr="00225B17">
        <w:rPr>
          <w:rFonts w:ascii="Arial" w:hAnsi="Arial" w:cs="Arial"/>
          <w:bCs/>
          <w:color w:val="000000" w:themeColor="text1"/>
        </w:rPr>
        <w:t>/h,</w:t>
      </w:r>
    </w:p>
    <w:p w14:paraId="64C060CB" w14:textId="77777777" w:rsidR="00F90758" w:rsidRPr="00225B17" w:rsidRDefault="00F90758" w:rsidP="00F90758">
      <w:pPr>
        <w:pStyle w:val="Akapitzlist"/>
        <w:numPr>
          <w:ilvl w:val="0"/>
          <w:numId w:val="33"/>
        </w:numPr>
        <w:autoSpaceDE w:val="0"/>
        <w:autoSpaceDN w:val="0"/>
        <w:spacing w:line="276" w:lineRule="auto"/>
        <w:jc w:val="both"/>
        <w:textAlignment w:val="baseline"/>
        <w:rPr>
          <w:rFonts w:ascii="Arial" w:hAnsi="Arial" w:cs="Arial"/>
          <w:bCs/>
          <w:color w:val="000000" w:themeColor="text1"/>
        </w:rPr>
      </w:pPr>
      <w:r w:rsidRPr="00225B17">
        <w:rPr>
          <w:rFonts w:ascii="Arial" w:hAnsi="Arial" w:cs="Arial"/>
          <w:bCs/>
          <w:color w:val="000000" w:themeColor="text1"/>
        </w:rPr>
        <w:t xml:space="preserve">temperatura pracy –  30 </w:t>
      </w:r>
      <w:proofErr w:type="spellStart"/>
      <w:r w:rsidRPr="00225B17">
        <w:rPr>
          <w:rFonts w:ascii="Arial" w:hAnsi="Arial" w:cs="Arial"/>
          <w:bCs/>
          <w:color w:val="000000" w:themeColor="text1"/>
          <w:vertAlign w:val="superscript"/>
        </w:rPr>
        <w:t>o</w:t>
      </w:r>
      <w:r w:rsidRPr="00225B17">
        <w:rPr>
          <w:rFonts w:ascii="Arial" w:hAnsi="Arial" w:cs="Arial"/>
          <w:bCs/>
          <w:color w:val="000000" w:themeColor="text1"/>
        </w:rPr>
        <w:t>C</w:t>
      </w:r>
      <w:proofErr w:type="spellEnd"/>
      <w:r w:rsidRPr="00225B17">
        <w:rPr>
          <w:rFonts w:ascii="Arial" w:hAnsi="Arial" w:cs="Arial"/>
          <w:bCs/>
          <w:color w:val="000000" w:themeColor="text1"/>
        </w:rPr>
        <w:t>,</w:t>
      </w:r>
    </w:p>
    <w:p w14:paraId="434E3013" w14:textId="77777777" w:rsidR="00F90758" w:rsidRPr="00225B17" w:rsidRDefault="00F90758" w:rsidP="00F90758">
      <w:pPr>
        <w:pStyle w:val="Akapitzlist"/>
        <w:numPr>
          <w:ilvl w:val="0"/>
          <w:numId w:val="33"/>
        </w:numPr>
        <w:autoSpaceDE w:val="0"/>
        <w:autoSpaceDN w:val="0"/>
        <w:spacing w:line="276" w:lineRule="auto"/>
        <w:jc w:val="both"/>
        <w:textAlignment w:val="baseline"/>
        <w:rPr>
          <w:rFonts w:ascii="Arial" w:hAnsi="Arial" w:cs="Arial"/>
          <w:bCs/>
          <w:color w:val="000000" w:themeColor="text1"/>
        </w:rPr>
      </w:pPr>
      <w:r w:rsidRPr="00225B17">
        <w:rPr>
          <w:rFonts w:ascii="Arial" w:hAnsi="Arial" w:cs="Arial"/>
          <w:bCs/>
          <w:color w:val="000000" w:themeColor="text1"/>
        </w:rPr>
        <w:t xml:space="preserve">spadek ciśnienia – 2,5 </w:t>
      </w:r>
      <w:proofErr w:type="spellStart"/>
      <w:r w:rsidRPr="00225B17">
        <w:rPr>
          <w:rFonts w:ascii="Arial" w:hAnsi="Arial" w:cs="Arial"/>
          <w:bCs/>
          <w:color w:val="000000" w:themeColor="text1"/>
        </w:rPr>
        <w:t>kPa</w:t>
      </w:r>
      <w:proofErr w:type="spellEnd"/>
      <w:r w:rsidRPr="00225B17">
        <w:rPr>
          <w:rFonts w:ascii="Arial" w:hAnsi="Arial" w:cs="Arial"/>
          <w:bCs/>
          <w:color w:val="000000" w:themeColor="text1"/>
        </w:rPr>
        <w:t xml:space="preserve">, </w:t>
      </w:r>
    </w:p>
    <w:p w14:paraId="29972B0F" w14:textId="77777777" w:rsidR="00F90758" w:rsidRPr="00225B17" w:rsidRDefault="00F90758" w:rsidP="00F90758">
      <w:pPr>
        <w:pStyle w:val="Akapitzlist"/>
        <w:numPr>
          <w:ilvl w:val="0"/>
          <w:numId w:val="33"/>
        </w:numPr>
        <w:spacing w:after="120" w:line="276" w:lineRule="auto"/>
        <w:jc w:val="both"/>
        <w:rPr>
          <w:rFonts w:ascii="Arial" w:hAnsi="Arial" w:cs="Arial"/>
          <w:bCs/>
          <w:color w:val="000000" w:themeColor="text1"/>
        </w:rPr>
      </w:pPr>
      <w:r w:rsidRPr="00225B17">
        <w:rPr>
          <w:rFonts w:ascii="Arial" w:hAnsi="Arial" w:cs="Arial"/>
          <w:bCs/>
          <w:color w:val="000000" w:themeColor="text1"/>
        </w:rPr>
        <w:t xml:space="preserve">filtracja powietrza polega na skierowaniu strumienia gazów przez specjalną kierownicę pod powierzchnię wody i wytworzenie mieszaniny powietrzno-wodnej w której pyły i kwaśne składniki gazu zostają oddzielone od powietrza </w:t>
      </w:r>
      <w:r w:rsidRPr="00225B17">
        <w:rPr>
          <w:rFonts w:ascii="Arial" w:hAnsi="Arial" w:cs="Arial"/>
          <w:bCs/>
          <w:color w:val="000000" w:themeColor="text1"/>
        </w:rPr>
        <w:br/>
        <w:t xml:space="preserve">i pozostają w wodzie. </w:t>
      </w:r>
    </w:p>
    <w:p w14:paraId="275BB658" w14:textId="77777777" w:rsidR="00F90758" w:rsidRDefault="00F90758" w:rsidP="00F90758">
      <w:pPr>
        <w:pStyle w:val="Akapitzlist"/>
        <w:numPr>
          <w:ilvl w:val="0"/>
          <w:numId w:val="33"/>
        </w:numPr>
        <w:spacing w:after="120" w:line="276" w:lineRule="auto"/>
        <w:jc w:val="both"/>
        <w:rPr>
          <w:rFonts w:ascii="Arial" w:hAnsi="Arial" w:cs="Arial"/>
          <w:bCs/>
          <w:color w:val="000000" w:themeColor="text1"/>
        </w:rPr>
      </w:pPr>
      <w:r w:rsidRPr="00225B17">
        <w:rPr>
          <w:rFonts w:ascii="Arial" w:hAnsi="Arial" w:cs="Arial"/>
          <w:bCs/>
          <w:color w:val="000000" w:themeColor="text1"/>
        </w:rPr>
        <w:t>skuteczność usuwania pyłów wynosi 99%.</w:t>
      </w:r>
    </w:p>
    <w:p w14:paraId="046F03EC" w14:textId="77777777" w:rsidR="00F90758" w:rsidRPr="005D6364" w:rsidRDefault="00F90758" w:rsidP="00F90758">
      <w:pPr>
        <w:pStyle w:val="Akapitzlist"/>
        <w:spacing w:before="120" w:line="276" w:lineRule="auto"/>
        <w:ind w:left="0" w:right="-241"/>
        <w:jc w:val="both"/>
        <w:rPr>
          <w:rFonts w:ascii="Arial" w:hAnsi="Arial" w:cs="Arial"/>
          <w:bCs/>
        </w:rPr>
      </w:pPr>
      <w:r w:rsidRPr="005D6364">
        <w:rPr>
          <w:rFonts w:ascii="Arial" w:hAnsi="Arial" w:cs="Arial"/>
          <w:b/>
        </w:rPr>
        <w:t>IV.1.19.6.</w:t>
      </w:r>
      <w:r w:rsidRPr="005D6364">
        <w:rPr>
          <w:rFonts w:ascii="Arial" w:hAnsi="Arial" w:cs="Arial"/>
          <w:bCs/>
        </w:rPr>
        <w:t xml:space="preserve"> Urządzenie filtr mokry typu WET-6000-N produkcji KLIMAWENT. Do filtra będą kierowane pary z procesu granulacji żużla w hali H2. Powietrze osuszane z pary wodnej będzie odprowadzane emitorem E1.5.</w:t>
      </w:r>
    </w:p>
    <w:p w14:paraId="31F61FD2" w14:textId="77777777" w:rsidR="00F90758" w:rsidRPr="005D6364" w:rsidRDefault="00F90758" w:rsidP="00F90758">
      <w:pPr>
        <w:pStyle w:val="Akapitzlist"/>
        <w:numPr>
          <w:ilvl w:val="0"/>
          <w:numId w:val="26"/>
        </w:numPr>
        <w:autoSpaceDE w:val="0"/>
        <w:autoSpaceDN w:val="0"/>
        <w:spacing w:line="276" w:lineRule="auto"/>
        <w:ind w:left="567" w:right="-241"/>
        <w:jc w:val="both"/>
        <w:textAlignment w:val="baseline"/>
        <w:rPr>
          <w:rFonts w:ascii="Arial" w:hAnsi="Arial" w:cs="Arial"/>
          <w:bCs/>
        </w:rPr>
      </w:pPr>
      <w:r w:rsidRPr="005D6364">
        <w:rPr>
          <w:rFonts w:ascii="Arial" w:hAnsi="Arial" w:cs="Arial"/>
          <w:bCs/>
        </w:rPr>
        <w:lastRenderedPageBreak/>
        <w:t>maksymalny projektowany przepływ gazu – 9000 m</w:t>
      </w:r>
      <w:r w:rsidRPr="005D6364">
        <w:rPr>
          <w:rFonts w:ascii="Arial" w:hAnsi="Arial" w:cs="Arial"/>
          <w:bCs/>
          <w:vertAlign w:val="superscript"/>
        </w:rPr>
        <w:t>3</w:t>
      </w:r>
      <w:r w:rsidRPr="005D6364">
        <w:rPr>
          <w:rFonts w:ascii="Arial" w:hAnsi="Arial" w:cs="Arial"/>
          <w:bCs/>
        </w:rPr>
        <w:t>/h,</w:t>
      </w:r>
    </w:p>
    <w:p w14:paraId="4A2F7FC6" w14:textId="77777777" w:rsidR="00F90758" w:rsidRPr="005D6364" w:rsidRDefault="00F90758" w:rsidP="00F90758">
      <w:pPr>
        <w:pStyle w:val="Akapitzlist"/>
        <w:numPr>
          <w:ilvl w:val="0"/>
          <w:numId w:val="26"/>
        </w:numPr>
        <w:autoSpaceDE w:val="0"/>
        <w:autoSpaceDN w:val="0"/>
        <w:spacing w:line="276" w:lineRule="auto"/>
        <w:ind w:left="567" w:right="-241"/>
        <w:jc w:val="both"/>
        <w:textAlignment w:val="baseline"/>
        <w:rPr>
          <w:rFonts w:ascii="Arial" w:hAnsi="Arial" w:cs="Arial"/>
          <w:bCs/>
        </w:rPr>
      </w:pPr>
      <w:r w:rsidRPr="005D6364">
        <w:rPr>
          <w:rFonts w:ascii="Arial" w:hAnsi="Arial" w:cs="Arial"/>
          <w:bCs/>
        </w:rPr>
        <w:t xml:space="preserve">temperatura pracy –  70 </w:t>
      </w:r>
      <w:proofErr w:type="spellStart"/>
      <w:r w:rsidRPr="005D6364">
        <w:rPr>
          <w:rFonts w:ascii="Arial" w:hAnsi="Arial" w:cs="Arial"/>
          <w:bCs/>
          <w:vertAlign w:val="superscript"/>
        </w:rPr>
        <w:t>o</w:t>
      </w:r>
      <w:r w:rsidRPr="005D6364">
        <w:rPr>
          <w:rFonts w:ascii="Arial" w:hAnsi="Arial" w:cs="Arial"/>
          <w:bCs/>
        </w:rPr>
        <w:t>C</w:t>
      </w:r>
      <w:proofErr w:type="spellEnd"/>
      <w:r w:rsidRPr="005D6364">
        <w:rPr>
          <w:rFonts w:ascii="Arial" w:hAnsi="Arial" w:cs="Arial"/>
          <w:bCs/>
        </w:rPr>
        <w:t>,</w:t>
      </w:r>
    </w:p>
    <w:p w14:paraId="1B45A985" w14:textId="77777777" w:rsidR="00F90758" w:rsidRPr="005D6364" w:rsidRDefault="00F90758" w:rsidP="00F90758">
      <w:pPr>
        <w:pStyle w:val="Akapitzlist"/>
        <w:numPr>
          <w:ilvl w:val="0"/>
          <w:numId w:val="26"/>
        </w:numPr>
        <w:autoSpaceDE w:val="0"/>
        <w:autoSpaceDN w:val="0"/>
        <w:spacing w:line="276" w:lineRule="auto"/>
        <w:ind w:left="567" w:right="-241"/>
        <w:jc w:val="both"/>
        <w:textAlignment w:val="baseline"/>
        <w:rPr>
          <w:rFonts w:ascii="Arial" w:hAnsi="Arial" w:cs="Arial"/>
          <w:bCs/>
        </w:rPr>
      </w:pPr>
      <w:r w:rsidRPr="005D6364">
        <w:rPr>
          <w:rFonts w:ascii="Arial" w:hAnsi="Arial" w:cs="Arial"/>
          <w:bCs/>
        </w:rPr>
        <w:t xml:space="preserve">spadek ciśnienia – 2,5 </w:t>
      </w:r>
      <w:proofErr w:type="spellStart"/>
      <w:r w:rsidRPr="005D6364">
        <w:rPr>
          <w:rFonts w:ascii="Arial" w:hAnsi="Arial" w:cs="Arial"/>
          <w:bCs/>
        </w:rPr>
        <w:t>kPa</w:t>
      </w:r>
      <w:proofErr w:type="spellEnd"/>
      <w:r w:rsidRPr="005D6364">
        <w:rPr>
          <w:rFonts w:ascii="Arial" w:hAnsi="Arial" w:cs="Arial"/>
          <w:bCs/>
        </w:rPr>
        <w:t>,</w:t>
      </w:r>
    </w:p>
    <w:p w14:paraId="5A851DF2" w14:textId="77777777" w:rsidR="00F90758" w:rsidRPr="005D6364" w:rsidRDefault="00F90758" w:rsidP="00F90758">
      <w:pPr>
        <w:pStyle w:val="Akapitzlist"/>
        <w:numPr>
          <w:ilvl w:val="0"/>
          <w:numId w:val="26"/>
        </w:numPr>
        <w:spacing w:after="120" w:line="276" w:lineRule="auto"/>
        <w:ind w:left="567" w:right="-241"/>
        <w:jc w:val="both"/>
        <w:rPr>
          <w:rFonts w:ascii="Arial" w:hAnsi="Arial" w:cs="Arial"/>
          <w:bCs/>
        </w:rPr>
      </w:pPr>
      <w:r w:rsidRPr="005D6364">
        <w:rPr>
          <w:rFonts w:ascii="Arial" w:hAnsi="Arial" w:cs="Arial"/>
          <w:bCs/>
        </w:rPr>
        <w:t>filtracja powietrza polega na skierowaniu strumienia gazów przez specjalną kierownicę pod powierzchnię cieczy (wody lub zasady) i wytworzenie mieszaniny powietrzno-wodnej w której para wodna a także ewentualne pyły i kwaśne składniki gazu zostają oddzielone od powietrza i pozostają w wodzie.</w:t>
      </w:r>
    </w:p>
    <w:p w14:paraId="41BD917A" w14:textId="77777777" w:rsidR="00F90758" w:rsidRPr="00C96407" w:rsidRDefault="00F90758" w:rsidP="00343FCA">
      <w:pPr>
        <w:pStyle w:val="Nagwek2"/>
      </w:pPr>
      <w:r w:rsidRPr="00C96407">
        <w:t>I.6</w:t>
      </w:r>
      <w:r w:rsidRPr="00C96407">
        <w:tab/>
        <w:t>Punkt IV.2 otrzymuje brzmienie:</w:t>
      </w:r>
    </w:p>
    <w:p w14:paraId="2082C439" w14:textId="77777777" w:rsidR="00F90758" w:rsidRPr="006F5C55" w:rsidRDefault="00F90758" w:rsidP="00F90758">
      <w:pPr>
        <w:autoSpaceDE w:val="0"/>
        <w:spacing w:before="120" w:after="120" w:line="276" w:lineRule="auto"/>
        <w:jc w:val="both"/>
        <w:rPr>
          <w:rFonts w:eastAsiaTheme="minorHAnsi"/>
        </w:rPr>
      </w:pPr>
      <w:r w:rsidRPr="006F5C55">
        <w:rPr>
          <w:rFonts w:ascii="Arial" w:eastAsiaTheme="minorHAnsi" w:hAnsi="Arial" w:cs="Arial"/>
          <w:b/>
          <w:bCs/>
          <w:lang w:eastAsia="en-US"/>
        </w:rPr>
        <w:t>IV.2.</w:t>
      </w:r>
      <w:r w:rsidRPr="006F5C55">
        <w:rPr>
          <w:rFonts w:ascii="Arial" w:eastAsiaTheme="minorHAnsi" w:hAnsi="Arial" w:cs="Arial"/>
          <w:bCs/>
          <w:lang w:eastAsia="en-US"/>
        </w:rPr>
        <w:t xml:space="preserve"> </w:t>
      </w:r>
      <w:r w:rsidRPr="006F5C55">
        <w:rPr>
          <w:rFonts w:ascii="Arial" w:eastAsiaTheme="minorHAnsi" w:hAnsi="Arial" w:cs="Arial"/>
          <w:b/>
          <w:bCs/>
          <w:lang w:eastAsia="en-US"/>
        </w:rPr>
        <w:t>Warunki poboru wody i emisji ścieków z instalacji</w:t>
      </w:r>
    </w:p>
    <w:p w14:paraId="53AE7C72" w14:textId="77777777" w:rsidR="00F90758" w:rsidRPr="006F5C55" w:rsidRDefault="00F90758" w:rsidP="00F90758">
      <w:pPr>
        <w:autoSpaceDE w:val="0"/>
        <w:spacing w:line="276" w:lineRule="auto"/>
        <w:jc w:val="both"/>
        <w:rPr>
          <w:rFonts w:eastAsiaTheme="minorHAnsi"/>
        </w:rPr>
      </w:pPr>
      <w:r w:rsidRPr="006F5C55">
        <w:rPr>
          <w:rFonts w:ascii="Arial" w:eastAsiaTheme="minorHAnsi" w:hAnsi="Arial" w:cs="Arial"/>
          <w:b/>
          <w:lang w:eastAsia="en-US"/>
        </w:rPr>
        <w:t>IV.2.1.</w:t>
      </w:r>
      <w:r w:rsidRPr="006F5C55">
        <w:rPr>
          <w:rFonts w:ascii="Arial" w:eastAsiaTheme="minorHAnsi" w:hAnsi="Arial" w:cs="Arial"/>
          <w:lang w:eastAsia="en-US"/>
        </w:rPr>
        <w:t xml:space="preserve"> Pobór wody z sieci wodociągowej wody przemysłowej i wody pitnej Zakładów Chemicznych “Siarkopol” Sp. z o.o. w Tarnobrzegu.</w:t>
      </w:r>
    </w:p>
    <w:p w14:paraId="67E91507" w14:textId="77777777" w:rsidR="00F90758" w:rsidRPr="006F5C55" w:rsidRDefault="00F90758" w:rsidP="00F90758">
      <w:pPr>
        <w:autoSpaceDE w:val="0"/>
        <w:spacing w:before="120" w:after="120" w:line="276" w:lineRule="auto"/>
        <w:jc w:val="both"/>
        <w:rPr>
          <w:rFonts w:eastAsiaTheme="minorHAnsi"/>
        </w:rPr>
      </w:pPr>
      <w:r w:rsidRPr="006F5C55">
        <w:rPr>
          <w:rFonts w:ascii="Arial" w:eastAsiaTheme="minorHAnsi" w:hAnsi="Arial" w:cs="Arial"/>
          <w:b/>
          <w:lang w:eastAsia="en-US"/>
        </w:rPr>
        <w:t>IV.2.2.</w:t>
      </w:r>
      <w:r w:rsidRPr="006F5C55">
        <w:rPr>
          <w:rFonts w:ascii="Arial" w:eastAsiaTheme="minorHAnsi" w:hAnsi="Arial" w:cs="Arial"/>
          <w:lang w:eastAsia="en-US"/>
        </w:rPr>
        <w:t xml:space="preserve"> Woda zdemineralizowana na potrzeby laboratorium </w:t>
      </w:r>
      <w:r w:rsidRPr="006F5C55">
        <w:rPr>
          <w:rFonts w:ascii="Arial" w:eastAsiaTheme="minorHAnsi" w:hAnsi="Arial" w:cs="Arial"/>
        </w:rPr>
        <w:t xml:space="preserve">wytwarzana jest </w:t>
      </w:r>
      <w:r w:rsidRPr="006F5C55">
        <w:rPr>
          <w:rFonts w:ascii="Arial" w:eastAsiaTheme="minorHAnsi" w:hAnsi="Arial" w:cs="Arial"/>
        </w:rPr>
        <w:br/>
        <w:t>w systemie dejonizacji wody znajdującym się w laboratorium. Woda zdemineralizowana na potrzeby elektrorafinacji i rafinerii produkowana jest przez układy demineralizacji wody znajdujące się na wydziale elektrorafinacji. Instalacje zmiękczania wody służą do zmiękczania wody stosowanej w układach chłodniczych, np. pieców próżniowych oraz do produkcji wody demineralizowanej.</w:t>
      </w:r>
    </w:p>
    <w:p w14:paraId="73D891CB" w14:textId="77777777" w:rsidR="00F90758" w:rsidRPr="006F5C55" w:rsidRDefault="00F90758" w:rsidP="00F90758">
      <w:pPr>
        <w:autoSpaceDE w:val="0"/>
        <w:spacing w:after="120" w:line="276" w:lineRule="auto"/>
        <w:jc w:val="both"/>
        <w:rPr>
          <w:rFonts w:ascii="Arial" w:hAnsi="Arial" w:cs="Arial"/>
          <w:bCs/>
        </w:rPr>
      </w:pPr>
      <w:r w:rsidRPr="006F5C55">
        <w:rPr>
          <w:rFonts w:ascii="Arial" w:hAnsi="Arial" w:cs="Arial"/>
          <w:b/>
        </w:rPr>
        <w:t>IV.2.3.</w:t>
      </w:r>
      <w:r w:rsidRPr="006F5C55">
        <w:rPr>
          <w:rFonts w:ascii="Arial" w:hAnsi="Arial" w:cs="Arial"/>
          <w:bCs/>
        </w:rPr>
        <w:t xml:space="preserve"> Ścieki deszczowe wraz ze ściekami pochodzącymi z myjni kół pojazdów opuszczających hale oraz opakowań, a także z mycia powierzchni utwardzonych na terenie zakładu, a także zużyte roztwory z laboratorium, ścieki ze zlewów, umywalek oraz dygestoriów zamontowanych w pomieszczeniach laboratoryjnych, oraz wody </w:t>
      </w:r>
      <w:r w:rsidRPr="006F5C55">
        <w:rPr>
          <w:rFonts w:ascii="Arial" w:hAnsi="Arial" w:cs="Arial"/>
          <w:bCs/>
        </w:rPr>
        <w:br/>
        <w:t>z natrysków ratunkowych, z pokoju analiz klasycznych, laboratorium R&amp;D a także wody odciekowe z placów do magazynowania roztworów procesowych oraz chemikaliów, ścieki z demineralizacji wody</w:t>
      </w:r>
      <w:r w:rsidRPr="0022559D">
        <w:rPr>
          <w:rFonts w:ascii="Arial" w:hAnsi="Arial" w:cs="Arial"/>
          <w:bCs/>
        </w:rPr>
        <w:t xml:space="preserve">, mycia anod i wanien na instalacji elektrorafinacji, oraz ścieki z regeneracji wymienników jonowych na stacji uzdatniania wody, ścieki z filtra mokrego w hali H4, nadmiarowe ilości elektrolitu, a także nadmiarowe wody z chłodzenia żużla z instalacji granulacji żużla, po oczyszczeniu </w:t>
      </w:r>
      <w:r w:rsidRPr="0022559D">
        <w:rPr>
          <w:rFonts w:ascii="Arial" w:hAnsi="Arial" w:cs="Arial"/>
          <w:bCs/>
        </w:rPr>
        <w:br/>
        <w:t xml:space="preserve">w zakładowej oczyszczalni ścieków będą wprowadzane do </w:t>
      </w:r>
      <w:r w:rsidRPr="006F5C55">
        <w:rPr>
          <w:rFonts w:ascii="Arial" w:hAnsi="Arial" w:cs="Arial"/>
          <w:bCs/>
        </w:rPr>
        <w:t>sieci kanalizacji Zakładów Chemicznych “Siarkopol” Sp. z o.o. w Tarnobrzegu.</w:t>
      </w:r>
    </w:p>
    <w:p w14:paraId="565E1A4C" w14:textId="77777777" w:rsidR="00F90758" w:rsidRPr="00780D10" w:rsidRDefault="00F90758" w:rsidP="00F90758">
      <w:pPr>
        <w:autoSpaceDE w:val="0"/>
        <w:spacing w:after="120" w:line="276" w:lineRule="auto"/>
        <w:jc w:val="both"/>
        <w:rPr>
          <w:rFonts w:ascii="Arial" w:hAnsi="Arial" w:cs="Arial"/>
          <w:bCs/>
        </w:rPr>
      </w:pPr>
      <w:r w:rsidRPr="00780D10">
        <w:rPr>
          <w:rFonts w:ascii="Arial" w:hAnsi="Arial" w:cs="Arial"/>
          <w:b/>
        </w:rPr>
        <w:t>IV.2.4</w:t>
      </w:r>
      <w:r w:rsidRPr="00780D10">
        <w:rPr>
          <w:rFonts w:ascii="Arial" w:hAnsi="Arial" w:cs="Arial"/>
          <w:bCs/>
        </w:rPr>
        <w:t>. Woda pitna będzie pobierana dla potrzeb socjalnych załogi oraz celów porządkowych, uzupełniania wody w obiegach chłodzących (na wypadek awarii do obiegów chłodzenia doprowadzona jest również instalacja wody przemysłowej), mycia kół i opakowań oraz do sprzątania placów.</w:t>
      </w:r>
    </w:p>
    <w:p w14:paraId="7323B1B2" w14:textId="77777777" w:rsidR="00F90758" w:rsidRPr="00780D10" w:rsidRDefault="00F90758" w:rsidP="00F90758">
      <w:pPr>
        <w:autoSpaceDE w:val="0"/>
        <w:spacing w:line="276" w:lineRule="auto"/>
        <w:jc w:val="both"/>
        <w:rPr>
          <w:rFonts w:ascii="Arial" w:hAnsi="Arial" w:cs="Arial"/>
          <w:bCs/>
        </w:rPr>
      </w:pPr>
      <w:r w:rsidRPr="00780D10">
        <w:rPr>
          <w:rFonts w:ascii="Arial" w:hAnsi="Arial" w:cs="Arial"/>
          <w:b/>
        </w:rPr>
        <w:t>IV.2.5.</w:t>
      </w:r>
      <w:r w:rsidRPr="00780D10">
        <w:rPr>
          <w:rFonts w:ascii="Arial" w:hAnsi="Arial" w:cs="Arial"/>
          <w:bCs/>
        </w:rPr>
        <w:t xml:space="preserve"> Woda przemysłowa będzie wykorzystywana do przygotowania wapna, zapraw betonowych i reagentów w oczyszczalni ścieków, a także do celów ppoż. oraz </w:t>
      </w:r>
      <w:r w:rsidRPr="00780D10">
        <w:rPr>
          <w:rFonts w:ascii="Arial" w:hAnsi="Arial" w:cs="Arial"/>
          <w:bCs/>
        </w:rPr>
        <w:br/>
        <w:t xml:space="preserve">na wypadek awarii do obiegów chłodzenia w obiegach chłodzących instalacji </w:t>
      </w:r>
      <w:r w:rsidRPr="00780D10">
        <w:rPr>
          <w:rFonts w:ascii="Arial" w:hAnsi="Arial" w:cs="Arial"/>
          <w:bCs/>
        </w:rPr>
        <w:br/>
        <w:t>i urządzeń.</w:t>
      </w:r>
    </w:p>
    <w:p w14:paraId="3B64DC92" w14:textId="77777777" w:rsidR="00F90758" w:rsidRPr="00780D10" w:rsidRDefault="00F90758" w:rsidP="00F90758">
      <w:pPr>
        <w:autoSpaceDE w:val="0"/>
        <w:spacing w:before="120" w:after="120" w:line="276" w:lineRule="auto"/>
        <w:jc w:val="both"/>
        <w:rPr>
          <w:rFonts w:eastAsiaTheme="minorHAnsi"/>
        </w:rPr>
      </w:pPr>
      <w:r w:rsidRPr="00780D10">
        <w:rPr>
          <w:rFonts w:ascii="Arial" w:eastAsiaTheme="minorHAnsi" w:hAnsi="Arial" w:cs="Arial"/>
          <w:b/>
          <w:lang w:eastAsia="en-US"/>
        </w:rPr>
        <w:lastRenderedPageBreak/>
        <w:t>IV.2.6.</w:t>
      </w:r>
      <w:r w:rsidRPr="00780D10">
        <w:rPr>
          <w:rFonts w:ascii="Arial" w:eastAsiaTheme="minorHAnsi" w:hAnsi="Arial" w:cs="Arial"/>
          <w:lang w:eastAsia="en-US"/>
        </w:rPr>
        <w:t xml:space="preserve"> Podłogi w hali nr 1 </w:t>
      </w:r>
      <w:r w:rsidRPr="00780D10">
        <w:rPr>
          <w:rFonts w:ascii="Arial" w:eastAsiaTheme="minorHAnsi" w:hAnsi="Arial" w:cs="Arial"/>
        </w:rPr>
        <w:t>i częściowo</w:t>
      </w:r>
      <w:r w:rsidRPr="00780D10">
        <w:rPr>
          <w:rFonts w:ascii="Arial" w:eastAsiaTheme="minorHAnsi" w:hAnsi="Arial" w:cs="Arial"/>
          <w:lang w:eastAsia="en-US"/>
        </w:rPr>
        <w:t xml:space="preserve"> nr 2 i 3 nie będą zmywane ale zmiatane, </w:t>
      </w:r>
      <w:r w:rsidRPr="00780D10">
        <w:rPr>
          <w:rFonts w:ascii="Arial" w:eastAsiaTheme="minorHAnsi" w:hAnsi="Arial" w:cs="Arial"/>
          <w:lang w:eastAsia="en-US"/>
        </w:rPr>
        <w:br/>
        <w:t xml:space="preserve">a zmiotki w całości zawracane do przetopu. </w:t>
      </w:r>
      <w:r w:rsidRPr="00780D10">
        <w:rPr>
          <w:rFonts w:ascii="Arial" w:eastAsiaTheme="minorHAnsi" w:hAnsi="Arial" w:cs="Arial"/>
        </w:rPr>
        <w:t xml:space="preserve">Podłogi w hali rafinacji i przygotowania wyrobów gotowych będą dodatkowo zmywane z wykorzystaniem </w:t>
      </w:r>
      <w:proofErr w:type="spellStart"/>
      <w:r w:rsidRPr="00780D10">
        <w:rPr>
          <w:rFonts w:ascii="Arial" w:eastAsiaTheme="minorHAnsi" w:hAnsi="Arial" w:cs="Arial"/>
        </w:rPr>
        <w:t>szorowarek</w:t>
      </w:r>
      <w:proofErr w:type="spellEnd"/>
      <w:r w:rsidRPr="00780D10">
        <w:rPr>
          <w:rFonts w:ascii="Arial" w:eastAsiaTheme="minorHAnsi" w:hAnsi="Arial" w:cs="Arial"/>
        </w:rPr>
        <w:t>.</w:t>
      </w:r>
    </w:p>
    <w:p w14:paraId="276E9DE3" w14:textId="432F8DC4" w:rsidR="00F90758" w:rsidRPr="00780D10" w:rsidRDefault="00F90758" w:rsidP="00F90758">
      <w:pPr>
        <w:autoSpaceDE w:val="0"/>
        <w:spacing w:before="120" w:after="120" w:line="276" w:lineRule="auto"/>
        <w:jc w:val="both"/>
        <w:rPr>
          <w:rFonts w:ascii="Arial" w:hAnsi="Arial" w:cs="Arial"/>
          <w:bCs/>
        </w:rPr>
      </w:pPr>
      <w:r w:rsidRPr="00780D10">
        <w:rPr>
          <w:rFonts w:ascii="Arial" w:hAnsi="Arial" w:cs="Arial"/>
          <w:b/>
        </w:rPr>
        <w:t>IV.2.7.</w:t>
      </w:r>
      <w:r w:rsidRPr="00780D10">
        <w:rPr>
          <w:rFonts w:ascii="Arial" w:hAnsi="Arial" w:cs="Arial"/>
          <w:bCs/>
        </w:rPr>
        <w:t xml:space="preserve"> Zużyte roztwory z laboratorium, ścieki ze zlewów, umywalek oraz dygestoriów zamontowanych w pomieszczeniach laboratoryjnych, oraz wody z natrysku ratunkowego z pokoju analiz klasycznych, a także wody odciekowe z placów do magazynowania roztworów procesowych oraz chemikaliów,  odprowadzane będą do betonowego zbiornika o pojemności 1,3 m</w:t>
      </w:r>
      <w:r w:rsidRPr="00780D10">
        <w:rPr>
          <w:rFonts w:ascii="Arial" w:hAnsi="Arial" w:cs="Arial"/>
          <w:bCs/>
          <w:vertAlign w:val="superscript"/>
        </w:rPr>
        <w:t>3</w:t>
      </w:r>
      <w:r w:rsidRPr="00780D10">
        <w:rPr>
          <w:rFonts w:ascii="Arial" w:hAnsi="Arial" w:cs="Arial"/>
          <w:bCs/>
        </w:rPr>
        <w:t xml:space="preserve">, umieszczonego na zewnątrz budynku. Zawartość zbiornika będzie odprowadzana do zakładowej oczyszczalni ścieków. </w:t>
      </w:r>
      <w:r w:rsidR="00C33F11">
        <w:rPr>
          <w:rFonts w:ascii="Arial" w:hAnsi="Arial" w:cs="Arial"/>
          <w:bCs/>
        </w:rPr>
        <w:br/>
      </w:r>
      <w:r w:rsidRPr="00780D10">
        <w:rPr>
          <w:rFonts w:ascii="Arial" w:hAnsi="Arial" w:cs="Arial"/>
          <w:bCs/>
        </w:rPr>
        <w:t>Po oczyszczeniu w oczyszczalni, ścieki będą wprowadzane do sieci kanalizacji Zakładów Chemicznych “Siarkopol” Sp. z o.o. w Tarnobrzegu.</w:t>
      </w:r>
    </w:p>
    <w:p w14:paraId="59ABE6EE" w14:textId="77777777" w:rsidR="00F90758" w:rsidRPr="00780D10" w:rsidRDefault="00F90758" w:rsidP="00F90758">
      <w:pPr>
        <w:autoSpaceDE w:val="0"/>
        <w:spacing w:before="120" w:after="120" w:line="276" w:lineRule="auto"/>
        <w:jc w:val="both"/>
        <w:rPr>
          <w:rFonts w:ascii="Arial" w:hAnsi="Arial" w:cs="Arial"/>
          <w:bCs/>
        </w:rPr>
      </w:pPr>
      <w:r w:rsidRPr="00780D10">
        <w:rPr>
          <w:rFonts w:ascii="Arial" w:hAnsi="Arial" w:cs="Arial"/>
          <w:b/>
        </w:rPr>
        <w:t>IV.2.8</w:t>
      </w:r>
      <w:r w:rsidRPr="00780D10">
        <w:rPr>
          <w:rFonts w:ascii="Arial" w:hAnsi="Arial" w:cs="Arial"/>
          <w:bCs/>
        </w:rPr>
        <w:t xml:space="preserve">. </w:t>
      </w:r>
      <w:r w:rsidRPr="0022559D">
        <w:rPr>
          <w:rFonts w:ascii="Arial" w:hAnsi="Arial" w:cs="Arial"/>
          <w:bCs/>
        </w:rPr>
        <w:t>Ścieki z mycia kół pojazdów, placów, hal i opakowań z odpadów przyjętych, oraz inne wytwarzane ścieki przemysłowe i opadowe będą kierowane do oczyszczenia do zakładowej oczyszczalni ścieków</w:t>
      </w:r>
      <w:r w:rsidRPr="00780D10">
        <w:rPr>
          <w:rFonts w:ascii="Arial" w:hAnsi="Arial" w:cs="Arial"/>
          <w:bCs/>
        </w:rPr>
        <w:t>.</w:t>
      </w:r>
    </w:p>
    <w:p w14:paraId="32C70DA8" w14:textId="77777777" w:rsidR="00F90758" w:rsidRPr="00C16D17" w:rsidRDefault="00F90758" w:rsidP="00F90758">
      <w:pPr>
        <w:spacing w:line="276" w:lineRule="auto"/>
        <w:jc w:val="both"/>
        <w:rPr>
          <w:rFonts w:eastAsiaTheme="minorHAnsi"/>
          <w:color w:val="000000" w:themeColor="text1"/>
        </w:rPr>
      </w:pPr>
      <w:r w:rsidRPr="00C16D17">
        <w:rPr>
          <w:rFonts w:ascii="Arial" w:eastAsiaTheme="minorHAnsi" w:hAnsi="Arial" w:cs="Arial"/>
          <w:b/>
          <w:color w:val="000000" w:themeColor="text1"/>
        </w:rPr>
        <w:t>IV.2.9.</w:t>
      </w:r>
      <w:r w:rsidRPr="00C16D17">
        <w:rPr>
          <w:rFonts w:ascii="Arial" w:eastAsiaTheme="minorHAnsi" w:hAnsi="Arial" w:cs="Arial"/>
          <w:color w:val="000000" w:themeColor="text1"/>
        </w:rPr>
        <w:t xml:space="preserve"> Obowiązek utrzymywania w czystości i porządku terenu placów i dróg manewrowych ze szczególnym uwzględnieniem terenu w obrębie układu filtrów workowych oraz przy wyjeździe z hali.</w:t>
      </w:r>
    </w:p>
    <w:p w14:paraId="1963ADAA" w14:textId="77777777" w:rsidR="00F90758" w:rsidRPr="00C16D17" w:rsidRDefault="00F90758" w:rsidP="00F90758">
      <w:pPr>
        <w:autoSpaceDE w:val="0"/>
        <w:spacing w:before="120" w:line="276" w:lineRule="auto"/>
        <w:jc w:val="both"/>
        <w:rPr>
          <w:rFonts w:ascii="Arial" w:hAnsi="Arial" w:cs="Arial"/>
          <w:bCs/>
          <w:color w:val="000000" w:themeColor="text1"/>
        </w:rPr>
      </w:pPr>
      <w:r w:rsidRPr="00C16D17">
        <w:rPr>
          <w:rFonts w:ascii="Arial" w:hAnsi="Arial" w:cs="Arial"/>
          <w:b/>
          <w:color w:val="000000" w:themeColor="text1"/>
        </w:rPr>
        <w:t xml:space="preserve">IV.2.10. </w:t>
      </w:r>
      <w:r w:rsidRPr="00C16D17">
        <w:rPr>
          <w:rFonts w:ascii="Arial" w:hAnsi="Arial" w:cs="Arial"/>
          <w:bCs/>
          <w:color w:val="000000" w:themeColor="text1"/>
        </w:rPr>
        <w:t>Zakaz magazynowania na placu surowców i materiałów w sposób mogący powodować emisję rozproszoną.</w:t>
      </w:r>
    </w:p>
    <w:p w14:paraId="200A1F1D" w14:textId="77777777" w:rsidR="00F90758" w:rsidRPr="00C16D17" w:rsidRDefault="00F90758" w:rsidP="00F90758">
      <w:pPr>
        <w:spacing w:before="120" w:after="120" w:line="276" w:lineRule="auto"/>
        <w:jc w:val="both"/>
        <w:rPr>
          <w:rFonts w:ascii="Arial" w:hAnsi="Arial" w:cs="Arial"/>
          <w:strike/>
          <w:color w:val="000000" w:themeColor="text1"/>
        </w:rPr>
      </w:pPr>
      <w:r w:rsidRPr="00C16D17">
        <w:rPr>
          <w:rFonts w:ascii="Arial" w:eastAsiaTheme="minorHAnsi" w:hAnsi="Arial" w:cs="Arial"/>
          <w:b/>
          <w:color w:val="000000" w:themeColor="text1"/>
        </w:rPr>
        <w:t>IV.2.11.</w:t>
      </w:r>
      <w:r w:rsidRPr="00C16D17">
        <w:rPr>
          <w:rFonts w:ascii="Arial" w:eastAsiaTheme="minorHAnsi" w:hAnsi="Arial" w:cs="Arial"/>
          <w:color w:val="000000" w:themeColor="text1"/>
        </w:rPr>
        <w:t xml:space="preserve"> Przechowywać materiały, surowce, odpady i inne substancje w sposób, zabezpieczający przed niekontrolowanym przedostaniem się do sieci kanalizacyjnych </w:t>
      </w:r>
      <w:r w:rsidRPr="00C16D17">
        <w:rPr>
          <w:rFonts w:ascii="Arial" w:hAnsi="Arial" w:cs="Arial"/>
          <w:color w:val="000000" w:themeColor="text1"/>
        </w:rPr>
        <w:t>Miejsca narażone na zanieczyszczenia</w:t>
      </w:r>
      <w:r w:rsidRPr="00C16D17">
        <w:rPr>
          <w:rFonts w:ascii="Arial" w:eastAsia="Times New Roman" w:hAnsi="Arial" w:cs="Arial"/>
          <w:bCs/>
          <w:color w:val="000000" w:themeColor="text1"/>
          <w:lang w:eastAsia="pl-PL"/>
        </w:rPr>
        <w:t xml:space="preserve"> będą </w:t>
      </w:r>
      <w:r w:rsidRPr="00C16D17">
        <w:rPr>
          <w:rFonts w:ascii="Arial" w:hAnsi="Arial" w:cs="Arial"/>
          <w:bCs/>
          <w:color w:val="000000" w:themeColor="text1"/>
          <w:lang w:eastAsia="pl-PL"/>
        </w:rPr>
        <w:t xml:space="preserve">objęte systemem kanalizacji </w:t>
      </w:r>
      <w:r w:rsidRPr="00C16D17">
        <w:rPr>
          <w:rFonts w:ascii="Arial" w:hAnsi="Arial" w:cs="Arial"/>
          <w:bCs/>
          <w:color w:val="000000" w:themeColor="text1"/>
          <w:lang w:eastAsia="pl-PL"/>
        </w:rPr>
        <w:br/>
      </w:r>
      <w:r w:rsidRPr="00C16D17">
        <w:rPr>
          <w:rFonts w:ascii="Arial" w:eastAsia="Times New Roman" w:hAnsi="Arial" w:cs="Arial"/>
          <w:bCs/>
          <w:color w:val="000000" w:themeColor="text1"/>
          <w:lang w:eastAsia="pl-PL"/>
        </w:rPr>
        <w:t>z odprowadzeniem do zakładowej podczyszczalni ścieków.</w:t>
      </w:r>
    </w:p>
    <w:p w14:paraId="3F585288" w14:textId="77777777" w:rsidR="00F90758" w:rsidRPr="00C16D17" w:rsidRDefault="00F90758" w:rsidP="00F90758">
      <w:pPr>
        <w:spacing w:line="276" w:lineRule="auto"/>
        <w:jc w:val="both"/>
        <w:rPr>
          <w:rFonts w:eastAsiaTheme="minorHAnsi"/>
          <w:color w:val="000000" w:themeColor="text1"/>
        </w:rPr>
      </w:pPr>
      <w:r w:rsidRPr="00C16D17">
        <w:rPr>
          <w:rFonts w:ascii="Arial" w:eastAsiaTheme="minorHAnsi" w:hAnsi="Arial" w:cs="Arial"/>
          <w:b/>
          <w:color w:val="000000" w:themeColor="text1"/>
        </w:rPr>
        <w:t>IV.2.12.</w:t>
      </w:r>
      <w:r w:rsidRPr="00C16D17">
        <w:rPr>
          <w:rFonts w:ascii="Arial" w:eastAsiaTheme="minorHAnsi" w:hAnsi="Arial" w:cs="Arial"/>
          <w:color w:val="000000" w:themeColor="text1"/>
        </w:rPr>
        <w:t xml:space="preserve"> Ściśle przestrzegać warunków prawidłowego mycia tak, aby nie były wynoszone części mogące zanieczyścić przyległy teren i wody deszczowe, inne niż kierowane do oczyszczalni.</w:t>
      </w:r>
    </w:p>
    <w:p w14:paraId="3A6311AF" w14:textId="77777777" w:rsidR="00F90758" w:rsidRPr="00C96407" w:rsidRDefault="00F90758" w:rsidP="00343FCA">
      <w:pPr>
        <w:pStyle w:val="Nagwek2"/>
      </w:pPr>
      <w:r w:rsidRPr="00C96407">
        <w:t>I.7</w:t>
      </w:r>
      <w:r w:rsidRPr="00C96407">
        <w:tab/>
        <w:t>Punkt IV.3 otrzymuje brzmienie:</w:t>
      </w:r>
    </w:p>
    <w:p w14:paraId="05AA3E18" w14:textId="77777777" w:rsidR="00F90758" w:rsidRPr="00C16D17" w:rsidRDefault="00F90758" w:rsidP="00F90758">
      <w:pPr>
        <w:autoSpaceDE w:val="0"/>
        <w:autoSpaceDN w:val="0"/>
        <w:adjustRightInd w:val="0"/>
        <w:spacing w:before="240" w:line="276" w:lineRule="auto"/>
        <w:rPr>
          <w:rFonts w:ascii="Arial" w:hAnsi="Arial" w:cs="Arial"/>
          <w:b/>
          <w:bCs/>
          <w:color w:val="000000" w:themeColor="text1"/>
        </w:rPr>
      </w:pPr>
      <w:r w:rsidRPr="00C16D17">
        <w:rPr>
          <w:rFonts w:ascii="Arial" w:hAnsi="Arial" w:cs="Arial"/>
          <w:b/>
          <w:bCs/>
          <w:color w:val="000000" w:themeColor="text1"/>
        </w:rPr>
        <w:t xml:space="preserve">IV.3. Sposoby postępowania z wytwarzanymi odpadami </w:t>
      </w:r>
    </w:p>
    <w:p w14:paraId="6F1CD830" w14:textId="77777777" w:rsidR="00F90758" w:rsidRPr="00C16D17" w:rsidRDefault="00F90758" w:rsidP="00F90758">
      <w:pPr>
        <w:autoSpaceDE w:val="0"/>
        <w:autoSpaceDN w:val="0"/>
        <w:adjustRightInd w:val="0"/>
        <w:spacing w:line="276" w:lineRule="auto"/>
        <w:rPr>
          <w:rFonts w:ascii="Arial" w:hAnsi="Arial" w:cs="Arial"/>
          <w:color w:val="000000" w:themeColor="text1"/>
        </w:rPr>
      </w:pPr>
      <w:r w:rsidRPr="00C16D17">
        <w:rPr>
          <w:rFonts w:ascii="Arial" w:hAnsi="Arial" w:cs="Arial"/>
          <w:b/>
          <w:bCs/>
          <w:color w:val="000000" w:themeColor="text1"/>
        </w:rPr>
        <w:t>IV.3.1.</w:t>
      </w:r>
      <w:r w:rsidRPr="00C16D17">
        <w:rPr>
          <w:rFonts w:ascii="Arial" w:hAnsi="Arial" w:cs="Arial"/>
          <w:color w:val="000000" w:themeColor="text1"/>
        </w:rPr>
        <w:t xml:space="preserve"> Miejsce i sposób magazynowania odpadów </w:t>
      </w:r>
    </w:p>
    <w:p w14:paraId="409E8F7D" w14:textId="77777777" w:rsidR="00F90758" w:rsidRPr="00C16D17" w:rsidRDefault="00F90758" w:rsidP="00F90758">
      <w:pPr>
        <w:spacing w:line="276" w:lineRule="auto"/>
        <w:rPr>
          <w:rFonts w:ascii="Arial" w:hAnsi="Arial" w:cs="Arial"/>
          <w:color w:val="000000" w:themeColor="text1"/>
        </w:rPr>
      </w:pPr>
      <w:r w:rsidRPr="00C16D17">
        <w:rPr>
          <w:rFonts w:ascii="Arial" w:hAnsi="Arial" w:cs="Arial"/>
          <w:b/>
          <w:bCs/>
          <w:color w:val="000000" w:themeColor="text1"/>
        </w:rPr>
        <w:t>IV.3.1.1.</w:t>
      </w:r>
      <w:r w:rsidRPr="00C16D17">
        <w:rPr>
          <w:rFonts w:ascii="Arial" w:hAnsi="Arial" w:cs="Arial"/>
          <w:color w:val="000000" w:themeColor="text1"/>
        </w:rPr>
        <w:t xml:space="preserve"> Odpady niebezpieczne </w:t>
      </w:r>
    </w:p>
    <w:p w14:paraId="1DF39789" w14:textId="77777777" w:rsidR="00F90758" w:rsidRPr="00C16D17" w:rsidRDefault="00F90758" w:rsidP="00F90758">
      <w:pPr>
        <w:spacing w:before="120" w:after="120"/>
        <w:rPr>
          <w:rFonts w:ascii="Arial" w:hAnsi="Arial" w:cs="Arial"/>
          <w:b/>
          <w:bCs/>
          <w:color w:val="000000" w:themeColor="text1"/>
          <w:sz w:val="20"/>
          <w:szCs w:val="20"/>
        </w:rPr>
      </w:pPr>
      <w:r w:rsidRPr="00C16D17">
        <w:rPr>
          <w:rFonts w:ascii="Arial" w:hAnsi="Arial" w:cs="Arial"/>
          <w:b/>
          <w:bCs/>
          <w:color w:val="000000" w:themeColor="text1"/>
          <w:sz w:val="20"/>
          <w:szCs w:val="20"/>
        </w:rPr>
        <w:t>Tabela 6</w:t>
      </w:r>
    </w:p>
    <w:tbl>
      <w:tblPr>
        <w:tblStyle w:val="Tabela-Siatka10"/>
        <w:tblW w:w="9076" w:type="dxa"/>
        <w:tblLayout w:type="fixed"/>
        <w:tblLook w:val="04A0" w:firstRow="1" w:lastRow="0" w:firstColumn="1" w:lastColumn="0" w:noHBand="0" w:noVBand="1"/>
        <w:tblCaption w:val="Tabela w zakresie gospodarki odpadami"/>
        <w:tblDescription w:val="Tabela składa się z 4 kolumn i 24 wierszy (za wyjątkiem nagłówka). &#10;Liczba wierszy jest równa liczbie rodzajów wytwarzanych odpadów.  Kolumna pierwsza określa liczbę porządkową, kolumna druga kod odpadu nadany zgodnie &#10;z obowiązującym rozporządzeniem, kolumna trzecia rodzaj odpadu nadany zgodnie &#10;z obowiązującym rozporządzeniem,&#10;"/>
      </w:tblPr>
      <w:tblGrid>
        <w:gridCol w:w="576"/>
        <w:gridCol w:w="1276"/>
        <w:gridCol w:w="2132"/>
        <w:gridCol w:w="5092"/>
      </w:tblGrid>
      <w:tr w:rsidR="00F90758" w:rsidRPr="00C96407" w14:paraId="7CDD692A" w14:textId="77777777" w:rsidTr="006641A0">
        <w:trPr>
          <w:tblHeader/>
        </w:trPr>
        <w:tc>
          <w:tcPr>
            <w:tcW w:w="576" w:type="dxa"/>
            <w:vAlign w:val="center"/>
          </w:tcPr>
          <w:p w14:paraId="2509368B" w14:textId="77777777" w:rsidR="00F90758" w:rsidRPr="00C16D17" w:rsidRDefault="00F90758" w:rsidP="003A098A">
            <w:pPr>
              <w:autoSpaceDE w:val="0"/>
              <w:autoSpaceDN w:val="0"/>
              <w:adjustRightInd w:val="0"/>
              <w:jc w:val="center"/>
              <w:rPr>
                <w:rFonts w:ascii="Arial" w:hAnsi="Arial" w:cs="Arial"/>
                <w:color w:val="000000" w:themeColor="text1"/>
                <w:sz w:val="18"/>
                <w:szCs w:val="18"/>
                <w:lang w:eastAsia="pl-PL"/>
              </w:rPr>
            </w:pPr>
            <w:r w:rsidRPr="00C16D17">
              <w:rPr>
                <w:rFonts w:ascii="Arial" w:hAnsi="Arial" w:cs="Arial"/>
                <w:b/>
                <w:bCs/>
                <w:color w:val="000000" w:themeColor="text1"/>
                <w:sz w:val="18"/>
                <w:szCs w:val="18"/>
                <w:lang w:eastAsia="pl-PL"/>
              </w:rPr>
              <w:t>Lp.</w:t>
            </w:r>
          </w:p>
        </w:tc>
        <w:tc>
          <w:tcPr>
            <w:tcW w:w="1276" w:type="dxa"/>
            <w:vAlign w:val="center"/>
          </w:tcPr>
          <w:p w14:paraId="6D7E28D1" w14:textId="77777777" w:rsidR="00F90758" w:rsidRPr="00C16D17" w:rsidRDefault="00F90758" w:rsidP="003A098A">
            <w:pPr>
              <w:autoSpaceDE w:val="0"/>
              <w:autoSpaceDN w:val="0"/>
              <w:adjustRightInd w:val="0"/>
              <w:jc w:val="center"/>
              <w:rPr>
                <w:rFonts w:ascii="Arial" w:hAnsi="Arial" w:cs="Arial"/>
                <w:color w:val="000000" w:themeColor="text1"/>
                <w:sz w:val="18"/>
                <w:szCs w:val="18"/>
                <w:lang w:eastAsia="pl-PL"/>
              </w:rPr>
            </w:pPr>
            <w:r w:rsidRPr="00C16D17">
              <w:rPr>
                <w:rFonts w:ascii="Arial" w:hAnsi="Arial" w:cs="Arial"/>
                <w:b/>
                <w:bCs/>
                <w:color w:val="000000" w:themeColor="text1"/>
                <w:sz w:val="18"/>
                <w:szCs w:val="18"/>
                <w:lang w:eastAsia="pl-PL"/>
              </w:rPr>
              <w:t>Kod odpadu</w:t>
            </w:r>
          </w:p>
        </w:tc>
        <w:tc>
          <w:tcPr>
            <w:tcW w:w="2132" w:type="dxa"/>
            <w:vAlign w:val="center"/>
          </w:tcPr>
          <w:p w14:paraId="1BF0CE38" w14:textId="77777777" w:rsidR="00F90758" w:rsidRPr="00C16D17" w:rsidRDefault="00F90758" w:rsidP="003A098A">
            <w:pPr>
              <w:autoSpaceDE w:val="0"/>
              <w:autoSpaceDN w:val="0"/>
              <w:adjustRightInd w:val="0"/>
              <w:jc w:val="center"/>
              <w:rPr>
                <w:rFonts w:ascii="Arial" w:hAnsi="Arial" w:cs="Arial"/>
                <w:color w:val="000000" w:themeColor="text1"/>
                <w:sz w:val="18"/>
                <w:szCs w:val="18"/>
                <w:lang w:eastAsia="pl-PL"/>
              </w:rPr>
            </w:pPr>
            <w:r w:rsidRPr="00C16D17">
              <w:rPr>
                <w:rFonts w:ascii="Arial" w:hAnsi="Arial" w:cs="Arial"/>
                <w:b/>
                <w:bCs/>
                <w:color w:val="000000" w:themeColor="text1"/>
                <w:sz w:val="18"/>
                <w:szCs w:val="18"/>
                <w:lang w:eastAsia="pl-PL"/>
              </w:rPr>
              <w:t>Rodzaj odpadu</w:t>
            </w:r>
          </w:p>
        </w:tc>
        <w:tc>
          <w:tcPr>
            <w:tcW w:w="5092" w:type="dxa"/>
            <w:vAlign w:val="center"/>
          </w:tcPr>
          <w:p w14:paraId="0023EA3A" w14:textId="77777777" w:rsidR="00F90758" w:rsidRPr="00C33F11" w:rsidRDefault="00F90758" w:rsidP="003A098A">
            <w:pPr>
              <w:autoSpaceDE w:val="0"/>
              <w:autoSpaceDN w:val="0"/>
              <w:adjustRightInd w:val="0"/>
              <w:jc w:val="both"/>
              <w:rPr>
                <w:rFonts w:ascii="Arial" w:hAnsi="Arial" w:cs="Arial"/>
                <w:b/>
                <w:color w:val="000000" w:themeColor="text1"/>
                <w:sz w:val="18"/>
                <w:szCs w:val="18"/>
                <w:lang w:eastAsia="pl-PL"/>
              </w:rPr>
            </w:pPr>
            <w:r w:rsidRPr="00C33F11">
              <w:rPr>
                <w:rFonts w:ascii="Arial" w:hAnsi="Arial" w:cs="Arial"/>
                <w:b/>
                <w:bCs/>
                <w:color w:val="000000" w:themeColor="text1"/>
                <w:sz w:val="18"/>
                <w:szCs w:val="18"/>
                <w:lang w:eastAsia="pl-PL"/>
              </w:rPr>
              <w:t>Sposób i miejsce magazynowania</w:t>
            </w:r>
          </w:p>
        </w:tc>
      </w:tr>
      <w:tr w:rsidR="00F90758" w:rsidRPr="00C96407" w14:paraId="74FBE024" w14:textId="77777777" w:rsidTr="006641A0">
        <w:tc>
          <w:tcPr>
            <w:tcW w:w="576" w:type="dxa"/>
            <w:vAlign w:val="center"/>
          </w:tcPr>
          <w:p w14:paraId="55187601" w14:textId="77777777" w:rsidR="00F90758" w:rsidRPr="00C16D17" w:rsidRDefault="00F90758" w:rsidP="003A098A">
            <w:pPr>
              <w:numPr>
                <w:ilvl w:val="0"/>
                <w:numId w:val="34"/>
              </w:numPr>
              <w:autoSpaceDE w:val="0"/>
              <w:autoSpaceDN w:val="0"/>
              <w:adjustRightInd w:val="0"/>
              <w:jc w:val="center"/>
              <w:rPr>
                <w:rFonts w:ascii="Arial" w:hAnsi="Arial" w:cs="Arial"/>
                <w:color w:val="000000" w:themeColor="text1"/>
                <w:sz w:val="18"/>
                <w:szCs w:val="18"/>
                <w:lang w:eastAsia="pl-PL"/>
              </w:rPr>
            </w:pPr>
          </w:p>
        </w:tc>
        <w:tc>
          <w:tcPr>
            <w:tcW w:w="1276" w:type="dxa"/>
            <w:vAlign w:val="center"/>
          </w:tcPr>
          <w:p w14:paraId="2673F56F" w14:textId="77777777" w:rsidR="00F90758" w:rsidRPr="00C16D17" w:rsidRDefault="00F90758" w:rsidP="003A098A">
            <w:pPr>
              <w:autoSpaceDE w:val="0"/>
              <w:autoSpaceDN w:val="0"/>
              <w:adjustRightInd w:val="0"/>
              <w:jc w:val="center"/>
              <w:rPr>
                <w:rFonts w:ascii="Arial" w:hAnsi="Arial" w:cs="Arial"/>
                <w:b/>
                <w:color w:val="000000" w:themeColor="text1"/>
                <w:sz w:val="18"/>
                <w:szCs w:val="18"/>
                <w:lang w:eastAsia="pl-PL"/>
              </w:rPr>
            </w:pPr>
            <w:r w:rsidRPr="00C16D17">
              <w:rPr>
                <w:rFonts w:ascii="Arial" w:hAnsi="Arial" w:cs="Arial"/>
                <w:b/>
                <w:color w:val="000000" w:themeColor="text1"/>
                <w:sz w:val="18"/>
                <w:szCs w:val="18"/>
                <w:lang w:eastAsia="pl-PL"/>
              </w:rPr>
              <w:t>06 04 05*</w:t>
            </w:r>
          </w:p>
        </w:tc>
        <w:tc>
          <w:tcPr>
            <w:tcW w:w="2132" w:type="dxa"/>
            <w:vAlign w:val="center"/>
          </w:tcPr>
          <w:p w14:paraId="499B5A79" w14:textId="77777777" w:rsidR="00F90758" w:rsidRPr="00C16D17" w:rsidRDefault="00F90758" w:rsidP="003A098A">
            <w:pPr>
              <w:autoSpaceDE w:val="0"/>
              <w:autoSpaceDN w:val="0"/>
              <w:adjustRightInd w:val="0"/>
              <w:jc w:val="center"/>
              <w:rPr>
                <w:rFonts w:ascii="Arial" w:hAnsi="Arial" w:cs="Arial"/>
                <w:color w:val="000000" w:themeColor="text1"/>
                <w:sz w:val="18"/>
                <w:szCs w:val="18"/>
                <w:lang w:eastAsia="pl-PL"/>
              </w:rPr>
            </w:pPr>
            <w:r w:rsidRPr="00C16D17">
              <w:rPr>
                <w:rFonts w:ascii="Arial" w:hAnsi="Arial" w:cs="Arial"/>
                <w:color w:val="000000" w:themeColor="text1"/>
                <w:sz w:val="18"/>
                <w:szCs w:val="18"/>
                <w:lang w:eastAsia="pl-PL"/>
              </w:rPr>
              <w:t xml:space="preserve">Odpady zawierające inne metale ciężkie (nadmiarowe, odpadowe roztwory </w:t>
            </w:r>
            <w:r w:rsidRPr="00C16D17">
              <w:rPr>
                <w:rFonts w:ascii="Arial" w:hAnsi="Arial" w:cs="Arial"/>
                <w:color w:val="000000" w:themeColor="text1"/>
                <w:sz w:val="18"/>
                <w:szCs w:val="18"/>
                <w:lang w:eastAsia="pl-PL"/>
              </w:rPr>
              <w:br/>
              <w:t>z procesu odzysku złota i elektrorafinacji)</w:t>
            </w:r>
          </w:p>
        </w:tc>
        <w:tc>
          <w:tcPr>
            <w:tcW w:w="5092" w:type="dxa"/>
            <w:vAlign w:val="center"/>
          </w:tcPr>
          <w:p w14:paraId="67EAA1CE" w14:textId="3463D2C6" w:rsidR="00F90758" w:rsidRPr="00C33F11" w:rsidRDefault="00F90758" w:rsidP="003A098A">
            <w:pPr>
              <w:jc w:val="both"/>
              <w:rPr>
                <w:rFonts w:ascii="Arial" w:hAnsi="Arial" w:cs="Arial"/>
                <w:bCs/>
                <w:color w:val="000000" w:themeColor="text1"/>
                <w:sz w:val="18"/>
                <w:szCs w:val="18"/>
                <w:lang w:eastAsia="pl-PL"/>
              </w:rPr>
            </w:pPr>
            <w:r w:rsidRPr="00C33F11">
              <w:rPr>
                <w:rFonts w:ascii="Arial" w:hAnsi="Arial" w:cs="Arial"/>
                <w:color w:val="000000" w:themeColor="text1"/>
                <w:sz w:val="18"/>
                <w:szCs w:val="18"/>
                <w:lang w:eastAsia="pl-PL"/>
              </w:rPr>
              <w:t xml:space="preserve">W </w:t>
            </w:r>
            <w:r w:rsidRPr="00C33F11">
              <w:rPr>
                <w:rFonts w:ascii="Arial" w:eastAsia="Times New Roman" w:hAnsi="Arial" w:cs="Arial"/>
                <w:color w:val="000000" w:themeColor="text1"/>
                <w:sz w:val="18"/>
                <w:szCs w:val="18"/>
                <w:lang w:eastAsia="pl-PL"/>
              </w:rPr>
              <w:t xml:space="preserve">szczelnych </w:t>
            </w:r>
            <w:r w:rsidRPr="00C33F11">
              <w:rPr>
                <w:rFonts w:ascii="Arial" w:eastAsia="Times New Roman" w:hAnsi="Arial" w:cs="Arial"/>
                <w:bCs/>
                <w:color w:val="000000" w:themeColor="text1"/>
                <w:sz w:val="18"/>
                <w:szCs w:val="18"/>
                <w:lang w:eastAsia="pl-PL"/>
              </w:rPr>
              <w:t>beczkach lub paleto-pojemnikach (kontenerach IBC) na placach magazynowania chemikaliów zlokalizowanych w sąsiedztwie laboratorium i pomieszczeń R&amp;D o łącznej powierzchni</w:t>
            </w:r>
            <w:r w:rsidR="0022559D" w:rsidRPr="00C33F11">
              <w:rPr>
                <w:rFonts w:ascii="Arial" w:eastAsia="Times New Roman" w:hAnsi="Arial" w:cs="Arial"/>
                <w:bCs/>
                <w:color w:val="000000" w:themeColor="text1"/>
                <w:sz w:val="18"/>
                <w:szCs w:val="18"/>
                <w:lang w:eastAsia="pl-PL"/>
              </w:rPr>
              <w:t xml:space="preserve"> </w:t>
            </w:r>
            <w:r w:rsidRPr="00C33F11">
              <w:rPr>
                <w:rFonts w:ascii="Arial" w:eastAsia="Times New Roman" w:hAnsi="Arial" w:cs="Arial"/>
                <w:bCs/>
                <w:color w:val="000000" w:themeColor="text1"/>
                <w:sz w:val="18"/>
                <w:szCs w:val="18"/>
                <w:lang w:eastAsia="pl-PL"/>
              </w:rPr>
              <w:t>25 m</w:t>
            </w:r>
            <w:r w:rsidRPr="00C33F11">
              <w:rPr>
                <w:rFonts w:ascii="Arial" w:eastAsia="Times New Roman" w:hAnsi="Arial" w:cs="Arial"/>
                <w:bCs/>
                <w:color w:val="000000" w:themeColor="text1"/>
                <w:sz w:val="18"/>
                <w:szCs w:val="18"/>
                <w:vertAlign w:val="superscript"/>
                <w:lang w:eastAsia="pl-PL"/>
              </w:rPr>
              <w:t xml:space="preserve">2 </w:t>
            </w:r>
            <w:r w:rsidR="0022559D" w:rsidRPr="00C33F11">
              <w:rPr>
                <w:rFonts w:ascii="Arial" w:eastAsia="Times New Roman" w:hAnsi="Arial" w:cs="Arial"/>
                <w:bCs/>
                <w:color w:val="000000" w:themeColor="text1"/>
                <w:sz w:val="18"/>
                <w:szCs w:val="18"/>
                <w:lang w:eastAsia="pl-PL"/>
              </w:rPr>
              <w:t>(</w:t>
            </w:r>
            <w:r w:rsidRPr="00C33F11">
              <w:rPr>
                <w:rFonts w:ascii="Arial" w:eastAsia="Times New Roman" w:hAnsi="Arial" w:cs="Arial"/>
                <w:bCs/>
                <w:color w:val="000000" w:themeColor="text1"/>
                <w:sz w:val="18"/>
                <w:szCs w:val="18"/>
                <w:lang w:eastAsia="pl-PL"/>
              </w:rPr>
              <w:t>15.2), pod wiatami magazynowymi (P12 i P13), o łącznej powierzchni 112,3 m</w:t>
            </w:r>
            <w:r w:rsidRPr="00C33F11">
              <w:rPr>
                <w:rFonts w:ascii="Arial" w:eastAsia="Times New Roman" w:hAnsi="Arial" w:cs="Arial"/>
                <w:bCs/>
                <w:color w:val="000000" w:themeColor="text1"/>
                <w:sz w:val="18"/>
                <w:szCs w:val="18"/>
                <w:vertAlign w:val="superscript"/>
                <w:lang w:eastAsia="pl-PL"/>
              </w:rPr>
              <w:t>2</w:t>
            </w:r>
            <w:r w:rsidRPr="00C33F11">
              <w:rPr>
                <w:rFonts w:ascii="Arial" w:eastAsia="Times New Roman" w:hAnsi="Arial" w:cs="Arial"/>
                <w:bCs/>
                <w:color w:val="000000" w:themeColor="text1"/>
                <w:sz w:val="18"/>
                <w:szCs w:val="18"/>
                <w:lang w:eastAsia="pl-PL"/>
              </w:rPr>
              <w:t>, lub w wydzielonym miejscu (P22) o powierzchni 45 m</w:t>
            </w:r>
            <w:r w:rsidRPr="00C33F11">
              <w:rPr>
                <w:rFonts w:ascii="Arial" w:eastAsia="Times New Roman" w:hAnsi="Arial" w:cs="Arial"/>
                <w:bCs/>
                <w:color w:val="000000" w:themeColor="text1"/>
                <w:sz w:val="18"/>
                <w:szCs w:val="18"/>
                <w:vertAlign w:val="superscript"/>
                <w:lang w:eastAsia="pl-PL"/>
              </w:rPr>
              <w:t>2</w:t>
            </w:r>
            <w:r w:rsidRPr="00C33F11">
              <w:rPr>
                <w:rFonts w:ascii="Arial" w:eastAsia="Times New Roman" w:hAnsi="Arial" w:cs="Arial"/>
                <w:bCs/>
                <w:color w:val="000000" w:themeColor="text1"/>
                <w:sz w:val="18"/>
                <w:szCs w:val="18"/>
                <w:lang w:eastAsia="pl-PL"/>
              </w:rPr>
              <w:t xml:space="preserve"> w hali H4. W obrębie placów </w:t>
            </w:r>
            <w:r w:rsidRPr="00C33F11">
              <w:rPr>
                <w:rFonts w:ascii="Arial" w:hAnsi="Arial" w:cs="Arial"/>
                <w:bCs/>
                <w:color w:val="000000" w:themeColor="text1"/>
                <w:sz w:val="18"/>
                <w:szCs w:val="18"/>
                <w:lang w:eastAsia="pl-PL"/>
              </w:rPr>
              <w:t xml:space="preserve">w sąsiedztwie laboratorium </w:t>
            </w:r>
            <w:r w:rsidRPr="00C33F11">
              <w:rPr>
                <w:rFonts w:ascii="Arial" w:eastAsia="Times New Roman" w:hAnsi="Arial" w:cs="Arial"/>
                <w:bCs/>
                <w:color w:val="000000" w:themeColor="text1"/>
                <w:sz w:val="18"/>
                <w:szCs w:val="18"/>
                <w:lang w:eastAsia="pl-PL"/>
              </w:rPr>
              <w:t>przewidziano</w:t>
            </w:r>
            <w:r w:rsidRPr="00C33F11">
              <w:rPr>
                <w:rFonts w:ascii="Arial" w:hAnsi="Arial" w:cs="Arial"/>
                <w:bCs/>
                <w:color w:val="000000" w:themeColor="text1"/>
                <w:sz w:val="18"/>
                <w:szCs w:val="18"/>
                <w:lang w:eastAsia="pl-PL"/>
              </w:rPr>
              <w:t xml:space="preserve"> zadaszone wiaty</w:t>
            </w:r>
            <w:r w:rsidRPr="00C33F11">
              <w:rPr>
                <w:rFonts w:ascii="Arial" w:eastAsia="Times New Roman" w:hAnsi="Arial" w:cs="Arial"/>
                <w:bCs/>
                <w:color w:val="000000" w:themeColor="text1"/>
                <w:sz w:val="18"/>
                <w:szCs w:val="18"/>
                <w:lang w:eastAsia="pl-PL"/>
              </w:rPr>
              <w:t xml:space="preserve"> magazynowe</w:t>
            </w:r>
            <w:r w:rsidRPr="00C33F11">
              <w:rPr>
                <w:rFonts w:ascii="Arial" w:hAnsi="Arial" w:cs="Arial"/>
                <w:bCs/>
                <w:color w:val="000000" w:themeColor="text1"/>
                <w:sz w:val="18"/>
                <w:szCs w:val="18"/>
                <w:lang w:eastAsia="pl-PL"/>
              </w:rPr>
              <w:t xml:space="preserve"> z </w:t>
            </w:r>
            <w:r w:rsidRPr="00C33F11">
              <w:rPr>
                <w:rFonts w:ascii="Arial" w:eastAsia="Times New Roman" w:hAnsi="Arial" w:cs="Arial"/>
                <w:bCs/>
                <w:color w:val="000000" w:themeColor="text1"/>
                <w:sz w:val="18"/>
                <w:szCs w:val="18"/>
                <w:lang w:eastAsia="pl-PL"/>
              </w:rPr>
              <w:t>tacą ociekową</w:t>
            </w:r>
            <w:r w:rsidRPr="00C33F11">
              <w:rPr>
                <w:rFonts w:ascii="Arial" w:hAnsi="Arial" w:cs="Arial"/>
                <w:bCs/>
                <w:color w:val="000000" w:themeColor="text1"/>
                <w:sz w:val="18"/>
                <w:szCs w:val="18"/>
                <w:lang w:eastAsia="pl-PL"/>
              </w:rPr>
              <w:t xml:space="preserve"> oraz niezadaszone place magazynowe wykonane z betonu ze zbrojeniem rozproszonym o zacieranej na gładko, nieprzepuszczalnej nawierzchni. </w:t>
            </w:r>
          </w:p>
          <w:p w14:paraId="2F4E517A" w14:textId="77777777" w:rsidR="00F90758" w:rsidRPr="00C33F11" w:rsidRDefault="00F90758" w:rsidP="003A098A">
            <w:pPr>
              <w:jc w:val="both"/>
              <w:rPr>
                <w:rFonts w:ascii="Arial" w:hAnsi="Arial" w:cs="Arial"/>
                <w:bCs/>
                <w:color w:val="000000" w:themeColor="text1"/>
                <w:sz w:val="18"/>
                <w:szCs w:val="18"/>
                <w:lang w:eastAsia="pl-PL"/>
              </w:rPr>
            </w:pPr>
            <w:r w:rsidRPr="00C33F11">
              <w:rPr>
                <w:rFonts w:ascii="Arial" w:hAnsi="Arial" w:cs="Arial"/>
                <w:bCs/>
                <w:color w:val="000000" w:themeColor="text1"/>
                <w:sz w:val="18"/>
                <w:szCs w:val="18"/>
                <w:lang w:eastAsia="pl-PL"/>
              </w:rPr>
              <w:lastRenderedPageBreak/>
              <w:t xml:space="preserve">Place i taca </w:t>
            </w:r>
            <w:r w:rsidRPr="00C33F11">
              <w:rPr>
                <w:rFonts w:ascii="Arial" w:eastAsia="Times New Roman" w:hAnsi="Arial" w:cs="Arial"/>
                <w:bCs/>
                <w:color w:val="000000" w:themeColor="text1"/>
                <w:sz w:val="18"/>
                <w:szCs w:val="18"/>
                <w:lang w:eastAsia="pl-PL"/>
              </w:rPr>
              <w:t xml:space="preserve">przeznaczone są do magazynowania pojemników z substancjami niebezpiecznymi </w:t>
            </w:r>
            <w:r w:rsidRPr="00C33F11">
              <w:rPr>
                <w:rFonts w:ascii="Arial" w:hAnsi="Arial" w:cs="Arial"/>
                <w:bCs/>
                <w:color w:val="000000" w:themeColor="text1"/>
                <w:sz w:val="18"/>
                <w:szCs w:val="18"/>
                <w:lang w:eastAsia="pl-PL"/>
              </w:rPr>
              <w:t xml:space="preserve">i roztworami procesowymi </w:t>
            </w:r>
            <w:r w:rsidRPr="00C33F11">
              <w:rPr>
                <w:rFonts w:ascii="Arial" w:hAnsi="Arial" w:cs="Arial"/>
                <w:bCs/>
                <w:color w:val="000000" w:themeColor="text1"/>
                <w:sz w:val="18"/>
                <w:szCs w:val="18"/>
                <w:lang w:eastAsia="pl-PL"/>
              </w:rPr>
              <w:br/>
              <w:t>w tym odpadami w postaci roztworów i szlamów</w:t>
            </w:r>
            <w:r w:rsidRPr="00C33F11">
              <w:rPr>
                <w:rFonts w:ascii="Arial" w:eastAsia="Times New Roman" w:hAnsi="Arial" w:cs="Arial"/>
                <w:bCs/>
                <w:color w:val="000000" w:themeColor="text1"/>
                <w:sz w:val="18"/>
                <w:szCs w:val="18"/>
                <w:lang w:eastAsia="pl-PL"/>
              </w:rPr>
              <w:t xml:space="preserve">. Taca </w:t>
            </w:r>
            <w:r w:rsidRPr="00C33F11">
              <w:rPr>
                <w:rFonts w:ascii="Arial" w:hAnsi="Arial" w:cs="Arial"/>
                <w:bCs/>
                <w:color w:val="000000" w:themeColor="text1"/>
                <w:sz w:val="18"/>
                <w:szCs w:val="18"/>
                <w:lang w:eastAsia="pl-PL"/>
              </w:rPr>
              <w:t xml:space="preserve">i place zadaszone </w:t>
            </w:r>
            <w:r w:rsidRPr="00C33F11">
              <w:rPr>
                <w:rFonts w:ascii="Arial" w:eastAsia="Times New Roman" w:hAnsi="Arial" w:cs="Arial"/>
                <w:bCs/>
                <w:color w:val="000000" w:themeColor="text1"/>
                <w:sz w:val="18"/>
                <w:szCs w:val="18"/>
                <w:lang w:eastAsia="pl-PL"/>
              </w:rPr>
              <w:t xml:space="preserve">wyłożone są płytkami kwasoodpornymi, lub żywicą odporna na działanie środków chemicznych. Tace posiadają spadki w kierunku wpustu do kanalizacji </w:t>
            </w:r>
            <w:r w:rsidRPr="00C33F11">
              <w:rPr>
                <w:rFonts w:ascii="Arial" w:eastAsia="Times New Roman" w:hAnsi="Arial" w:cs="Arial"/>
                <w:bCs/>
                <w:color w:val="000000" w:themeColor="text1"/>
                <w:sz w:val="18"/>
                <w:szCs w:val="18"/>
                <w:lang w:eastAsia="pl-PL"/>
              </w:rPr>
              <w:br/>
            </w:r>
            <w:r w:rsidRPr="00C33F11">
              <w:rPr>
                <w:rFonts w:ascii="Arial" w:hAnsi="Arial" w:cs="Arial"/>
                <w:bCs/>
                <w:color w:val="000000" w:themeColor="text1"/>
                <w:sz w:val="18"/>
                <w:szCs w:val="18"/>
                <w:lang w:eastAsia="pl-PL"/>
              </w:rPr>
              <w:t xml:space="preserve">z odprowadzeniem ewentualnych wycieków do oczyszczenia w zakładowej oczyszczalni ścieków. </w:t>
            </w:r>
          </w:p>
          <w:p w14:paraId="6A986F8A" w14:textId="77777777" w:rsidR="00F90758" w:rsidRPr="00C33F11" w:rsidRDefault="00F90758" w:rsidP="003A098A">
            <w:pPr>
              <w:jc w:val="both"/>
              <w:rPr>
                <w:rFonts w:ascii="Arial" w:hAnsi="Arial" w:cs="Arial"/>
                <w:color w:val="000000" w:themeColor="text1"/>
                <w:sz w:val="18"/>
                <w:szCs w:val="18"/>
                <w:lang w:eastAsia="pl-PL"/>
              </w:rPr>
            </w:pPr>
            <w:r w:rsidRPr="00C33F11">
              <w:rPr>
                <w:rFonts w:ascii="Arial" w:eastAsia="Times New Roman" w:hAnsi="Arial" w:cs="Arial"/>
                <w:bCs/>
                <w:color w:val="000000" w:themeColor="text1"/>
                <w:sz w:val="18"/>
                <w:szCs w:val="18"/>
                <w:lang w:eastAsia="pl-PL"/>
              </w:rPr>
              <w:t xml:space="preserve">Niezadaszone place magazynowania chemikaliów </w:t>
            </w:r>
            <w:r w:rsidRPr="00C33F11">
              <w:rPr>
                <w:rFonts w:ascii="Arial" w:hAnsi="Arial" w:cs="Arial"/>
                <w:bCs/>
                <w:color w:val="000000" w:themeColor="text1"/>
                <w:sz w:val="18"/>
                <w:szCs w:val="18"/>
                <w:lang w:eastAsia="pl-PL"/>
              </w:rPr>
              <w:t>objęte są systemem kanalizacji opadowej</w:t>
            </w:r>
            <w:r w:rsidRPr="00C33F11">
              <w:rPr>
                <w:rFonts w:ascii="Arial" w:eastAsia="Times New Roman" w:hAnsi="Arial" w:cs="Arial"/>
                <w:bCs/>
                <w:color w:val="000000" w:themeColor="text1"/>
                <w:sz w:val="18"/>
                <w:szCs w:val="18"/>
                <w:lang w:eastAsia="pl-PL"/>
              </w:rPr>
              <w:t xml:space="preserve"> z odprowadzeniem wód opadowych i ewentualnych odcieków do zakładowej oczyszczalni ścieków.</w:t>
            </w:r>
          </w:p>
        </w:tc>
      </w:tr>
      <w:tr w:rsidR="00F90758" w:rsidRPr="00C96407" w14:paraId="6F798494" w14:textId="77777777" w:rsidTr="006641A0">
        <w:tc>
          <w:tcPr>
            <w:tcW w:w="576" w:type="dxa"/>
            <w:vAlign w:val="center"/>
          </w:tcPr>
          <w:p w14:paraId="7DD2AB34" w14:textId="77777777" w:rsidR="00F90758" w:rsidRPr="00F634CD" w:rsidRDefault="00F90758" w:rsidP="003A098A">
            <w:pPr>
              <w:numPr>
                <w:ilvl w:val="0"/>
                <w:numId w:val="34"/>
              </w:numPr>
              <w:autoSpaceDE w:val="0"/>
              <w:autoSpaceDN w:val="0"/>
              <w:adjustRightInd w:val="0"/>
              <w:jc w:val="center"/>
              <w:rPr>
                <w:rFonts w:ascii="Arial" w:hAnsi="Arial" w:cs="Arial"/>
                <w:sz w:val="18"/>
                <w:szCs w:val="18"/>
                <w:lang w:eastAsia="pl-PL"/>
              </w:rPr>
            </w:pPr>
          </w:p>
        </w:tc>
        <w:tc>
          <w:tcPr>
            <w:tcW w:w="1276" w:type="dxa"/>
            <w:vAlign w:val="center"/>
          </w:tcPr>
          <w:p w14:paraId="15FED9E9" w14:textId="77777777" w:rsidR="00F90758" w:rsidRPr="00F634CD" w:rsidRDefault="00F90758" w:rsidP="003A098A">
            <w:pPr>
              <w:autoSpaceDE w:val="0"/>
              <w:autoSpaceDN w:val="0"/>
              <w:adjustRightInd w:val="0"/>
              <w:jc w:val="center"/>
              <w:rPr>
                <w:rFonts w:ascii="Arial" w:hAnsi="Arial" w:cs="Arial"/>
                <w:b/>
                <w:sz w:val="18"/>
                <w:szCs w:val="18"/>
                <w:lang w:eastAsia="pl-PL"/>
              </w:rPr>
            </w:pPr>
            <w:r w:rsidRPr="00F634CD">
              <w:rPr>
                <w:rFonts w:ascii="Arial" w:hAnsi="Arial" w:cs="Arial"/>
                <w:b/>
                <w:sz w:val="18"/>
                <w:szCs w:val="18"/>
                <w:lang w:eastAsia="pl-PL"/>
              </w:rPr>
              <w:t>10 04 01 *</w:t>
            </w:r>
          </w:p>
        </w:tc>
        <w:tc>
          <w:tcPr>
            <w:tcW w:w="2132" w:type="dxa"/>
            <w:vAlign w:val="center"/>
          </w:tcPr>
          <w:p w14:paraId="6CFA8866" w14:textId="77777777" w:rsidR="00F90758" w:rsidRPr="00F634CD" w:rsidRDefault="00F90758" w:rsidP="003A098A">
            <w:pPr>
              <w:autoSpaceDE w:val="0"/>
              <w:autoSpaceDN w:val="0"/>
              <w:adjustRightInd w:val="0"/>
              <w:jc w:val="center"/>
              <w:rPr>
                <w:rFonts w:ascii="Arial" w:hAnsi="Arial" w:cs="Arial"/>
                <w:sz w:val="18"/>
                <w:szCs w:val="18"/>
                <w:lang w:eastAsia="pl-PL"/>
              </w:rPr>
            </w:pPr>
            <w:r w:rsidRPr="00F634CD">
              <w:rPr>
                <w:rFonts w:ascii="Arial" w:hAnsi="Arial" w:cs="Arial"/>
                <w:sz w:val="18"/>
                <w:szCs w:val="18"/>
                <w:lang w:eastAsia="pl-PL"/>
              </w:rPr>
              <w:t>Żużle z produkcji pierwotnej i wtórnej</w:t>
            </w:r>
          </w:p>
        </w:tc>
        <w:tc>
          <w:tcPr>
            <w:tcW w:w="5092" w:type="dxa"/>
            <w:vMerge w:val="restart"/>
            <w:vAlign w:val="center"/>
          </w:tcPr>
          <w:p w14:paraId="624F9934" w14:textId="77777777" w:rsidR="00F90758" w:rsidRPr="00F634CD" w:rsidRDefault="00F90758" w:rsidP="003A098A">
            <w:pPr>
              <w:autoSpaceDE w:val="0"/>
              <w:autoSpaceDN w:val="0"/>
              <w:adjustRightInd w:val="0"/>
              <w:jc w:val="both"/>
              <w:rPr>
                <w:rFonts w:ascii="Arial" w:eastAsia="Times New Roman" w:hAnsi="Arial" w:cs="Arial"/>
                <w:sz w:val="18"/>
                <w:szCs w:val="18"/>
              </w:rPr>
            </w:pPr>
            <w:r w:rsidRPr="00F634CD">
              <w:rPr>
                <w:rFonts w:ascii="Arial" w:eastAsia="Times New Roman" w:hAnsi="Arial" w:cs="Arial"/>
                <w:sz w:val="18"/>
                <w:szCs w:val="18"/>
              </w:rPr>
              <w:t>Odpady magazynowane będą w pojemnikach, beczkach, big-</w:t>
            </w:r>
            <w:proofErr w:type="spellStart"/>
            <w:r w:rsidRPr="00F634CD">
              <w:rPr>
                <w:rFonts w:ascii="Arial" w:eastAsia="Times New Roman" w:hAnsi="Arial" w:cs="Arial"/>
                <w:sz w:val="18"/>
                <w:szCs w:val="18"/>
              </w:rPr>
              <w:t>bagach</w:t>
            </w:r>
            <w:proofErr w:type="spellEnd"/>
            <w:r w:rsidRPr="00F634CD">
              <w:rPr>
                <w:rFonts w:ascii="Arial" w:eastAsia="Times New Roman" w:hAnsi="Arial" w:cs="Arial"/>
                <w:sz w:val="18"/>
                <w:szCs w:val="18"/>
              </w:rPr>
              <w:t xml:space="preserve"> lub luzem na hałdzie, w oznakowanych kodem odpadu boksach betonowych wewnątrz hali H1 lub H3. </w:t>
            </w:r>
          </w:p>
          <w:p w14:paraId="22B54C50" w14:textId="3651096B" w:rsidR="00F90758" w:rsidRPr="0022559D" w:rsidRDefault="00F90758" w:rsidP="003A098A">
            <w:pPr>
              <w:autoSpaceDE w:val="0"/>
              <w:autoSpaceDN w:val="0"/>
              <w:adjustRightInd w:val="0"/>
              <w:spacing w:before="120"/>
              <w:jc w:val="both"/>
              <w:rPr>
                <w:rFonts w:ascii="Arial" w:eastAsia="Times New Roman" w:hAnsi="Arial" w:cs="Arial"/>
                <w:sz w:val="18"/>
                <w:szCs w:val="18"/>
                <w:vertAlign w:val="superscript"/>
              </w:rPr>
            </w:pPr>
            <w:r w:rsidRPr="00F634CD">
              <w:rPr>
                <w:rFonts w:ascii="Arial" w:eastAsia="Times New Roman" w:hAnsi="Arial" w:cs="Arial"/>
                <w:sz w:val="18"/>
                <w:szCs w:val="18"/>
              </w:rPr>
              <w:t xml:space="preserve">Do </w:t>
            </w:r>
            <w:r w:rsidRPr="0022559D">
              <w:rPr>
                <w:rFonts w:ascii="Arial" w:eastAsia="Times New Roman" w:hAnsi="Arial" w:cs="Arial"/>
                <w:sz w:val="18"/>
                <w:szCs w:val="18"/>
              </w:rPr>
              <w:t>magazynowania niebezpiecznych odpadów wytworzonych w hali H1 przewidziano:25 boksów o łącznej pojemności 1051  m</w:t>
            </w:r>
            <w:r w:rsidRPr="0022559D">
              <w:rPr>
                <w:rFonts w:ascii="Arial" w:eastAsia="Times New Roman" w:hAnsi="Arial" w:cs="Arial"/>
                <w:sz w:val="18"/>
                <w:szCs w:val="18"/>
                <w:vertAlign w:val="superscript"/>
              </w:rPr>
              <w:t>3</w:t>
            </w:r>
            <w:r w:rsidRPr="0022559D">
              <w:rPr>
                <w:rFonts w:ascii="Arial" w:eastAsia="Times New Roman" w:hAnsi="Arial" w:cs="Arial"/>
                <w:sz w:val="18"/>
                <w:szCs w:val="18"/>
              </w:rPr>
              <w:t xml:space="preserve">. </w:t>
            </w:r>
            <w:r w:rsidRPr="0022559D">
              <w:rPr>
                <w:rFonts w:ascii="Arial" w:eastAsia="Times New Roman" w:hAnsi="Arial" w:cs="Arial"/>
                <w:sz w:val="18"/>
                <w:szCs w:val="18"/>
                <w:vertAlign w:val="superscript"/>
              </w:rPr>
              <w:t xml:space="preserve">1) </w:t>
            </w:r>
          </w:p>
          <w:p w14:paraId="203D6C89" w14:textId="5DE30D55" w:rsidR="00F90758" w:rsidRPr="00F634CD" w:rsidRDefault="00F90758" w:rsidP="003A098A">
            <w:pPr>
              <w:autoSpaceDE w:val="0"/>
              <w:autoSpaceDN w:val="0"/>
              <w:adjustRightInd w:val="0"/>
              <w:spacing w:before="120" w:after="120"/>
              <w:jc w:val="both"/>
              <w:rPr>
                <w:rFonts w:ascii="Arial" w:eastAsia="Times New Roman" w:hAnsi="Arial" w:cs="Arial"/>
                <w:b/>
                <w:sz w:val="18"/>
                <w:szCs w:val="18"/>
                <w:u w:val="single"/>
                <w:vertAlign w:val="superscript"/>
              </w:rPr>
            </w:pPr>
            <w:r w:rsidRPr="0022559D">
              <w:rPr>
                <w:rFonts w:ascii="Arial" w:eastAsia="Times New Roman" w:hAnsi="Arial" w:cs="Arial"/>
                <w:sz w:val="18"/>
                <w:szCs w:val="18"/>
              </w:rPr>
              <w:t>W hali H3 w 3 boksach o łącznej pojemności 279 m</w:t>
            </w:r>
            <w:r w:rsidRPr="0022559D">
              <w:rPr>
                <w:rFonts w:ascii="Arial" w:eastAsia="Times New Roman" w:hAnsi="Arial" w:cs="Arial"/>
                <w:sz w:val="18"/>
                <w:szCs w:val="18"/>
                <w:vertAlign w:val="superscript"/>
              </w:rPr>
              <w:t>3</w:t>
            </w:r>
            <w:r w:rsidRPr="0022559D">
              <w:rPr>
                <w:rFonts w:ascii="Arial" w:eastAsia="Times New Roman" w:hAnsi="Arial" w:cs="Arial"/>
                <w:sz w:val="18"/>
                <w:szCs w:val="18"/>
              </w:rPr>
              <w:t xml:space="preserve"> </w:t>
            </w:r>
            <w:r w:rsidRPr="0022559D">
              <w:rPr>
                <w:rFonts w:ascii="Arial" w:eastAsia="Times New Roman" w:hAnsi="Arial" w:cs="Arial"/>
                <w:sz w:val="18"/>
                <w:szCs w:val="18"/>
                <w:vertAlign w:val="superscript"/>
              </w:rPr>
              <w:t>2)</w:t>
            </w:r>
          </w:p>
        </w:tc>
      </w:tr>
      <w:tr w:rsidR="00F90758" w:rsidRPr="00C96407" w14:paraId="7BBE58C2" w14:textId="77777777" w:rsidTr="006641A0">
        <w:tc>
          <w:tcPr>
            <w:tcW w:w="576" w:type="dxa"/>
            <w:vAlign w:val="center"/>
          </w:tcPr>
          <w:p w14:paraId="23E0268A" w14:textId="77777777" w:rsidR="00F90758" w:rsidRPr="00F634CD" w:rsidRDefault="00F90758" w:rsidP="003A098A">
            <w:pPr>
              <w:numPr>
                <w:ilvl w:val="0"/>
                <w:numId w:val="34"/>
              </w:numPr>
              <w:autoSpaceDE w:val="0"/>
              <w:autoSpaceDN w:val="0"/>
              <w:adjustRightInd w:val="0"/>
              <w:jc w:val="center"/>
              <w:rPr>
                <w:rFonts w:ascii="Arial" w:hAnsi="Arial" w:cs="Arial"/>
                <w:sz w:val="18"/>
                <w:szCs w:val="18"/>
                <w:lang w:eastAsia="pl-PL"/>
              </w:rPr>
            </w:pPr>
          </w:p>
        </w:tc>
        <w:tc>
          <w:tcPr>
            <w:tcW w:w="1276" w:type="dxa"/>
            <w:vAlign w:val="center"/>
          </w:tcPr>
          <w:p w14:paraId="693350E0" w14:textId="77777777" w:rsidR="00F90758" w:rsidRPr="00F634CD" w:rsidRDefault="00F90758" w:rsidP="003A098A">
            <w:pPr>
              <w:autoSpaceDE w:val="0"/>
              <w:autoSpaceDN w:val="0"/>
              <w:adjustRightInd w:val="0"/>
              <w:jc w:val="center"/>
              <w:rPr>
                <w:rFonts w:ascii="Arial" w:hAnsi="Arial" w:cs="Arial"/>
                <w:b/>
                <w:sz w:val="18"/>
                <w:szCs w:val="18"/>
                <w:lang w:eastAsia="pl-PL"/>
              </w:rPr>
            </w:pPr>
            <w:r w:rsidRPr="00F634CD">
              <w:rPr>
                <w:rFonts w:ascii="Arial" w:hAnsi="Arial" w:cs="Arial"/>
                <w:b/>
                <w:sz w:val="18"/>
                <w:szCs w:val="18"/>
                <w:lang w:eastAsia="pl-PL"/>
              </w:rPr>
              <w:t>10 04 02*</w:t>
            </w:r>
          </w:p>
        </w:tc>
        <w:tc>
          <w:tcPr>
            <w:tcW w:w="2132" w:type="dxa"/>
            <w:vAlign w:val="center"/>
          </w:tcPr>
          <w:p w14:paraId="70B28BEC" w14:textId="77777777" w:rsidR="00F90758" w:rsidRPr="00F634CD" w:rsidRDefault="00F90758" w:rsidP="003A098A">
            <w:pPr>
              <w:autoSpaceDE w:val="0"/>
              <w:autoSpaceDN w:val="0"/>
              <w:adjustRightInd w:val="0"/>
              <w:jc w:val="center"/>
              <w:rPr>
                <w:rFonts w:ascii="Arial" w:hAnsi="Arial" w:cs="Arial"/>
                <w:sz w:val="18"/>
                <w:szCs w:val="18"/>
                <w:lang w:eastAsia="pl-PL"/>
              </w:rPr>
            </w:pPr>
            <w:r w:rsidRPr="00F634CD">
              <w:rPr>
                <w:rFonts w:ascii="Arial" w:hAnsi="Arial" w:cs="Arial"/>
                <w:sz w:val="18"/>
                <w:szCs w:val="18"/>
                <w:lang w:eastAsia="pl-PL"/>
              </w:rPr>
              <w:t xml:space="preserve">Kożuchy żużlowe </w:t>
            </w:r>
            <w:r w:rsidRPr="00F634CD">
              <w:rPr>
                <w:rFonts w:ascii="Arial" w:hAnsi="Arial" w:cs="Arial"/>
                <w:sz w:val="18"/>
                <w:szCs w:val="18"/>
                <w:lang w:eastAsia="pl-PL"/>
              </w:rPr>
              <w:br/>
              <w:t>i zgary z produkcji pierwotnej i wtórnej</w:t>
            </w:r>
          </w:p>
          <w:p w14:paraId="0CAEC1D1" w14:textId="77777777" w:rsidR="00F90758" w:rsidRPr="00F634CD" w:rsidRDefault="00F90758" w:rsidP="003A098A">
            <w:pPr>
              <w:autoSpaceDE w:val="0"/>
              <w:autoSpaceDN w:val="0"/>
              <w:adjustRightInd w:val="0"/>
              <w:jc w:val="center"/>
              <w:rPr>
                <w:rFonts w:ascii="Arial" w:hAnsi="Arial" w:cs="Arial"/>
                <w:iCs/>
                <w:sz w:val="18"/>
                <w:szCs w:val="18"/>
                <w:lang w:eastAsia="pl-PL"/>
              </w:rPr>
            </w:pPr>
            <w:r w:rsidRPr="00F634CD">
              <w:rPr>
                <w:rFonts w:ascii="Arial" w:hAnsi="Arial" w:cs="Arial"/>
                <w:iCs/>
                <w:sz w:val="18"/>
                <w:szCs w:val="18"/>
                <w:lang w:eastAsia="pl-PL"/>
              </w:rPr>
              <w:t>(kożuchy żużlowe</w:t>
            </w:r>
            <w:r w:rsidRPr="00F634CD">
              <w:rPr>
                <w:rFonts w:ascii="Arial" w:hAnsi="Arial" w:cs="Arial"/>
                <w:iCs/>
                <w:sz w:val="18"/>
                <w:szCs w:val="18"/>
                <w:lang w:eastAsia="pl-PL"/>
              </w:rPr>
              <w:br/>
              <w:t xml:space="preserve"> z rafinacji ołowiu przeznaczone do przekazania odbiorcom zewnętrznym)</w:t>
            </w:r>
          </w:p>
        </w:tc>
        <w:tc>
          <w:tcPr>
            <w:tcW w:w="5092" w:type="dxa"/>
            <w:vMerge/>
            <w:vAlign w:val="center"/>
          </w:tcPr>
          <w:p w14:paraId="274E23C1" w14:textId="77777777" w:rsidR="00F90758" w:rsidRPr="00F634CD" w:rsidRDefault="00F90758" w:rsidP="003A098A">
            <w:pPr>
              <w:autoSpaceDE w:val="0"/>
              <w:autoSpaceDN w:val="0"/>
              <w:adjustRightInd w:val="0"/>
              <w:spacing w:before="120" w:after="120"/>
              <w:jc w:val="both"/>
              <w:rPr>
                <w:rFonts w:ascii="Arial" w:eastAsia="Times New Roman" w:hAnsi="Arial" w:cs="Arial"/>
                <w:sz w:val="18"/>
                <w:szCs w:val="18"/>
                <w:vertAlign w:val="superscript"/>
              </w:rPr>
            </w:pPr>
          </w:p>
        </w:tc>
      </w:tr>
      <w:tr w:rsidR="00F90758" w:rsidRPr="00C96407" w14:paraId="1CACE74A" w14:textId="77777777" w:rsidTr="006641A0">
        <w:tc>
          <w:tcPr>
            <w:tcW w:w="576" w:type="dxa"/>
            <w:vAlign w:val="center"/>
          </w:tcPr>
          <w:p w14:paraId="50600CC7" w14:textId="77777777" w:rsidR="00F90758" w:rsidRPr="00F634CD" w:rsidRDefault="00F90758" w:rsidP="003A098A">
            <w:pPr>
              <w:numPr>
                <w:ilvl w:val="0"/>
                <w:numId w:val="34"/>
              </w:numPr>
              <w:autoSpaceDE w:val="0"/>
              <w:autoSpaceDN w:val="0"/>
              <w:adjustRightInd w:val="0"/>
              <w:jc w:val="center"/>
              <w:rPr>
                <w:rFonts w:ascii="Arial" w:hAnsi="Arial" w:cs="Arial"/>
                <w:sz w:val="18"/>
                <w:szCs w:val="18"/>
                <w:lang w:eastAsia="pl-PL"/>
              </w:rPr>
            </w:pPr>
          </w:p>
        </w:tc>
        <w:tc>
          <w:tcPr>
            <w:tcW w:w="1276" w:type="dxa"/>
            <w:vAlign w:val="center"/>
          </w:tcPr>
          <w:p w14:paraId="0FD70357" w14:textId="77777777" w:rsidR="00F90758" w:rsidRPr="00F634CD" w:rsidRDefault="00F90758" w:rsidP="003A098A">
            <w:pPr>
              <w:autoSpaceDE w:val="0"/>
              <w:autoSpaceDN w:val="0"/>
              <w:adjustRightInd w:val="0"/>
              <w:jc w:val="center"/>
              <w:rPr>
                <w:rFonts w:ascii="Arial" w:hAnsi="Arial" w:cs="Arial"/>
                <w:b/>
                <w:sz w:val="18"/>
                <w:szCs w:val="18"/>
                <w:lang w:eastAsia="pl-PL"/>
              </w:rPr>
            </w:pPr>
            <w:r w:rsidRPr="00F634CD">
              <w:rPr>
                <w:rFonts w:ascii="Arial" w:hAnsi="Arial" w:cs="Arial"/>
                <w:b/>
                <w:sz w:val="18"/>
                <w:szCs w:val="18"/>
                <w:lang w:eastAsia="pl-PL"/>
              </w:rPr>
              <w:t>10 04 05*</w:t>
            </w:r>
          </w:p>
        </w:tc>
        <w:tc>
          <w:tcPr>
            <w:tcW w:w="2132" w:type="dxa"/>
            <w:vAlign w:val="center"/>
          </w:tcPr>
          <w:p w14:paraId="46A7DA4D" w14:textId="77777777" w:rsidR="00F90758" w:rsidRPr="00F634CD" w:rsidRDefault="00F90758" w:rsidP="003A098A">
            <w:pPr>
              <w:autoSpaceDE w:val="0"/>
              <w:autoSpaceDN w:val="0"/>
              <w:adjustRightInd w:val="0"/>
              <w:jc w:val="center"/>
              <w:rPr>
                <w:rFonts w:ascii="Arial" w:hAnsi="Arial" w:cs="Arial"/>
                <w:sz w:val="18"/>
                <w:szCs w:val="18"/>
                <w:lang w:eastAsia="pl-PL"/>
              </w:rPr>
            </w:pPr>
            <w:r w:rsidRPr="00F634CD">
              <w:rPr>
                <w:rFonts w:ascii="Arial" w:hAnsi="Arial" w:cs="Arial"/>
                <w:sz w:val="18"/>
                <w:szCs w:val="18"/>
                <w:lang w:eastAsia="pl-PL"/>
              </w:rPr>
              <w:t xml:space="preserve">Inne cząstki i pyły </w:t>
            </w:r>
            <w:r w:rsidRPr="00F634CD">
              <w:rPr>
                <w:rFonts w:ascii="Arial" w:hAnsi="Arial" w:cs="Arial"/>
                <w:sz w:val="18"/>
                <w:szCs w:val="18"/>
                <w:lang w:eastAsia="pl-PL"/>
              </w:rPr>
              <w:br/>
            </w:r>
            <w:r w:rsidRPr="00F634CD">
              <w:rPr>
                <w:rFonts w:ascii="Arial" w:hAnsi="Arial" w:cs="Arial"/>
                <w:i/>
                <w:sz w:val="18"/>
                <w:szCs w:val="18"/>
                <w:lang w:eastAsia="pl-PL"/>
              </w:rPr>
              <w:t>(z hutnictwa ołowiu - odpadowe pozostałości materiałów ołowiowych,</w:t>
            </w:r>
            <w:r w:rsidRPr="00F634CD">
              <w:rPr>
                <w:rFonts w:ascii="Arial" w:hAnsi="Arial" w:cs="Arial"/>
                <w:i/>
                <w:sz w:val="18"/>
                <w:szCs w:val="18"/>
                <w:lang w:eastAsia="pl-PL"/>
              </w:rPr>
              <w:br/>
              <w:t xml:space="preserve"> z czyszczenia boksów magazynowych)</w:t>
            </w:r>
          </w:p>
        </w:tc>
        <w:tc>
          <w:tcPr>
            <w:tcW w:w="5092" w:type="dxa"/>
            <w:vMerge/>
            <w:vAlign w:val="center"/>
          </w:tcPr>
          <w:p w14:paraId="306E9091" w14:textId="77777777" w:rsidR="00F90758" w:rsidRPr="00F634CD" w:rsidRDefault="00F90758" w:rsidP="003A098A">
            <w:pPr>
              <w:autoSpaceDE w:val="0"/>
              <w:autoSpaceDN w:val="0"/>
              <w:adjustRightInd w:val="0"/>
              <w:spacing w:before="240"/>
              <w:jc w:val="both"/>
              <w:rPr>
                <w:rFonts w:ascii="Arial" w:hAnsi="Arial" w:cs="Arial"/>
                <w:sz w:val="18"/>
                <w:szCs w:val="18"/>
                <w:lang w:eastAsia="pl-PL"/>
              </w:rPr>
            </w:pPr>
          </w:p>
        </w:tc>
      </w:tr>
      <w:tr w:rsidR="00F90758" w:rsidRPr="00C96407" w14:paraId="2DBC2A49" w14:textId="77777777" w:rsidTr="006641A0">
        <w:tc>
          <w:tcPr>
            <w:tcW w:w="576" w:type="dxa"/>
            <w:vAlign w:val="center"/>
          </w:tcPr>
          <w:p w14:paraId="3031C8D7" w14:textId="77777777" w:rsidR="00F90758" w:rsidRPr="00F634CD" w:rsidRDefault="00F90758" w:rsidP="003A098A">
            <w:pPr>
              <w:numPr>
                <w:ilvl w:val="0"/>
                <w:numId w:val="34"/>
              </w:numPr>
              <w:autoSpaceDE w:val="0"/>
              <w:autoSpaceDN w:val="0"/>
              <w:adjustRightInd w:val="0"/>
              <w:jc w:val="center"/>
              <w:rPr>
                <w:rFonts w:ascii="Arial" w:hAnsi="Arial" w:cs="Arial"/>
                <w:sz w:val="18"/>
                <w:szCs w:val="18"/>
                <w:lang w:eastAsia="pl-PL"/>
              </w:rPr>
            </w:pPr>
          </w:p>
        </w:tc>
        <w:tc>
          <w:tcPr>
            <w:tcW w:w="1276" w:type="dxa"/>
            <w:vAlign w:val="center"/>
          </w:tcPr>
          <w:p w14:paraId="00F2BA79" w14:textId="77777777" w:rsidR="00F90758" w:rsidRPr="00F634CD" w:rsidRDefault="00F90758" w:rsidP="003A098A">
            <w:pPr>
              <w:autoSpaceDE w:val="0"/>
              <w:autoSpaceDN w:val="0"/>
              <w:adjustRightInd w:val="0"/>
              <w:jc w:val="center"/>
              <w:rPr>
                <w:rFonts w:ascii="Arial" w:hAnsi="Arial" w:cs="Arial"/>
                <w:b/>
                <w:sz w:val="18"/>
                <w:szCs w:val="18"/>
                <w:lang w:eastAsia="pl-PL"/>
              </w:rPr>
            </w:pPr>
            <w:r w:rsidRPr="00F634CD">
              <w:rPr>
                <w:rFonts w:ascii="Arial" w:hAnsi="Arial" w:cs="Arial"/>
                <w:b/>
                <w:sz w:val="18"/>
                <w:szCs w:val="18"/>
                <w:lang w:eastAsia="pl-PL"/>
              </w:rPr>
              <w:t>10 08 08*</w:t>
            </w:r>
          </w:p>
        </w:tc>
        <w:tc>
          <w:tcPr>
            <w:tcW w:w="2132" w:type="dxa"/>
            <w:vAlign w:val="center"/>
          </w:tcPr>
          <w:p w14:paraId="7AE869AD" w14:textId="77777777" w:rsidR="00F90758" w:rsidRPr="00F634CD" w:rsidRDefault="00F90758" w:rsidP="003A098A">
            <w:pPr>
              <w:autoSpaceDE w:val="0"/>
              <w:autoSpaceDN w:val="0"/>
              <w:adjustRightInd w:val="0"/>
              <w:jc w:val="center"/>
              <w:rPr>
                <w:rFonts w:ascii="Arial" w:hAnsi="Arial" w:cs="Arial"/>
                <w:sz w:val="18"/>
                <w:szCs w:val="18"/>
                <w:lang w:eastAsia="pl-PL"/>
              </w:rPr>
            </w:pPr>
            <w:r w:rsidRPr="00F634CD">
              <w:rPr>
                <w:rFonts w:ascii="Arial" w:hAnsi="Arial" w:cs="Arial"/>
                <w:sz w:val="18"/>
                <w:szCs w:val="18"/>
                <w:lang w:eastAsia="pl-PL"/>
              </w:rPr>
              <w:t xml:space="preserve">Słone żużle </w:t>
            </w:r>
            <w:r w:rsidRPr="00F634CD">
              <w:rPr>
                <w:rFonts w:ascii="Arial" w:hAnsi="Arial" w:cs="Arial"/>
                <w:sz w:val="18"/>
                <w:szCs w:val="18"/>
                <w:lang w:eastAsia="pl-PL"/>
              </w:rPr>
              <w:br/>
              <w:t xml:space="preserve">z produkcji pierwotnej </w:t>
            </w:r>
            <w:r w:rsidRPr="00F634CD">
              <w:rPr>
                <w:rFonts w:ascii="Arial" w:hAnsi="Arial" w:cs="Arial"/>
                <w:sz w:val="18"/>
                <w:szCs w:val="18"/>
                <w:lang w:eastAsia="pl-PL"/>
              </w:rPr>
              <w:br/>
              <w:t>i wtórnej</w:t>
            </w:r>
            <w:r w:rsidRPr="00F634CD">
              <w:rPr>
                <w:rFonts w:ascii="Arial" w:hAnsi="Arial" w:cs="Arial"/>
                <w:sz w:val="18"/>
                <w:szCs w:val="18"/>
                <w:lang w:eastAsia="pl-PL"/>
              </w:rPr>
              <w:br/>
            </w:r>
            <w:r w:rsidRPr="00F634CD">
              <w:rPr>
                <w:rFonts w:ascii="Arial" w:hAnsi="Arial" w:cs="Arial"/>
                <w:i/>
                <w:sz w:val="18"/>
                <w:szCs w:val="18"/>
                <w:lang w:eastAsia="pl-PL"/>
              </w:rPr>
              <w:t xml:space="preserve"> (z hutnictwa pozostałych metali nieżelaznych </w:t>
            </w:r>
            <w:r w:rsidRPr="00F634CD">
              <w:rPr>
                <w:rFonts w:ascii="Arial" w:hAnsi="Arial" w:cs="Arial"/>
                <w:i/>
                <w:sz w:val="18"/>
                <w:szCs w:val="18"/>
                <w:lang w:eastAsia="pl-PL"/>
              </w:rPr>
              <w:br/>
              <w:t xml:space="preserve">o odpadowe żużle </w:t>
            </w:r>
            <w:r w:rsidRPr="00F634CD">
              <w:rPr>
                <w:rFonts w:ascii="Arial" w:hAnsi="Arial" w:cs="Arial"/>
                <w:i/>
                <w:sz w:val="18"/>
                <w:szCs w:val="18"/>
                <w:lang w:eastAsia="pl-PL"/>
              </w:rPr>
              <w:br/>
              <w:t>z przetwarzania materiałów zawierających sole)</w:t>
            </w:r>
          </w:p>
        </w:tc>
        <w:tc>
          <w:tcPr>
            <w:tcW w:w="5092" w:type="dxa"/>
            <w:vMerge/>
            <w:vAlign w:val="center"/>
          </w:tcPr>
          <w:p w14:paraId="412B1B1E" w14:textId="77777777" w:rsidR="00F90758" w:rsidRPr="00C96407" w:rsidRDefault="00F90758" w:rsidP="003A098A">
            <w:pPr>
              <w:autoSpaceDE w:val="0"/>
              <w:autoSpaceDN w:val="0"/>
              <w:adjustRightInd w:val="0"/>
              <w:spacing w:before="240"/>
              <w:jc w:val="both"/>
              <w:rPr>
                <w:rFonts w:ascii="Arial" w:hAnsi="Arial" w:cs="Arial"/>
                <w:color w:val="FF0000"/>
                <w:sz w:val="18"/>
                <w:szCs w:val="18"/>
                <w:lang w:eastAsia="pl-PL"/>
              </w:rPr>
            </w:pPr>
          </w:p>
        </w:tc>
      </w:tr>
      <w:tr w:rsidR="00F90758" w:rsidRPr="00C96407" w14:paraId="4637BA5F" w14:textId="77777777" w:rsidTr="006641A0">
        <w:tc>
          <w:tcPr>
            <w:tcW w:w="576" w:type="dxa"/>
            <w:vAlign w:val="center"/>
          </w:tcPr>
          <w:p w14:paraId="26AF0AF0" w14:textId="77777777" w:rsidR="00F90758" w:rsidRPr="00F634CD" w:rsidRDefault="00F90758" w:rsidP="003A098A">
            <w:pPr>
              <w:numPr>
                <w:ilvl w:val="0"/>
                <w:numId w:val="34"/>
              </w:numPr>
              <w:autoSpaceDE w:val="0"/>
              <w:autoSpaceDN w:val="0"/>
              <w:adjustRightInd w:val="0"/>
              <w:jc w:val="center"/>
              <w:rPr>
                <w:rFonts w:ascii="Arial" w:hAnsi="Arial" w:cs="Arial"/>
                <w:sz w:val="18"/>
                <w:szCs w:val="18"/>
                <w:lang w:eastAsia="pl-PL"/>
              </w:rPr>
            </w:pPr>
          </w:p>
        </w:tc>
        <w:tc>
          <w:tcPr>
            <w:tcW w:w="1276" w:type="dxa"/>
            <w:vAlign w:val="center"/>
          </w:tcPr>
          <w:p w14:paraId="2443598E" w14:textId="77777777" w:rsidR="00F90758" w:rsidRPr="00F634CD" w:rsidRDefault="00F90758" w:rsidP="003A098A">
            <w:pPr>
              <w:autoSpaceDE w:val="0"/>
              <w:autoSpaceDN w:val="0"/>
              <w:adjustRightInd w:val="0"/>
              <w:jc w:val="center"/>
              <w:rPr>
                <w:rFonts w:ascii="Arial" w:hAnsi="Arial" w:cs="Arial"/>
                <w:b/>
                <w:sz w:val="18"/>
                <w:szCs w:val="18"/>
                <w:lang w:eastAsia="pl-PL"/>
              </w:rPr>
            </w:pPr>
            <w:r w:rsidRPr="00F634CD">
              <w:rPr>
                <w:rFonts w:ascii="Arial" w:hAnsi="Arial" w:cs="Arial"/>
                <w:b/>
                <w:sz w:val="18"/>
                <w:szCs w:val="18"/>
                <w:lang w:eastAsia="pl-PL"/>
              </w:rPr>
              <w:t>10 08 15*</w:t>
            </w:r>
          </w:p>
        </w:tc>
        <w:tc>
          <w:tcPr>
            <w:tcW w:w="2132" w:type="dxa"/>
            <w:vAlign w:val="center"/>
          </w:tcPr>
          <w:p w14:paraId="46CF512F" w14:textId="77777777" w:rsidR="00F90758" w:rsidRPr="00F634CD" w:rsidRDefault="00F90758" w:rsidP="003A098A">
            <w:pPr>
              <w:autoSpaceDE w:val="0"/>
              <w:autoSpaceDN w:val="0"/>
              <w:adjustRightInd w:val="0"/>
              <w:jc w:val="center"/>
              <w:rPr>
                <w:rFonts w:ascii="Arial" w:hAnsi="Arial" w:cs="Arial"/>
                <w:sz w:val="18"/>
                <w:szCs w:val="18"/>
                <w:lang w:eastAsia="pl-PL"/>
              </w:rPr>
            </w:pPr>
            <w:r w:rsidRPr="00F634CD">
              <w:rPr>
                <w:rFonts w:ascii="Arial" w:hAnsi="Arial" w:cs="Arial"/>
                <w:sz w:val="18"/>
                <w:szCs w:val="18"/>
                <w:lang w:eastAsia="pl-PL"/>
              </w:rPr>
              <w:t>Pyły z gazów odlotowych zawierające substancje niebezpieczne</w:t>
            </w:r>
          </w:p>
        </w:tc>
        <w:tc>
          <w:tcPr>
            <w:tcW w:w="5092" w:type="dxa"/>
            <w:vAlign w:val="center"/>
          </w:tcPr>
          <w:p w14:paraId="1A6A658C" w14:textId="77777777" w:rsidR="00F90758" w:rsidRPr="00F634CD" w:rsidRDefault="00F90758" w:rsidP="003A098A">
            <w:pPr>
              <w:autoSpaceDE w:val="0"/>
              <w:autoSpaceDN w:val="0"/>
              <w:adjustRightInd w:val="0"/>
              <w:jc w:val="both"/>
              <w:rPr>
                <w:rFonts w:ascii="Arial" w:hAnsi="Arial" w:cs="Arial"/>
                <w:sz w:val="18"/>
                <w:szCs w:val="18"/>
                <w:lang w:eastAsia="pl-PL"/>
              </w:rPr>
            </w:pPr>
            <w:r w:rsidRPr="00F634CD">
              <w:rPr>
                <w:rFonts w:ascii="Arial" w:hAnsi="Arial" w:cs="Arial"/>
                <w:sz w:val="18"/>
                <w:szCs w:val="18"/>
                <w:lang w:eastAsia="pl-PL"/>
              </w:rPr>
              <w:t>We wzmocnionych workach typu Big-</w:t>
            </w:r>
            <w:proofErr w:type="spellStart"/>
            <w:r w:rsidRPr="00F634CD">
              <w:rPr>
                <w:rFonts w:ascii="Arial" w:hAnsi="Arial" w:cs="Arial"/>
                <w:sz w:val="18"/>
                <w:szCs w:val="18"/>
                <w:lang w:eastAsia="pl-PL"/>
              </w:rPr>
              <w:t>bag</w:t>
            </w:r>
            <w:proofErr w:type="spellEnd"/>
            <w:r w:rsidRPr="00F634CD">
              <w:rPr>
                <w:rFonts w:ascii="Arial" w:hAnsi="Arial" w:cs="Arial"/>
                <w:sz w:val="18"/>
                <w:szCs w:val="18"/>
                <w:lang w:eastAsia="pl-PL"/>
              </w:rPr>
              <w:t xml:space="preserve"> lub metalowych pojemnikach, lub luzem w oznakowan</w:t>
            </w:r>
            <w:r>
              <w:rPr>
                <w:rFonts w:ascii="Arial" w:hAnsi="Arial" w:cs="Arial"/>
                <w:sz w:val="18"/>
                <w:szCs w:val="18"/>
                <w:lang w:eastAsia="pl-PL"/>
              </w:rPr>
              <w:t>ych</w:t>
            </w:r>
            <w:r w:rsidRPr="00F634CD">
              <w:rPr>
                <w:rFonts w:ascii="Arial" w:hAnsi="Arial" w:cs="Arial"/>
                <w:sz w:val="18"/>
                <w:szCs w:val="18"/>
                <w:lang w:eastAsia="pl-PL"/>
              </w:rPr>
              <w:t xml:space="preserve"> kodem odpadu boks</w:t>
            </w:r>
            <w:r>
              <w:rPr>
                <w:rFonts w:ascii="Arial" w:hAnsi="Arial" w:cs="Arial"/>
                <w:sz w:val="18"/>
                <w:szCs w:val="18"/>
                <w:lang w:eastAsia="pl-PL"/>
              </w:rPr>
              <w:t>ach</w:t>
            </w:r>
            <w:r w:rsidRPr="00F634CD">
              <w:rPr>
                <w:rFonts w:ascii="Arial" w:hAnsi="Arial" w:cs="Arial"/>
                <w:sz w:val="18"/>
                <w:szCs w:val="18"/>
                <w:lang w:eastAsia="pl-PL"/>
              </w:rPr>
              <w:t xml:space="preserve"> betonowy</w:t>
            </w:r>
            <w:r>
              <w:rPr>
                <w:rFonts w:ascii="Arial" w:hAnsi="Arial" w:cs="Arial"/>
                <w:sz w:val="18"/>
                <w:szCs w:val="18"/>
                <w:lang w:eastAsia="pl-PL"/>
              </w:rPr>
              <w:t>ch</w:t>
            </w:r>
            <w:r w:rsidRPr="00F634CD">
              <w:rPr>
                <w:rFonts w:ascii="Arial" w:hAnsi="Arial" w:cs="Arial"/>
                <w:sz w:val="18"/>
                <w:szCs w:val="18"/>
                <w:lang w:eastAsia="pl-PL"/>
              </w:rPr>
              <w:t xml:space="preserve"> w hali H1. Pyły przeznaczone do zawrócenia do procesu dodawane będą do mieszczanki wsadowej, która sporządzana będzie w boksach o pojemności użytkowej 50 lub 55 m</w:t>
            </w:r>
            <w:r w:rsidRPr="00F634CD">
              <w:rPr>
                <w:rFonts w:ascii="Arial" w:hAnsi="Arial" w:cs="Arial"/>
                <w:sz w:val="18"/>
                <w:szCs w:val="18"/>
                <w:vertAlign w:val="superscript"/>
                <w:lang w:eastAsia="pl-PL"/>
              </w:rPr>
              <w:t>3</w:t>
            </w:r>
            <w:r w:rsidRPr="00F634CD">
              <w:rPr>
                <w:rFonts w:ascii="Arial" w:hAnsi="Arial" w:cs="Arial"/>
                <w:sz w:val="18"/>
                <w:szCs w:val="18"/>
                <w:lang w:eastAsia="pl-PL"/>
              </w:rPr>
              <w:t xml:space="preserve">. Pyły przeznaczone do przekazania do odbiorców zewnętrznych magazynowane będą </w:t>
            </w:r>
            <w:r w:rsidRPr="00F634CD">
              <w:rPr>
                <w:rFonts w:ascii="Arial" w:hAnsi="Arial" w:cs="Arial"/>
                <w:sz w:val="18"/>
                <w:szCs w:val="18"/>
                <w:lang w:eastAsia="pl-PL"/>
              </w:rPr>
              <w:br/>
              <w:t>w boksach przeznaczonych do magazynowania odpadów niebezpiecznych.</w:t>
            </w:r>
          </w:p>
          <w:p w14:paraId="7EC66DCB" w14:textId="4F787F42" w:rsidR="00F90758" w:rsidRPr="0022559D" w:rsidRDefault="00F90758" w:rsidP="003A098A">
            <w:pPr>
              <w:tabs>
                <w:tab w:val="left" w:pos="256"/>
              </w:tabs>
              <w:autoSpaceDE w:val="0"/>
              <w:autoSpaceDN w:val="0"/>
              <w:adjustRightInd w:val="0"/>
              <w:spacing w:after="120"/>
              <w:ind w:left="28"/>
              <w:contextualSpacing/>
              <w:jc w:val="both"/>
              <w:rPr>
                <w:rFonts w:ascii="Arial" w:eastAsia="Times New Roman" w:hAnsi="Arial" w:cs="Arial"/>
                <w:sz w:val="18"/>
                <w:szCs w:val="18"/>
                <w:vertAlign w:val="superscript"/>
                <w:lang w:eastAsia="pl-PL"/>
              </w:rPr>
            </w:pPr>
            <w:r w:rsidRPr="00F634CD">
              <w:rPr>
                <w:rFonts w:ascii="Arial" w:eastAsia="Times New Roman" w:hAnsi="Arial" w:cs="Arial"/>
                <w:sz w:val="18"/>
                <w:szCs w:val="18"/>
                <w:lang w:eastAsia="pl-PL"/>
              </w:rPr>
              <w:t xml:space="preserve">Do magazynowania niebezpiecznych odpadów wytworzonych w </w:t>
            </w:r>
            <w:r w:rsidRPr="0022559D">
              <w:rPr>
                <w:rFonts w:ascii="Arial" w:eastAsia="Times New Roman" w:hAnsi="Arial" w:cs="Arial"/>
                <w:sz w:val="18"/>
                <w:szCs w:val="18"/>
                <w:lang w:eastAsia="pl-PL"/>
              </w:rPr>
              <w:t xml:space="preserve">hali H1 przewidziano: 25 boksów </w:t>
            </w:r>
            <w:r w:rsidRPr="0022559D">
              <w:rPr>
                <w:rFonts w:ascii="Arial" w:eastAsia="Times New Roman" w:hAnsi="Arial" w:cs="Arial"/>
                <w:sz w:val="18"/>
                <w:szCs w:val="18"/>
                <w:lang w:eastAsia="pl-PL"/>
              </w:rPr>
              <w:br/>
              <w:t>o łącznej pojemności 1051 m</w:t>
            </w:r>
            <w:r w:rsidRPr="0022559D">
              <w:rPr>
                <w:rFonts w:ascii="Arial" w:eastAsia="Times New Roman" w:hAnsi="Arial" w:cs="Arial"/>
                <w:sz w:val="18"/>
                <w:szCs w:val="18"/>
                <w:vertAlign w:val="superscript"/>
                <w:lang w:eastAsia="pl-PL"/>
              </w:rPr>
              <w:t>3</w:t>
            </w:r>
            <w:r w:rsidRPr="0022559D">
              <w:rPr>
                <w:rFonts w:ascii="Arial" w:eastAsia="Times New Roman" w:hAnsi="Arial" w:cs="Arial"/>
                <w:sz w:val="18"/>
                <w:szCs w:val="18"/>
                <w:lang w:eastAsia="pl-PL"/>
              </w:rPr>
              <w:t xml:space="preserve">. </w:t>
            </w:r>
            <w:r w:rsidRPr="0022559D">
              <w:rPr>
                <w:rFonts w:ascii="Arial" w:eastAsia="Times New Roman" w:hAnsi="Arial" w:cs="Arial"/>
                <w:sz w:val="18"/>
                <w:szCs w:val="18"/>
                <w:vertAlign w:val="superscript"/>
                <w:lang w:eastAsia="pl-PL"/>
              </w:rPr>
              <w:t xml:space="preserve">1) </w:t>
            </w:r>
          </w:p>
          <w:p w14:paraId="1D6EFEF5" w14:textId="77777777" w:rsidR="00F90758" w:rsidRPr="00F634CD" w:rsidRDefault="00F90758" w:rsidP="003A098A">
            <w:pPr>
              <w:tabs>
                <w:tab w:val="left" w:pos="256"/>
              </w:tabs>
              <w:autoSpaceDE w:val="0"/>
              <w:autoSpaceDN w:val="0"/>
              <w:adjustRightInd w:val="0"/>
              <w:spacing w:after="120"/>
              <w:ind w:left="28"/>
              <w:contextualSpacing/>
              <w:jc w:val="both"/>
              <w:rPr>
                <w:rFonts w:ascii="Arial" w:hAnsi="Arial" w:cs="Arial"/>
                <w:sz w:val="18"/>
                <w:szCs w:val="18"/>
                <w:lang w:eastAsia="pl-PL"/>
              </w:rPr>
            </w:pPr>
            <w:r w:rsidRPr="0022559D">
              <w:rPr>
                <w:rFonts w:ascii="Arial" w:eastAsia="Times New Roman" w:hAnsi="Arial" w:cs="Arial"/>
                <w:sz w:val="18"/>
                <w:szCs w:val="18"/>
                <w:lang w:eastAsia="pl-PL"/>
              </w:rPr>
              <w:t xml:space="preserve">Miejsca magazynowania odpadów </w:t>
            </w:r>
            <w:r w:rsidRPr="00F634CD">
              <w:rPr>
                <w:rFonts w:ascii="Arial" w:eastAsia="Times New Roman" w:hAnsi="Arial" w:cs="Arial"/>
                <w:sz w:val="18"/>
                <w:szCs w:val="18"/>
                <w:lang w:eastAsia="pl-PL"/>
              </w:rPr>
              <w:t>wytworzonych należy oznakować kodem magazynowanego w danej chwili odpadu.</w:t>
            </w:r>
          </w:p>
        </w:tc>
      </w:tr>
      <w:tr w:rsidR="00F90758" w:rsidRPr="00C96407" w14:paraId="54A41DE6" w14:textId="77777777" w:rsidTr="006641A0">
        <w:tc>
          <w:tcPr>
            <w:tcW w:w="576" w:type="dxa"/>
            <w:vAlign w:val="center"/>
          </w:tcPr>
          <w:p w14:paraId="62F59F48" w14:textId="77777777" w:rsidR="00F90758" w:rsidRPr="00556B62" w:rsidRDefault="00F90758" w:rsidP="003A098A">
            <w:pPr>
              <w:numPr>
                <w:ilvl w:val="0"/>
                <w:numId w:val="34"/>
              </w:numPr>
              <w:autoSpaceDE w:val="0"/>
              <w:autoSpaceDN w:val="0"/>
              <w:adjustRightInd w:val="0"/>
              <w:jc w:val="center"/>
              <w:rPr>
                <w:rFonts w:ascii="Arial" w:hAnsi="Arial" w:cs="Arial"/>
                <w:sz w:val="18"/>
                <w:szCs w:val="18"/>
                <w:lang w:eastAsia="pl-PL"/>
              </w:rPr>
            </w:pPr>
          </w:p>
        </w:tc>
        <w:tc>
          <w:tcPr>
            <w:tcW w:w="1276" w:type="dxa"/>
            <w:vAlign w:val="center"/>
          </w:tcPr>
          <w:p w14:paraId="03EC8605" w14:textId="77777777" w:rsidR="00F90758" w:rsidRPr="00556B62" w:rsidRDefault="00F90758" w:rsidP="003A098A">
            <w:pPr>
              <w:autoSpaceDE w:val="0"/>
              <w:autoSpaceDN w:val="0"/>
              <w:adjustRightInd w:val="0"/>
              <w:jc w:val="center"/>
              <w:rPr>
                <w:rFonts w:ascii="Arial" w:hAnsi="Arial" w:cs="Arial"/>
                <w:b/>
                <w:sz w:val="18"/>
                <w:szCs w:val="18"/>
                <w:lang w:eastAsia="pl-PL"/>
              </w:rPr>
            </w:pPr>
            <w:r w:rsidRPr="00556B62">
              <w:rPr>
                <w:rFonts w:ascii="Arial" w:hAnsi="Arial" w:cs="Arial"/>
                <w:b/>
                <w:sz w:val="18"/>
                <w:szCs w:val="18"/>
                <w:lang w:eastAsia="pl-PL"/>
              </w:rPr>
              <w:t>11 02 07*</w:t>
            </w:r>
          </w:p>
        </w:tc>
        <w:tc>
          <w:tcPr>
            <w:tcW w:w="2132" w:type="dxa"/>
            <w:vAlign w:val="center"/>
          </w:tcPr>
          <w:p w14:paraId="23DE20C5" w14:textId="77777777" w:rsidR="00F90758" w:rsidRPr="00556B62" w:rsidRDefault="00F90758" w:rsidP="003A098A">
            <w:pPr>
              <w:autoSpaceDE w:val="0"/>
              <w:autoSpaceDN w:val="0"/>
              <w:adjustRightInd w:val="0"/>
              <w:jc w:val="center"/>
              <w:rPr>
                <w:rFonts w:ascii="Arial" w:hAnsi="Arial" w:cs="Arial"/>
                <w:sz w:val="18"/>
                <w:szCs w:val="18"/>
                <w:lang w:eastAsia="pl-PL"/>
              </w:rPr>
            </w:pPr>
            <w:r w:rsidRPr="00556B62">
              <w:rPr>
                <w:rFonts w:ascii="Arial" w:hAnsi="Arial" w:cs="Arial"/>
                <w:sz w:val="18"/>
                <w:szCs w:val="18"/>
                <w:lang w:eastAsia="pl-PL"/>
              </w:rPr>
              <w:t xml:space="preserve">Inne odpady zawierające substancje niebezpieczne </w:t>
            </w:r>
            <w:r w:rsidRPr="00556B62">
              <w:rPr>
                <w:rFonts w:ascii="Arial" w:hAnsi="Arial" w:cs="Arial"/>
                <w:sz w:val="18"/>
                <w:szCs w:val="18"/>
                <w:lang w:eastAsia="pl-PL"/>
              </w:rPr>
              <w:br/>
              <w:t>(szlamy</w:t>
            </w:r>
            <w:r w:rsidRPr="00556B62">
              <w:rPr>
                <w:rFonts w:ascii="Arial" w:hAnsi="Arial" w:cs="Arial"/>
                <w:i/>
                <w:sz w:val="18"/>
                <w:szCs w:val="18"/>
                <w:lang w:eastAsia="pl-PL"/>
              </w:rPr>
              <w:t xml:space="preserve"> z hydrometalurgii metali nieżelaznych)</w:t>
            </w:r>
          </w:p>
        </w:tc>
        <w:tc>
          <w:tcPr>
            <w:tcW w:w="5092" w:type="dxa"/>
            <w:vAlign w:val="center"/>
          </w:tcPr>
          <w:p w14:paraId="1B9BECD3" w14:textId="77777777" w:rsidR="00F90758" w:rsidRPr="0022559D" w:rsidRDefault="00F90758" w:rsidP="003A098A">
            <w:pPr>
              <w:jc w:val="both"/>
              <w:rPr>
                <w:rFonts w:ascii="Arial" w:hAnsi="Arial" w:cs="Arial"/>
                <w:bCs/>
                <w:sz w:val="18"/>
                <w:szCs w:val="18"/>
                <w:lang w:eastAsia="pl-PL"/>
              </w:rPr>
            </w:pPr>
            <w:r w:rsidRPr="0022559D">
              <w:rPr>
                <w:rFonts w:ascii="Arial" w:hAnsi="Arial" w:cs="Arial"/>
                <w:bCs/>
                <w:sz w:val="18"/>
                <w:szCs w:val="18"/>
                <w:lang w:eastAsia="pl-PL"/>
              </w:rPr>
              <w:t xml:space="preserve">Odpady magazynowane będą w </w:t>
            </w:r>
            <w:r w:rsidRPr="0022559D">
              <w:rPr>
                <w:rFonts w:ascii="Arial" w:eastAsia="Times New Roman" w:hAnsi="Arial" w:cs="Arial"/>
                <w:bCs/>
                <w:sz w:val="18"/>
                <w:szCs w:val="18"/>
                <w:lang w:eastAsia="pl-PL"/>
              </w:rPr>
              <w:t xml:space="preserve">szczelnych beczkach lub </w:t>
            </w:r>
            <w:proofErr w:type="spellStart"/>
            <w:r w:rsidRPr="0022559D">
              <w:rPr>
                <w:rFonts w:ascii="Arial" w:eastAsia="Times New Roman" w:hAnsi="Arial" w:cs="Arial"/>
                <w:bCs/>
                <w:sz w:val="18"/>
                <w:szCs w:val="18"/>
                <w:lang w:eastAsia="pl-PL"/>
              </w:rPr>
              <w:t>paletopojemnikach</w:t>
            </w:r>
            <w:proofErr w:type="spellEnd"/>
            <w:r w:rsidRPr="0022559D">
              <w:rPr>
                <w:rFonts w:ascii="Arial" w:eastAsia="Times New Roman" w:hAnsi="Arial" w:cs="Arial"/>
                <w:bCs/>
                <w:sz w:val="18"/>
                <w:szCs w:val="18"/>
                <w:lang w:eastAsia="pl-PL"/>
              </w:rPr>
              <w:t xml:space="preserve"> (kontenerach IBC) </w:t>
            </w:r>
          </w:p>
          <w:p w14:paraId="47D92A87" w14:textId="77777777" w:rsidR="00F90758" w:rsidRPr="0022559D" w:rsidRDefault="00F90758" w:rsidP="003A098A">
            <w:pPr>
              <w:jc w:val="both"/>
              <w:rPr>
                <w:rFonts w:ascii="Arial" w:eastAsia="Times New Roman" w:hAnsi="Arial" w:cs="Arial"/>
                <w:bCs/>
                <w:sz w:val="18"/>
                <w:szCs w:val="18"/>
                <w:lang w:eastAsia="pl-PL"/>
              </w:rPr>
            </w:pPr>
            <w:r w:rsidRPr="0022559D">
              <w:rPr>
                <w:rFonts w:ascii="Arial" w:eastAsia="Times New Roman" w:hAnsi="Arial" w:cs="Arial"/>
                <w:bCs/>
                <w:sz w:val="18"/>
                <w:szCs w:val="18"/>
                <w:lang w:eastAsia="pl-PL"/>
              </w:rPr>
              <w:t>Do magazynowania niebezpiecznych odpadów wytworzonych przewidziano miejsca:</w:t>
            </w:r>
          </w:p>
          <w:p w14:paraId="714148A5" w14:textId="7059D265" w:rsidR="00F90758" w:rsidRPr="0022559D" w:rsidRDefault="00F90758" w:rsidP="003A098A">
            <w:pPr>
              <w:jc w:val="both"/>
              <w:rPr>
                <w:rFonts w:ascii="Arial" w:eastAsia="Times New Roman" w:hAnsi="Arial" w:cs="Arial"/>
                <w:bCs/>
                <w:sz w:val="18"/>
                <w:szCs w:val="18"/>
                <w:vertAlign w:val="superscript"/>
                <w:lang w:eastAsia="pl-PL"/>
              </w:rPr>
            </w:pPr>
            <w:r w:rsidRPr="0022559D">
              <w:rPr>
                <w:rFonts w:ascii="Arial" w:eastAsia="Times New Roman" w:hAnsi="Arial" w:cs="Arial"/>
                <w:bCs/>
                <w:sz w:val="18"/>
                <w:szCs w:val="18"/>
                <w:lang w:eastAsia="pl-PL"/>
              </w:rPr>
              <w:t xml:space="preserve">- </w:t>
            </w:r>
            <w:r w:rsidRPr="0022559D">
              <w:rPr>
                <w:rFonts w:ascii="Arial" w:eastAsia="Times New Roman" w:hAnsi="Arial" w:cs="Arial"/>
                <w:b/>
                <w:sz w:val="18"/>
                <w:szCs w:val="18"/>
                <w:lang w:eastAsia="pl-PL"/>
              </w:rPr>
              <w:t>w hali H1:</w:t>
            </w:r>
            <w:r w:rsidRPr="0022559D">
              <w:rPr>
                <w:rFonts w:ascii="Arial" w:eastAsia="Times New Roman" w:hAnsi="Arial" w:cs="Arial"/>
                <w:bCs/>
                <w:sz w:val="18"/>
                <w:szCs w:val="18"/>
                <w:lang w:eastAsia="pl-PL"/>
              </w:rPr>
              <w:t xml:space="preserve"> 25 boksów o łącznej pojemności </w:t>
            </w:r>
            <w:r w:rsidRPr="0022559D">
              <w:rPr>
                <w:rFonts w:ascii="Arial" w:eastAsia="Times New Roman" w:hAnsi="Arial" w:cs="Arial"/>
                <w:bCs/>
                <w:strike/>
                <w:sz w:val="18"/>
                <w:szCs w:val="18"/>
                <w:lang w:eastAsia="pl-PL"/>
              </w:rPr>
              <w:t xml:space="preserve"> </w:t>
            </w:r>
            <w:r w:rsidRPr="0022559D">
              <w:rPr>
                <w:rFonts w:ascii="Arial" w:eastAsia="Times New Roman" w:hAnsi="Arial" w:cs="Arial"/>
                <w:bCs/>
                <w:sz w:val="18"/>
                <w:szCs w:val="18"/>
                <w:lang w:eastAsia="pl-PL"/>
              </w:rPr>
              <w:t>1051 m</w:t>
            </w:r>
            <w:r w:rsidRPr="0022559D">
              <w:rPr>
                <w:rFonts w:ascii="Arial" w:eastAsia="Times New Roman" w:hAnsi="Arial" w:cs="Arial"/>
                <w:bCs/>
                <w:sz w:val="18"/>
                <w:szCs w:val="18"/>
                <w:vertAlign w:val="superscript"/>
                <w:lang w:eastAsia="pl-PL"/>
              </w:rPr>
              <w:t>3</w:t>
            </w:r>
            <w:r w:rsidRPr="0022559D">
              <w:rPr>
                <w:rFonts w:ascii="Arial" w:eastAsia="Times New Roman" w:hAnsi="Arial" w:cs="Arial"/>
                <w:bCs/>
                <w:sz w:val="18"/>
                <w:szCs w:val="18"/>
                <w:lang w:eastAsia="pl-PL"/>
              </w:rPr>
              <w:t xml:space="preserve">. </w:t>
            </w:r>
            <w:r w:rsidRPr="0022559D">
              <w:rPr>
                <w:rFonts w:ascii="Arial" w:eastAsia="Times New Roman" w:hAnsi="Arial" w:cs="Arial"/>
                <w:bCs/>
                <w:sz w:val="18"/>
                <w:szCs w:val="18"/>
                <w:vertAlign w:val="superscript"/>
                <w:lang w:eastAsia="pl-PL"/>
              </w:rPr>
              <w:t>1)</w:t>
            </w:r>
          </w:p>
          <w:p w14:paraId="708CC658" w14:textId="77777777" w:rsidR="00F90758" w:rsidRPr="0022559D" w:rsidRDefault="00F90758" w:rsidP="003A098A">
            <w:pPr>
              <w:jc w:val="both"/>
              <w:rPr>
                <w:rFonts w:ascii="Arial" w:eastAsia="Times New Roman" w:hAnsi="Arial" w:cs="Arial"/>
                <w:bCs/>
                <w:sz w:val="18"/>
                <w:szCs w:val="18"/>
                <w:lang w:eastAsia="pl-PL"/>
              </w:rPr>
            </w:pPr>
            <w:r w:rsidRPr="0022559D">
              <w:rPr>
                <w:rFonts w:ascii="Arial" w:eastAsia="Times New Roman" w:hAnsi="Arial" w:cs="Arial"/>
                <w:bCs/>
                <w:sz w:val="18"/>
                <w:szCs w:val="18"/>
                <w:lang w:eastAsia="pl-PL"/>
              </w:rPr>
              <w:t>Miejsca magazynowania odpadów należy oznakować kodem magazynowanego w danej chwili odpadu.</w:t>
            </w:r>
          </w:p>
          <w:p w14:paraId="63A20717" w14:textId="523A82EE" w:rsidR="00F90758" w:rsidRPr="0022559D" w:rsidRDefault="00F90758" w:rsidP="003A098A">
            <w:pPr>
              <w:jc w:val="both"/>
              <w:rPr>
                <w:rFonts w:ascii="Arial" w:hAnsi="Arial" w:cs="Arial"/>
                <w:bCs/>
                <w:sz w:val="18"/>
                <w:szCs w:val="18"/>
                <w:lang w:eastAsia="pl-PL"/>
              </w:rPr>
            </w:pPr>
            <w:r w:rsidRPr="0022559D">
              <w:rPr>
                <w:rFonts w:ascii="Arial" w:hAnsi="Arial" w:cs="Arial"/>
                <w:bCs/>
                <w:sz w:val="18"/>
                <w:szCs w:val="18"/>
                <w:lang w:eastAsia="pl-PL"/>
              </w:rPr>
              <w:t xml:space="preserve">- </w:t>
            </w:r>
            <w:r w:rsidRPr="0022559D">
              <w:rPr>
                <w:rFonts w:ascii="Arial" w:eastAsia="Times New Roman" w:hAnsi="Arial" w:cs="Arial"/>
                <w:bCs/>
                <w:sz w:val="18"/>
                <w:szCs w:val="18"/>
                <w:lang w:eastAsia="pl-PL"/>
              </w:rPr>
              <w:t xml:space="preserve">na </w:t>
            </w:r>
            <w:r w:rsidRPr="0022559D">
              <w:rPr>
                <w:rFonts w:ascii="Arial" w:eastAsia="Times New Roman" w:hAnsi="Arial" w:cs="Arial"/>
                <w:b/>
                <w:sz w:val="18"/>
                <w:szCs w:val="18"/>
                <w:lang w:eastAsia="pl-PL"/>
              </w:rPr>
              <w:t>placach magazynowania chemikaliów</w:t>
            </w:r>
            <w:r w:rsidRPr="0022559D">
              <w:rPr>
                <w:rFonts w:ascii="Arial" w:eastAsia="Times New Roman" w:hAnsi="Arial" w:cs="Arial"/>
                <w:bCs/>
                <w:sz w:val="18"/>
                <w:szCs w:val="18"/>
                <w:lang w:eastAsia="pl-PL"/>
              </w:rPr>
              <w:t xml:space="preserve"> zlokalizowanych w sąsiedztwie laboratorium i pomieszczeń </w:t>
            </w:r>
            <w:r w:rsidRPr="0022559D">
              <w:rPr>
                <w:rFonts w:ascii="Arial" w:eastAsia="Times New Roman" w:hAnsi="Arial" w:cs="Arial"/>
                <w:bCs/>
                <w:sz w:val="18"/>
                <w:szCs w:val="18"/>
                <w:lang w:eastAsia="pl-PL"/>
              </w:rPr>
              <w:br/>
              <w:t>R&amp;D o łącznej powierzchni 61 m</w:t>
            </w:r>
            <w:r w:rsidRPr="0022559D">
              <w:rPr>
                <w:rFonts w:ascii="Arial" w:eastAsia="Times New Roman" w:hAnsi="Arial" w:cs="Arial"/>
                <w:bCs/>
                <w:sz w:val="18"/>
                <w:szCs w:val="18"/>
                <w:vertAlign w:val="superscript"/>
                <w:lang w:eastAsia="pl-PL"/>
              </w:rPr>
              <w:t xml:space="preserve">2 </w:t>
            </w:r>
            <w:r w:rsidRPr="0022559D">
              <w:rPr>
                <w:rFonts w:ascii="Arial" w:eastAsia="Times New Roman" w:hAnsi="Arial" w:cs="Arial"/>
                <w:bCs/>
                <w:sz w:val="18"/>
                <w:szCs w:val="18"/>
                <w:lang w:eastAsia="pl-PL"/>
              </w:rPr>
              <w:t>(15.2), lub pod wiatami magazynowymi (P12 i P13), o łącznej powierzchni 112,3 m</w:t>
            </w:r>
            <w:r w:rsidRPr="0022559D">
              <w:rPr>
                <w:rFonts w:ascii="Arial" w:eastAsia="Times New Roman" w:hAnsi="Arial" w:cs="Arial"/>
                <w:bCs/>
                <w:sz w:val="18"/>
                <w:szCs w:val="18"/>
                <w:vertAlign w:val="superscript"/>
                <w:lang w:eastAsia="pl-PL"/>
              </w:rPr>
              <w:t>2</w:t>
            </w:r>
            <w:r w:rsidRPr="0022559D">
              <w:rPr>
                <w:rFonts w:ascii="Arial" w:eastAsia="Times New Roman" w:hAnsi="Arial" w:cs="Arial"/>
                <w:bCs/>
                <w:sz w:val="18"/>
                <w:szCs w:val="18"/>
                <w:lang w:eastAsia="pl-PL"/>
              </w:rPr>
              <w:t>, lub w wydzielonym miejscu (P22) o powierzchni 45 m</w:t>
            </w:r>
            <w:r w:rsidRPr="0022559D">
              <w:rPr>
                <w:rFonts w:ascii="Arial" w:eastAsia="Times New Roman" w:hAnsi="Arial" w:cs="Arial"/>
                <w:bCs/>
                <w:sz w:val="18"/>
                <w:szCs w:val="18"/>
                <w:vertAlign w:val="superscript"/>
                <w:lang w:eastAsia="pl-PL"/>
              </w:rPr>
              <w:t>2</w:t>
            </w:r>
            <w:r w:rsidRPr="0022559D">
              <w:rPr>
                <w:rFonts w:ascii="Arial" w:eastAsia="Times New Roman" w:hAnsi="Arial" w:cs="Arial"/>
                <w:bCs/>
                <w:sz w:val="18"/>
                <w:szCs w:val="18"/>
                <w:lang w:eastAsia="pl-PL"/>
              </w:rPr>
              <w:t xml:space="preserve"> w hali H4. W obrębie placów </w:t>
            </w:r>
            <w:r w:rsidRPr="0022559D">
              <w:rPr>
                <w:rFonts w:ascii="Arial" w:hAnsi="Arial" w:cs="Arial"/>
                <w:bCs/>
                <w:sz w:val="18"/>
                <w:szCs w:val="18"/>
                <w:lang w:eastAsia="pl-PL"/>
              </w:rPr>
              <w:t xml:space="preserve">w sąsiedztwie laboratorium </w:t>
            </w:r>
            <w:r w:rsidRPr="0022559D">
              <w:rPr>
                <w:rFonts w:ascii="Arial" w:eastAsia="Times New Roman" w:hAnsi="Arial" w:cs="Arial"/>
                <w:bCs/>
                <w:sz w:val="18"/>
                <w:szCs w:val="18"/>
                <w:lang w:eastAsia="pl-PL"/>
              </w:rPr>
              <w:lastRenderedPageBreak/>
              <w:t>przewidziano</w:t>
            </w:r>
            <w:r w:rsidRPr="0022559D">
              <w:rPr>
                <w:rFonts w:ascii="Arial" w:hAnsi="Arial" w:cs="Arial"/>
                <w:bCs/>
                <w:sz w:val="18"/>
                <w:szCs w:val="18"/>
                <w:lang w:eastAsia="pl-PL"/>
              </w:rPr>
              <w:t xml:space="preserve"> zadaszone wiaty</w:t>
            </w:r>
            <w:r w:rsidRPr="0022559D">
              <w:rPr>
                <w:rFonts w:ascii="Arial" w:eastAsia="Times New Roman" w:hAnsi="Arial" w:cs="Arial"/>
                <w:bCs/>
                <w:sz w:val="18"/>
                <w:szCs w:val="18"/>
                <w:lang w:eastAsia="pl-PL"/>
              </w:rPr>
              <w:t xml:space="preserve"> magazynowe</w:t>
            </w:r>
            <w:r w:rsidRPr="0022559D">
              <w:rPr>
                <w:rFonts w:ascii="Arial" w:hAnsi="Arial" w:cs="Arial"/>
                <w:bCs/>
                <w:sz w:val="18"/>
                <w:szCs w:val="18"/>
                <w:lang w:eastAsia="pl-PL"/>
              </w:rPr>
              <w:t xml:space="preserve"> z </w:t>
            </w:r>
            <w:r w:rsidRPr="0022559D">
              <w:rPr>
                <w:rFonts w:ascii="Arial" w:eastAsia="Times New Roman" w:hAnsi="Arial" w:cs="Arial"/>
                <w:bCs/>
                <w:sz w:val="18"/>
                <w:szCs w:val="18"/>
                <w:lang w:eastAsia="pl-PL"/>
              </w:rPr>
              <w:t>tacą ociekową</w:t>
            </w:r>
            <w:r w:rsidRPr="0022559D">
              <w:rPr>
                <w:rFonts w:ascii="Arial" w:hAnsi="Arial" w:cs="Arial"/>
                <w:bCs/>
                <w:sz w:val="18"/>
                <w:szCs w:val="18"/>
                <w:lang w:eastAsia="pl-PL"/>
              </w:rPr>
              <w:t xml:space="preserve"> oraz niezadaszone place magazynowe wykonane z betonu ze zbrojeniem rozproszonym o zacieranej na gładko, nieprzepuszczalnej nawierzchni. </w:t>
            </w:r>
          </w:p>
          <w:p w14:paraId="59F6F790" w14:textId="77777777" w:rsidR="00F90758" w:rsidRPr="0022559D" w:rsidRDefault="00F90758" w:rsidP="003A098A">
            <w:pPr>
              <w:jc w:val="both"/>
              <w:rPr>
                <w:rFonts w:ascii="Arial" w:hAnsi="Arial" w:cs="Arial"/>
                <w:bCs/>
                <w:sz w:val="18"/>
                <w:szCs w:val="18"/>
                <w:lang w:eastAsia="pl-PL"/>
              </w:rPr>
            </w:pPr>
            <w:r w:rsidRPr="0022559D">
              <w:rPr>
                <w:rFonts w:ascii="Arial" w:hAnsi="Arial" w:cs="Arial"/>
                <w:bCs/>
                <w:sz w:val="18"/>
                <w:szCs w:val="18"/>
                <w:lang w:eastAsia="pl-PL"/>
              </w:rPr>
              <w:t xml:space="preserve">Place i taca </w:t>
            </w:r>
            <w:r w:rsidRPr="0022559D">
              <w:rPr>
                <w:rFonts w:ascii="Arial" w:eastAsia="Times New Roman" w:hAnsi="Arial" w:cs="Arial"/>
                <w:bCs/>
                <w:sz w:val="18"/>
                <w:szCs w:val="18"/>
                <w:lang w:eastAsia="pl-PL"/>
              </w:rPr>
              <w:t xml:space="preserve">przeznaczone są do magazynowania pojemników z substancjami niebezpiecznymi </w:t>
            </w:r>
            <w:r w:rsidRPr="0022559D">
              <w:rPr>
                <w:rFonts w:ascii="Arial" w:hAnsi="Arial" w:cs="Arial"/>
                <w:bCs/>
                <w:sz w:val="18"/>
                <w:szCs w:val="18"/>
                <w:lang w:eastAsia="pl-PL"/>
              </w:rPr>
              <w:t xml:space="preserve">i roztworami procesowymi </w:t>
            </w:r>
            <w:r w:rsidRPr="0022559D">
              <w:rPr>
                <w:rFonts w:ascii="Arial" w:hAnsi="Arial" w:cs="Arial"/>
                <w:bCs/>
                <w:sz w:val="18"/>
                <w:szCs w:val="18"/>
                <w:lang w:eastAsia="pl-PL"/>
              </w:rPr>
              <w:br/>
              <w:t>w tym odpadami w postaci roztworów i szlamów</w:t>
            </w:r>
            <w:r w:rsidRPr="0022559D">
              <w:rPr>
                <w:rFonts w:ascii="Arial" w:eastAsia="Times New Roman" w:hAnsi="Arial" w:cs="Arial"/>
                <w:bCs/>
                <w:sz w:val="18"/>
                <w:szCs w:val="18"/>
                <w:lang w:eastAsia="pl-PL"/>
              </w:rPr>
              <w:t xml:space="preserve">. Taca </w:t>
            </w:r>
            <w:r w:rsidRPr="0022559D">
              <w:rPr>
                <w:rFonts w:ascii="Arial" w:hAnsi="Arial" w:cs="Arial"/>
                <w:bCs/>
                <w:sz w:val="18"/>
                <w:szCs w:val="18"/>
                <w:lang w:eastAsia="pl-PL"/>
              </w:rPr>
              <w:t xml:space="preserve">i place zadaszone </w:t>
            </w:r>
            <w:r w:rsidRPr="0022559D">
              <w:rPr>
                <w:rFonts w:ascii="Arial" w:eastAsia="Times New Roman" w:hAnsi="Arial" w:cs="Arial"/>
                <w:bCs/>
                <w:sz w:val="18"/>
                <w:szCs w:val="18"/>
                <w:lang w:eastAsia="pl-PL"/>
              </w:rPr>
              <w:t xml:space="preserve">wyłożone są płytkami kwasoodpornymi, lub żywicą odporna na działanie środków chemicznych. Tace posiadają spadki w kierunku wpustu, do kanalizacji </w:t>
            </w:r>
            <w:r w:rsidRPr="0022559D">
              <w:rPr>
                <w:rFonts w:ascii="Arial" w:eastAsia="Times New Roman" w:hAnsi="Arial" w:cs="Arial"/>
                <w:bCs/>
                <w:sz w:val="18"/>
                <w:szCs w:val="18"/>
                <w:lang w:eastAsia="pl-PL"/>
              </w:rPr>
              <w:br/>
            </w:r>
            <w:r w:rsidRPr="0022559D">
              <w:rPr>
                <w:rFonts w:ascii="Arial" w:hAnsi="Arial" w:cs="Arial"/>
                <w:bCs/>
                <w:sz w:val="18"/>
                <w:szCs w:val="18"/>
                <w:lang w:eastAsia="pl-PL"/>
              </w:rPr>
              <w:t xml:space="preserve">z odprowadzeniem ewentualnych wycieków do oczyszczenia w zakładowej oczyszczalni ścieków. </w:t>
            </w:r>
          </w:p>
          <w:p w14:paraId="728432F7" w14:textId="77777777" w:rsidR="00F90758" w:rsidRPr="0022559D" w:rsidRDefault="00F90758" w:rsidP="003A098A">
            <w:pPr>
              <w:spacing w:line="257" w:lineRule="auto"/>
              <w:jc w:val="both"/>
              <w:rPr>
                <w:rFonts w:ascii="Arial" w:hAnsi="Arial" w:cs="Arial"/>
                <w:b/>
                <w:sz w:val="18"/>
                <w:szCs w:val="18"/>
                <w:lang w:eastAsia="pl-PL"/>
              </w:rPr>
            </w:pPr>
            <w:r w:rsidRPr="0022559D">
              <w:rPr>
                <w:rFonts w:ascii="Arial" w:eastAsia="Times New Roman" w:hAnsi="Arial" w:cs="Arial"/>
                <w:bCs/>
                <w:sz w:val="18"/>
                <w:szCs w:val="18"/>
                <w:lang w:eastAsia="pl-PL"/>
              </w:rPr>
              <w:t xml:space="preserve">Niezadaszone place magazynowania chemikaliów </w:t>
            </w:r>
            <w:r w:rsidRPr="0022559D">
              <w:rPr>
                <w:rFonts w:ascii="Arial" w:hAnsi="Arial" w:cs="Arial"/>
                <w:bCs/>
                <w:sz w:val="18"/>
                <w:szCs w:val="18"/>
                <w:lang w:eastAsia="pl-PL"/>
              </w:rPr>
              <w:t>objęte są systemem kanalizacji opadowej</w:t>
            </w:r>
            <w:r w:rsidRPr="0022559D">
              <w:rPr>
                <w:rFonts w:ascii="Arial" w:eastAsia="Times New Roman" w:hAnsi="Arial" w:cs="Arial"/>
                <w:bCs/>
                <w:sz w:val="18"/>
                <w:szCs w:val="18"/>
                <w:lang w:eastAsia="pl-PL"/>
              </w:rPr>
              <w:t xml:space="preserve"> z odprowadzeniem wód opadowych i ewentualnych odcieków do zakładowej oczyszczalni ścieków.</w:t>
            </w:r>
          </w:p>
        </w:tc>
      </w:tr>
      <w:tr w:rsidR="00F90758" w:rsidRPr="00C96407" w14:paraId="0D248454" w14:textId="77777777" w:rsidTr="006641A0">
        <w:tc>
          <w:tcPr>
            <w:tcW w:w="576" w:type="dxa"/>
            <w:vAlign w:val="center"/>
          </w:tcPr>
          <w:p w14:paraId="371BD73F" w14:textId="77777777" w:rsidR="00F90758" w:rsidRPr="00324DA0" w:rsidRDefault="00F90758" w:rsidP="003A098A">
            <w:pPr>
              <w:numPr>
                <w:ilvl w:val="0"/>
                <w:numId w:val="34"/>
              </w:numPr>
              <w:autoSpaceDE w:val="0"/>
              <w:autoSpaceDN w:val="0"/>
              <w:adjustRightInd w:val="0"/>
              <w:jc w:val="center"/>
              <w:rPr>
                <w:rFonts w:ascii="Arial" w:hAnsi="Arial" w:cs="Arial"/>
                <w:sz w:val="18"/>
                <w:szCs w:val="18"/>
                <w:lang w:eastAsia="pl-PL"/>
              </w:rPr>
            </w:pPr>
          </w:p>
        </w:tc>
        <w:tc>
          <w:tcPr>
            <w:tcW w:w="1276" w:type="dxa"/>
            <w:vAlign w:val="center"/>
          </w:tcPr>
          <w:p w14:paraId="421D6BCC" w14:textId="77777777" w:rsidR="00F90758" w:rsidRPr="00324DA0" w:rsidRDefault="00F90758" w:rsidP="003A098A">
            <w:pPr>
              <w:autoSpaceDE w:val="0"/>
              <w:autoSpaceDN w:val="0"/>
              <w:adjustRightInd w:val="0"/>
              <w:jc w:val="center"/>
              <w:rPr>
                <w:rFonts w:ascii="Arial" w:hAnsi="Arial" w:cs="Arial"/>
                <w:b/>
                <w:sz w:val="18"/>
                <w:szCs w:val="18"/>
                <w:lang w:eastAsia="pl-PL"/>
              </w:rPr>
            </w:pPr>
            <w:r w:rsidRPr="00324DA0">
              <w:rPr>
                <w:rFonts w:ascii="Arial" w:hAnsi="Arial" w:cs="Arial"/>
                <w:b/>
                <w:sz w:val="18"/>
                <w:szCs w:val="18"/>
                <w:lang w:eastAsia="pl-PL"/>
              </w:rPr>
              <w:t>12 01 09*</w:t>
            </w:r>
          </w:p>
        </w:tc>
        <w:tc>
          <w:tcPr>
            <w:tcW w:w="2132" w:type="dxa"/>
            <w:vAlign w:val="center"/>
          </w:tcPr>
          <w:p w14:paraId="7DBD37C3" w14:textId="77777777" w:rsidR="00F90758" w:rsidRPr="00324DA0" w:rsidRDefault="00F90758" w:rsidP="003A098A">
            <w:pPr>
              <w:autoSpaceDE w:val="0"/>
              <w:autoSpaceDN w:val="0"/>
              <w:adjustRightInd w:val="0"/>
              <w:jc w:val="center"/>
              <w:rPr>
                <w:rFonts w:ascii="Arial" w:hAnsi="Arial" w:cs="Arial"/>
                <w:sz w:val="18"/>
                <w:szCs w:val="18"/>
                <w:lang w:eastAsia="pl-PL"/>
              </w:rPr>
            </w:pPr>
            <w:r w:rsidRPr="00324DA0">
              <w:rPr>
                <w:rFonts w:ascii="Arial" w:hAnsi="Arial" w:cs="Arial"/>
                <w:sz w:val="18"/>
                <w:szCs w:val="18"/>
                <w:lang w:eastAsia="pl-PL"/>
              </w:rPr>
              <w:t xml:space="preserve">Odpadowe emulsje </w:t>
            </w:r>
            <w:r w:rsidRPr="00324DA0">
              <w:rPr>
                <w:rFonts w:ascii="Arial" w:hAnsi="Arial" w:cs="Arial"/>
                <w:sz w:val="18"/>
                <w:szCs w:val="18"/>
                <w:lang w:eastAsia="pl-PL"/>
              </w:rPr>
              <w:br/>
              <w:t>i roztwory z obróbki metali niezawierające chlorowców</w:t>
            </w:r>
          </w:p>
        </w:tc>
        <w:tc>
          <w:tcPr>
            <w:tcW w:w="5092" w:type="dxa"/>
            <w:vMerge w:val="restart"/>
            <w:vAlign w:val="center"/>
          </w:tcPr>
          <w:p w14:paraId="5F113F0E" w14:textId="77777777" w:rsidR="00F90758" w:rsidRPr="0022559D" w:rsidRDefault="00F90758" w:rsidP="003A098A">
            <w:pPr>
              <w:autoSpaceDE w:val="0"/>
              <w:autoSpaceDN w:val="0"/>
              <w:adjustRightInd w:val="0"/>
              <w:jc w:val="both"/>
              <w:rPr>
                <w:rFonts w:ascii="Arial" w:hAnsi="Arial" w:cs="Arial"/>
                <w:sz w:val="18"/>
                <w:szCs w:val="18"/>
                <w:lang w:eastAsia="pl-PL"/>
              </w:rPr>
            </w:pPr>
            <w:r w:rsidRPr="00324DA0">
              <w:rPr>
                <w:rFonts w:ascii="Arial" w:hAnsi="Arial" w:cs="Arial"/>
                <w:sz w:val="18"/>
                <w:szCs w:val="18"/>
                <w:lang w:eastAsia="pl-PL"/>
              </w:rPr>
              <w:t xml:space="preserve">Selektywnie w beczkach metalowych </w:t>
            </w:r>
            <w:r w:rsidRPr="00324DA0">
              <w:rPr>
                <w:rFonts w:ascii="Arial" w:hAnsi="Arial" w:cs="Arial"/>
                <w:bCs/>
                <w:sz w:val="18"/>
                <w:szCs w:val="18"/>
                <w:lang w:eastAsia="pl-PL"/>
              </w:rPr>
              <w:t xml:space="preserve">lub z tworzywa </w:t>
            </w:r>
            <w:r w:rsidRPr="00324DA0">
              <w:rPr>
                <w:rFonts w:ascii="Arial" w:hAnsi="Arial" w:cs="Arial"/>
                <w:bCs/>
                <w:sz w:val="18"/>
                <w:szCs w:val="18"/>
                <w:lang w:eastAsia="pl-PL"/>
              </w:rPr>
              <w:br/>
              <w:t>o poj. do</w:t>
            </w:r>
            <w:r w:rsidRPr="00324DA0">
              <w:rPr>
                <w:rFonts w:ascii="Arial" w:hAnsi="Arial" w:cs="Arial"/>
                <w:b/>
                <w:sz w:val="18"/>
                <w:szCs w:val="18"/>
                <w:lang w:eastAsia="pl-PL"/>
              </w:rPr>
              <w:t xml:space="preserve"> </w:t>
            </w:r>
            <w:r w:rsidRPr="00324DA0">
              <w:rPr>
                <w:rFonts w:ascii="Arial" w:hAnsi="Arial" w:cs="Arial"/>
                <w:sz w:val="18"/>
                <w:szCs w:val="18"/>
                <w:lang w:eastAsia="pl-PL"/>
              </w:rPr>
              <w:t>200 dm</w:t>
            </w:r>
            <w:r w:rsidRPr="00324DA0">
              <w:rPr>
                <w:rFonts w:ascii="Arial" w:hAnsi="Arial" w:cs="Arial"/>
                <w:sz w:val="18"/>
                <w:szCs w:val="18"/>
                <w:vertAlign w:val="superscript"/>
                <w:lang w:eastAsia="pl-PL"/>
              </w:rPr>
              <w:t>3</w:t>
            </w:r>
            <w:r w:rsidRPr="00324DA0">
              <w:rPr>
                <w:rFonts w:ascii="Arial" w:hAnsi="Arial" w:cs="Arial"/>
                <w:sz w:val="18"/>
                <w:szCs w:val="18"/>
                <w:lang w:eastAsia="pl-PL"/>
              </w:rPr>
              <w:t xml:space="preserve">, oznakowanych kodem odpadu </w:t>
            </w:r>
            <w:r w:rsidRPr="00324DA0">
              <w:rPr>
                <w:rFonts w:ascii="Arial" w:hAnsi="Arial" w:cs="Arial"/>
                <w:sz w:val="18"/>
                <w:szCs w:val="18"/>
                <w:lang w:eastAsia="pl-PL"/>
              </w:rPr>
              <w:br/>
              <w:t>w magazynie odpadów niebezpiecznych o utwardzonym betonem podłożu, bez kratek ściekowych</w:t>
            </w:r>
            <w:r w:rsidRPr="00324DA0">
              <w:rPr>
                <w:rFonts w:ascii="Arial" w:hAnsi="Arial" w:cs="Arial"/>
                <w:b/>
                <w:sz w:val="18"/>
                <w:szCs w:val="18"/>
                <w:lang w:eastAsia="pl-PL"/>
              </w:rPr>
              <w:t xml:space="preserve">. </w:t>
            </w:r>
            <w:r w:rsidRPr="00324DA0">
              <w:rPr>
                <w:rFonts w:ascii="Arial" w:hAnsi="Arial" w:cs="Arial"/>
                <w:sz w:val="18"/>
                <w:szCs w:val="18"/>
                <w:lang w:eastAsia="pl-PL"/>
              </w:rPr>
              <w:t xml:space="preserve">Magazyn oznakowany „Magazyn odpadów niebezpiecznych” oraz nazwą odpadu i zabezpieczony przed dostępem osób postronnych. W magazynie zabezpieczony zostanie pojemnik z </w:t>
            </w:r>
            <w:r w:rsidRPr="0022559D">
              <w:rPr>
                <w:rFonts w:ascii="Arial" w:hAnsi="Arial" w:cs="Arial"/>
                <w:sz w:val="18"/>
                <w:szCs w:val="18"/>
                <w:lang w:eastAsia="pl-PL"/>
              </w:rPr>
              <w:t>sorbentem.</w:t>
            </w:r>
          </w:p>
          <w:p w14:paraId="33ACE8CF" w14:textId="77777777" w:rsidR="00F90758" w:rsidRPr="00324DA0" w:rsidRDefault="00F90758" w:rsidP="003A098A">
            <w:pPr>
              <w:autoSpaceDE w:val="0"/>
              <w:autoSpaceDN w:val="0"/>
              <w:adjustRightInd w:val="0"/>
              <w:jc w:val="both"/>
              <w:rPr>
                <w:rFonts w:ascii="Arial" w:hAnsi="Arial" w:cs="Arial"/>
                <w:sz w:val="18"/>
                <w:szCs w:val="18"/>
                <w:lang w:eastAsia="pl-PL"/>
              </w:rPr>
            </w:pPr>
            <w:r w:rsidRPr="0022559D">
              <w:rPr>
                <w:rFonts w:ascii="Arial" w:hAnsi="Arial" w:cs="Arial"/>
                <w:b/>
                <w:bCs/>
                <w:sz w:val="18"/>
                <w:szCs w:val="18"/>
                <w:lang w:eastAsia="pl-PL"/>
              </w:rPr>
              <w:t xml:space="preserve">Miejsce magazynowe P8 </w:t>
            </w:r>
            <w:r>
              <w:rPr>
                <w:rFonts w:ascii="Arial" w:hAnsi="Arial" w:cs="Arial"/>
                <w:b/>
                <w:bCs/>
                <w:sz w:val="18"/>
                <w:szCs w:val="18"/>
                <w:lang w:eastAsia="pl-PL"/>
              </w:rPr>
              <w:t xml:space="preserve">- </w:t>
            </w:r>
            <w:r w:rsidRPr="00324DA0">
              <w:rPr>
                <w:rFonts w:ascii="Arial" w:hAnsi="Arial" w:cs="Arial"/>
                <w:b/>
                <w:bCs/>
                <w:sz w:val="18"/>
                <w:szCs w:val="18"/>
                <w:lang w:eastAsia="pl-PL"/>
              </w:rPr>
              <w:t>Wg operatu ppoż. Miejsce oznaczone jako</w:t>
            </w:r>
            <w:r w:rsidRPr="00324DA0">
              <w:rPr>
                <w:rFonts w:ascii="Arial" w:hAnsi="Arial" w:cs="Arial"/>
                <w:sz w:val="18"/>
                <w:szCs w:val="18"/>
                <w:lang w:eastAsia="pl-PL"/>
              </w:rPr>
              <w:t xml:space="preserve"> </w:t>
            </w:r>
            <w:r w:rsidRPr="00324DA0">
              <w:rPr>
                <w:rFonts w:ascii="Arial" w:hAnsi="Arial" w:cs="Arial"/>
                <w:b/>
                <w:bCs/>
                <w:sz w:val="18"/>
                <w:szCs w:val="18"/>
                <w:lang w:eastAsia="pl-PL"/>
              </w:rPr>
              <w:t>nr 2</w:t>
            </w:r>
            <w:r w:rsidRPr="00324DA0">
              <w:rPr>
                <w:rFonts w:ascii="Arial" w:hAnsi="Arial" w:cs="Arial"/>
                <w:sz w:val="18"/>
                <w:szCs w:val="18"/>
                <w:lang w:eastAsia="pl-PL"/>
              </w:rPr>
              <w:t>.</w:t>
            </w:r>
          </w:p>
          <w:p w14:paraId="4C9BB967" w14:textId="559AE8A3" w:rsidR="00F90758" w:rsidRPr="00C96407" w:rsidRDefault="00F90758" w:rsidP="0018195C">
            <w:p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ascii="Arial" w:hAnsi="Arial" w:cs="Arial"/>
                <w:color w:val="FF0000"/>
                <w:sz w:val="18"/>
                <w:szCs w:val="18"/>
                <w:lang w:eastAsia="pl-PL"/>
              </w:rPr>
            </w:pPr>
            <w:r w:rsidRPr="00324DA0">
              <w:rPr>
                <w:rFonts w:ascii="Arial" w:hAnsi="Arial" w:cs="Arial"/>
                <w:b/>
                <w:bCs/>
                <w:sz w:val="18"/>
                <w:szCs w:val="18"/>
                <w:lang w:eastAsia="pl-PL"/>
              </w:rPr>
              <w:t xml:space="preserve">Maksymalna masa odpadów magazynowych jednorazowo 0,5 Mg </w:t>
            </w:r>
            <w:r w:rsidRPr="00324DA0">
              <w:rPr>
                <w:rFonts w:ascii="Arial" w:eastAsia="Times New Roman" w:hAnsi="Arial" w:cs="Arial"/>
                <w:b/>
                <w:bCs/>
                <w:sz w:val="18"/>
                <w:szCs w:val="18"/>
                <w:lang w:eastAsia="pl-PL"/>
              </w:rPr>
              <w:t xml:space="preserve">(dla odpadów o kodach </w:t>
            </w:r>
            <w:r w:rsidRPr="00324DA0">
              <w:rPr>
                <w:rFonts w:ascii="Arial" w:eastAsia="Times New Roman" w:hAnsi="Arial" w:cs="Arial"/>
                <w:b/>
                <w:bCs/>
                <w:sz w:val="18"/>
                <w:szCs w:val="18"/>
                <w:lang w:eastAsia="pl-PL"/>
              </w:rPr>
              <w:br/>
              <w:t>12 01 09*, 13 01 10*, 13 02 05* i 13 02 08*).</w:t>
            </w:r>
          </w:p>
        </w:tc>
      </w:tr>
      <w:tr w:rsidR="00F90758" w:rsidRPr="00C96407" w14:paraId="50175B66" w14:textId="77777777" w:rsidTr="006641A0">
        <w:tc>
          <w:tcPr>
            <w:tcW w:w="576" w:type="dxa"/>
            <w:vAlign w:val="center"/>
          </w:tcPr>
          <w:p w14:paraId="4CF5512C" w14:textId="77777777" w:rsidR="00F90758" w:rsidRPr="00324DA0" w:rsidRDefault="00F90758" w:rsidP="003A098A">
            <w:pPr>
              <w:numPr>
                <w:ilvl w:val="0"/>
                <w:numId w:val="34"/>
              </w:numPr>
              <w:autoSpaceDE w:val="0"/>
              <w:autoSpaceDN w:val="0"/>
              <w:adjustRightInd w:val="0"/>
              <w:jc w:val="center"/>
              <w:rPr>
                <w:rFonts w:ascii="Arial" w:hAnsi="Arial" w:cs="Arial"/>
                <w:sz w:val="18"/>
                <w:szCs w:val="18"/>
                <w:lang w:eastAsia="pl-PL"/>
              </w:rPr>
            </w:pPr>
          </w:p>
        </w:tc>
        <w:tc>
          <w:tcPr>
            <w:tcW w:w="1276" w:type="dxa"/>
            <w:vAlign w:val="center"/>
          </w:tcPr>
          <w:p w14:paraId="7A37E9D6" w14:textId="77777777" w:rsidR="00F90758" w:rsidRPr="00324DA0" w:rsidRDefault="00F90758" w:rsidP="003A098A">
            <w:pPr>
              <w:autoSpaceDE w:val="0"/>
              <w:autoSpaceDN w:val="0"/>
              <w:adjustRightInd w:val="0"/>
              <w:jc w:val="center"/>
              <w:rPr>
                <w:rFonts w:ascii="Arial" w:hAnsi="Arial" w:cs="Arial"/>
                <w:b/>
                <w:sz w:val="18"/>
                <w:szCs w:val="18"/>
                <w:lang w:eastAsia="pl-PL"/>
              </w:rPr>
            </w:pPr>
            <w:r w:rsidRPr="00324DA0">
              <w:rPr>
                <w:rFonts w:ascii="Arial" w:hAnsi="Arial" w:cs="Arial"/>
                <w:b/>
                <w:sz w:val="18"/>
                <w:szCs w:val="18"/>
                <w:lang w:eastAsia="pl-PL"/>
              </w:rPr>
              <w:t>13 01 10*</w:t>
            </w:r>
          </w:p>
        </w:tc>
        <w:tc>
          <w:tcPr>
            <w:tcW w:w="2132" w:type="dxa"/>
            <w:vAlign w:val="center"/>
          </w:tcPr>
          <w:p w14:paraId="4E12A350" w14:textId="77777777" w:rsidR="00F90758" w:rsidRPr="00324DA0" w:rsidRDefault="00F90758" w:rsidP="003A098A">
            <w:pPr>
              <w:autoSpaceDE w:val="0"/>
              <w:autoSpaceDN w:val="0"/>
              <w:adjustRightInd w:val="0"/>
              <w:ind w:left="-117" w:right="-102"/>
              <w:jc w:val="center"/>
              <w:rPr>
                <w:rFonts w:ascii="Arial" w:hAnsi="Arial" w:cs="Arial"/>
                <w:sz w:val="18"/>
                <w:szCs w:val="18"/>
                <w:lang w:eastAsia="pl-PL"/>
              </w:rPr>
            </w:pPr>
            <w:r w:rsidRPr="00324DA0">
              <w:rPr>
                <w:rFonts w:ascii="Arial" w:hAnsi="Arial" w:cs="Arial"/>
                <w:sz w:val="18"/>
                <w:szCs w:val="18"/>
                <w:lang w:eastAsia="pl-PL"/>
              </w:rPr>
              <w:t xml:space="preserve">Mineralne oleje hydrauliczne nie zawierające związków </w:t>
            </w:r>
            <w:proofErr w:type="spellStart"/>
            <w:r w:rsidRPr="00324DA0">
              <w:rPr>
                <w:rFonts w:ascii="Arial" w:hAnsi="Arial" w:cs="Arial"/>
                <w:sz w:val="18"/>
                <w:szCs w:val="18"/>
                <w:lang w:eastAsia="pl-PL"/>
              </w:rPr>
              <w:t>chlorowcoorganicznych</w:t>
            </w:r>
            <w:proofErr w:type="spellEnd"/>
          </w:p>
        </w:tc>
        <w:tc>
          <w:tcPr>
            <w:tcW w:w="5092" w:type="dxa"/>
            <w:vMerge/>
            <w:vAlign w:val="center"/>
          </w:tcPr>
          <w:p w14:paraId="3C10158B" w14:textId="77777777" w:rsidR="00F90758" w:rsidRPr="00C96407" w:rsidRDefault="00F90758" w:rsidP="003A098A">
            <w:pPr>
              <w:autoSpaceDE w:val="0"/>
              <w:autoSpaceDN w:val="0"/>
              <w:adjustRightInd w:val="0"/>
              <w:jc w:val="both"/>
              <w:rPr>
                <w:rFonts w:ascii="Arial" w:hAnsi="Arial" w:cs="Arial"/>
                <w:color w:val="FF0000"/>
                <w:sz w:val="18"/>
                <w:szCs w:val="18"/>
                <w:lang w:eastAsia="pl-PL"/>
              </w:rPr>
            </w:pPr>
          </w:p>
        </w:tc>
      </w:tr>
      <w:tr w:rsidR="00F90758" w:rsidRPr="00C96407" w14:paraId="164A8084" w14:textId="77777777" w:rsidTr="006641A0">
        <w:tc>
          <w:tcPr>
            <w:tcW w:w="576" w:type="dxa"/>
            <w:vAlign w:val="center"/>
          </w:tcPr>
          <w:p w14:paraId="2B1A3318" w14:textId="77777777" w:rsidR="00F90758" w:rsidRPr="00324DA0" w:rsidRDefault="00F90758" w:rsidP="003A098A">
            <w:pPr>
              <w:numPr>
                <w:ilvl w:val="0"/>
                <w:numId w:val="34"/>
              </w:numPr>
              <w:autoSpaceDE w:val="0"/>
              <w:autoSpaceDN w:val="0"/>
              <w:adjustRightInd w:val="0"/>
              <w:jc w:val="center"/>
              <w:rPr>
                <w:rFonts w:ascii="Arial" w:hAnsi="Arial" w:cs="Arial"/>
                <w:sz w:val="18"/>
                <w:szCs w:val="18"/>
                <w:lang w:eastAsia="pl-PL"/>
              </w:rPr>
            </w:pPr>
          </w:p>
        </w:tc>
        <w:tc>
          <w:tcPr>
            <w:tcW w:w="1276" w:type="dxa"/>
            <w:vAlign w:val="center"/>
          </w:tcPr>
          <w:p w14:paraId="2726EDCC" w14:textId="77777777" w:rsidR="00F90758" w:rsidRPr="00324DA0" w:rsidRDefault="00F90758" w:rsidP="003A098A">
            <w:pPr>
              <w:autoSpaceDE w:val="0"/>
              <w:autoSpaceDN w:val="0"/>
              <w:adjustRightInd w:val="0"/>
              <w:jc w:val="center"/>
              <w:rPr>
                <w:rFonts w:ascii="Arial" w:hAnsi="Arial" w:cs="Arial"/>
                <w:b/>
                <w:sz w:val="18"/>
                <w:szCs w:val="18"/>
                <w:lang w:eastAsia="pl-PL"/>
              </w:rPr>
            </w:pPr>
            <w:r w:rsidRPr="00324DA0">
              <w:rPr>
                <w:rFonts w:ascii="Arial" w:hAnsi="Arial" w:cs="Arial"/>
                <w:b/>
                <w:sz w:val="18"/>
                <w:szCs w:val="18"/>
                <w:lang w:eastAsia="pl-PL"/>
              </w:rPr>
              <w:t>13 02 05*</w:t>
            </w:r>
          </w:p>
        </w:tc>
        <w:tc>
          <w:tcPr>
            <w:tcW w:w="2132" w:type="dxa"/>
            <w:vAlign w:val="center"/>
          </w:tcPr>
          <w:p w14:paraId="1B7D68EE" w14:textId="77777777" w:rsidR="00F90758" w:rsidRPr="00324DA0" w:rsidRDefault="00F90758" w:rsidP="003A098A">
            <w:pPr>
              <w:autoSpaceDE w:val="0"/>
              <w:autoSpaceDN w:val="0"/>
              <w:adjustRightInd w:val="0"/>
              <w:jc w:val="center"/>
              <w:rPr>
                <w:rFonts w:ascii="Arial" w:hAnsi="Arial" w:cs="Arial"/>
                <w:bCs/>
                <w:sz w:val="18"/>
                <w:szCs w:val="18"/>
                <w:lang w:eastAsia="pl-PL"/>
              </w:rPr>
            </w:pPr>
            <w:r w:rsidRPr="00324DA0">
              <w:rPr>
                <w:rFonts w:ascii="Arial" w:hAnsi="Arial" w:cs="Arial"/>
                <w:bCs/>
                <w:sz w:val="18"/>
                <w:szCs w:val="18"/>
                <w:lang w:eastAsia="pl-PL"/>
              </w:rPr>
              <w:t xml:space="preserve">Mineralne oleje silnikowe, przekładniowe </w:t>
            </w:r>
            <w:r w:rsidRPr="00324DA0">
              <w:rPr>
                <w:rFonts w:ascii="Arial" w:hAnsi="Arial" w:cs="Arial"/>
                <w:bCs/>
                <w:sz w:val="18"/>
                <w:szCs w:val="18"/>
                <w:lang w:eastAsia="pl-PL"/>
              </w:rPr>
              <w:br/>
              <w:t>i smarowe niezawierające związków</w:t>
            </w:r>
          </w:p>
          <w:p w14:paraId="352F2051" w14:textId="77777777" w:rsidR="00F90758" w:rsidRPr="00324DA0" w:rsidRDefault="00F90758" w:rsidP="003A098A">
            <w:pPr>
              <w:autoSpaceDE w:val="0"/>
              <w:autoSpaceDN w:val="0"/>
              <w:adjustRightInd w:val="0"/>
              <w:ind w:left="-117" w:right="-102"/>
              <w:jc w:val="center"/>
              <w:rPr>
                <w:rFonts w:ascii="Arial" w:hAnsi="Arial" w:cs="Arial"/>
                <w:sz w:val="18"/>
                <w:szCs w:val="18"/>
                <w:lang w:eastAsia="pl-PL"/>
              </w:rPr>
            </w:pPr>
            <w:proofErr w:type="spellStart"/>
            <w:r w:rsidRPr="00324DA0">
              <w:rPr>
                <w:rFonts w:ascii="Arial" w:hAnsi="Arial" w:cs="Arial"/>
                <w:bCs/>
                <w:sz w:val="18"/>
                <w:szCs w:val="18"/>
                <w:lang w:eastAsia="pl-PL"/>
              </w:rPr>
              <w:t>chlorowcoorganicznych</w:t>
            </w:r>
            <w:proofErr w:type="spellEnd"/>
          </w:p>
        </w:tc>
        <w:tc>
          <w:tcPr>
            <w:tcW w:w="5092" w:type="dxa"/>
            <w:vMerge/>
            <w:vAlign w:val="center"/>
          </w:tcPr>
          <w:p w14:paraId="6BF7A38E" w14:textId="77777777" w:rsidR="00F90758" w:rsidRPr="00C96407" w:rsidRDefault="00F90758" w:rsidP="003A098A">
            <w:pPr>
              <w:autoSpaceDE w:val="0"/>
              <w:autoSpaceDN w:val="0"/>
              <w:adjustRightInd w:val="0"/>
              <w:jc w:val="both"/>
              <w:rPr>
                <w:rFonts w:ascii="Arial" w:hAnsi="Arial" w:cs="Arial"/>
                <w:color w:val="FF0000"/>
                <w:sz w:val="18"/>
                <w:szCs w:val="18"/>
                <w:lang w:eastAsia="pl-PL"/>
              </w:rPr>
            </w:pPr>
          </w:p>
        </w:tc>
      </w:tr>
      <w:tr w:rsidR="00F90758" w:rsidRPr="00C96407" w14:paraId="56B95356" w14:textId="77777777" w:rsidTr="006641A0">
        <w:tc>
          <w:tcPr>
            <w:tcW w:w="576" w:type="dxa"/>
            <w:vAlign w:val="center"/>
          </w:tcPr>
          <w:p w14:paraId="4330FA3B" w14:textId="77777777" w:rsidR="00F90758" w:rsidRPr="00324DA0" w:rsidRDefault="00F90758" w:rsidP="003A098A">
            <w:pPr>
              <w:numPr>
                <w:ilvl w:val="0"/>
                <w:numId w:val="34"/>
              </w:numPr>
              <w:autoSpaceDE w:val="0"/>
              <w:autoSpaceDN w:val="0"/>
              <w:adjustRightInd w:val="0"/>
              <w:jc w:val="center"/>
              <w:rPr>
                <w:rFonts w:ascii="Arial" w:hAnsi="Arial" w:cs="Arial"/>
                <w:sz w:val="18"/>
                <w:szCs w:val="18"/>
                <w:lang w:eastAsia="pl-PL"/>
              </w:rPr>
            </w:pPr>
          </w:p>
        </w:tc>
        <w:tc>
          <w:tcPr>
            <w:tcW w:w="1276" w:type="dxa"/>
            <w:vAlign w:val="center"/>
          </w:tcPr>
          <w:p w14:paraId="19958DFE" w14:textId="6402AC5A" w:rsidR="00F90758" w:rsidRPr="00324DA0" w:rsidRDefault="00F90758" w:rsidP="0018195C">
            <w:pPr>
              <w:autoSpaceDE w:val="0"/>
              <w:autoSpaceDN w:val="0"/>
              <w:adjustRightInd w:val="0"/>
              <w:jc w:val="center"/>
              <w:rPr>
                <w:rFonts w:ascii="Arial" w:hAnsi="Arial" w:cs="Arial"/>
                <w:b/>
                <w:sz w:val="18"/>
                <w:szCs w:val="18"/>
                <w:lang w:eastAsia="pl-PL"/>
              </w:rPr>
            </w:pPr>
            <w:r w:rsidRPr="00324DA0">
              <w:rPr>
                <w:rFonts w:ascii="Arial" w:hAnsi="Arial" w:cs="Arial"/>
                <w:b/>
                <w:sz w:val="18"/>
                <w:szCs w:val="18"/>
                <w:lang w:eastAsia="pl-PL"/>
              </w:rPr>
              <w:t>13 02 08*</w:t>
            </w:r>
          </w:p>
        </w:tc>
        <w:tc>
          <w:tcPr>
            <w:tcW w:w="2132" w:type="dxa"/>
            <w:vAlign w:val="center"/>
          </w:tcPr>
          <w:p w14:paraId="19751182" w14:textId="77777777" w:rsidR="00F90758" w:rsidRPr="00324DA0" w:rsidRDefault="00F90758" w:rsidP="003A098A">
            <w:pPr>
              <w:autoSpaceDE w:val="0"/>
              <w:autoSpaceDN w:val="0"/>
              <w:adjustRightInd w:val="0"/>
              <w:jc w:val="center"/>
              <w:rPr>
                <w:rFonts w:ascii="Arial" w:hAnsi="Arial" w:cs="Arial"/>
                <w:sz w:val="18"/>
                <w:szCs w:val="18"/>
                <w:lang w:eastAsia="pl-PL"/>
              </w:rPr>
            </w:pPr>
            <w:r w:rsidRPr="00324DA0">
              <w:rPr>
                <w:rFonts w:ascii="Arial" w:hAnsi="Arial" w:cs="Arial"/>
                <w:sz w:val="18"/>
                <w:szCs w:val="18"/>
                <w:lang w:eastAsia="pl-PL"/>
              </w:rPr>
              <w:t xml:space="preserve">Inne oleje silnikowe, przekładniowe </w:t>
            </w:r>
            <w:r w:rsidRPr="00324DA0">
              <w:rPr>
                <w:rFonts w:ascii="Arial" w:hAnsi="Arial" w:cs="Arial"/>
                <w:sz w:val="18"/>
                <w:szCs w:val="18"/>
                <w:lang w:eastAsia="pl-PL"/>
              </w:rPr>
              <w:br/>
              <w:t>i smarowe</w:t>
            </w:r>
          </w:p>
        </w:tc>
        <w:tc>
          <w:tcPr>
            <w:tcW w:w="5092" w:type="dxa"/>
            <w:vMerge/>
            <w:vAlign w:val="center"/>
          </w:tcPr>
          <w:p w14:paraId="3B2D5F99" w14:textId="77777777" w:rsidR="00F90758" w:rsidRPr="00C96407" w:rsidRDefault="00F90758" w:rsidP="003A098A">
            <w:pPr>
              <w:autoSpaceDE w:val="0"/>
              <w:autoSpaceDN w:val="0"/>
              <w:adjustRightInd w:val="0"/>
              <w:jc w:val="both"/>
              <w:rPr>
                <w:rFonts w:ascii="Arial" w:hAnsi="Arial" w:cs="Arial"/>
                <w:color w:val="FF0000"/>
                <w:sz w:val="18"/>
                <w:szCs w:val="18"/>
                <w:lang w:eastAsia="pl-PL"/>
              </w:rPr>
            </w:pPr>
          </w:p>
        </w:tc>
      </w:tr>
      <w:tr w:rsidR="00F90758" w:rsidRPr="00C96407" w14:paraId="1618844A" w14:textId="77777777" w:rsidTr="006641A0">
        <w:tc>
          <w:tcPr>
            <w:tcW w:w="576" w:type="dxa"/>
            <w:vAlign w:val="center"/>
          </w:tcPr>
          <w:p w14:paraId="1EBEF385" w14:textId="77777777" w:rsidR="00F90758" w:rsidRPr="00324DA0" w:rsidRDefault="00F90758" w:rsidP="003A098A">
            <w:pPr>
              <w:numPr>
                <w:ilvl w:val="0"/>
                <w:numId w:val="34"/>
              </w:numPr>
              <w:autoSpaceDE w:val="0"/>
              <w:autoSpaceDN w:val="0"/>
              <w:adjustRightInd w:val="0"/>
              <w:jc w:val="center"/>
              <w:rPr>
                <w:rFonts w:ascii="Arial" w:hAnsi="Arial" w:cs="Arial"/>
                <w:sz w:val="18"/>
                <w:szCs w:val="18"/>
                <w:lang w:eastAsia="pl-PL"/>
              </w:rPr>
            </w:pPr>
          </w:p>
        </w:tc>
        <w:tc>
          <w:tcPr>
            <w:tcW w:w="1276" w:type="dxa"/>
            <w:vAlign w:val="center"/>
          </w:tcPr>
          <w:p w14:paraId="1E90F0A9" w14:textId="77777777" w:rsidR="00F90758" w:rsidRPr="00324DA0" w:rsidRDefault="00F90758" w:rsidP="003A098A">
            <w:pPr>
              <w:autoSpaceDE w:val="0"/>
              <w:autoSpaceDN w:val="0"/>
              <w:adjustRightInd w:val="0"/>
              <w:jc w:val="center"/>
              <w:rPr>
                <w:rFonts w:ascii="Arial" w:hAnsi="Arial" w:cs="Arial"/>
                <w:b/>
                <w:sz w:val="18"/>
                <w:szCs w:val="18"/>
                <w:lang w:eastAsia="pl-PL"/>
              </w:rPr>
            </w:pPr>
            <w:r w:rsidRPr="00324DA0">
              <w:rPr>
                <w:rFonts w:ascii="Arial" w:hAnsi="Arial" w:cs="Arial"/>
                <w:b/>
                <w:sz w:val="18"/>
                <w:szCs w:val="18"/>
                <w:lang w:eastAsia="pl-PL"/>
              </w:rPr>
              <w:t>13 05 02*</w:t>
            </w:r>
          </w:p>
        </w:tc>
        <w:tc>
          <w:tcPr>
            <w:tcW w:w="2132" w:type="dxa"/>
            <w:vAlign w:val="center"/>
          </w:tcPr>
          <w:p w14:paraId="396D57D7" w14:textId="77777777" w:rsidR="00F90758" w:rsidRPr="00324DA0" w:rsidRDefault="00F90758" w:rsidP="003A098A">
            <w:pPr>
              <w:autoSpaceDE w:val="0"/>
              <w:autoSpaceDN w:val="0"/>
              <w:adjustRightInd w:val="0"/>
              <w:jc w:val="center"/>
              <w:rPr>
                <w:rFonts w:ascii="Arial" w:hAnsi="Arial" w:cs="Arial"/>
                <w:sz w:val="18"/>
                <w:szCs w:val="18"/>
                <w:lang w:eastAsia="pl-PL"/>
              </w:rPr>
            </w:pPr>
            <w:r w:rsidRPr="00324DA0">
              <w:rPr>
                <w:rFonts w:ascii="Arial" w:hAnsi="Arial" w:cs="Arial"/>
                <w:sz w:val="18"/>
                <w:szCs w:val="18"/>
                <w:lang w:eastAsia="pl-PL"/>
              </w:rPr>
              <w:t>Szlamy z odwadniania olejów w separatorach</w:t>
            </w:r>
          </w:p>
        </w:tc>
        <w:tc>
          <w:tcPr>
            <w:tcW w:w="5092" w:type="dxa"/>
            <w:vAlign w:val="center"/>
          </w:tcPr>
          <w:p w14:paraId="32CFA1C8" w14:textId="77777777" w:rsidR="00F90758" w:rsidRPr="00324DA0" w:rsidRDefault="00F90758" w:rsidP="003A098A">
            <w:pPr>
              <w:autoSpaceDE w:val="0"/>
              <w:autoSpaceDN w:val="0"/>
              <w:adjustRightInd w:val="0"/>
              <w:jc w:val="both"/>
              <w:rPr>
                <w:rFonts w:ascii="Arial" w:eastAsia="Times New Roman" w:hAnsi="Arial" w:cs="Arial"/>
                <w:b/>
                <w:sz w:val="18"/>
                <w:szCs w:val="18"/>
                <w:u w:val="single"/>
              </w:rPr>
            </w:pPr>
            <w:r w:rsidRPr="00324DA0">
              <w:rPr>
                <w:rFonts w:ascii="Arial" w:eastAsia="Times New Roman" w:hAnsi="Arial" w:cs="Arial"/>
                <w:sz w:val="18"/>
                <w:szCs w:val="18"/>
              </w:rPr>
              <w:t xml:space="preserve">Odpady usuwane będą bezpośrednio ze </w:t>
            </w:r>
            <w:r w:rsidRPr="00324DA0">
              <w:rPr>
                <w:rFonts w:ascii="Arial" w:eastAsia="Times New Roman" w:hAnsi="Arial" w:cs="Arial"/>
                <w:bCs/>
                <w:sz w:val="18"/>
                <w:szCs w:val="18"/>
              </w:rPr>
              <w:t>zbiorników separatorów ropopochodnych posadowionych na placu utwardzonym przy zbiorniku paliwa i przy hali utrzymania ruchu</w:t>
            </w:r>
            <w:r w:rsidRPr="00324DA0">
              <w:rPr>
                <w:rFonts w:ascii="Arial" w:eastAsia="Times New Roman" w:hAnsi="Arial" w:cs="Arial"/>
                <w:b/>
                <w:sz w:val="18"/>
                <w:szCs w:val="18"/>
              </w:rPr>
              <w:t>.</w:t>
            </w:r>
          </w:p>
          <w:p w14:paraId="627E44DB" w14:textId="77777777" w:rsidR="00F90758" w:rsidRPr="00324DA0" w:rsidRDefault="00F90758" w:rsidP="003A098A">
            <w:pPr>
              <w:tabs>
                <w:tab w:val="left" w:pos="256"/>
              </w:tabs>
              <w:autoSpaceDE w:val="0"/>
              <w:autoSpaceDN w:val="0"/>
              <w:adjustRightInd w:val="0"/>
              <w:spacing w:before="120" w:after="120"/>
              <w:ind w:left="28"/>
              <w:contextualSpacing/>
              <w:jc w:val="both"/>
              <w:rPr>
                <w:rFonts w:ascii="Arial" w:eastAsia="Times New Roman" w:hAnsi="Arial" w:cs="Arial"/>
                <w:bCs/>
                <w:sz w:val="18"/>
                <w:szCs w:val="18"/>
                <w:lang w:eastAsia="pl-PL"/>
              </w:rPr>
            </w:pPr>
            <w:r w:rsidRPr="00324DA0">
              <w:rPr>
                <w:rFonts w:ascii="Arial" w:eastAsia="Times New Roman" w:hAnsi="Arial" w:cs="Arial"/>
                <w:bCs/>
                <w:sz w:val="18"/>
                <w:szCs w:val="18"/>
                <w:lang w:eastAsia="pl-PL"/>
              </w:rPr>
              <w:t>W przypadku poddawania odzyskowi we własnej instalacji, odpady po odwodnieniu będą magazynowane w boksie w hali H1.</w:t>
            </w:r>
          </w:p>
          <w:p w14:paraId="21245F2D" w14:textId="07BFD7C8" w:rsidR="00F90758" w:rsidRPr="00717FB5" w:rsidRDefault="00F90758" w:rsidP="003A098A">
            <w:pPr>
              <w:tabs>
                <w:tab w:val="left" w:pos="256"/>
              </w:tabs>
              <w:autoSpaceDE w:val="0"/>
              <w:autoSpaceDN w:val="0"/>
              <w:adjustRightInd w:val="0"/>
              <w:spacing w:after="120"/>
              <w:ind w:left="28"/>
              <w:contextualSpacing/>
              <w:jc w:val="both"/>
              <w:rPr>
                <w:rFonts w:ascii="Arial" w:eastAsia="Times New Roman" w:hAnsi="Arial" w:cs="Arial"/>
                <w:b/>
                <w:bCs/>
                <w:sz w:val="18"/>
                <w:szCs w:val="18"/>
                <w:vertAlign w:val="superscript"/>
                <w:lang w:eastAsia="pl-PL"/>
              </w:rPr>
            </w:pPr>
            <w:r w:rsidRPr="00324DA0">
              <w:rPr>
                <w:rFonts w:ascii="Arial" w:eastAsia="Times New Roman" w:hAnsi="Arial" w:cs="Arial"/>
                <w:sz w:val="18"/>
                <w:szCs w:val="18"/>
                <w:lang w:eastAsia="pl-PL"/>
              </w:rPr>
              <w:t>Do magazynowania niebezpiecznych odpadów wytworzonych w hali H1 przewidziano</w:t>
            </w:r>
            <w:r w:rsidRPr="00717FB5">
              <w:rPr>
                <w:rFonts w:ascii="Arial" w:eastAsia="Times New Roman" w:hAnsi="Arial" w:cs="Arial"/>
                <w:sz w:val="18"/>
                <w:szCs w:val="18"/>
                <w:lang w:eastAsia="pl-PL"/>
              </w:rPr>
              <w:t>:</w:t>
            </w:r>
            <w:r w:rsidR="00717FB5" w:rsidRPr="00717FB5">
              <w:rPr>
                <w:rFonts w:ascii="Arial" w:eastAsia="Times New Roman" w:hAnsi="Arial" w:cs="Arial"/>
                <w:sz w:val="18"/>
                <w:szCs w:val="18"/>
                <w:lang w:eastAsia="pl-PL"/>
              </w:rPr>
              <w:t xml:space="preserve"> </w:t>
            </w:r>
            <w:r w:rsidRPr="00717FB5">
              <w:rPr>
                <w:rFonts w:ascii="Arial" w:eastAsia="Times New Roman" w:hAnsi="Arial" w:cs="Arial"/>
                <w:bCs/>
                <w:sz w:val="18"/>
                <w:szCs w:val="18"/>
                <w:lang w:eastAsia="pl-PL"/>
              </w:rPr>
              <w:t xml:space="preserve">25 boksów </w:t>
            </w:r>
            <w:r w:rsidRPr="00717FB5">
              <w:rPr>
                <w:rFonts w:ascii="Arial" w:eastAsia="Times New Roman" w:hAnsi="Arial" w:cs="Arial"/>
                <w:bCs/>
                <w:sz w:val="18"/>
                <w:szCs w:val="18"/>
                <w:lang w:eastAsia="pl-PL"/>
              </w:rPr>
              <w:br/>
              <w:t xml:space="preserve">o łącznej pojemności </w:t>
            </w:r>
            <w:r w:rsidRPr="00717FB5">
              <w:rPr>
                <w:rFonts w:ascii="Arial" w:eastAsia="Times New Roman" w:hAnsi="Arial" w:cs="Arial"/>
                <w:sz w:val="18"/>
                <w:szCs w:val="18"/>
                <w:lang w:eastAsia="pl-PL"/>
              </w:rPr>
              <w:t>1051 m</w:t>
            </w:r>
            <w:r w:rsidRPr="00717FB5">
              <w:rPr>
                <w:rFonts w:ascii="Arial" w:eastAsia="Times New Roman" w:hAnsi="Arial" w:cs="Arial"/>
                <w:sz w:val="18"/>
                <w:szCs w:val="18"/>
                <w:vertAlign w:val="superscript"/>
                <w:lang w:eastAsia="pl-PL"/>
              </w:rPr>
              <w:t>3</w:t>
            </w:r>
            <w:r w:rsidRPr="00717FB5">
              <w:rPr>
                <w:rFonts w:ascii="Arial" w:eastAsia="Times New Roman" w:hAnsi="Arial" w:cs="Arial"/>
                <w:sz w:val="18"/>
                <w:szCs w:val="18"/>
                <w:lang w:eastAsia="pl-PL"/>
              </w:rPr>
              <w:t xml:space="preserve">. </w:t>
            </w:r>
            <w:r w:rsidRPr="00717FB5">
              <w:rPr>
                <w:rFonts w:ascii="Arial" w:eastAsia="Times New Roman" w:hAnsi="Arial" w:cs="Arial"/>
                <w:b/>
                <w:bCs/>
                <w:sz w:val="18"/>
                <w:szCs w:val="18"/>
                <w:vertAlign w:val="superscript"/>
                <w:lang w:eastAsia="pl-PL"/>
              </w:rPr>
              <w:t xml:space="preserve">1) </w:t>
            </w:r>
          </w:p>
          <w:p w14:paraId="0B63FE1E" w14:textId="77777777" w:rsidR="00F90758" w:rsidRPr="00324DA0" w:rsidRDefault="00F90758" w:rsidP="003A098A">
            <w:pPr>
              <w:tabs>
                <w:tab w:val="left" w:pos="256"/>
              </w:tabs>
              <w:autoSpaceDE w:val="0"/>
              <w:autoSpaceDN w:val="0"/>
              <w:adjustRightInd w:val="0"/>
              <w:spacing w:before="120"/>
              <w:jc w:val="both"/>
              <w:rPr>
                <w:rFonts w:ascii="Arial" w:hAnsi="Arial" w:cs="Arial"/>
                <w:bCs/>
                <w:sz w:val="18"/>
                <w:szCs w:val="18"/>
                <w:lang w:eastAsia="pl-PL"/>
              </w:rPr>
            </w:pPr>
            <w:r w:rsidRPr="00717FB5">
              <w:rPr>
                <w:rFonts w:ascii="Arial" w:eastAsia="Times New Roman" w:hAnsi="Arial" w:cs="Arial"/>
                <w:sz w:val="18"/>
                <w:szCs w:val="18"/>
                <w:lang w:eastAsia="pl-PL"/>
              </w:rPr>
              <w:t xml:space="preserve">Miejsca magazynowania odpadów należy oznakować </w:t>
            </w:r>
            <w:r w:rsidRPr="00324DA0">
              <w:rPr>
                <w:rFonts w:ascii="Arial" w:eastAsia="Times New Roman" w:hAnsi="Arial" w:cs="Arial"/>
                <w:sz w:val="18"/>
                <w:szCs w:val="18"/>
                <w:lang w:eastAsia="pl-PL"/>
              </w:rPr>
              <w:t>kodem magazynowanego w danej chwili odpadu.</w:t>
            </w:r>
          </w:p>
        </w:tc>
      </w:tr>
      <w:tr w:rsidR="00F90758" w:rsidRPr="00C96407" w14:paraId="4A5FB5DB" w14:textId="77777777" w:rsidTr="006641A0">
        <w:tc>
          <w:tcPr>
            <w:tcW w:w="576" w:type="dxa"/>
            <w:vAlign w:val="center"/>
          </w:tcPr>
          <w:p w14:paraId="4597D7FC" w14:textId="77777777" w:rsidR="00F90758" w:rsidRPr="00324DA0" w:rsidRDefault="00F90758" w:rsidP="003A098A">
            <w:pPr>
              <w:numPr>
                <w:ilvl w:val="0"/>
                <w:numId w:val="34"/>
              </w:numPr>
              <w:contextualSpacing/>
              <w:jc w:val="center"/>
              <w:rPr>
                <w:rFonts w:ascii="Arial" w:hAnsi="Arial" w:cs="Arial"/>
                <w:sz w:val="18"/>
                <w:szCs w:val="18"/>
                <w:lang w:eastAsia="pl-PL"/>
              </w:rPr>
            </w:pPr>
          </w:p>
        </w:tc>
        <w:tc>
          <w:tcPr>
            <w:tcW w:w="1276" w:type="dxa"/>
            <w:vAlign w:val="center"/>
          </w:tcPr>
          <w:p w14:paraId="6D45B4DD" w14:textId="77777777" w:rsidR="00F90758" w:rsidRPr="00324DA0" w:rsidRDefault="00F90758" w:rsidP="003A098A">
            <w:pPr>
              <w:ind w:left="108"/>
              <w:jc w:val="center"/>
              <w:rPr>
                <w:rFonts w:ascii="Arial" w:hAnsi="Arial" w:cs="Arial"/>
                <w:b/>
                <w:sz w:val="18"/>
                <w:szCs w:val="18"/>
                <w:lang w:eastAsia="pl-PL"/>
              </w:rPr>
            </w:pPr>
            <w:r w:rsidRPr="00324DA0">
              <w:rPr>
                <w:rFonts w:ascii="Arial" w:hAnsi="Arial" w:cs="Arial"/>
                <w:b/>
                <w:sz w:val="18"/>
                <w:szCs w:val="18"/>
                <w:lang w:eastAsia="pl-PL"/>
              </w:rPr>
              <w:t>15 01 10*</w:t>
            </w:r>
          </w:p>
        </w:tc>
        <w:tc>
          <w:tcPr>
            <w:tcW w:w="2132" w:type="dxa"/>
            <w:vAlign w:val="center"/>
          </w:tcPr>
          <w:p w14:paraId="263865B8" w14:textId="77777777" w:rsidR="00F90758" w:rsidRPr="00324DA0" w:rsidRDefault="00F90758" w:rsidP="003A098A">
            <w:pPr>
              <w:jc w:val="center"/>
              <w:rPr>
                <w:rFonts w:ascii="Arial" w:hAnsi="Arial" w:cs="Arial"/>
                <w:sz w:val="18"/>
                <w:szCs w:val="18"/>
                <w:lang w:eastAsia="pl-PL"/>
              </w:rPr>
            </w:pPr>
            <w:r w:rsidRPr="00324DA0">
              <w:rPr>
                <w:rFonts w:ascii="Arial" w:hAnsi="Arial" w:cs="Arial"/>
                <w:sz w:val="18"/>
                <w:szCs w:val="18"/>
                <w:lang w:eastAsia="pl-PL"/>
              </w:rPr>
              <w:t xml:space="preserve">Opakowania zawierające pozostałości substancji niebezpiecznych lub nimi zanieczyszczone </w:t>
            </w:r>
            <w:r w:rsidRPr="00324DA0">
              <w:rPr>
                <w:rFonts w:ascii="Arial" w:hAnsi="Arial" w:cs="Arial"/>
                <w:sz w:val="18"/>
                <w:szCs w:val="18"/>
                <w:lang w:eastAsia="pl-PL"/>
              </w:rPr>
              <w:br/>
              <w:t xml:space="preserve">(np. środkami ochrony roślin I </w:t>
            </w:r>
            <w:proofErr w:type="spellStart"/>
            <w:r w:rsidRPr="00324DA0">
              <w:rPr>
                <w:rFonts w:ascii="Arial" w:hAnsi="Arial" w:cs="Arial"/>
                <w:sz w:val="18"/>
                <w:szCs w:val="18"/>
                <w:lang w:eastAsia="pl-PL"/>
              </w:rPr>
              <w:t>i</w:t>
            </w:r>
            <w:proofErr w:type="spellEnd"/>
            <w:r w:rsidRPr="00324DA0">
              <w:rPr>
                <w:rFonts w:ascii="Arial" w:hAnsi="Arial" w:cs="Arial"/>
                <w:sz w:val="18"/>
                <w:szCs w:val="18"/>
                <w:lang w:eastAsia="pl-PL"/>
              </w:rPr>
              <w:t xml:space="preserve"> II klasy toksyczności – bardzo toksyczne</w:t>
            </w:r>
            <w:r w:rsidRPr="00324DA0">
              <w:rPr>
                <w:rFonts w:ascii="Arial" w:hAnsi="Arial" w:cs="Arial"/>
                <w:sz w:val="18"/>
                <w:szCs w:val="18"/>
                <w:lang w:eastAsia="pl-PL"/>
              </w:rPr>
              <w:br/>
              <w:t xml:space="preserve"> i toksyczne)</w:t>
            </w:r>
          </w:p>
        </w:tc>
        <w:tc>
          <w:tcPr>
            <w:tcW w:w="5092" w:type="dxa"/>
            <w:vAlign w:val="center"/>
          </w:tcPr>
          <w:p w14:paraId="5CA2F8D1" w14:textId="77777777" w:rsidR="00F90758" w:rsidRPr="00324DA0" w:rsidRDefault="00F90758" w:rsidP="003A098A">
            <w:pPr>
              <w:jc w:val="both"/>
              <w:rPr>
                <w:rFonts w:ascii="Arial" w:eastAsia="Times New Roman" w:hAnsi="Arial" w:cs="Arial"/>
                <w:sz w:val="18"/>
                <w:szCs w:val="18"/>
                <w:lang w:eastAsia="pl-PL"/>
              </w:rPr>
            </w:pPr>
            <w:r w:rsidRPr="00324DA0">
              <w:rPr>
                <w:rFonts w:ascii="Arial" w:eastAsia="Times New Roman" w:hAnsi="Arial" w:cs="Arial"/>
                <w:sz w:val="18"/>
                <w:szCs w:val="18"/>
                <w:lang w:eastAsia="pl-PL"/>
              </w:rPr>
              <w:t>Odpady magazynowane będą:</w:t>
            </w:r>
          </w:p>
          <w:p w14:paraId="733053DF" w14:textId="77777777" w:rsidR="00F90758" w:rsidRPr="00324DA0" w:rsidRDefault="00F90758" w:rsidP="003A098A">
            <w:pPr>
              <w:tabs>
                <w:tab w:val="left" w:pos="0"/>
                <w:tab w:val="left" w:pos="1702"/>
                <w:tab w:val="left" w:pos="2553"/>
                <w:tab w:val="left" w:pos="3403"/>
                <w:tab w:val="left" w:pos="4254"/>
                <w:tab w:val="left" w:pos="5105"/>
                <w:tab w:val="left" w:pos="5956"/>
                <w:tab w:val="left" w:pos="6807"/>
                <w:tab w:val="left" w:pos="7657"/>
                <w:tab w:val="left" w:pos="8508"/>
              </w:tabs>
              <w:contextualSpacing/>
              <w:jc w:val="both"/>
              <w:rPr>
                <w:rFonts w:ascii="Arial" w:eastAsia="Times New Roman" w:hAnsi="Arial" w:cs="Arial"/>
                <w:sz w:val="18"/>
                <w:szCs w:val="18"/>
                <w:lang w:eastAsia="pl-PL"/>
              </w:rPr>
            </w:pPr>
            <w:r w:rsidRPr="00324DA0">
              <w:rPr>
                <w:rFonts w:ascii="Arial" w:eastAsia="Times New Roman" w:hAnsi="Arial" w:cs="Arial"/>
                <w:sz w:val="18"/>
                <w:szCs w:val="18"/>
                <w:lang w:eastAsia="pl-PL"/>
              </w:rPr>
              <w:t>1. W metalowej lub plastikowej beczce, w magazynie odpadów niebezpiecznych (odpady z warsztatu oraz odpady z remontów i znakowania powierzchni).</w:t>
            </w:r>
          </w:p>
          <w:p w14:paraId="200E8C12" w14:textId="2D8C7880" w:rsidR="00F90758" w:rsidRPr="00324DA0" w:rsidRDefault="00F90758" w:rsidP="003A098A">
            <w:p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ascii="Arial" w:eastAsia="Times New Roman" w:hAnsi="Arial" w:cs="Arial"/>
                <w:b/>
                <w:bCs/>
                <w:sz w:val="18"/>
                <w:szCs w:val="18"/>
                <w:lang w:eastAsia="pl-PL"/>
              </w:rPr>
            </w:pPr>
            <w:r w:rsidRPr="0022559D">
              <w:rPr>
                <w:rFonts w:ascii="Arial" w:hAnsi="Arial" w:cs="Arial"/>
                <w:b/>
                <w:bCs/>
                <w:sz w:val="18"/>
                <w:szCs w:val="18"/>
                <w:lang w:eastAsia="pl-PL"/>
              </w:rPr>
              <w:t xml:space="preserve">Miejsce magazynowe P8 </w:t>
            </w:r>
            <w:r w:rsidRPr="00324DA0">
              <w:rPr>
                <w:rFonts w:ascii="Arial" w:eastAsia="Times New Roman" w:hAnsi="Arial" w:cs="Arial"/>
                <w:b/>
                <w:bCs/>
                <w:sz w:val="18"/>
                <w:szCs w:val="18"/>
                <w:lang w:eastAsia="pl-PL"/>
              </w:rPr>
              <w:t xml:space="preserve">Wg operatu ppoż. miejsce oznaczone jako nr 2. Maksymalna masa odpadów magazynowych jednorazowo 0,15 Mg (dla odpadów </w:t>
            </w:r>
            <w:r w:rsidR="00D44F90">
              <w:rPr>
                <w:rFonts w:ascii="Arial" w:eastAsia="Times New Roman" w:hAnsi="Arial" w:cs="Arial"/>
                <w:b/>
                <w:bCs/>
                <w:sz w:val="18"/>
                <w:szCs w:val="18"/>
                <w:lang w:eastAsia="pl-PL"/>
              </w:rPr>
              <w:br/>
            </w:r>
            <w:r w:rsidRPr="00324DA0">
              <w:rPr>
                <w:rFonts w:ascii="Arial" w:eastAsia="Times New Roman" w:hAnsi="Arial" w:cs="Arial"/>
                <w:b/>
                <w:bCs/>
                <w:sz w:val="18"/>
                <w:szCs w:val="18"/>
                <w:lang w:eastAsia="pl-PL"/>
              </w:rPr>
              <w:t>o kodach 15 01 10*, 15 01 11*).</w:t>
            </w:r>
          </w:p>
          <w:p w14:paraId="69206454" w14:textId="77777777" w:rsidR="00F90758" w:rsidRPr="00324DA0" w:rsidRDefault="00F90758" w:rsidP="003A098A">
            <w:pPr>
              <w:tabs>
                <w:tab w:val="left" w:pos="0"/>
                <w:tab w:val="left" w:pos="851"/>
                <w:tab w:val="left" w:pos="1702"/>
                <w:tab w:val="left" w:pos="2553"/>
                <w:tab w:val="left" w:pos="3403"/>
                <w:tab w:val="left" w:pos="4254"/>
                <w:tab w:val="left" w:pos="5105"/>
                <w:tab w:val="left" w:pos="5956"/>
                <w:tab w:val="left" w:pos="6807"/>
                <w:tab w:val="left" w:pos="7657"/>
                <w:tab w:val="left" w:pos="8508"/>
              </w:tabs>
              <w:contextualSpacing/>
              <w:jc w:val="both"/>
              <w:rPr>
                <w:rFonts w:ascii="Arial" w:eastAsia="Times New Roman" w:hAnsi="Arial" w:cs="Arial"/>
                <w:sz w:val="18"/>
                <w:szCs w:val="18"/>
                <w:lang w:eastAsia="pl-PL"/>
              </w:rPr>
            </w:pPr>
            <w:r w:rsidRPr="00324DA0">
              <w:rPr>
                <w:rFonts w:ascii="Arial" w:eastAsia="Times New Roman" w:hAnsi="Arial" w:cs="Arial"/>
                <w:sz w:val="18"/>
                <w:szCs w:val="18"/>
                <w:lang w:eastAsia="pl-PL"/>
              </w:rPr>
              <w:t xml:space="preserve">2. W oznaczonym zamykanym pojemniku z tworzywa </w:t>
            </w:r>
            <w:r w:rsidRPr="00324DA0">
              <w:rPr>
                <w:rFonts w:ascii="Arial" w:eastAsia="Times New Roman" w:hAnsi="Arial" w:cs="Arial"/>
                <w:sz w:val="18"/>
                <w:szCs w:val="18"/>
                <w:lang w:eastAsia="pl-PL"/>
              </w:rPr>
              <w:br/>
              <w:t xml:space="preserve">w pobliżu laboratorium, zlokalizowanego w hali H2 </w:t>
            </w:r>
            <w:r w:rsidRPr="00324DA0">
              <w:rPr>
                <w:rFonts w:ascii="Arial" w:eastAsia="Times New Roman" w:hAnsi="Arial" w:cs="Arial"/>
                <w:sz w:val="18"/>
                <w:szCs w:val="18"/>
                <w:lang w:eastAsia="pl-PL"/>
              </w:rPr>
              <w:br/>
              <w:t>(odpady szklane wytwarzane w laboratorium),</w:t>
            </w:r>
          </w:p>
          <w:p w14:paraId="1AB5E9E5" w14:textId="77777777" w:rsidR="00F90758" w:rsidRPr="00324DA0" w:rsidRDefault="00F90758" w:rsidP="003A098A">
            <w:pPr>
              <w:tabs>
                <w:tab w:val="left" w:pos="0"/>
                <w:tab w:val="left" w:pos="851"/>
                <w:tab w:val="left" w:pos="1702"/>
                <w:tab w:val="left" w:pos="2553"/>
                <w:tab w:val="left" w:pos="3403"/>
                <w:tab w:val="left" w:pos="4254"/>
                <w:tab w:val="left" w:pos="5105"/>
                <w:tab w:val="left" w:pos="5956"/>
                <w:tab w:val="left" w:pos="6807"/>
                <w:tab w:val="left" w:pos="7657"/>
                <w:tab w:val="left" w:pos="8508"/>
              </w:tabs>
              <w:contextualSpacing/>
              <w:jc w:val="both"/>
              <w:rPr>
                <w:rFonts w:ascii="Arial" w:eastAsia="Times New Roman" w:hAnsi="Arial" w:cs="Arial"/>
                <w:sz w:val="18"/>
                <w:szCs w:val="18"/>
                <w:lang w:eastAsia="pl-PL"/>
              </w:rPr>
            </w:pPr>
            <w:r w:rsidRPr="00324DA0">
              <w:rPr>
                <w:rFonts w:ascii="Arial" w:eastAsia="Times New Roman" w:hAnsi="Arial" w:cs="Arial"/>
                <w:sz w:val="18"/>
                <w:szCs w:val="18"/>
                <w:lang w:eastAsia="pl-PL"/>
              </w:rPr>
              <w:t xml:space="preserve">3. W zamykanym kontenerze oraz w pojemnikach </w:t>
            </w:r>
            <w:r w:rsidRPr="00324DA0">
              <w:rPr>
                <w:rFonts w:ascii="Arial" w:eastAsia="Times New Roman" w:hAnsi="Arial" w:cs="Arial"/>
                <w:sz w:val="18"/>
                <w:szCs w:val="18"/>
                <w:lang w:eastAsia="pl-PL"/>
              </w:rPr>
              <w:br/>
              <w:t xml:space="preserve">z tworzywa na utwardzonym placu magazynowym </w:t>
            </w:r>
            <w:r w:rsidRPr="00324DA0">
              <w:rPr>
                <w:rFonts w:ascii="Arial" w:eastAsia="Times New Roman" w:hAnsi="Arial" w:cs="Arial"/>
                <w:sz w:val="18"/>
                <w:szCs w:val="18"/>
                <w:lang w:eastAsia="pl-PL"/>
              </w:rPr>
              <w:br/>
              <w:t xml:space="preserve">w sąsiedztwie stacji tlenu (opakowania głównie </w:t>
            </w:r>
            <w:r w:rsidRPr="00324DA0">
              <w:rPr>
                <w:rFonts w:ascii="Arial" w:eastAsia="Times New Roman" w:hAnsi="Arial" w:cs="Arial"/>
                <w:sz w:val="18"/>
                <w:szCs w:val="18"/>
                <w:lang w:eastAsia="pl-PL"/>
              </w:rPr>
              <w:br/>
              <w:t xml:space="preserve">z tworzyw sztucznych i szkła z materiałów wsadowych </w:t>
            </w:r>
            <w:r w:rsidRPr="00324DA0">
              <w:rPr>
                <w:rFonts w:ascii="Arial" w:eastAsia="Times New Roman" w:hAnsi="Arial" w:cs="Arial"/>
                <w:sz w:val="18"/>
                <w:szCs w:val="18"/>
                <w:lang w:eastAsia="pl-PL"/>
              </w:rPr>
              <w:br/>
              <w:t>i odczynników zanieczyszczone ich pozostałościami).</w:t>
            </w:r>
          </w:p>
          <w:p w14:paraId="4FDAC7F0" w14:textId="1E5E0448" w:rsidR="00F90758" w:rsidRPr="00324DA0" w:rsidRDefault="00D84C36" w:rsidP="003A098A">
            <w:p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ascii="Arial" w:eastAsia="Times New Roman" w:hAnsi="Arial" w:cs="Arial"/>
                <w:sz w:val="18"/>
                <w:szCs w:val="18"/>
                <w:lang w:eastAsia="pl-PL"/>
              </w:rPr>
            </w:pPr>
            <w:r w:rsidRPr="003A767F">
              <w:rPr>
                <w:rFonts w:ascii="Arial" w:eastAsia="Times New Roman" w:hAnsi="Arial" w:cs="Arial"/>
                <w:b/>
                <w:bCs/>
                <w:sz w:val="18"/>
                <w:szCs w:val="18"/>
                <w:lang w:eastAsia="pl-PL"/>
              </w:rPr>
              <w:t>Plac P2</w:t>
            </w:r>
            <w:r w:rsidRPr="003A767F">
              <w:rPr>
                <w:rFonts w:eastAsia="Times New Roman"/>
                <w:b/>
                <w:bCs/>
                <w:sz w:val="18"/>
                <w:szCs w:val="18"/>
                <w:lang w:eastAsia="pl-PL"/>
              </w:rPr>
              <w:t xml:space="preserve"> </w:t>
            </w:r>
            <w:r w:rsidR="00F90758" w:rsidRPr="00324DA0">
              <w:rPr>
                <w:rFonts w:ascii="Arial" w:eastAsia="Times New Roman" w:hAnsi="Arial" w:cs="Arial"/>
                <w:b/>
                <w:bCs/>
                <w:sz w:val="18"/>
                <w:szCs w:val="18"/>
                <w:lang w:eastAsia="pl-PL"/>
              </w:rPr>
              <w:t>Wg operatu ppoż. miejsce oznaczone jako nr 1. Maksymalna łączna masa odpadów palnych o kodac</w:t>
            </w:r>
            <w:r w:rsidR="00F90758">
              <w:rPr>
                <w:rFonts w:ascii="Arial" w:eastAsia="Times New Roman" w:hAnsi="Arial" w:cs="Arial"/>
                <w:b/>
                <w:bCs/>
                <w:sz w:val="18"/>
                <w:szCs w:val="18"/>
                <w:lang w:eastAsia="pl-PL"/>
              </w:rPr>
              <w:t>h</w:t>
            </w:r>
            <w:r w:rsidR="00F90758" w:rsidRPr="00324DA0">
              <w:rPr>
                <w:rFonts w:ascii="Arial" w:eastAsia="Times New Roman" w:hAnsi="Arial" w:cs="Arial"/>
                <w:b/>
                <w:bCs/>
                <w:sz w:val="18"/>
                <w:szCs w:val="18"/>
                <w:lang w:eastAsia="pl-PL"/>
              </w:rPr>
              <w:t xml:space="preserve">: 15 01 02, 15 01 06, </w:t>
            </w:r>
            <w:r w:rsidR="00F90758" w:rsidRPr="003A767F">
              <w:rPr>
                <w:rFonts w:ascii="Arial" w:eastAsia="Times New Roman" w:hAnsi="Arial" w:cs="Arial"/>
                <w:b/>
                <w:bCs/>
                <w:sz w:val="18"/>
                <w:szCs w:val="18"/>
                <w:lang w:eastAsia="pl-PL"/>
              </w:rPr>
              <w:t xml:space="preserve">15 01 </w:t>
            </w:r>
            <w:r w:rsidR="00F90758" w:rsidRPr="00324DA0">
              <w:rPr>
                <w:rFonts w:ascii="Arial" w:eastAsia="Times New Roman" w:hAnsi="Arial" w:cs="Arial"/>
                <w:b/>
                <w:bCs/>
                <w:sz w:val="18"/>
                <w:szCs w:val="18"/>
                <w:lang w:eastAsia="pl-PL"/>
              </w:rPr>
              <w:t xml:space="preserve">10*, 16 01 03, </w:t>
            </w:r>
            <w:r w:rsidR="00F90758" w:rsidRPr="00324DA0">
              <w:rPr>
                <w:rFonts w:ascii="Arial" w:eastAsia="Times New Roman" w:hAnsi="Arial" w:cs="Arial"/>
                <w:b/>
                <w:bCs/>
                <w:sz w:val="18"/>
                <w:szCs w:val="18"/>
                <w:lang w:eastAsia="pl-PL"/>
              </w:rPr>
              <w:br/>
            </w:r>
            <w:r w:rsidR="00F90758" w:rsidRPr="00324DA0">
              <w:rPr>
                <w:rFonts w:ascii="Arial" w:eastAsia="Times New Roman" w:hAnsi="Arial" w:cs="Arial"/>
                <w:b/>
                <w:bCs/>
                <w:sz w:val="18"/>
                <w:szCs w:val="18"/>
                <w:lang w:eastAsia="pl-PL"/>
              </w:rPr>
              <w:lastRenderedPageBreak/>
              <w:t xml:space="preserve">16 02 14, 16 02 16, 17 04 11, 17 06 03*, 16 01 19, </w:t>
            </w:r>
            <w:r w:rsidR="00F90758" w:rsidRPr="00324DA0">
              <w:rPr>
                <w:rFonts w:ascii="Arial" w:eastAsia="Times New Roman" w:hAnsi="Arial" w:cs="Arial"/>
                <w:b/>
                <w:bCs/>
                <w:sz w:val="18"/>
                <w:szCs w:val="18"/>
                <w:lang w:eastAsia="pl-PL"/>
              </w:rPr>
              <w:br/>
              <w:t>19 12 04</w:t>
            </w:r>
            <w:r w:rsidR="00F90758" w:rsidRPr="00324DA0">
              <w:rPr>
                <w:rFonts w:ascii="Arial" w:eastAsia="Times New Roman" w:hAnsi="Arial" w:cs="Arial"/>
                <w:sz w:val="18"/>
                <w:szCs w:val="18"/>
                <w:lang w:eastAsia="pl-PL"/>
              </w:rPr>
              <w:t xml:space="preserve"> </w:t>
            </w:r>
            <w:r w:rsidR="00F90758" w:rsidRPr="00324DA0">
              <w:rPr>
                <w:rFonts w:ascii="Arial" w:eastAsia="Times New Roman" w:hAnsi="Arial" w:cs="Arial"/>
                <w:b/>
                <w:bCs/>
                <w:sz w:val="18"/>
                <w:szCs w:val="18"/>
                <w:lang w:eastAsia="pl-PL"/>
              </w:rPr>
              <w:t>magazynowych jednorazowo 8,5 Mg</w:t>
            </w:r>
            <w:r w:rsidR="00F90758" w:rsidRPr="00324DA0">
              <w:rPr>
                <w:rFonts w:ascii="Arial" w:eastAsia="Times New Roman" w:hAnsi="Arial" w:cs="Arial"/>
                <w:sz w:val="18"/>
                <w:szCs w:val="18"/>
                <w:lang w:eastAsia="pl-PL"/>
              </w:rPr>
              <w:t xml:space="preserve">. </w:t>
            </w:r>
          </w:p>
          <w:p w14:paraId="1735228C" w14:textId="60FFBAC1" w:rsidR="00F90758" w:rsidRPr="00324DA0" w:rsidRDefault="00F90758" w:rsidP="003A098A">
            <w:p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ascii="Arial" w:eastAsia="Times New Roman" w:hAnsi="Arial" w:cs="Arial"/>
                <w:sz w:val="18"/>
                <w:szCs w:val="18"/>
                <w:lang w:eastAsia="pl-PL"/>
              </w:rPr>
            </w:pPr>
            <w:r w:rsidRPr="00324DA0">
              <w:rPr>
                <w:rFonts w:ascii="Arial" w:eastAsia="Times New Roman" w:hAnsi="Arial" w:cs="Arial"/>
                <w:sz w:val="18"/>
                <w:szCs w:val="18"/>
                <w:lang w:eastAsia="pl-PL"/>
              </w:rPr>
              <w:t>4. W podręcznych, wyznaczonych</w:t>
            </w:r>
            <w:r w:rsidRPr="00717FB5">
              <w:rPr>
                <w:rFonts w:ascii="Arial" w:eastAsia="Times New Roman" w:hAnsi="Arial" w:cs="Arial"/>
                <w:sz w:val="18"/>
                <w:szCs w:val="18"/>
                <w:lang w:eastAsia="pl-PL"/>
              </w:rPr>
              <w:t xml:space="preserve"> miejscach </w:t>
            </w:r>
            <w:r w:rsidRPr="00717FB5">
              <w:rPr>
                <w:rFonts w:ascii="Arial" w:eastAsia="Times New Roman" w:hAnsi="Arial" w:cs="Arial"/>
                <w:sz w:val="18"/>
                <w:szCs w:val="18"/>
                <w:lang w:eastAsia="pl-PL"/>
              </w:rPr>
              <w:br/>
              <w:t>w warsztacie w hali H7, w pomieszczeniach</w:t>
            </w:r>
            <w:r w:rsidRPr="00717FB5">
              <w:rPr>
                <w:rFonts w:ascii="Arial" w:eastAsia="Times New Roman" w:hAnsi="Arial" w:cs="Arial"/>
                <w:strike/>
                <w:sz w:val="18"/>
                <w:szCs w:val="18"/>
                <w:lang w:eastAsia="pl-PL"/>
              </w:rPr>
              <w:t xml:space="preserve"> </w:t>
            </w:r>
            <w:r w:rsidRPr="00717FB5">
              <w:rPr>
                <w:rFonts w:ascii="Arial" w:eastAsia="Times New Roman" w:hAnsi="Arial" w:cs="Arial"/>
                <w:sz w:val="18"/>
                <w:szCs w:val="18"/>
                <w:lang w:eastAsia="pl-PL"/>
              </w:rPr>
              <w:t xml:space="preserve">R&amp;D </w:t>
            </w:r>
            <w:r w:rsidRPr="00324DA0">
              <w:rPr>
                <w:rFonts w:ascii="Arial" w:eastAsia="Times New Roman" w:hAnsi="Arial" w:cs="Arial"/>
                <w:sz w:val="18"/>
                <w:szCs w:val="18"/>
                <w:lang w:eastAsia="pl-PL"/>
              </w:rPr>
              <w:t xml:space="preserve">oraz przy wejściu do laboratorium w zamykanych koszach lub beczkach o max. pojemnościach 240 l. </w:t>
            </w:r>
          </w:p>
          <w:p w14:paraId="6C7B1EF6" w14:textId="77777777" w:rsidR="00F90758" w:rsidRPr="00324DA0" w:rsidRDefault="00F90758" w:rsidP="003A098A">
            <w:p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ascii="Arial" w:eastAsia="Times New Roman" w:hAnsi="Arial" w:cs="Arial"/>
                <w:sz w:val="18"/>
                <w:szCs w:val="18"/>
                <w:lang w:eastAsia="pl-PL"/>
              </w:rPr>
            </w:pPr>
            <w:r w:rsidRPr="00324DA0">
              <w:rPr>
                <w:rFonts w:ascii="Arial" w:eastAsia="Times New Roman" w:hAnsi="Arial" w:cs="Arial"/>
                <w:sz w:val="18"/>
                <w:szCs w:val="18"/>
                <w:lang w:eastAsia="pl-PL"/>
              </w:rPr>
              <w:t>Miejsca magazynowania odpadów należy oznakować kodem magazynowanego w danej chwili odpadu.</w:t>
            </w:r>
          </w:p>
        </w:tc>
      </w:tr>
      <w:tr w:rsidR="00F90758" w:rsidRPr="00C96407" w14:paraId="42A1AE3E" w14:textId="77777777" w:rsidTr="006641A0">
        <w:tc>
          <w:tcPr>
            <w:tcW w:w="576" w:type="dxa"/>
            <w:vAlign w:val="center"/>
          </w:tcPr>
          <w:p w14:paraId="54D08160" w14:textId="77777777" w:rsidR="00F90758" w:rsidRPr="00324DA0" w:rsidRDefault="00F90758" w:rsidP="003A098A">
            <w:pPr>
              <w:numPr>
                <w:ilvl w:val="0"/>
                <w:numId w:val="34"/>
              </w:numPr>
              <w:contextualSpacing/>
              <w:jc w:val="center"/>
              <w:rPr>
                <w:rFonts w:ascii="Arial" w:hAnsi="Arial" w:cs="Arial"/>
                <w:sz w:val="18"/>
                <w:szCs w:val="18"/>
                <w:lang w:eastAsia="pl-PL"/>
              </w:rPr>
            </w:pPr>
          </w:p>
        </w:tc>
        <w:tc>
          <w:tcPr>
            <w:tcW w:w="1276" w:type="dxa"/>
            <w:vAlign w:val="center"/>
          </w:tcPr>
          <w:p w14:paraId="5E003284" w14:textId="77777777" w:rsidR="00F90758" w:rsidRPr="00324DA0" w:rsidRDefault="00F90758" w:rsidP="003A098A">
            <w:pPr>
              <w:ind w:left="108"/>
              <w:jc w:val="center"/>
              <w:rPr>
                <w:rFonts w:ascii="Arial" w:hAnsi="Arial" w:cs="Arial"/>
                <w:b/>
                <w:sz w:val="18"/>
                <w:szCs w:val="18"/>
                <w:lang w:eastAsia="pl-PL"/>
              </w:rPr>
            </w:pPr>
            <w:r w:rsidRPr="00324DA0">
              <w:rPr>
                <w:rFonts w:ascii="Arial" w:hAnsi="Arial" w:cs="Arial"/>
                <w:b/>
                <w:sz w:val="18"/>
                <w:szCs w:val="18"/>
                <w:lang w:eastAsia="pl-PL"/>
              </w:rPr>
              <w:t>15 01 11*</w:t>
            </w:r>
          </w:p>
        </w:tc>
        <w:tc>
          <w:tcPr>
            <w:tcW w:w="2132" w:type="dxa"/>
            <w:vAlign w:val="center"/>
          </w:tcPr>
          <w:p w14:paraId="489EC858" w14:textId="4BB18886" w:rsidR="00F90758" w:rsidRPr="00324DA0" w:rsidRDefault="00F90758" w:rsidP="003A098A">
            <w:pPr>
              <w:jc w:val="center"/>
              <w:rPr>
                <w:rFonts w:ascii="Arial" w:hAnsi="Arial" w:cs="Arial"/>
                <w:sz w:val="18"/>
                <w:szCs w:val="18"/>
                <w:lang w:eastAsia="pl-PL"/>
              </w:rPr>
            </w:pPr>
            <w:r w:rsidRPr="00324DA0">
              <w:rPr>
                <w:rFonts w:ascii="Arial" w:hAnsi="Arial" w:cs="Arial"/>
                <w:bCs/>
                <w:sz w:val="18"/>
                <w:szCs w:val="18"/>
                <w:lang w:eastAsia="pl-PL"/>
              </w:rPr>
              <w:t>Opakowania z metali zawierające niebezpieczne porowate elementy wzmocnienia konstrukcyjnego (np. azbest), włącznie</w:t>
            </w:r>
            <w:r w:rsidR="00C33F11">
              <w:rPr>
                <w:rFonts w:ascii="Arial" w:hAnsi="Arial" w:cs="Arial"/>
                <w:bCs/>
                <w:sz w:val="18"/>
                <w:szCs w:val="18"/>
                <w:lang w:eastAsia="pl-PL"/>
              </w:rPr>
              <w:br/>
            </w:r>
            <w:r w:rsidRPr="00324DA0">
              <w:rPr>
                <w:rFonts w:ascii="Arial" w:hAnsi="Arial" w:cs="Arial"/>
                <w:bCs/>
                <w:sz w:val="18"/>
                <w:szCs w:val="18"/>
                <w:lang w:eastAsia="pl-PL"/>
              </w:rPr>
              <w:t xml:space="preserve"> z pustymi pojemnikami ciśnieniowymi</w:t>
            </w:r>
          </w:p>
        </w:tc>
        <w:tc>
          <w:tcPr>
            <w:tcW w:w="5092" w:type="dxa"/>
            <w:vAlign w:val="center"/>
          </w:tcPr>
          <w:p w14:paraId="0E78C25F" w14:textId="77777777" w:rsidR="00F90758" w:rsidRPr="00324DA0" w:rsidRDefault="00F90758" w:rsidP="003A098A">
            <w:pPr>
              <w:spacing w:line="256" w:lineRule="auto"/>
              <w:jc w:val="both"/>
              <w:rPr>
                <w:rFonts w:ascii="Arial" w:eastAsia="Times New Roman" w:hAnsi="Arial" w:cs="Arial"/>
                <w:sz w:val="18"/>
                <w:szCs w:val="18"/>
                <w:lang w:eastAsia="pl-PL"/>
              </w:rPr>
            </w:pPr>
            <w:r w:rsidRPr="00324DA0">
              <w:rPr>
                <w:rFonts w:ascii="Arial" w:eastAsia="Times New Roman" w:hAnsi="Arial" w:cs="Arial"/>
                <w:sz w:val="18"/>
                <w:szCs w:val="18"/>
                <w:lang w:eastAsia="pl-PL"/>
              </w:rPr>
              <w:t>Odpady magazynowane będą:</w:t>
            </w:r>
          </w:p>
          <w:p w14:paraId="49C5674A" w14:textId="77777777" w:rsidR="00F90758" w:rsidRPr="00324DA0" w:rsidRDefault="00F90758" w:rsidP="003A098A">
            <w:pPr>
              <w:spacing w:line="256" w:lineRule="auto"/>
              <w:jc w:val="both"/>
              <w:rPr>
                <w:rFonts w:ascii="Arial" w:eastAsia="Times New Roman" w:hAnsi="Arial" w:cs="Arial"/>
                <w:sz w:val="18"/>
                <w:szCs w:val="18"/>
                <w:lang w:eastAsia="pl-PL"/>
              </w:rPr>
            </w:pPr>
            <w:r w:rsidRPr="00324DA0">
              <w:rPr>
                <w:rFonts w:ascii="Arial" w:eastAsia="Times New Roman" w:hAnsi="Arial" w:cs="Arial"/>
                <w:sz w:val="18"/>
                <w:szCs w:val="18"/>
                <w:lang w:eastAsia="pl-PL"/>
              </w:rPr>
              <w:t xml:space="preserve">W beczce metalowej lub z tworzywa w magazynie odpadów niebezpiecznych </w:t>
            </w:r>
          </w:p>
          <w:p w14:paraId="3518653D" w14:textId="125E6E13" w:rsidR="00F90758" w:rsidRPr="00324DA0" w:rsidRDefault="00F90758" w:rsidP="003A098A">
            <w:p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ascii="Arial" w:eastAsia="Times New Roman" w:hAnsi="Arial" w:cs="Arial"/>
                <w:b/>
                <w:bCs/>
                <w:sz w:val="18"/>
                <w:szCs w:val="18"/>
                <w:lang w:eastAsia="pl-PL"/>
              </w:rPr>
            </w:pPr>
            <w:r w:rsidRPr="00717FB5">
              <w:rPr>
                <w:rFonts w:ascii="Arial" w:eastAsia="Times New Roman" w:hAnsi="Arial" w:cs="Arial"/>
                <w:b/>
                <w:bCs/>
                <w:sz w:val="18"/>
                <w:szCs w:val="18"/>
                <w:lang w:eastAsia="pl-PL"/>
              </w:rPr>
              <w:t xml:space="preserve">Miejsce magazynowe P8 </w:t>
            </w:r>
            <w:r w:rsidRPr="00324DA0">
              <w:rPr>
                <w:rFonts w:ascii="Arial" w:eastAsia="Times New Roman" w:hAnsi="Arial" w:cs="Arial"/>
                <w:b/>
                <w:bCs/>
                <w:sz w:val="18"/>
                <w:szCs w:val="18"/>
                <w:lang w:eastAsia="pl-PL"/>
              </w:rPr>
              <w:t xml:space="preserve">Wg operatu ppoż. miejsce oznaczone jako nr 2. Maksymalna masa odpadów magazynowych jednorazowo 0,15 Mg (dla odpadów </w:t>
            </w:r>
            <w:r w:rsidR="00C33F11">
              <w:rPr>
                <w:rFonts w:ascii="Arial" w:eastAsia="Times New Roman" w:hAnsi="Arial" w:cs="Arial"/>
                <w:b/>
                <w:bCs/>
                <w:sz w:val="18"/>
                <w:szCs w:val="18"/>
                <w:lang w:eastAsia="pl-PL"/>
              </w:rPr>
              <w:br/>
            </w:r>
            <w:r w:rsidRPr="00324DA0">
              <w:rPr>
                <w:rFonts w:ascii="Arial" w:eastAsia="Times New Roman" w:hAnsi="Arial" w:cs="Arial"/>
                <w:b/>
                <w:bCs/>
                <w:sz w:val="18"/>
                <w:szCs w:val="18"/>
                <w:lang w:eastAsia="pl-PL"/>
              </w:rPr>
              <w:t>o kodach 15 01 10*, 15 01 11*).</w:t>
            </w:r>
            <w:r w:rsidRPr="00324DA0">
              <w:rPr>
                <w:rFonts w:ascii="Arial" w:hAnsi="Arial" w:cs="Arial"/>
                <w:sz w:val="18"/>
                <w:szCs w:val="18"/>
                <w:lang w:eastAsia="pl-PL"/>
              </w:rPr>
              <w:t xml:space="preserve"> </w:t>
            </w:r>
          </w:p>
          <w:p w14:paraId="03F0A975" w14:textId="77777777" w:rsidR="00F90758" w:rsidRPr="00324DA0" w:rsidRDefault="00F90758" w:rsidP="003A098A">
            <w:pPr>
              <w:tabs>
                <w:tab w:val="left" w:pos="0"/>
                <w:tab w:val="left" w:pos="1702"/>
                <w:tab w:val="left" w:pos="2553"/>
                <w:tab w:val="left" w:pos="3403"/>
                <w:tab w:val="left" w:pos="4254"/>
                <w:tab w:val="left" w:pos="5105"/>
                <w:tab w:val="left" w:pos="5956"/>
                <w:tab w:val="left" w:pos="6807"/>
                <w:tab w:val="left" w:pos="7657"/>
                <w:tab w:val="left" w:pos="8508"/>
              </w:tabs>
              <w:spacing w:line="256" w:lineRule="auto"/>
              <w:jc w:val="both"/>
              <w:rPr>
                <w:rFonts w:ascii="Arial" w:hAnsi="Arial" w:cs="Arial"/>
                <w:sz w:val="18"/>
                <w:szCs w:val="18"/>
                <w:lang w:eastAsia="pl-PL"/>
              </w:rPr>
            </w:pPr>
            <w:r w:rsidRPr="00324DA0">
              <w:rPr>
                <w:rFonts w:ascii="Arial" w:eastAsia="Times New Roman" w:hAnsi="Arial" w:cs="Arial"/>
                <w:sz w:val="18"/>
                <w:szCs w:val="18"/>
                <w:lang w:eastAsia="pl-PL"/>
              </w:rPr>
              <w:t>Miejsca magazynowania odpadów należy oznakować</w:t>
            </w:r>
            <w:r w:rsidRPr="00324DA0">
              <w:rPr>
                <w:rFonts w:ascii="Arial" w:eastAsia="Times New Roman" w:hAnsi="Arial" w:cs="Arial"/>
                <w:strike/>
                <w:sz w:val="18"/>
                <w:szCs w:val="18"/>
                <w:lang w:eastAsia="pl-PL"/>
              </w:rPr>
              <w:t xml:space="preserve"> </w:t>
            </w:r>
            <w:r w:rsidRPr="00324DA0">
              <w:rPr>
                <w:rFonts w:ascii="Arial" w:eastAsia="Times New Roman" w:hAnsi="Arial" w:cs="Arial"/>
                <w:sz w:val="18"/>
                <w:szCs w:val="18"/>
                <w:lang w:eastAsia="pl-PL"/>
              </w:rPr>
              <w:t>kodem magazynowanego w danej chwili odpadu.</w:t>
            </w:r>
          </w:p>
        </w:tc>
      </w:tr>
      <w:tr w:rsidR="00F90758" w:rsidRPr="00C96407" w14:paraId="3F5113AA" w14:textId="77777777" w:rsidTr="006641A0">
        <w:tc>
          <w:tcPr>
            <w:tcW w:w="576" w:type="dxa"/>
            <w:vAlign w:val="center"/>
          </w:tcPr>
          <w:p w14:paraId="4FA657F7" w14:textId="77777777" w:rsidR="00F90758" w:rsidRPr="00324DA0" w:rsidRDefault="00F90758" w:rsidP="003A098A">
            <w:pPr>
              <w:numPr>
                <w:ilvl w:val="0"/>
                <w:numId w:val="34"/>
              </w:numPr>
              <w:autoSpaceDE w:val="0"/>
              <w:autoSpaceDN w:val="0"/>
              <w:adjustRightInd w:val="0"/>
              <w:jc w:val="center"/>
              <w:rPr>
                <w:rFonts w:ascii="Arial" w:hAnsi="Arial" w:cs="Arial"/>
                <w:sz w:val="18"/>
                <w:szCs w:val="18"/>
                <w:lang w:eastAsia="pl-PL"/>
              </w:rPr>
            </w:pPr>
          </w:p>
        </w:tc>
        <w:tc>
          <w:tcPr>
            <w:tcW w:w="1276" w:type="dxa"/>
            <w:vAlign w:val="center"/>
          </w:tcPr>
          <w:p w14:paraId="3B897799" w14:textId="77777777" w:rsidR="00F90758" w:rsidRPr="00324DA0" w:rsidRDefault="00F90758" w:rsidP="003A098A">
            <w:pPr>
              <w:autoSpaceDE w:val="0"/>
              <w:autoSpaceDN w:val="0"/>
              <w:adjustRightInd w:val="0"/>
              <w:jc w:val="center"/>
              <w:rPr>
                <w:rFonts w:ascii="Arial" w:hAnsi="Arial" w:cs="Arial"/>
                <w:b/>
                <w:sz w:val="18"/>
                <w:szCs w:val="18"/>
                <w:lang w:eastAsia="pl-PL"/>
              </w:rPr>
            </w:pPr>
            <w:r w:rsidRPr="00324DA0">
              <w:rPr>
                <w:rFonts w:ascii="Arial" w:hAnsi="Arial" w:cs="Arial"/>
                <w:b/>
                <w:sz w:val="18"/>
                <w:szCs w:val="18"/>
                <w:lang w:eastAsia="pl-PL"/>
              </w:rPr>
              <w:t>15 02 02*</w:t>
            </w:r>
          </w:p>
        </w:tc>
        <w:tc>
          <w:tcPr>
            <w:tcW w:w="2132" w:type="dxa"/>
            <w:vAlign w:val="center"/>
          </w:tcPr>
          <w:p w14:paraId="23BDEC65" w14:textId="77777777" w:rsidR="00F90758" w:rsidRPr="00717FB5" w:rsidRDefault="00F90758" w:rsidP="003A098A">
            <w:pPr>
              <w:autoSpaceDE w:val="0"/>
              <w:autoSpaceDN w:val="0"/>
              <w:adjustRightInd w:val="0"/>
              <w:jc w:val="center"/>
              <w:rPr>
                <w:rFonts w:ascii="Arial" w:hAnsi="Arial" w:cs="Arial"/>
                <w:sz w:val="18"/>
                <w:szCs w:val="18"/>
                <w:lang w:eastAsia="pl-PL"/>
              </w:rPr>
            </w:pPr>
            <w:r w:rsidRPr="00717FB5">
              <w:rPr>
                <w:rFonts w:ascii="Arial" w:hAnsi="Arial" w:cs="Arial"/>
                <w:sz w:val="18"/>
                <w:szCs w:val="18"/>
                <w:lang w:eastAsia="pl-PL"/>
              </w:rPr>
              <w:t xml:space="preserve">Sorbenty, materiały filtracyjne </w:t>
            </w:r>
            <w:r w:rsidRPr="00717FB5">
              <w:rPr>
                <w:rFonts w:ascii="Arial" w:hAnsi="Arial" w:cs="Arial"/>
                <w:sz w:val="18"/>
                <w:szCs w:val="18"/>
                <w:lang w:eastAsia="pl-PL"/>
              </w:rPr>
              <w:br/>
              <w:t xml:space="preserve">(w tym filtry olejowe nie ujęte </w:t>
            </w:r>
            <w:r w:rsidRPr="00717FB5">
              <w:rPr>
                <w:rFonts w:ascii="Arial" w:hAnsi="Arial" w:cs="Arial"/>
                <w:sz w:val="18"/>
                <w:szCs w:val="18"/>
                <w:lang w:eastAsia="pl-PL"/>
              </w:rPr>
              <w:br/>
              <w:t xml:space="preserve">w innych grupach), tkaniny </w:t>
            </w:r>
            <w:r w:rsidRPr="00717FB5">
              <w:rPr>
                <w:rFonts w:ascii="Arial" w:hAnsi="Arial" w:cs="Arial"/>
                <w:sz w:val="18"/>
                <w:szCs w:val="18"/>
                <w:lang w:eastAsia="pl-PL"/>
              </w:rPr>
              <w:br/>
              <w:t>do wycierania (np. szmaty, ścierki) i ubrania ochronne zanieczyszczone substancjami niebezpiecznymi (np. PCB)</w:t>
            </w:r>
          </w:p>
        </w:tc>
        <w:tc>
          <w:tcPr>
            <w:tcW w:w="5092" w:type="dxa"/>
            <w:vAlign w:val="center"/>
          </w:tcPr>
          <w:p w14:paraId="4822A0EE" w14:textId="77777777" w:rsidR="00F90758" w:rsidRPr="00717FB5" w:rsidRDefault="00F90758" w:rsidP="003A098A">
            <w:pPr>
              <w:tabs>
                <w:tab w:val="left" w:pos="0"/>
              </w:tabs>
              <w:autoSpaceDE w:val="0"/>
              <w:autoSpaceDN w:val="0"/>
              <w:adjustRightInd w:val="0"/>
              <w:jc w:val="both"/>
              <w:rPr>
                <w:rFonts w:ascii="Arial" w:eastAsia="Times New Roman" w:hAnsi="Arial" w:cs="Arial"/>
                <w:sz w:val="18"/>
                <w:szCs w:val="18"/>
              </w:rPr>
            </w:pPr>
            <w:r w:rsidRPr="00717FB5">
              <w:rPr>
                <w:rFonts w:ascii="Arial" w:eastAsia="Times New Roman" w:hAnsi="Arial" w:cs="Arial"/>
                <w:sz w:val="18"/>
                <w:szCs w:val="18"/>
              </w:rPr>
              <w:t>Odpady magazynowane będą:</w:t>
            </w:r>
          </w:p>
          <w:p w14:paraId="738493D0" w14:textId="77777777" w:rsidR="00F90758" w:rsidRPr="00717FB5" w:rsidRDefault="00F90758" w:rsidP="003A098A">
            <w:pPr>
              <w:tabs>
                <w:tab w:val="left" w:pos="0"/>
              </w:tabs>
              <w:autoSpaceDE w:val="0"/>
              <w:autoSpaceDN w:val="0"/>
              <w:adjustRightInd w:val="0"/>
              <w:jc w:val="both"/>
              <w:rPr>
                <w:rFonts w:ascii="Arial" w:eastAsia="Times New Roman" w:hAnsi="Arial" w:cs="Arial"/>
                <w:sz w:val="18"/>
                <w:szCs w:val="18"/>
              </w:rPr>
            </w:pPr>
            <w:r w:rsidRPr="00717FB5">
              <w:rPr>
                <w:rFonts w:ascii="Arial" w:eastAsia="Times New Roman" w:hAnsi="Arial" w:cs="Arial"/>
                <w:sz w:val="18"/>
                <w:szCs w:val="18"/>
              </w:rPr>
              <w:t>1. W beczce w magazynie odpadów niebezpiecznych (odpady z warsztatu)</w:t>
            </w:r>
          </w:p>
          <w:p w14:paraId="40278C19" w14:textId="77777777" w:rsidR="00F90758" w:rsidRPr="00717FB5" w:rsidRDefault="00F90758" w:rsidP="003A098A">
            <w:pPr>
              <w:tabs>
                <w:tab w:val="left" w:pos="0"/>
              </w:tabs>
              <w:autoSpaceDE w:val="0"/>
              <w:autoSpaceDN w:val="0"/>
              <w:adjustRightInd w:val="0"/>
              <w:ind w:left="-6"/>
              <w:jc w:val="both"/>
              <w:rPr>
                <w:rFonts w:ascii="Arial" w:eastAsia="Times New Roman" w:hAnsi="Arial" w:cs="Arial"/>
                <w:sz w:val="18"/>
                <w:szCs w:val="18"/>
              </w:rPr>
            </w:pPr>
            <w:r w:rsidRPr="00717FB5">
              <w:rPr>
                <w:rFonts w:ascii="Arial" w:hAnsi="Arial" w:cs="Arial"/>
                <w:b/>
                <w:bCs/>
                <w:sz w:val="18"/>
                <w:szCs w:val="18"/>
                <w:lang w:eastAsia="pl-PL"/>
              </w:rPr>
              <w:t xml:space="preserve">Miejsce magazynowe P8 </w:t>
            </w:r>
            <w:r w:rsidRPr="00717FB5">
              <w:rPr>
                <w:rFonts w:ascii="Arial" w:eastAsia="Times New Roman" w:hAnsi="Arial" w:cs="Arial"/>
                <w:b/>
                <w:bCs/>
                <w:sz w:val="18"/>
                <w:szCs w:val="18"/>
              </w:rPr>
              <w:t>Wg operatu ppoż. miejsce oznaczone jako nr 2. Maksymalna masa odpadów magazynowych jednorazowo 0,20 Mg.</w:t>
            </w:r>
          </w:p>
          <w:p w14:paraId="48366689" w14:textId="77777777" w:rsidR="00F90758" w:rsidRPr="00717FB5" w:rsidRDefault="00F90758" w:rsidP="003A098A">
            <w:pPr>
              <w:tabs>
                <w:tab w:val="left" w:pos="0"/>
              </w:tabs>
              <w:autoSpaceDE w:val="0"/>
              <w:autoSpaceDN w:val="0"/>
              <w:adjustRightInd w:val="0"/>
              <w:jc w:val="both"/>
              <w:rPr>
                <w:rFonts w:ascii="Arial" w:eastAsia="Times New Roman" w:hAnsi="Arial" w:cs="Arial"/>
                <w:sz w:val="18"/>
                <w:szCs w:val="18"/>
              </w:rPr>
            </w:pPr>
            <w:r w:rsidRPr="00717FB5">
              <w:rPr>
                <w:rFonts w:ascii="Arial" w:eastAsia="Times New Roman" w:hAnsi="Arial" w:cs="Arial"/>
                <w:sz w:val="18"/>
                <w:szCs w:val="18"/>
              </w:rPr>
              <w:t xml:space="preserve">2. W wzmocnionych oznakowanych workach foliowych lub luzem w boksie betonowym w hali H1 (tkaniny </w:t>
            </w:r>
            <w:r w:rsidRPr="00717FB5">
              <w:rPr>
                <w:rFonts w:ascii="Arial" w:eastAsia="Times New Roman" w:hAnsi="Arial" w:cs="Arial"/>
                <w:sz w:val="18"/>
                <w:szCs w:val="18"/>
              </w:rPr>
              <w:br/>
              <w:t xml:space="preserve">i materiały filtracyjne </w:t>
            </w:r>
            <w:r w:rsidRPr="00717FB5">
              <w:rPr>
                <w:rFonts w:ascii="Arial" w:eastAsia="Times New Roman" w:hAnsi="Arial" w:cs="Arial"/>
                <w:bCs/>
                <w:sz w:val="18"/>
                <w:szCs w:val="18"/>
              </w:rPr>
              <w:t xml:space="preserve">np. worki z odpylni, filtry </w:t>
            </w:r>
            <w:r w:rsidRPr="00717FB5">
              <w:rPr>
                <w:rFonts w:ascii="Arial" w:eastAsia="Times New Roman" w:hAnsi="Arial" w:cs="Arial"/>
                <w:bCs/>
                <w:sz w:val="18"/>
                <w:szCs w:val="18"/>
              </w:rPr>
              <w:br/>
              <w:t>z elektrorafinacji i stacji uzdatniania wody), zużyty sorbent, czyściwo odzież robocza, tkaniny ołowiowe.</w:t>
            </w:r>
          </w:p>
          <w:p w14:paraId="6A086C3C" w14:textId="77777777" w:rsidR="00F90758" w:rsidRPr="00717FB5" w:rsidRDefault="00F90758" w:rsidP="003A098A">
            <w:pPr>
              <w:tabs>
                <w:tab w:val="left" w:pos="0"/>
              </w:tabs>
              <w:autoSpaceDE w:val="0"/>
              <w:autoSpaceDN w:val="0"/>
              <w:adjustRightInd w:val="0"/>
              <w:jc w:val="both"/>
              <w:rPr>
                <w:rFonts w:ascii="Arial" w:eastAsia="Times New Roman" w:hAnsi="Arial" w:cs="Arial"/>
                <w:sz w:val="18"/>
                <w:szCs w:val="18"/>
              </w:rPr>
            </w:pPr>
            <w:r w:rsidRPr="00717FB5">
              <w:rPr>
                <w:rFonts w:ascii="Arial" w:eastAsia="Times New Roman" w:hAnsi="Arial" w:cs="Arial"/>
                <w:b/>
                <w:bCs/>
                <w:sz w:val="18"/>
                <w:szCs w:val="18"/>
              </w:rPr>
              <w:t>Odpady palne wg operatu ppoż. miejsce oznaczone jako nr 3 (boksy 34 i 35) w hali H1. Maksymalna masa odpadów magazynowych jednorazowo 24 Mg.</w:t>
            </w:r>
          </w:p>
          <w:p w14:paraId="602D2B29" w14:textId="74CF4A4D" w:rsidR="00F90758" w:rsidRPr="00717FB5" w:rsidRDefault="00F90758" w:rsidP="003A098A">
            <w:pPr>
              <w:tabs>
                <w:tab w:val="left" w:pos="0"/>
              </w:tabs>
              <w:autoSpaceDE w:val="0"/>
              <w:autoSpaceDN w:val="0"/>
              <w:adjustRightInd w:val="0"/>
              <w:jc w:val="both"/>
              <w:rPr>
                <w:rFonts w:ascii="Arial" w:eastAsia="Times New Roman" w:hAnsi="Arial" w:cs="Arial"/>
                <w:sz w:val="18"/>
                <w:szCs w:val="18"/>
              </w:rPr>
            </w:pPr>
            <w:r w:rsidRPr="00717FB5">
              <w:rPr>
                <w:rFonts w:ascii="Arial" w:eastAsia="Times New Roman" w:hAnsi="Arial" w:cs="Arial"/>
                <w:sz w:val="18"/>
                <w:szCs w:val="18"/>
              </w:rPr>
              <w:t xml:space="preserve">3. W oznaczonych kodem odpadu szczelnych, zamykanych pojemnikach 1100l z tworzywa na utwardzonym placu magazynowym (odzież robocza, </w:t>
            </w:r>
            <w:r w:rsidRPr="00717FB5">
              <w:rPr>
                <w:rFonts w:ascii="Arial" w:eastAsia="Times New Roman" w:hAnsi="Arial" w:cs="Arial"/>
                <w:bCs/>
                <w:sz w:val="18"/>
                <w:szCs w:val="18"/>
              </w:rPr>
              <w:t>filtry z elektrorafinacji oraz ze stacji uzdatniania wody z wymiany filtra wstępnego),</w:t>
            </w:r>
            <w:r w:rsidRPr="00717FB5">
              <w:rPr>
                <w:rFonts w:ascii="Arial" w:eastAsia="Times New Roman" w:hAnsi="Arial" w:cs="Arial"/>
                <w:sz w:val="18"/>
                <w:szCs w:val="18"/>
              </w:rPr>
              <w:t xml:space="preserve"> </w:t>
            </w:r>
            <w:r w:rsidR="00C33F11">
              <w:rPr>
                <w:rFonts w:ascii="Arial" w:eastAsia="Times New Roman" w:hAnsi="Arial" w:cs="Arial"/>
                <w:sz w:val="18"/>
                <w:szCs w:val="18"/>
              </w:rPr>
              <w:br/>
            </w:r>
            <w:r w:rsidRPr="00717FB5">
              <w:rPr>
                <w:rFonts w:ascii="Arial" w:eastAsia="Times New Roman" w:hAnsi="Arial" w:cs="Arial"/>
                <w:sz w:val="18"/>
                <w:szCs w:val="18"/>
              </w:rPr>
              <w:t>o powierzchni około 200 m</w:t>
            </w:r>
            <w:r w:rsidRPr="00717FB5">
              <w:rPr>
                <w:rFonts w:ascii="Arial" w:eastAsia="Times New Roman" w:hAnsi="Arial" w:cs="Arial"/>
                <w:sz w:val="18"/>
                <w:szCs w:val="18"/>
                <w:vertAlign w:val="superscript"/>
              </w:rPr>
              <w:t>2</w:t>
            </w:r>
            <w:r w:rsidRPr="00717FB5">
              <w:rPr>
                <w:rFonts w:ascii="Arial" w:eastAsia="Times New Roman" w:hAnsi="Arial" w:cs="Arial"/>
                <w:sz w:val="18"/>
                <w:szCs w:val="18"/>
              </w:rPr>
              <w:t xml:space="preserve"> w sąsiedztwie stacji tlenu.</w:t>
            </w:r>
          </w:p>
          <w:p w14:paraId="3FDDBD47" w14:textId="77777777" w:rsidR="00F90758" w:rsidRPr="00717FB5" w:rsidRDefault="00F90758" w:rsidP="003A098A">
            <w:pPr>
              <w:tabs>
                <w:tab w:val="left" w:pos="0"/>
              </w:tabs>
              <w:autoSpaceDE w:val="0"/>
              <w:autoSpaceDN w:val="0"/>
              <w:adjustRightInd w:val="0"/>
              <w:jc w:val="both"/>
              <w:rPr>
                <w:rFonts w:ascii="Arial" w:eastAsia="Times New Roman" w:hAnsi="Arial" w:cs="Arial"/>
                <w:sz w:val="18"/>
                <w:szCs w:val="18"/>
              </w:rPr>
            </w:pPr>
            <w:r w:rsidRPr="00717FB5">
              <w:rPr>
                <w:rFonts w:ascii="Arial" w:eastAsia="Times New Roman" w:hAnsi="Arial" w:cs="Arial"/>
                <w:b/>
                <w:bCs/>
                <w:sz w:val="18"/>
                <w:szCs w:val="18"/>
              </w:rPr>
              <w:t>Plac P2 Wg operatu ppoż. miejsce oznaczone jako nr 1. Maksymalna masa odpadów magazynowych jednorazowo 1,5 Mg.</w:t>
            </w:r>
          </w:p>
          <w:p w14:paraId="4D595574" w14:textId="77777777" w:rsidR="00F90758" w:rsidRPr="00717FB5" w:rsidRDefault="00F90758" w:rsidP="003A098A">
            <w:pPr>
              <w:tabs>
                <w:tab w:val="left" w:pos="0"/>
                <w:tab w:val="left" w:pos="325"/>
              </w:tabs>
              <w:autoSpaceDE w:val="0"/>
              <w:autoSpaceDN w:val="0"/>
              <w:adjustRightInd w:val="0"/>
              <w:jc w:val="both"/>
              <w:rPr>
                <w:rFonts w:ascii="Arial" w:eastAsia="Times New Roman" w:hAnsi="Arial" w:cs="Arial"/>
                <w:bCs/>
                <w:sz w:val="18"/>
                <w:szCs w:val="18"/>
              </w:rPr>
            </w:pPr>
            <w:r w:rsidRPr="00717FB5">
              <w:rPr>
                <w:rFonts w:ascii="Arial" w:eastAsia="Times New Roman" w:hAnsi="Arial" w:cs="Arial"/>
                <w:sz w:val="18"/>
                <w:szCs w:val="18"/>
              </w:rPr>
              <w:t xml:space="preserve">4. W pojemnikach z tworzywa lub w beczkach o max. Pojemności 240l w wyznaczonych podręcznych miejscach magazynowania dla zużytej odzieży roboczej i zużytych filtrów: przy szatniach brudnych w części socjalnej hali H1, przy automacie do wydawania odzieży roboczej, przy </w:t>
            </w:r>
            <w:r w:rsidRPr="00717FB5">
              <w:rPr>
                <w:rFonts w:ascii="Arial" w:eastAsia="Times New Roman" w:hAnsi="Arial" w:cs="Arial"/>
                <w:bCs/>
                <w:sz w:val="18"/>
                <w:szCs w:val="18"/>
              </w:rPr>
              <w:t xml:space="preserve">wejściach na hale produkcyjne, magazynowe, przy drzwiach lub w sąsiedztwie hali pomieszczenia elektrorafinacji </w:t>
            </w:r>
            <w:r w:rsidRPr="00717FB5">
              <w:rPr>
                <w:rFonts w:ascii="Arial" w:eastAsia="Times New Roman" w:hAnsi="Arial" w:cs="Arial"/>
                <w:bCs/>
                <w:sz w:val="18"/>
                <w:szCs w:val="18"/>
              </w:rPr>
              <w:br/>
              <w:t xml:space="preserve">a także w hali utrzymania ruchu oraz na oczyszczalni ścieków </w:t>
            </w:r>
            <w:r w:rsidRPr="00717FB5">
              <w:rPr>
                <w:rFonts w:ascii="Arial" w:eastAsia="Times New Roman" w:hAnsi="Arial" w:cs="Arial"/>
                <w:bCs/>
                <w:sz w:val="18"/>
                <w:szCs w:val="18"/>
              </w:rPr>
              <w:br/>
              <w:t>i w laboratorium.</w:t>
            </w:r>
          </w:p>
          <w:p w14:paraId="773015A2" w14:textId="00F7922F" w:rsidR="00F90758" w:rsidRPr="00717FB5" w:rsidRDefault="00F90758" w:rsidP="003A098A">
            <w:pPr>
              <w:tabs>
                <w:tab w:val="left" w:pos="0"/>
                <w:tab w:val="left" w:pos="325"/>
              </w:tabs>
              <w:autoSpaceDE w:val="0"/>
              <w:autoSpaceDN w:val="0"/>
              <w:adjustRightInd w:val="0"/>
              <w:jc w:val="both"/>
              <w:rPr>
                <w:rFonts w:ascii="Arial" w:eastAsia="Times New Roman" w:hAnsi="Arial" w:cs="Arial"/>
                <w:b/>
                <w:bCs/>
                <w:sz w:val="18"/>
                <w:szCs w:val="18"/>
                <w:lang w:eastAsia="pl-PL"/>
              </w:rPr>
            </w:pPr>
            <w:r w:rsidRPr="00717FB5">
              <w:rPr>
                <w:rFonts w:ascii="Arial" w:eastAsia="Times New Roman" w:hAnsi="Arial" w:cs="Arial"/>
                <w:bCs/>
                <w:sz w:val="18"/>
                <w:szCs w:val="18"/>
              </w:rPr>
              <w:t xml:space="preserve">5. Odpady zanieczyszczone metalami przeznaczone do odzysku metali w boksach na hali H1 - </w:t>
            </w:r>
            <w:r w:rsidRPr="00717FB5">
              <w:rPr>
                <w:rFonts w:ascii="Arial" w:eastAsia="Times New Roman" w:hAnsi="Arial" w:cs="Arial"/>
                <w:b/>
                <w:bCs/>
                <w:sz w:val="18"/>
                <w:szCs w:val="18"/>
                <w:lang w:eastAsia="pl-PL"/>
              </w:rPr>
              <w:t xml:space="preserve">Wg operatu ppoż. Miejsca oznaczone jako nr 3. Maksymalna masa odpadów magazynowych jednorazowo 0,45 Mg (dla odpadów </w:t>
            </w:r>
            <w:r w:rsidR="00D44F90">
              <w:rPr>
                <w:rFonts w:ascii="Arial" w:eastAsia="Times New Roman" w:hAnsi="Arial" w:cs="Arial"/>
                <w:b/>
                <w:bCs/>
                <w:sz w:val="18"/>
                <w:szCs w:val="18"/>
                <w:lang w:eastAsia="pl-PL"/>
              </w:rPr>
              <w:br/>
            </w:r>
            <w:r w:rsidRPr="00717FB5">
              <w:rPr>
                <w:rFonts w:ascii="Arial" w:eastAsia="Times New Roman" w:hAnsi="Arial" w:cs="Arial"/>
                <w:b/>
                <w:bCs/>
                <w:sz w:val="18"/>
                <w:szCs w:val="18"/>
                <w:lang w:eastAsia="pl-PL"/>
              </w:rPr>
              <w:t>o kodach 15 01 01, 15 01 02 i 15 01 02*).</w:t>
            </w:r>
          </w:p>
          <w:p w14:paraId="0ABAE788" w14:textId="77777777" w:rsidR="00F90758" w:rsidRPr="00717FB5" w:rsidRDefault="00F90758" w:rsidP="003A098A">
            <w:pPr>
              <w:tabs>
                <w:tab w:val="left" w:pos="0"/>
                <w:tab w:val="left" w:pos="325"/>
              </w:tabs>
              <w:autoSpaceDE w:val="0"/>
              <w:autoSpaceDN w:val="0"/>
              <w:adjustRightInd w:val="0"/>
              <w:spacing w:line="257" w:lineRule="auto"/>
              <w:jc w:val="both"/>
              <w:rPr>
                <w:rFonts w:ascii="Arial" w:hAnsi="Arial" w:cs="Arial"/>
                <w:sz w:val="18"/>
                <w:szCs w:val="18"/>
              </w:rPr>
            </w:pPr>
            <w:r w:rsidRPr="00717FB5">
              <w:rPr>
                <w:rFonts w:ascii="Arial" w:eastAsia="Times New Roman" w:hAnsi="Arial" w:cs="Arial"/>
                <w:sz w:val="18"/>
                <w:szCs w:val="18"/>
              </w:rPr>
              <w:t>Miejsca magazynowania odpadów należy oznakować kodem magazynowanego w danej chwili odpadu.</w:t>
            </w:r>
          </w:p>
        </w:tc>
      </w:tr>
      <w:tr w:rsidR="00F90758" w:rsidRPr="00C96407" w14:paraId="15B63CB9" w14:textId="77777777" w:rsidTr="006641A0">
        <w:tc>
          <w:tcPr>
            <w:tcW w:w="576" w:type="dxa"/>
            <w:vAlign w:val="center"/>
          </w:tcPr>
          <w:p w14:paraId="246C30A2" w14:textId="77777777" w:rsidR="00F90758" w:rsidRPr="00D12A75" w:rsidRDefault="00F90758" w:rsidP="003A098A">
            <w:pPr>
              <w:numPr>
                <w:ilvl w:val="0"/>
                <w:numId w:val="34"/>
              </w:numPr>
              <w:autoSpaceDE w:val="0"/>
              <w:autoSpaceDN w:val="0"/>
              <w:adjustRightInd w:val="0"/>
              <w:jc w:val="center"/>
              <w:rPr>
                <w:rFonts w:ascii="Arial" w:hAnsi="Arial" w:cs="Arial"/>
                <w:sz w:val="18"/>
                <w:szCs w:val="18"/>
                <w:lang w:eastAsia="pl-PL"/>
              </w:rPr>
            </w:pPr>
          </w:p>
        </w:tc>
        <w:tc>
          <w:tcPr>
            <w:tcW w:w="1276" w:type="dxa"/>
            <w:vAlign w:val="center"/>
          </w:tcPr>
          <w:p w14:paraId="65928274" w14:textId="77777777" w:rsidR="00F90758" w:rsidRPr="00D12A75" w:rsidRDefault="00F90758" w:rsidP="003A098A">
            <w:pPr>
              <w:autoSpaceDE w:val="0"/>
              <w:autoSpaceDN w:val="0"/>
              <w:adjustRightInd w:val="0"/>
              <w:jc w:val="center"/>
              <w:rPr>
                <w:rFonts w:ascii="Arial" w:hAnsi="Arial" w:cs="Arial"/>
                <w:b/>
                <w:sz w:val="18"/>
                <w:szCs w:val="18"/>
                <w:lang w:eastAsia="pl-PL"/>
              </w:rPr>
            </w:pPr>
            <w:r w:rsidRPr="00D12A75">
              <w:rPr>
                <w:rFonts w:ascii="Arial" w:hAnsi="Arial" w:cs="Arial"/>
                <w:b/>
                <w:sz w:val="18"/>
                <w:szCs w:val="18"/>
                <w:lang w:eastAsia="pl-PL"/>
              </w:rPr>
              <w:t>16 01 07*</w:t>
            </w:r>
          </w:p>
        </w:tc>
        <w:tc>
          <w:tcPr>
            <w:tcW w:w="2132" w:type="dxa"/>
            <w:vAlign w:val="center"/>
          </w:tcPr>
          <w:p w14:paraId="40A3808B" w14:textId="77777777" w:rsidR="00F90758" w:rsidRPr="00D12A75" w:rsidRDefault="00F90758" w:rsidP="003A098A">
            <w:pPr>
              <w:autoSpaceDE w:val="0"/>
              <w:autoSpaceDN w:val="0"/>
              <w:adjustRightInd w:val="0"/>
              <w:jc w:val="center"/>
              <w:rPr>
                <w:rFonts w:ascii="Arial" w:hAnsi="Arial" w:cs="Arial"/>
                <w:sz w:val="18"/>
                <w:szCs w:val="18"/>
                <w:lang w:eastAsia="pl-PL"/>
              </w:rPr>
            </w:pPr>
            <w:r w:rsidRPr="00D12A75">
              <w:rPr>
                <w:rFonts w:ascii="Arial" w:hAnsi="Arial" w:cs="Arial"/>
                <w:sz w:val="18"/>
                <w:szCs w:val="18"/>
                <w:lang w:eastAsia="pl-PL"/>
              </w:rPr>
              <w:t>Filtry olejowe</w:t>
            </w:r>
          </w:p>
        </w:tc>
        <w:tc>
          <w:tcPr>
            <w:tcW w:w="5092" w:type="dxa"/>
            <w:vAlign w:val="center"/>
          </w:tcPr>
          <w:p w14:paraId="5B873D9E" w14:textId="77777777" w:rsidR="00F90758" w:rsidRPr="003A767F" w:rsidRDefault="00F90758" w:rsidP="003A098A">
            <w:pPr>
              <w:autoSpaceDE w:val="0"/>
              <w:autoSpaceDN w:val="0"/>
              <w:adjustRightInd w:val="0"/>
              <w:spacing w:line="256" w:lineRule="auto"/>
              <w:jc w:val="both"/>
              <w:rPr>
                <w:rFonts w:ascii="Arial" w:eastAsia="Times New Roman" w:hAnsi="Arial" w:cs="Arial"/>
                <w:sz w:val="18"/>
                <w:szCs w:val="18"/>
              </w:rPr>
            </w:pPr>
            <w:r w:rsidRPr="003A767F">
              <w:rPr>
                <w:rFonts w:ascii="Arial" w:eastAsia="Times New Roman" w:hAnsi="Arial" w:cs="Arial"/>
                <w:sz w:val="18"/>
                <w:szCs w:val="18"/>
              </w:rPr>
              <w:t xml:space="preserve">Zużyte filtry, po odsączeniu z nich resztek oleju, przenoszone będą do beczki lub pojemnika metalowego, ustawionego na posadzce betonowej w punkcie magazynowym olejów </w:t>
            </w:r>
            <w:r w:rsidRPr="003A767F">
              <w:rPr>
                <w:rFonts w:ascii="Arial" w:eastAsia="Times New Roman" w:hAnsi="Arial" w:cs="Arial"/>
                <w:sz w:val="18"/>
                <w:szCs w:val="18"/>
              </w:rPr>
              <w:br/>
              <w:t>i odpadów niebezpiecznych, bez kratek ściekowych w hali H1. Magazyn będzie oznakowany i zabezpieczony przed dostępem osób postronnych. Magazyn zostanie wyposażony w pojemnik z sorbentem.</w:t>
            </w:r>
          </w:p>
          <w:p w14:paraId="6E53D087" w14:textId="77777777" w:rsidR="00F90758" w:rsidRPr="003A767F" w:rsidRDefault="00F90758" w:rsidP="003A098A">
            <w:pPr>
              <w:autoSpaceDE w:val="0"/>
              <w:autoSpaceDN w:val="0"/>
              <w:adjustRightInd w:val="0"/>
              <w:jc w:val="both"/>
              <w:rPr>
                <w:rFonts w:ascii="Arial" w:eastAsia="Times New Roman" w:hAnsi="Arial" w:cs="Arial"/>
                <w:b/>
                <w:bCs/>
                <w:sz w:val="18"/>
                <w:szCs w:val="18"/>
                <w:lang w:eastAsia="pl-PL"/>
              </w:rPr>
            </w:pPr>
            <w:r w:rsidRPr="003A767F">
              <w:rPr>
                <w:rFonts w:ascii="Arial" w:eastAsia="Times New Roman" w:hAnsi="Arial" w:cs="Arial"/>
                <w:b/>
                <w:bCs/>
                <w:sz w:val="18"/>
                <w:szCs w:val="18"/>
                <w:lang w:eastAsia="pl-PL"/>
              </w:rPr>
              <w:lastRenderedPageBreak/>
              <w:t xml:space="preserve">Miejsca magazynowe P8 - Wg operatu ppoż. miejsce oznaczone jako nr 2. Maksymalna masa odpadów magazynowych jednorazowo 0,1 Mg. </w:t>
            </w:r>
          </w:p>
          <w:p w14:paraId="2073CE18" w14:textId="77777777" w:rsidR="00F90758" w:rsidRPr="003A767F" w:rsidRDefault="00F90758" w:rsidP="003A098A">
            <w:pPr>
              <w:autoSpaceDE w:val="0"/>
              <w:autoSpaceDN w:val="0"/>
              <w:adjustRightInd w:val="0"/>
              <w:jc w:val="both"/>
              <w:rPr>
                <w:rFonts w:ascii="Arial" w:hAnsi="Arial" w:cs="Arial"/>
                <w:b/>
                <w:bCs/>
                <w:sz w:val="18"/>
                <w:szCs w:val="18"/>
                <w:lang w:eastAsia="pl-PL"/>
              </w:rPr>
            </w:pPr>
            <w:r w:rsidRPr="003A767F">
              <w:rPr>
                <w:rFonts w:ascii="Arial" w:eastAsia="Times New Roman" w:hAnsi="Arial" w:cs="Arial"/>
                <w:sz w:val="18"/>
                <w:szCs w:val="18"/>
                <w:lang w:eastAsia="pl-PL"/>
              </w:rPr>
              <w:t>Miejsca magazynowania odpadów należy oznakować  kodem magazynowanego w danej chwili odpadu.</w:t>
            </w:r>
          </w:p>
        </w:tc>
      </w:tr>
      <w:tr w:rsidR="00F90758" w:rsidRPr="00C96407" w14:paraId="64483A4D" w14:textId="77777777" w:rsidTr="006641A0">
        <w:tc>
          <w:tcPr>
            <w:tcW w:w="576" w:type="dxa"/>
            <w:vAlign w:val="center"/>
          </w:tcPr>
          <w:p w14:paraId="0B443C0F" w14:textId="77777777" w:rsidR="00F90758" w:rsidRPr="00D12A75" w:rsidRDefault="00F90758" w:rsidP="003A098A">
            <w:pPr>
              <w:numPr>
                <w:ilvl w:val="0"/>
                <w:numId w:val="34"/>
              </w:numPr>
              <w:autoSpaceDE w:val="0"/>
              <w:autoSpaceDN w:val="0"/>
              <w:adjustRightInd w:val="0"/>
              <w:jc w:val="center"/>
              <w:rPr>
                <w:rFonts w:ascii="Arial" w:hAnsi="Arial" w:cs="Arial"/>
                <w:sz w:val="18"/>
                <w:szCs w:val="18"/>
                <w:lang w:eastAsia="pl-PL"/>
              </w:rPr>
            </w:pPr>
          </w:p>
        </w:tc>
        <w:tc>
          <w:tcPr>
            <w:tcW w:w="1276" w:type="dxa"/>
            <w:vAlign w:val="center"/>
          </w:tcPr>
          <w:p w14:paraId="53C0BD6D" w14:textId="77777777" w:rsidR="00F90758" w:rsidRPr="00D12A75" w:rsidRDefault="00F90758" w:rsidP="003A098A">
            <w:pPr>
              <w:autoSpaceDE w:val="0"/>
              <w:autoSpaceDN w:val="0"/>
              <w:adjustRightInd w:val="0"/>
              <w:jc w:val="center"/>
              <w:rPr>
                <w:rFonts w:ascii="Arial" w:hAnsi="Arial" w:cs="Arial"/>
                <w:b/>
                <w:sz w:val="18"/>
                <w:szCs w:val="18"/>
                <w:lang w:eastAsia="pl-PL"/>
              </w:rPr>
            </w:pPr>
            <w:r w:rsidRPr="00D12A75">
              <w:rPr>
                <w:rFonts w:ascii="Arial" w:hAnsi="Arial" w:cs="Arial"/>
                <w:b/>
                <w:sz w:val="18"/>
                <w:szCs w:val="18"/>
                <w:lang w:eastAsia="pl-PL"/>
              </w:rPr>
              <w:t>16 01 21*</w:t>
            </w:r>
          </w:p>
        </w:tc>
        <w:tc>
          <w:tcPr>
            <w:tcW w:w="2132" w:type="dxa"/>
            <w:vAlign w:val="center"/>
          </w:tcPr>
          <w:p w14:paraId="242FDE5C" w14:textId="77777777" w:rsidR="00F90758" w:rsidRPr="00D12A75" w:rsidRDefault="00F90758" w:rsidP="003A098A">
            <w:pPr>
              <w:autoSpaceDE w:val="0"/>
              <w:autoSpaceDN w:val="0"/>
              <w:adjustRightInd w:val="0"/>
              <w:jc w:val="center"/>
              <w:rPr>
                <w:rFonts w:ascii="Arial" w:hAnsi="Arial" w:cs="Arial"/>
                <w:sz w:val="18"/>
                <w:szCs w:val="18"/>
                <w:lang w:eastAsia="pl-PL"/>
              </w:rPr>
            </w:pPr>
            <w:r w:rsidRPr="00D12A75">
              <w:rPr>
                <w:rFonts w:ascii="Arial" w:hAnsi="Arial" w:cs="Arial"/>
                <w:sz w:val="18"/>
                <w:szCs w:val="18"/>
                <w:lang w:eastAsia="pl-PL"/>
              </w:rPr>
              <w:t>Niebezpieczne elementy inne niż wymienione w 16 01 07 do 16 01 11, 16 01 13 i 16 01 14 (np. węże hydrauliczne)</w:t>
            </w:r>
          </w:p>
        </w:tc>
        <w:tc>
          <w:tcPr>
            <w:tcW w:w="5092" w:type="dxa"/>
            <w:vAlign w:val="center"/>
          </w:tcPr>
          <w:p w14:paraId="5B722824" w14:textId="77777777" w:rsidR="00F90758" w:rsidRPr="003A767F" w:rsidRDefault="00F90758" w:rsidP="003A098A">
            <w:pPr>
              <w:tabs>
                <w:tab w:val="left" w:pos="0"/>
              </w:tabs>
              <w:autoSpaceDE w:val="0"/>
              <w:autoSpaceDN w:val="0"/>
              <w:adjustRightInd w:val="0"/>
              <w:spacing w:line="256" w:lineRule="auto"/>
              <w:jc w:val="both"/>
              <w:rPr>
                <w:rFonts w:ascii="Arial" w:eastAsia="Times New Roman" w:hAnsi="Arial" w:cs="Arial"/>
                <w:bCs/>
                <w:sz w:val="18"/>
                <w:szCs w:val="18"/>
              </w:rPr>
            </w:pPr>
            <w:r w:rsidRPr="003A767F">
              <w:rPr>
                <w:rFonts w:ascii="Arial" w:eastAsia="Times New Roman" w:hAnsi="Arial" w:cs="Arial"/>
                <w:bCs/>
                <w:sz w:val="18"/>
                <w:szCs w:val="18"/>
              </w:rPr>
              <w:t>1. W oznaczonych kodem odpadu szczelnych, zamykanych pojemnikach 1100l lub w beczce na utwardzonym placu magazynowym o powierzchni około 200m</w:t>
            </w:r>
            <w:r w:rsidRPr="003A767F">
              <w:rPr>
                <w:rFonts w:ascii="Arial" w:eastAsia="Times New Roman" w:hAnsi="Arial" w:cs="Arial"/>
                <w:bCs/>
                <w:sz w:val="18"/>
                <w:szCs w:val="18"/>
                <w:vertAlign w:val="superscript"/>
              </w:rPr>
              <w:t>2</w:t>
            </w:r>
            <w:r w:rsidRPr="003A767F">
              <w:rPr>
                <w:rFonts w:ascii="Arial" w:eastAsia="Times New Roman" w:hAnsi="Arial" w:cs="Arial"/>
                <w:bCs/>
                <w:sz w:val="18"/>
                <w:szCs w:val="18"/>
              </w:rPr>
              <w:t xml:space="preserve"> w sąsiedztwie stacji tlenu.</w:t>
            </w:r>
          </w:p>
          <w:p w14:paraId="457ADA2C" w14:textId="77777777" w:rsidR="00F90758" w:rsidRPr="003A767F" w:rsidRDefault="00F90758" w:rsidP="003A098A">
            <w:pPr>
              <w:tabs>
                <w:tab w:val="left" w:pos="0"/>
              </w:tabs>
              <w:autoSpaceDE w:val="0"/>
              <w:autoSpaceDN w:val="0"/>
              <w:adjustRightInd w:val="0"/>
              <w:spacing w:line="256" w:lineRule="auto"/>
              <w:jc w:val="both"/>
              <w:rPr>
                <w:rFonts w:ascii="Arial" w:eastAsia="Times New Roman" w:hAnsi="Arial" w:cs="Arial"/>
                <w:b/>
                <w:sz w:val="18"/>
                <w:szCs w:val="18"/>
              </w:rPr>
            </w:pPr>
            <w:r w:rsidRPr="003A767F">
              <w:rPr>
                <w:rFonts w:ascii="Arial" w:eastAsia="Times New Roman" w:hAnsi="Arial" w:cs="Arial"/>
                <w:b/>
                <w:sz w:val="18"/>
                <w:szCs w:val="18"/>
              </w:rPr>
              <w:t>Plac P2 - Wg operatu ppoż. miejsce oznaczone jako nr 1. Maksymalna masa odpadów magazynowych jednorazowo 0,4 Mg.</w:t>
            </w:r>
          </w:p>
          <w:p w14:paraId="1510B5CF" w14:textId="77777777" w:rsidR="00F90758" w:rsidRPr="003A767F" w:rsidRDefault="00F90758" w:rsidP="003A098A">
            <w:pPr>
              <w:tabs>
                <w:tab w:val="left" w:pos="0"/>
                <w:tab w:val="left" w:pos="325"/>
              </w:tabs>
              <w:autoSpaceDE w:val="0"/>
              <w:autoSpaceDN w:val="0"/>
              <w:adjustRightInd w:val="0"/>
              <w:spacing w:line="256" w:lineRule="auto"/>
              <w:jc w:val="both"/>
              <w:rPr>
                <w:rFonts w:ascii="Arial" w:eastAsia="Times New Roman" w:hAnsi="Arial" w:cs="Arial"/>
                <w:bCs/>
                <w:sz w:val="18"/>
                <w:szCs w:val="18"/>
              </w:rPr>
            </w:pPr>
            <w:r w:rsidRPr="003A767F">
              <w:rPr>
                <w:rFonts w:ascii="Arial" w:eastAsia="Times New Roman" w:hAnsi="Arial" w:cs="Arial"/>
                <w:bCs/>
                <w:sz w:val="18"/>
                <w:szCs w:val="18"/>
              </w:rPr>
              <w:t xml:space="preserve">2. W szczelnych i zamykanych pojemnikach z tworzywa lub </w:t>
            </w:r>
            <w:r w:rsidRPr="003A767F">
              <w:rPr>
                <w:rFonts w:ascii="Arial" w:eastAsia="Times New Roman" w:hAnsi="Arial" w:cs="Arial"/>
                <w:bCs/>
                <w:sz w:val="18"/>
                <w:szCs w:val="18"/>
              </w:rPr>
              <w:br/>
              <w:t>w beczkach o max. pojemności 240l w wyznaczonych podręcznych miejscach magazynowania dla węży i odpadów z tworzyw przy hali H7.</w:t>
            </w:r>
          </w:p>
          <w:p w14:paraId="3D1B8849" w14:textId="77777777" w:rsidR="00F90758" w:rsidRPr="003A767F" w:rsidRDefault="00F90758" w:rsidP="003A098A">
            <w:pPr>
              <w:tabs>
                <w:tab w:val="left" w:pos="0"/>
                <w:tab w:val="left" w:pos="325"/>
              </w:tabs>
              <w:autoSpaceDE w:val="0"/>
              <w:autoSpaceDN w:val="0"/>
              <w:adjustRightInd w:val="0"/>
              <w:spacing w:line="256" w:lineRule="auto"/>
              <w:jc w:val="both"/>
              <w:rPr>
                <w:rFonts w:ascii="Arial" w:eastAsia="Times New Roman" w:hAnsi="Arial" w:cs="Arial"/>
                <w:bCs/>
                <w:sz w:val="18"/>
                <w:szCs w:val="18"/>
              </w:rPr>
            </w:pPr>
            <w:r w:rsidRPr="003A767F">
              <w:rPr>
                <w:rFonts w:ascii="Arial" w:eastAsia="Times New Roman" w:hAnsi="Arial" w:cs="Arial"/>
                <w:bCs/>
                <w:sz w:val="18"/>
                <w:szCs w:val="18"/>
              </w:rPr>
              <w:t>Miejsca magazynowania odpadów należy oznakować kodem magazynowanego w danej chwili odpadu.</w:t>
            </w:r>
          </w:p>
        </w:tc>
      </w:tr>
      <w:tr w:rsidR="00F90758" w:rsidRPr="00C96407" w14:paraId="59E44CCD" w14:textId="77777777" w:rsidTr="006641A0">
        <w:tc>
          <w:tcPr>
            <w:tcW w:w="576" w:type="dxa"/>
            <w:vAlign w:val="center"/>
          </w:tcPr>
          <w:p w14:paraId="41F17763" w14:textId="77777777" w:rsidR="00F90758" w:rsidRPr="00D12A75" w:rsidRDefault="00F90758" w:rsidP="003A098A">
            <w:pPr>
              <w:numPr>
                <w:ilvl w:val="0"/>
                <w:numId w:val="34"/>
              </w:numPr>
              <w:autoSpaceDE w:val="0"/>
              <w:autoSpaceDN w:val="0"/>
              <w:adjustRightInd w:val="0"/>
              <w:jc w:val="center"/>
              <w:rPr>
                <w:rFonts w:ascii="Arial" w:hAnsi="Arial" w:cs="Arial"/>
                <w:color w:val="000000" w:themeColor="text1"/>
                <w:sz w:val="18"/>
                <w:szCs w:val="18"/>
                <w:lang w:eastAsia="pl-PL"/>
              </w:rPr>
            </w:pPr>
          </w:p>
        </w:tc>
        <w:tc>
          <w:tcPr>
            <w:tcW w:w="1276" w:type="dxa"/>
            <w:vAlign w:val="center"/>
          </w:tcPr>
          <w:p w14:paraId="677DDB84" w14:textId="77777777" w:rsidR="00F90758" w:rsidRPr="00D12A75" w:rsidRDefault="00F90758" w:rsidP="003A098A">
            <w:pPr>
              <w:autoSpaceDE w:val="0"/>
              <w:autoSpaceDN w:val="0"/>
              <w:adjustRightInd w:val="0"/>
              <w:jc w:val="center"/>
              <w:rPr>
                <w:rFonts w:ascii="Arial" w:hAnsi="Arial" w:cs="Arial"/>
                <w:b/>
                <w:color w:val="000000" w:themeColor="text1"/>
                <w:sz w:val="18"/>
                <w:szCs w:val="18"/>
                <w:lang w:eastAsia="pl-PL"/>
              </w:rPr>
            </w:pPr>
            <w:r w:rsidRPr="00D12A75">
              <w:rPr>
                <w:rFonts w:ascii="Arial" w:hAnsi="Arial" w:cs="Arial"/>
                <w:b/>
                <w:color w:val="000000" w:themeColor="text1"/>
                <w:sz w:val="18"/>
                <w:szCs w:val="18"/>
                <w:lang w:eastAsia="pl-PL"/>
              </w:rPr>
              <w:t>16 02 13*</w:t>
            </w:r>
          </w:p>
        </w:tc>
        <w:tc>
          <w:tcPr>
            <w:tcW w:w="2132" w:type="dxa"/>
            <w:vAlign w:val="center"/>
          </w:tcPr>
          <w:p w14:paraId="625B4CE3" w14:textId="77777777" w:rsidR="00F90758" w:rsidRPr="00D12A75" w:rsidRDefault="00F90758" w:rsidP="003A098A">
            <w:pPr>
              <w:autoSpaceDE w:val="0"/>
              <w:autoSpaceDN w:val="0"/>
              <w:adjustRightInd w:val="0"/>
              <w:jc w:val="center"/>
              <w:rPr>
                <w:rFonts w:ascii="Arial" w:hAnsi="Arial" w:cs="Arial"/>
                <w:color w:val="000000" w:themeColor="text1"/>
                <w:sz w:val="18"/>
                <w:szCs w:val="18"/>
                <w:lang w:eastAsia="pl-PL"/>
              </w:rPr>
            </w:pPr>
            <w:r w:rsidRPr="00D12A75">
              <w:rPr>
                <w:rFonts w:ascii="Arial" w:hAnsi="Arial" w:cs="Arial"/>
                <w:color w:val="000000" w:themeColor="text1"/>
                <w:sz w:val="18"/>
                <w:szCs w:val="18"/>
                <w:lang w:eastAsia="pl-PL"/>
              </w:rPr>
              <w:t xml:space="preserve">Zużyte urządzenia zawierające niebezpieczne elementy inne niż wymienione </w:t>
            </w:r>
            <w:r w:rsidRPr="00D12A75">
              <w:rPr>
                <w:rFonts w:ascii="Arial" w:hAnsi="Arial" w:cs="Arial"/>
                <w:color w:val="000000" w:themeColor="text1"/>
                <w:sz w:val="18"/>
                <w:szCs w:val="18"/>
                <w:lang w:eastAsia="pl-PL"/>
              </w:rPr>
              <w:br/>
              <w:t>w 16 02 09 do 16 02 12</w:t>
            </w:r>
          </w:p>
        </w:tc>
        <w:tc>
          <w:tcPr>
            <w:tcW w:w="5092" w:type="dxa"/>
            <w:vAlign w:val="center"/>
          </w:tcPr>
          <w:p w14:paraId="63A19CEB" w14:textId="0EE54033" w:rsidR="00F90758" w:rsidRPr="00D12A75" w:rsidRDefault="00F90758" w:rsidP="003A098A">
            <w:pPr>
              <w:autoSpaceDE w:val="0"/>
              <w:autoSpaceDN w:val="0"/>
              <w:adjustRightInd w:val="0"/>
              <w:jc w:val="both"/>
              <w:rPr>
                <w:rFonts w:ascii="Arial" w:hAnsi="Arial" w:cs="Arial"/>
                <w:color w:val="000000" w:themeColor="text1"/>
                <w:sz w:val="18"/>
                <w:szCs w:val="18"/>
                <w:lang w:eastAsia="pl-PL"/>
              </w:rPr>
            </w:pPr>
            <w:r w:rsidRPr="00D12A75">
              <w:rPr>
                <w:rFonts w:ascii="Arial" w:hAnsi="Arial" w:cs="Arial"/>
                <w:color w:val="000000" w:themeColor="text1"/>
                <w:sz w:val="18"/>
                <w:szCs w:val="18"/>
                <w:lang w:eastAsia="pl-PL"/>
              </w:rPr>
              <w:t xml:space="preserve">Świetlówki - w opakowaniu tekturowym lub w beczce, większe urządzenia luzem lub w pojemnikach, w podręcznym miejscu magazynowym w magazynie z częściami elektrycznymi, lub </w:t>
            </w:r>
            <w:r w:rsidR="00C33F11">
              <w:rPr>
                <w:rFonts w:ascii="Arial" w:hAnsi="Arial" w:cs="Arial"/>
                <w:color w:val="000000" w:themeColor="text1"/>
                <w:sz w:val="18"/>
                <w:szCs w:val="18"/>
                <w:lang w:eastAsia="pl-PL"/>
              </w:rPr>
              <w:br/>
            </w:r>
            <w:r w:rsidRPr="00D12A75">
              <w:rPr>
                <w:rFonts w:ascii="Arial" w:hAnsi="Arial" w:cs="Arial"/>
                <w:color w:val="000000" w:themeColor="text1"/>
                <w:sz w:val="18"/>
                <w:szCs w:val="18"/>
                <w:lang w:eastAsia="pl-PL"/>
              </w:rPr>
              <w:t xml:space="preserve">w wyznaczonych miejscach pomieszczeń administracyjnych, zabezpieczonych przed dostępem osób postronnych oraz </w:t>
            </w:r>
            <w:r w:rsidR="00C33F11">
              <w:rPr>
                <w:rFonts w:ascii="Arial" w:hAnsi="Arial" w:cs="Arial"/>
                <w:color w:val="000000" w:themeColor="text1"/>
                <w:sz w:val="18"/>
                <w:szCs w:val="18"/>
                <w:lang w:eastAsia="pl-PL"/>
              </w:rPr>
              <w:br/>
            </w:r>
            <w:r w:rsidRPr="00D12A75">
              <w:rPr>
                <w:rFonts w:ascii="Arial" w:hAnsi="Arial" w:cs="Arial"/>
                <w:color w:val="000000" w:themeColor="text1"/>
                <w:sz w:val="18"/>
                <w:szCs w:val="18"/>
                <w:lang w:eastAsia="pl-PL"/>
              </w:rPr>
              <w:t xml:space="preserve">w hali H1 i H7. </w:t>
            </w:r>
          </w:p>
          <w:p w14:paraId="4A0DD842" w14:textId="77777777" w:rsidR="00F90758" w:rsidRPr="00D12A75" w:rsidRDefault="00F90758" w:rsidP="003A098A">
            <w:pPr>
              <w:autoSpaceDE w:val="0"/>
              <w:autoSpaceDN w:val="0"/>
              <w:adjustRightInd w:val="0"/>
              <w:jc w:val="both"/>
              <w:rPr>
                <w:rFonts w:ascii="Arial" w:hAnsi="Arial" w:cs="Arial"/>
                <w:bCs/>
                <w:color w:val="000000" w:themeColor="text1"/>
                <w:sz w:val="18"/>
                <w:szCs w:val="18"/>
                <w:lang w:eastAsia="pl-PL"/>
              </w:rPr>
            </w:pPr>
            <w:r w:rsidRPr="00D12A75">
              <w:rPr>
                <w:rFonts w:ascii="Arial" w:hAnsi="Arial" w:cs="Arial"/>
                <w:bCs/>
                <w:color w:val="000000" w:themeColor="text1"/>
                <w:sz w:val="18"/>
                <w:szCs w:val="18"/>
                <w:lang w:eastAsia="pl-PL"/>
              </w:rPr>
              <w:t xml:space="preserve">Odpady biurowe luzem lub w opakowaniach tekturowych </w:t>
            </w:r>
            <w:r w:rsidRPr="00D12A75">
              <w:rPr>
                <w:rFonts w:ascii="Arial" w:hAnsi="Arial" w:cs="Arial"/>
                <w:bCs/>
                <w:color w:val="000000" w:themeColor="text1"/>
                <w:sz w:val="18"/>
                <w:szCs w:val="18"/>
                <w:lang w:eastAsia="pl-PL"/>
              </w:rPr>
              <w:br/>
              <w:t>w podręcznych miejscach w pomieszczeniach biurowych.</w:t>
            </w:r>
          </w:p>
          <w:p w14:paraId="102E439B" w14:textId="77777777" w:rsidR="00F90758" w:rsidRPr="00D12A75" w:rsidRDefault="00F90758" w:rsidP="003A098A">
            <w:pPr>
              <w:autoSpaceDE w:val="0"/>
              <w:autoSpaceDN w:val="0"/>
              <w:adjustRightInd w:val="0"/>
              <w:jc w:val="both"/>
              <w:rPr>
                <w:rFonts w:ascii="Arial" w:hAnsi="Arial" w:cs="Arial"/>
                <w:color w:val="000000" w:themeColor="text1"/>
                <w:sz w:val="18"/>
                <w:szCs w:val="18"/>
                <w:lang w:eastAsia="pl-PL"/>
              </w:rPr>
            </w:pPr>
            <w:r w:rsidRPr="00D12A75">
              <w:rPr>
                <w:rFonts w:ascii="Arial" w:eastAsia="Times New Roman" w:hAnsi="Arial" w:cs="Arial"/>
                <w:color w:val="000000" w:themeColor="text1"/>
                <w:sz w:val="18"/>
                <w:szCs w:val="18"/>
                <w:lang w:eastAsia="pl-PL"/>
              </w:rPr>
              <w:t>Miejsca magazynowania odpadów należy oznakować kodem magazynowanego w danej chwili odpadu.</w:t>
            </w:r>
          </w:p>
        </w:tc>
      </w:tr>
      <w:tr w:rsidR="00F90758" w:rsidRPr="00C96407" w14:paraId="45202038" w14:textId="77777777" w:rsidTr="006641A0">
        <w:tc>
          <w:tcPr>
            <w:tcW w:w="576" w:type="dxa"/>
            <w:vAlign w:val="center"/>
          </w:tcPr>
          <w:p w14:paraId="266336DB" w14:textId="77777777" w:rsidR="00F90758" w:rsidRPr="00D12A75" w:rsidRDefault="00F90758" w:rsidP="003A098A">
            <w:pPr>
              <w:numPr>
                <w:ilvl w:val="0"/>
                <w:numId w:val="34"/>
              </w:numPr>
              <w:autoSpaceDE w:val="0"/>
              <w:autoSpaceDN w:val="0"/>
              <w:adjustRightInd w:val="0"/>
              <w:jc w:val="center"/>
              <w:rPr>
                <w:rFonts w:ascii="Arial" w:hAnsi="Arial" w:cs="Arial"/>
                <w:color w:val="000000" w:themeColor="text1"/>
                <w:sz w:val="18"/>
                <w:szCs w:val="18"/>
                <w:lang w:eastAsia="pl-PL"/>
              </w:rPr>
            </w:pPr>
          </w:p>
        </w:tc>
        <w:tc>
          <w:tcPr>
            <w:tcW w:w="1276" w:type="dxa"/>
            <w:vAlign w:val="center"/>
          </w:tcPr>
          <w:p w14:paraId="473C35FE" w14:textId="77777777" w:rsidR="00F90758" w:rsidRPr="00D12A75" w:rsidRDefault="00F90758" w:rsidP="003A098A">
            <w:pPr>
              <w:autoSpaceDE w:val="0"/>
              <w:autoSpaceDN w:val="0"/>
              <w:adjustRightInd w:val="0"/>
              <w:jc w:val="center"/>
              <w:rPr>
                <w:rFonts w:ascii="Arial" w:hAnsi="Arial" w:cs="Arial"/>
                <w:b/>
                <w:color w:val="000000" w:themeColor="text1"/>
                <w:sz w:val="18"/>
                <w:szCs w:val="18"/>
                <w:lang w:eastAsia="pl-PL"/>
              </w:rPr>
            </w:pPr>
            <w:r w:rsidRPr="00D12A75">
              <w:rPr>
                <w:rFonts w:ascii="Arial" w:hAnsi="Arial" w:cs="Arial"/>
                <w:b/>
                <w:color w:val="000000" w:themeColor="text1"/>
                <w:sz w:val="18"/>
                <w:szCs w:val="18"/>
                <w:lang w:eastAsia="pl-PL"/>
              </w:rPr>
              <w:t>16 05 06 *</w:t>
            </w:r>
          </w:p>
        </w:tc>
        <w:tc>
          <w:tcPr>
            <w:tcW w:w="2132" w:type="dxa"/>
            <w:vAlign w:val="center"/>
          </w:tcPr>
          <w:p w14:paraId="6BF02138" w14:textId="77777777" w:rsidR="00F90758" w:rsidRPr="00D12A75" w:rsidRDefault="00F90758" w:rsidP="003A098A">
            <w:pPr>
              <w:autoSpaceDE w:val="0"/>
              <w:autoSpaceDN w:val="0"/>
              <w:adjustRightInd w:val="0"/>
              <w:jc w:val="center"/>
              <w:rPr>
                <w:rFonts w:ascii="Arial" w:hAnsi="Arial" w:cs="Arial"/>
                <w:color w:val="000000" w:themeColor="text1"/>
                <w:sz w:val="18"/>
                <w:szCs w:val="18"/>
                <w:lang w:eastAsia="pl-PL"/>
              </w:rPr>
            </w:pPr>
            <w:r w:rsidRPr="00D12A75">
              <w:rPr>
                <w:rFonts w:ascii="Arial" w:hAnsi="Arial" w:cs="Arial"/>
                <w:color w:val="000000" w:themeColor="text1"/>
                <w:sz w:val="18"/>
                <w:szCs w:val="18"/>
                <w:lang w:eastAsia="pl-PL"/>
              </w:rPr>
              <w:t>Chemikalia laboratoryjne</w:t>
            </w:r>
            <w:r w:rsidRPr="00D12A75">
              <w:rPr>
                <w:rFonts w:ascii="Arial" w:hAnsi="Arial" w:cs="Arial"/>
                <w:color w:val="000000" w:themeColor="text1"/>
                <w:sz w:val="18"/>
                <w:szCs w:val="18"/>
                <w:lang w:eastAsia="pl-PL"/>
              </w:rPr>
              <w:br/>
              <w:t xml:space="preserve"> i analityczne w tym ich mieszaniny</w:t>
            </w:r>
          </w:p>
        </w:tc>
        <w:tc>
          <w:tcPr>
            <w:tcW w:w="5092" w:type="dxa"/>
            <w:vAlign w:val="center"/>
          </w:tcPr>
          <w:p w14:paraId="76375A46" w14:textId="77777777" w:rsidR="00F90758" w:rsidRPr="00D12A75" w:rsidRDefault="00F90758" w:rsidP="003A098A">
            <w:pPr>
              <w:autoSpaceDE w:val="0"/>
              <w:autoSpaceDN w:val="0"/>
              <w:adjustRightInd w:val="0"/>
              <w:jc w:val="both"/>
              <w:rPr>
                <w:rFonts w:ascii="Arial" w:hAnsi="Arial" w:cs="Arial"/>
                <w:color w:val="000000" w:themeColor="text1"/>
                <w:sz w:val="18"/>
                <w:szCs w:val="18"/>
                <w:lang w:eastAsia="pl-PL"/>
              </w:rPr>
            </w:pPr>
            <w:r w:rsidRPr="00D12A75">
              <w:rPr>
                <w:rFonts w:ascii="Arial" w:hAnsi="Arial" w:cs="Arial"/>
                <w:color w:val="000000" w:themeColor="text1"/>
                <w:sz w:val="18"/>
                <w:szCs w:val="18"/>
                <w:lang w:eastAsia="pl-PL"/>
              </w:rPr>
              <w:t xml:space="preserve">W pojemnikach z tworzywa lub szkła w magazynie chemicznym w hali H1, </w:t>
            </w:r>
            <w:r w:rsidRPr="00D12A75">
              <w:rPr>
                <w:rFonts w:ascii="Arial" w:hAnsi="Arial" w:cs="Arial"/>
                <w:bCs/>
                <w:color w:val="000000" w:themeColor="text1"/>
                <w:sz w:val="18"/>
                <w:szCs w:val="18"/>
                <w:lang w:eastAsia="pl-PL"/>
              </w:rPr>
              <w:t>na palecie w miejscu magazynowym o pojemności 1m</w:t>
            </w:r>
            <w:r w:rsidRPr="00D12A75">
              <w:rPr>
                <w:rFonts w:ascii="Arial" w:hAnsi="Arial" w:cs="Arial"/>
                <w:bCs/>
                <w:color w:val="000000" w:themeColor="text1"/>
                <w:sz w:val="18"/>
                <w:szCs w:val="18"/>
                <w:vertAlign w:val="superscript"/>
                <w:lang w:eastAsia="pl-PL"/>
              </w:rPr>
              <w:t>3</w:t>
            </w:r>
            <w:r w:rsidRPr="00D12A75">
              <w:rPr>
                <w:rFonts w:ascii="Arial" w:hAnsi="Arial" w:cs="Arial"/>
                <w:b/>
                <w:color w:val="000000" w:themeColor="text1"/>
                <w:sz w:val="18"/>
                <w:szCs w:val="18"/>
                <w:lang w:eastAsia="pl-PL"/>
              </w:rPr>
              <w:t xml:space="preserve"> </w:t>
            </w:r>
            <w:r w:rsidRPr="00D12A75">
              <w:rPr>
                <w:rFonts w:ascii="Arial" w:hAnsi="Arial" w:cs="Arial"/>
                <w:color w:val="000000" w:themeColor="text1"/>
                <w:sz w:val="18"/>
                <w:szCs w:val="18"/>
                <w:lang w:eastAsia="pl-PL"/>
              </w:rPr>
              <w:t xml:space="preserve">oraz w podręcznych pojemnikach </w:t>
            </w:r>
            <w:r w:rsidRPr="00D12A75">
              <w:rPr>
                <w:rFonts w:ascii="Arial" w:hAnsi="Arial" w:cs="Arial"/>
                <w:color w:val="000000" w:themeColor="text1"/>
                <w:sz w:val="18"/>
                <w:szCs w:val="18"/>
                <w:lang w:eastAsia="pl-PL"/>
              </w:rPr>
              <w:br/>
              <w:t>w laboratorium zlokalizowanym w wydzielonej części hali H2.</w:t>
            </w:r>
          </w:p>
          <w:p w14:paraId="448F363A" w14:textId="77777777" w:rsidR="00F90758" w:rsidRPr="00D12A75" w:rsidRDefault="00F90758" w:rsidP="003A098A">
            <w:pPr>
              <w:autoSpaceDE w:val="0"/>
              <w:autoSpaceDN w:val="0"/>
              <w:adjustRightInd w:val="0"/>
              <w:jc w:val="both"/>
              <w:rPr>
                <w:rFonts w:ascii="Arial" w:hAnsi="Arial" w:cs="Arial"/>
                <w:color w:val="000000" w:themeColor="text1"/>
                <w:sz w:val="18"/>
                <w:szCs w:val="18"/>
                <w:lang w:eastAsia="pl-PL"/>
              </w:rPr>
            </w:pPr>
            <w:r w:rsidRPr="00D12A75">
              <w:rPr>
                <w:rFonts w:ascii="Arial" w:eastAsia="Times New Roman" w:hAnsi="Arial" w:cs="Arial"/>
                <w:color w:val="000000" w:themeColor="text1"/>
                <w:sz w:val="18"/>
                <w:szCs w:val="18"/>
                <w:lang w:eastAsia="pl-PL"/>
              </w:rPr>
              <w:t>Miejsca magazynowania odpadów należy oznakować kodem magazynowanego w danej chwili odpadu.</w:t>
            </w:r>
          </w:p>
        </w:tc>
      </w:tr>
      <w:tr w:rsidR="00F90758" w:rsidRPr="00C96407" w14:paraId="266FDF0C" w14:textId="77777777" w:rsidTr="006641A0">
        <w:tc>
          <w:tcPr>
            <w:tcW w:w="576" w:type="dxa"/>
            <w:vAlign w:val="center"/>
          </w:tcPr>
          <w:p w14:paraId="7C80D351" w14:textId="77777777" w:rsidR="00F90758" w:rsidRPr="00D12A75" w:rsidRDefault="00F90758" w:rsidP="003A098A">
            <w:pPr>
              <w:numPr>
                <w:ilvl w:val="0"/>
                <w:numId w:val="34"/>
              </w:numPr>
              <w:autoSpaceDE w:val="0"/>
              <w:autoSpaceDN w:val="0"/>
              <w:adjustRightInd w:val="0"/>
              <w:jc w:val="center"/>
              <w:rPr>
                <w:rFonts w:ascii="Arial" w:hAnsi="Arial" w:cs="Arial"/>
                <w:color w:val="000000" w:themeColor="text1"/>
                <w:sz w:val="18"/>
                <w:szCs w:val="18"/>
                <w:lang w:eastAsia="pl-PL"/>
              </w:rPr>
            </w:pPr>
          </w:p>
        </w:tc>
        <w:tc>
          <w:tcPr>
            <w:tcW w:w="1276" w:type="dxa"/>
            <w:vAlign w:val="center"/>
          </w:tcPr>
          <w:p w14:paraId="7537B57F" w14:textId="77777777" w:rsidR="00F90758" w:rsidRPr="00D12A75" w:rsidRDefault="00F90758" w:rsidP="003A098A">
            <w:pPr>
              <w:autoSpaceDE w:val="0"/>
              <w:autoSpaceDN w:val="0"/>
              <w:adjustRightInd w:val="0"/>
              <w:jc w:val="center"/>
              <w:rPr>
                <w:rFonts w:ascii="Arial" w:hAnsi="Arial" w:cs="Arial"/>
                <w:b/>
                <w:color w:val="000000" w:themeColor="text1"/>
                <w:sz w:val="18"/>
                <w:szCs w:val="18"/>
                <w:lang w:eastAsia="pl-PL"/>
              </w:rPr>
            </w:pPr>
            <w:r w:rsidRPr="00D12A75">
              <w:rPr>
                <w:rFonts w:ascii="Arial" w:hAnsi="Arial" w:cs="Arial"/>
                <w:b/>
                <w:color w:val="000000" w:themeColor="text1"/>
                <w:sz w:val="18"/>
                <w:szCs w:val="18"/>
                <w:lang w:eastAsia="pl-PL"/>
              </w:rPr>
              <w:t>16 05 07*</w:t>
            </w:r>
          </w:p>
        </w:tc>
        <w:tc>
          <w:tcPr>
            <w:tcW w:w="2132" w:type="dxa"/>
            <w:vAlign w:val="center"/>
          </w:tcPr>
          <w:p w14:paraId="753AB8B4" w14:textId="77777777" w:rsidR="00F90758" w:rsidRPr="00D12A75" w:rsidRDefault="00F90758" w:rsidP="003A098A">
            <w:pPr>
              <w:autoSpaceDE w:val="0"/>
              <w:autoSpaceDN w:val="0"/>
              <w:adjustRightInd w:val="0"/>
              <w:jc w:val="center"/>
              <w:rPr>
                <w:rFonts w:ascii="Arial" w:hAnsi="Arial" w:cs="Arial"/>
                <w:color w:val="000000" w:themeColor="text1"/>
                <w:sz w:val="18"/>
                <w:szCs w:val="18"/>
                <w:lang w:eastAsia="pl-PL"/>
              </w:rPr>
            </w:pPr>
            <w:r w:rsidRPr="00D12A75">
              <w:rPr>
                <w:rFonts w:ascii="Arial" w:hAnsi="Arial" w:cs="Arial"/>
                <w:color w:val="000000" w:themeColor="text1"/>
                <w:sz w:val="18"/>
                <w:szCs w:val="18"/>
                <w:lang w:eastAsia="pl-PL"/>
              </w:rPr>
              <w:t>Zużyte chemikalia nieorganiczne</w:t>
            </w:r>
          </w:p>
        </w:tc>
        <w:tc>
          <w:tcPr>
            <w:tcW w:w="5092" w:type="dxa"/>
            <w:vAlign w:val="center"/>
          </w:tcPr>
          <w:p w14:paraId="68CCBD0F" w14:textId="77777777" w:rsidR="00F90758" w:rsidRPr="00D12A75" w:rsidRDefault="00F90758" w:rsidP="003A098A">
            <w:pPr>
              <w:autoSpaceDE w:val="0"/>
              <w:autoSpaceDN w:val="0"/>
              <w:adjustRightInd w:val="0"/>
              <w:jc w:val="both"/>
              <w:rPr>
                <w:rFonts w:ascii="Arial" w:hAnsi="Arial" w:cs="Arial"/>
                <w:color w:val="000000" w:themeColor="text1"/>
                <w:sz w:val="18"/>
                <w:szCs w:val="18"/>
                <w:lang w:eastAsia="pl-PL"/>
              </w:rPr>
            </w:pPr>
            <w:r w:rsidRPr="00D12A75">
              <w:rPr>
                <w:rFonts w:ascii="Arial" w:hAnsi="Arial" w:cs="Arial"/>
                <w:color w:val="000000" w:themeColor="text1"/>
                <w:sz w:val="18"/>
                <w:szCs w:val="18"/>
                <w:lang w:eastAsia="pl-PL"/>
              </w:rPr>
              <w:t xml:space="preserve">W pojemnikach z tworzywa lub szkła w magazynie chemicznym w hali H1 </w:t>
            </w:r>
            <w:r w:rsidRPr="00D12A75">
              <w:rPr>
                <w:rFonts w:ascii="Arial" w:hAnsi="Arial" w:cs="Arial"/>
                <w:bCs/>
                <w:color w:val="000000" w:themeColor="text1"/>
                <w:sz w:val="18"/>
                <w:szCs w:val="18"/>
                <w:lang w:eastAsia="pl-PL"/>
              </w:rPr>
              <w:t xml:space="preserve">na palecie w miejscu magazynowym </w:t>
            </w:r>
            <w:r w:rsidRPr="00D12A75">
              <w:rPr>
                <w:rFonts w:ascii="Arial" w:hAnsi="Arial" w:cs="Arial"/>
                <w:bCs/>
                <w:color w:val="000000" w:themeColor="text1"/>
                <w:sz w:val="18"/>
                <w:szCs w:val="18"/>
                <w:lang w:eastAsia="pl-PL"/>
              </w:rPr>
              <w:br/>
              <w:t>o pojemności 1m</w:t>
            </w:r>
            <w:r w:rsidRPr="00D12A75">
              <w:rPr>
                <w:rFonts w:ascii="Arial" w:hAnsi="Arial" w:cs="Arial"/>
                <w:bCs/>
                <w:color w:val="000000" w:themeColor="text1"/>
                <w:sz w:val="18"/>
                <w:szCs w:val="18"/>
                <w:vertAlign w:val="superscript"/>
                <w:lang w:eastAsia="pl-PL"/>
              </w:rPr>
              <w:t>3</w:t>
            </w:r>
            <w:r w:rsidRPr="00D12A75">
              <w:rPr>
                <w:rFonts w:ascii="Arial" w:hAnsi="Arial" w:cs="Arial"/>
                <w:bCs/>
                <w:color w:val="000000" w:themeColor="text1"/>
                <w:sz w:val="18"/>
                <w:szCs w:val="18"/>
                <w:lang w:eastAsia="pl-PL"/>
              </w:rPr>
              <w:t>,</w:t>
            </w:r>
            <w:r w:rsidRPr="00D12A75">
              <w:rPr>
                <w:rFonts w:ascii="Arial" w:hAnsi="Arial" w:cs="Arial"/>
                <w:color w:val="000000" w:themeColor="text1"/>
                <w:sz w:val="18"/>
                <w:szCs w:val="18"/>
                <w:lang w:eastAsia="pl-PL"/>
              </w:rPr>
              <w:t xml:space="preserve"> oraz w podręcznych pojemnikach </w:t>
            </w:r>
            <w:r w:rsidRPr="00D12A75">
              <w:rPr>
                <w:rFonts w:ascii="Arial" w:hAnsi="Arial" w:cs="Arial"/>
                <w:color w:val="000000" w:themeColor="text1"/>
                <w:sz w:val="18"/>
                <w:szCs w:val="18"/>
                <w:lang w:eastAsia="pl-PL"/>
              </w:rPr>
              <w:br/>
              <w:t>w laboratorium zlokalizowanym w wydzielonej części hali H2.</w:t>
            </w:r>
          </w:p>
          <w:p w14:paraId="117DE967" w14:textId="77777777" w:rsidR="00F90758" w:rsidRPr="00D12A75" w:rsidRDefault="00F90758" w:rsidP="003A098A">
            <w:pPr>
              <w:autoSpaceDE w:val="0"/>
              <w:autoSpaceDN w:val="0"/>
              <w:adjustRightInd w:val="0"/>
              <w:jc w:val="both"/>
              <w:rPr>
                <w:rFonts w:ascii="Arial" w:hAnsi="Arial" w:cs="Arial"/>
                <w:color w:val="000000" w:themeColor="text1"/>
                <w:sz w:val="18"/>
                <w:szCs w:val="18"/>
                <w:lang w:eastAsia="pl-PL"/>
              </w:rPr>
            </w:pPr>
            <w:r w:rsidRPr="00D12A75">
              <w:rPr>
                <w:rFonts w:ascii="Arial" w:eastAsia="Times New Roman" w:hAnsi="Arial" w:cs="Arial"/>
                <w:color w:val="000000" w:themeColor="text1"/>
                <w:sz w:val="18"/>
                <w:szCs w:val="18"/>
                <w:lang w:eastAsia="pl-PL"/>
              </w:rPr>
              <w:t>Miejsca magazynowania odpadów należy oznakować kodem magazynowanego w danej chwili odpadu.</w:t>
            </w:r>
          </w:p>
        </w:tc>
      </w:tr>
      <w:tr w:rsidR="00F90758" w:rsidRPr="00C96407" w14:paraId="252C8D57" w14:textId="77777777" w:rsidTr="006641A0">
        <w:tc>
          <w:tcPr>
            <w:tcW w:w="576" w:type="dxa"/>
            <w:vAlign w:val="center"/>
          </w:tcPr>
          <w:p w14:paraId="2CCCA5E7" w14:textId="77777777" w:rsidR="00F90758" w:rsidRPr="00D12A75" w:rsidRDefault="00F90758" w:rsidP="003A098A">
            <w:pPr>
              <w:numPr>
                <w:ilvl w:val="0"/>
                <w:numId w:val="34"/>
              </w:numPr>
              <w:autoSpaceDE w:val="0"/>
              <w:autoSpaceDN w:val="0"/>
              <w:adjustRightInd w:val="0"/>
              <w:jc w:val="center"/>
              <w:rPr>
                <w:rFonts w:ascii="Arial" w:hAnsi="Arial" w:cs="Arial"/>
                <w:color w:val="000000" w:themeColor="text1"/>
                <w:sz w:val="18"/>
                <w:szCs w:val="18"/>
                <w:lang w:eastAsia="pl-PL"/>
              </w:rPr>
            </w:pPr>
          </w:p>
        </w:tc>
        <w:tc>
          <w:tcPr>
            <w:tcW w:w="1276" w:type="dxa"/>
            <w:vAlign w:val="center"/>
          </w:tcPr>
          <w:p w14:paraId="420560E4" w14:textId="77777777" w:rsidR="00F90758" w:rsidRPr="00D12A75" w:rsidRDefault="00F90758" w:rsidP="003A098A">
            <w:pPr>
              <w:autoSpaceDE w:val="0"/>
              <w:autoSpaceDN w:val="0"/>
              <w:adjustRightInd w:val="0"/>
              <w:jc w:val="center"/>
              <w:rPr>
                <w:rFonts w:ascii="Arial" w:hAnsi="Arial" w:cs="Arial"/>
                <w:b/>
                <w:color w:val="000000" w:themeColor="text1"/>
                <w:sz w:val="18"/>
                <w:szCs w:val="18"/>
                <w:lang w:eastAsia="pl-PL"/>
              </w:rPr>
            </w:pPr>
            <w:r w:rsidRPr="00D12A75">
              <w:rPr>
                <w:rFonts w:ascii="Arial" w:hAnsi="Arial" w:cs="Arial"/>
                <w:b/>
                <w:color w:val="000000" w:themeColor="text1"/>
                <w:sz w:val="18"/>
                <w:szCs w:val="18"/>
                <w:lang w:eastAsia="pl-PL"/>
              </w:rPr>
              <w:t>16 06 01*</w:t>
            </w:r>
          </w:p>
        </w:tc>
        <w:tc>
          <w:tcPr>
            <w:tcW w:w="2132" w:type="dxa"/>
            <w:vAlign w:val="center"/>
          </w:tcPr>
          <w:p w14:paraId="6362D9BA" w14:textId="77777777" w:rsidR="00F90758" w:rsidRPr="00D12A75" w:rsidRDefault="00F90758" w:rsidP="003A098A">
            <w:pPr>
              <w:autoSpaceDE w:val="0"/>
              <w:autoSpaceDN w:val="0"/>
              <w:adjustRightInd w:val="0"/>
              <w:jc w:val="center"/>
              <w:rPr>
                <w:rFonts w:ascii="Arial" w:hAnsi="Arial" w:cs="Arial"/>
                <w:color w:val="000000" w:themeColor="text1"/>
                <w:sz w:val="18"/>
                <w:szCs w:val="18"/>
                <w:lang w:eastAsia="pl-PL"/>
              </w:rPr>
            </w:pPr>
            <w:r w:rsidRPr="00D12A75">
              <w:rPr>
                <w:rFonts w:ascii="Arial" w:hAnsi="Arial" w:cs="Arial"/>
                <w:color w:val="000000" w:themeColor="text1"/>
                <w:sz w:val="18"/>
                <w:szCs w:val="18"/>
                <w:lang w:eastAsia="pl-PL"/>
              </w:rPr>
              <w:t>Baterie i akumulatory ołowiowe</w:t>
            </w:r>
          </w:p>
        </w:tc>
        <w:tc>
          <w:tcPr>
            <w:tcW w:w="5092" w:type="dxa"/>
            <w:vAlign w:val="center"/>
          </w:tcPr>
          <w:p w14:paraId="624798AC" w14:textId="77777777" w:rsidR="00F90758" w:rsidRPr="00D12A75" w:rsidRDefault="00F90758" w:rsidP="003A098A">
            <w:pPr>
              <w:autoSpaceDE w:val="0"/>
              <w:jc w:val="both"/>
              <w:rPr>
                <w:rFonts w:ascii="Arial" w:hAnsi="Arial" w:cs="Arial"/>
                <w:color w:val="000000" w:themeColor="text1"/>
                <w:sz w:val="18"/>
                <w:szCs w:val="18"/>
                <w:lang w:eastAsia="pl-PL"/>
              </w:rPr>
            </w:pPr>
            <w:r w:rsidRPr="00D12A75">
              <w:rPr>
                <w:rFonts w:ascii="Arial" w:hAnsi="Arial" w:cs="Arial"/>
                <w:color w:val="000000" w:themeColor="text1"/>
                <w:sz w:val="18"/>
                <w:szCs w:val="18"/>
                <w:lang w:eastAsia="pl-PL"/>
              </w:rPr>
              <w:t>Na drewnianych paletach ustawionych na betonowej posadzce w warsztacie w hali H7. Miejsce z posadzką bez kratek ściekowych.</w:t>
            </w:r>
          </w:p>
          <w:p w14:paraId="6FB8F219" w14:textId="77777777" w:rsidR="00F90758" w:rsidRPr="00D12A75" w:rsidRDefault="00F90758" w:rsidP="003A098A">
            <w:pPr>
              <w:autoSpaceDE w:val="0"/>
              <w:rPr>
                <w:rFonts w:ascii="Arial" w:hAnsi="Arial" w:cs="Arial"/>
                <w:color w:val="000000" w:themeColor="text1"/>
                <w:sz w:val="18"/>
                <w:szCs w:val="18"/>
                <w:lang w:eastAsia="pl-PL"/>
              </w:rPr>
            </w:pPr>
            <w:r w:rsidRPr="00D12A75">
              <w:rPr>
                <w:rFonts w:ascii="Arial" w:eastAsia="Times New Roman" w:hAnsi="Arial" w:cs="Arial"/>
                <w:color w:val="000000" w:themeColor="text1"/>
                <w:sz w:val="18"/>
                <w:szCs w:val="18"/>
                <w:lang w:eastAsia="pl-PL"/>
              </w:rPr>
              <w:t>Miejsce magazynowania odpadów należy oznakować kodem magazynowanego w danej chwili odpadu.</w:t>
            </w:r>
          </w:p>
        </w:tc>
      </w:tr>
      <w:tr w:rsidR="00F90758" w:rsidRPr="00C96407" w14:paraId="1CAD0342" w14:textId="77777777" w:rsidTr="006641A0">
        <w:tc>
          <w:tcPr>
            <w:tcW w:w="576" w:type="dxa"/>
            <w:vAlign w:val="center"/>
          </w:tcPr>
          <w:p w14:paraId="3936F795" w14:textId="77777777" w:rsidR="00F90758" w:rsidRPr="00D12A75" w:rsidRDefault="00F90758" w:rsidP="003A098A">
            <w:pPr>
              <w:numPr>
                <w:ilvl w:val="0"/>
                <w:numId w:val="34"/>
              </w:numPr>
              <w:autoSpaceDE w:val="0"/>
              <w:autoSpaceDN w:val="0"/>
              <w:adjustRightInd w:val="0"/>
              <w:jc w:val="center"/>
              <w:rPr>
                <w:rFonts w:ascii="Arial" w:hAnsi="Arial" w:cs="Arial"/>
                <w:color w:val="000000" w:themeColor="text1"/>
                <w:sz w:val="18"/>
                <w:szCs w:val="18"/>
                <w:lang w:eastAsia="pl-PL"/>
              </w:rPr>
            </w:pPr>
          </w:p>
        </w:tc>
        <w:tc>
          <w:tcPr>
            <w:tcW w:w="1276" w:type="dxa"/>
            <w:vAlign w:val="center"/>
          </w:tcPr>
          <w:p w14:paraId="0CC4D2B8" w14:textId="77777777" w:rsidR="00F90758" w:rsidRPr="00D12A75" w:rsidRDefault="00F90758" w:rsidP="003A098A">
            <w:pPr>
              <w:autoSpaceDE w:val="0"/>
              <w:autoSpaceDN w:val="0"/>
              <w:adjustRightInd w:val="0"/>
              <w:jc w:val="center"/>
              <w:rPr>
                <w:rFonts w:ascii="Arial" w:hAnsi="Arial" w:cs="Arial"/>
                <w:b/>
                <w:color w:val="000000" w:themeColor="text1"/>
                <w:sz w:val="18"/>
                <w:szCs w:val="18"/>
                <w:lang w:eastAsia="pl-PL"/>
              </w:rPr>
            </w:pPr>
            <w:r w:rsidRPr="00D12A75">
              <w:rPr>
                <w:rFonts w:ascii="Arial" w:hAnsi="Arial" w:cs="Arial"/>
                <w:b/>
                <w:color w:val="000000" w:themeColor="text1"/>
                <w:sz w:val="18"/>
                <w:szCs w:val="18"/>
                <w:lang w:eastAsia="pl-PL"/>
              </w:rPr>
              <w:t>17 06 03</w:t>
            </w:r>
            <w:r w:rsidRPr="00D12A75">
              <w:rPr>
                <w:rFonts w:ascii="Arial" w:hAnsi="Arial" w:cs="Arial"/>
                <w:bCs/>
                <w:color w:val="000000" w:themeColor="text1"/>
                <w:sz w:val="18"/>
                <w:szCs w:val="18"/>
                <w:lang w:eastAsia="pl-PL"/>
              </w:rPr>
              <w:t>*</w:t>
            </w:r>
          </w:p>
        </w:tc>
        <w:tc>
          <w:tcPr>
            <w:tcW w:w="2132" w:type="dxa"/>
            <w:vAlign w:val="center"/>
          </w:tcPr>
          <w:p w14:paraId="75D48A2C" w14:textId="77777777" w:rsidR="00F90758" w:rsidRPr="00D12A75" w:rsidRDefault="00F90758" w:rsidP="003A098A">
            <w:pPr>
              <w:autoSpaceDE w:val="0"/>
              <w:autoSpaceDN w:val="0"/>
              <w:adjustRightInd w:val="0"/>
              <w:jc w:val="center"/>
              <w:rPr>
                <w:rFonts w:ascii="Arial" w:hAnsi="Arial" w:cs="Arial"/>
                <w:color w:val="000000" w:themeColor="text1"/>
                <w:sz w:val="18"/>
                <w:szCs w:val="18"/>
                <w:lang w:eastAsia="pl-PL"/>
              </w:rPr>
            </w:pPr>
            <w:r w:rsidRPr="00D12A75">
              <w:rPr>
                <w:rFonts w:ascii="Arial" w:hAnsi="Arial" w:cs="Arial"/>
                <w:bCs/>
                <w:color w:val="000000" w:themeColor="text1"/>
                <w:sz w:val="18"/>
                <w:szCs w:val="18"/>
                <w:lang w:eastAsia="pl-PL"/>
              </w:rPr>
              <w:t>Inne materiały izolacyjne zawierające substancje niebezpieczne</w:t>
            </w:r>
          </w:p>
        </w:tc>
        <w:tc>
          <w:tcPr>
            <w:tcW w:w="5092" w:type="dxa"/>
            <w:vAlign w:val="center"/>
          </w:tcPr>
          <w:p w14:paraId="75C5B610" w14:textId="77777777" w:rsidR="00F90758" w:rsidRPr="00D12A75" w:rsidRDefault="00F90758" w:rsidP="003A098A">
            <w:pPr>
              <w:autoSpaceDE w:val="0"/>
              <w:jc w:val="both"/>
              <w:rPr>
                <w:rFonts w:ascii="Arial" w:hAnsi="Arial" w:cs="Arial"/>
                <w:color w:val="000000" w:themeColor="text1"/>
                <w:sz w:val="18"/>
                <w:szCs w:val="18"/>
                <w:lang w:eastAsia="pl-PL"/>
              </w:rPr>
            </w:pPr>
            <w:r w:rsidRPr="00D12A75">
              <w:rPr>
                <w:rFonts w:ascii="Arial" w:hAnsi="Arial" w:cs="Arial"/>
                <w:color w:val="000000" w:themeColor="text1"/>
                <w:sz w:val="18"/>
                <w:szCs w:val="18"/>
                <w:lang w:eastAsia="pl-PL"/>
              </w:rPr>
              <w:t>W zamykanych pojemnikach, beczkach, kontenerach lub big-</w:t>
            </w:r>
            <w:proofErr w:type="spellStart"/>
            <w:r w:rsidRPr="00D12A75">
              <w:rPr>
                <w:rFonts w:ascii="Arial" w:hAnsi="Arial" w:cs="Arial"/>
                <w:color w:val="000000" w:themeColor="text1"/>
                <w:sz w:val="18"/>
                <w:szCs w:val="18"/>
                <w:lang w:eastAsia="pl-PL"/>
              </w:rPr>
              <w:t>bagach</w:t>
            </w:r>
            <w:proofErr w:type="spellEnd"/>
            <w:r w:rsidRPr="00D12A75">
              <w:rPr>
                <w:rFonts w:ascii="Arial" w:hAnsi="Arial" w:cs="Arial"/>
                <w:color w:val="000000" w:themeColor="text1"/>
                <w:sz w:val="18"/>
                <w:szCs w:val="18"/>
                <w:lang w:eastAsia="pl-PL"/>
              </w:rPr>
              <w:t xml:space="preserve"> na placu w pobliżu stacji tlenu. Odpady </w:t>
            </w:r>
            <w:r w:rsidRPr="00D12A75">
              <w:rPr>
                <w:rFonts w:ascii="Arial" w:hAnsi="Arial" w:cs="Arial"/>
                <w:color w:val="000000" w:themeColor="text1"/>
                <w:sz w:val="18"/>
                <w:szCs w:val="18"/>
                <w:lang w:eastAsia="pl-PL"/>
              </w:rPr>
              <w:br/>
              <w:t xml:space="preserve">z tworzyw sztucznych będą magazynowane </w:t>
            </w:r>
            <w:r w:rsidRPr="00D12A75">
              <w:rPr>
                <w:rFonts w:ascii="Arial" w:hAnsi="Arial" w:cs="Arial"/>
                <w:color w:val="000000" w:themeColor="text1"/>
                <w:sz w:val="18"/>
                <w:szCs w:val="18"/>
                <w:lang w:eastAsia="pl-PL"/>
              </w:rPr>
              <w:br/>
              <w:t>w kontenerze na tworzywa lub w big-</w:t>
            </w:r>
            <w:proofErr w:type="spellStart"/>
            <w:r w:rsidRPr="00D12A75">
              <w:rPr>
                <w:rFonts w:ascii="Arial" w:hAnsi="Arial" w:cs="Arial"/>
                <w:color w:val="000000" w:themeColor="text1"/>
                <w:sz w:val="18"/>
                <w:szCs w:val="18"/>
                <w:lang w:eastAsia="pl-PL"/>
              </w:rPr>
              <w:t>bagach</w:t>
            </w:r>
            <w:proofErr w:type="spellEnd"/>
            <w:r w:rsidRPr="00D12A75">
              <w:rPr>
                <w:rFonts w:ascii="Arial" w:hAnsi="Arial" w:cs="Arial"/>
                <w:color w:val="000000" w:themeColor="text1"/>
                <w:sz w:val="18"/>
                <w:szCs w:val="18"/>
                <w:lang w:eastAsia="pl-PL"/>
              </w:rPr>
              <w:t>.</w:t>
            </w:r>
          </w:p>
          <w:p w14:paraId="3CE67C39" w14:textId="77777777" w:rsidR="00F90758" w:rsidRPr="00D12A75" w:rsidRDefault="00F90758" w:rsidP="003A098A">
            <w:pPr>
              <w:autoSpaceDE w:val="0"/>
              <w:jc w:val="both"/>
              <w:rPr>
                <w:rFonts w:ascii="Arial" w:hAnsi="Arial" w:cs="Arial"/>
                <w:color w:val="000000" w:themeColor="text1"/>
                <w:sz w:val="18"/>
                <w:szCs w:val="18"/>
                <w:lang w:eastAsia="pl-PL"/>
              </w:rPr>
            </w:pPr>
            <w:r w:rsidRPr="00717FB5">
              <w:rPr>
                <w:rFonts w:ascii="Arial" w:hAnsi="Arial" w:cs="Arial"/>
                <w:b/>
                <w:bCs/>
                <w:sz w:val="18"/>
                <w:szCs w:val="18"/>
                <w:lang w:eastAsia="pl-PL"/>
              </w:rPr>
              <w:t xml:space="preserve">Plac P2 - </w:t>
            </w:r>
            <w:r w:rsidRPr="00D12A75">
              <w:rPr>
                <w:rFonts w:ascii="Arial" w:hAnsi="Arial" w:cs="Arial"/>
                <w:b/>
                <w:bCs/>
                <w:color w:val="000000" w:themeColor="text1"/>
                <w:sz w:val="18"/>
                <w:szCs w:val="18"/>
                <w:lang w:eastAsia="pl-PL"/>
              </w:rPr>
              <w:t>Wg operatu ppoż. miejsce oznaczone jako nr 1.</w:t>
            </w:r>
            <w:r w:rsidRPr="00D12A75">
              <w:rPr>
                <w:rFonts w:ascii="Arial" w:hAnsi="Arial" w:cs="Arial"/>
                <w:color w:val="000000" w:themeColor="text1"/>
                <w:sz w:val="18"/>
                <w:szCs w:val="18"/>
                <w:lang w:eastAsia="pl-PL"/>
              </w:rPr>
              <w:t xml:space="preserve"> </w:t>
            </w:r>
            <w:r w:rsidRPr="00D12A75">
              <w:rPr>
                <w:rFonts w:ascii="Arial" w:hAnsi="Arial" w:cs="Arial"/>
                <w:b/>
                <w:bCs/>
                <w:color w:val="000000" w:themeColor="text1"/>
                <w:sz w:val="18"/>
                <w:szCs w:val="18"/>
                <w:lang w:eastAsia="pl-PL"/>
              </w:rPr>
              <w:t xml:space="preserve">Maksymalna łączna masa odpadów palnych </w:t>
            </w:r>
            <w:r w:rsidRPr="00D12A75">
              <w:rPr>
                <w:rFonts w:ascii="Arial" w:hAnsi="Arial" w:cs="Arial"/>
                <w:b/>
                <w:bCs/>
                <w:color w:val="000000" w:themeColor="text1"/>
                <w:sz w:val="18"/>
                <w:szCs w:val="18"/>
                <w:lang w:eastAsia="pl-PL"/>
              </w:rPr>
              <w:br/>
              <w:t xml:space="preserve">o kodach: 15 01 02, 15 01 06, 15 01 10*, 16 01 03, </w:t>
            </w:r>
            <w:r w:rsidRPr="00D12A75">
              <w:rPr>
                <w:rFonts w:ascii="Arial" w:hAnsi="Arial" w:cs="Arial"/>
                <w:b/>
                <w:bCs/>
                <w:color w:val="000000" w:themeColor="text1"/>
                <w:sz w:val="18"/>
                <w:szCs w:val="18"/>
                <w:lang w:eastAsia="pl-PL"/>
              </w:rPr>
              <w:br/>
              <w:t xml:space="preserve">16 02 14, 16 02 16, 17 04 11, 17 06 03*, 16 01 19, </w:t>
            </w:r>
            <w:r w:rsidRPr="00D12A75">
              <w:rPr>
                <w:rFonts w:ascii="Arial" w:hAnsi="Arial" w:cs="Arial"/>
                <w:b/>
                <w:bCs/>
                <w:color w:val="000000" w:themeColor="text1"/>
                <w:sz w:val="18"/>
                <w:szCs w:val="18"/>
                <w:lang w:eastAsia="pl-PL"/>
              </w:rPr>
              <w:br/>
              <w:t>19 12 04 magazynowych jednorazowo 8,5 Mg.</w:t>
            </w:r>
            <w:r w:rsidRPr="00D12A75">
              <w:rPr>
                <w:rFonts w:ascii="Arial" w:hAnsi="Arial" w:cs="Arial"/>
                <w:color w:val="000000" w:themeColor="text1"/>
                <w:sz w:val="18"/>
                <w:szCs w:val="18"/>
                <w:lang w:eastAsia="pl-PL"/>
              </w:rPr>
              <w:t xml:space="preserve"> </w:t>
            </w:r>
          </w:p>
          <w:p w14:paraId="71386CA6" w14:textId="77777777" w:rsidR="00F90758" w:rsidRPr="00D12A75" w:rsidRDefault="00F90758" w:rsidP="003A098A">
            <w:pPr>
              <w:autoSpaceDE w:val="0"/>
              <w:jc w:val="both"/>
              <w:rPr>
                <w:rFonts w:ascii="Arial" w:hAnsi="Arial" w:cs="Arial"/>
                <w:color w:val="000000" w:themeColor="text1"/>
                <w:sz w:val="18"/>
                <w:szCs w:val="18"/>
                <w:lang w:eastAsia="pl-PL"/>
              </w:rPr>
            </w:pPr>
            <w:r w:rsidRPr="00D12A75">
              <w:rPr>
                <w:rFonts w:ascii="Arial" w:hAnsi="Arial" w:cs="Arial"/>
                <w:color w:val="000000" w:themeColor="text1"/>
                <w:sz w:val="18"/>
                <w:szCs w:val="18"/>
                <w:lang w:eastAsia="pl-PL"/>
              </w:rPr>
              <w:t>Miejsca magazynowania odpadów należy oznakować kodem magazynowanego w danej chwili odpadu.</w:t>
            </w:r>
          </w:p>
        </w:tc>
      </w:tr>
      <w:tr w:rsidR="00F90758" w:rsidRPr="00C96407" w14:paraId="11EA02C8" w14:textId="77777777" w:rsidTr="006641A0">
        <w:tc>
          <w:tcPr>
            <w:tcW w:w="576" w:type="dxa"/>
            <w:vAlign w:val="center"/>
          </w:tcPr>
          <w:p w14:paraId="3462C4A2" w14:textId="77777777" w:rsidR="00F90758" w:rsidRPr="00D12A75" w:rsidRDefault="00F90758" w:rsidP="003A098A">
            <w:pPr>
              <w:numPr>
                <w:ilvl w:val="0"/>
                <w:numId w:val="34"/>
              </w:numPr>
              <w:autoSpaceDE w:val="0"/>
              <w:autoSpaceDN w:val="0"/>
              <w:adjustRightInd w:val="0"/>
              <w:jc w:val="center"/>
              <w:rPr>
                <w:rFonts w:ascii="Arial" w:hAnsi="Arial" w:cs="Arial"/>
                <w:sz w:val="18"/>
                <w:szCs w:val="18"/>
                <w:lang w:eastAsia="pl-PL"/>
              </w:rPr>
            </w:pPr>
          </w:p>
        </w:tc>
        <w:tc>
          <w:tcPr>
            <w:tcW w:w="1276" w:type="dxa"/>
            <w:vAlign w:val="center"/>
          </w:tcPr>
          <w:p w14:paraId="4C1E4388" w14:textId="77777777" w:rsidR="00F90758" w:rsidRPr="00D12A75" w:rsidRDefault="00F90758" w:rsidP="003A098A">
            <w:pPr>
              <w:autoSpaceDE w:val="0"/>
              <w:autoSpaceDN w:val="0"/>
              <w:adjustRightInd w:val="0"/>
              <w:jc w:val="center"/>
              <w:rPr>
                <w:rFonts w:ascii="Arial" w:hAnsi="Arial" w:cs="Arial"/>
                <w:b/>
                <w:sz w:val="18"/>
                <w:szCs w:val="18"/>
                <w:lang w:eastAsia="pl-PL"/>
              </w:rPr>
            </w:pPr>
            <w:r w:rsidRPr="00D12A75">
              <w:rPr>
                <w:rFonts w:ascii="Arial" w:hAnsi="Arial" w:cs="Arial"/>
                <w:sz w:val="18"/>
                <w:szCs w:val="18"/>
              </w:rPr>
              <w:t>19 02 05*</w:t>
            </w:r>
          </w:p>
        </w:tc>
        <w:tc>
          <w:tcPr>
            <w:tcW w:w="2132" w:type="dxa"/>
            <w:vAlign w:val="center"/>
          </w:tcPr>
          <w:p w14:paraId="40119997" w14:textId="77777777" w:rsidR="00F90758" w:rsidRPr="00D12A75" w:rsidRDefault="00F90758" w:rsidP="003A098A">
            <w:pPr>
              <w:autoSpaceDE w:val="0"/>
              <w:autoSpaceDN w:val="0"/>
              <w:adjustRightInd w:val="0"/>
              <w:jc w:val="center"/>
              <w:rPr>
                <w:rFonts w:ascii="Arial" w:hAnsi="Arial" w:cs="Arial"/>
                <w:sz w:val="18"/>
                <w:szCs w:val="18"/>
                <w:lang w:eastAsia="pl-PL"/>
              </w:rPr>
            </w:pPr>
            <w:r w:rsidRPr="00D12A75">
              <w:rPr>
                <w:rFonts w:ascii="Arial" w:hAnsi="Arial" w:cs="Arial"/>
                <w:sz w:val="18"/>
                <w:szCs w:val="18"/>
              </w:rPr>
              <w:t>Szlamy z fizykochemicznej przeróbki odpadów zawierające substancje niebezpieczne</w:t>
            </w:r>
          </w:p>
        </w:tc>
        <w:tc>
          <w:tcPr>
            <w:tcW w:w="5092" w:type="dxa"/>
            <w:vAlign w:val="center"/>
          </w:tcPr>
          <w:p w14:paraId="7E3DFFE2" w14:textId="77777777" w:rsidR="00F90758" w:rsidRPr="00D12A75" w:rsidRDefault="00F90758" w:rsidP="003A098A">
            <w:pPr>
              <w:autoSpaceDE w:val="0"/>
              <w:autoSpaceDN w:val="0"/>
              <w:adjustRightInd w:val="0"/>
              <w:rPr>
                <w:rFonts w:ascii="Arial" w:hAnsi="Arial" w:cs="Arial"/>
                <w:sz w:val="18"/>
                <w:szCs w:val="18"/>
                <w:lang w:eastAsia="pl-PL"/>
              </w:rPr>
            </w:pPr>
            <w:r w:rsidRPr="00D12A75">
              <w:rPr>
                <w:rFonts w:ascii="Arial" w:hAnsi="Arial" w:cs="Arial"/>
                <w:sz w:val="18"/>
                <w:szCs w:val="18"/>
                <w:lang w:eastAsia="pl-PL"/>
              </w:rPr>
              <w:t>Odpady po odwodnieniu na prasie umieszczane będą w koszach lub beczkach. Odwodnione odpady będą magazynowane w boksach w hali H1.</w:t>
            </w:r>
          </w:p>
          <w:p w14:paraId="2B8E6CA0" w14:textId="77777777" w:rsidR="00F90758" w:rsidRPr="00D12A75" w:rsidRDefault="00F90758" w:rsidP="003A098A">
            <w:pPr>
              <w:spacing w:line="256" w:lineRule="auto"/>
              <w:jc w:val="both"/>
              <w:rPr>
                <w:rFonts w:ascii="Arial" w:eastAsia="Times New Roman" w:hAnsi="Arial" w:cs="Arial"/>
                <w:bCs/>
                <w:sz w:val="18"/>
                <w:szCs w:val="18"/>
                <w:lang w:eastAsia="pl-PL"/>
              </w:rPr>
            </w:pPr>
            <w:r w:rsidRPr="00D12A75">
              <w:rPr>
                <w:rFonts w:ascii="Arial" w:hAnsi="Arial" w:cs="Arial"/>
                <w:sz w:val="18"/>
                <w:szCs w:val="18"/>
                <w:lang w:eastAsia="pl-PL"/>
              </w:rPr>
              <w:t>Do magazynowania niebezpiecznych odpadów wytworzonych w hali H1 przewidziano: 16 boksów o łącznej pojemności 852 m</w:t>
            </w:r>
            <w:r w:rsidRPr="00D12A75">
              <w:rPr>
                <w:rFonts w:ascii="Arial" w:hAnsi="Arial" w:cs="Arial"/>
                <w:sz w:val="18"/>
                <w:szCs w:val="18"/>
                <w:vertAlign w:val="superscript"/>
                <w:lang w:eastAsia="pl-PL"/>
              </w:rPr>
              <w:t>3</w:t>
            </w:r>
            <w:r w:rsidRPr="00D12A75">
              <w:rPr>
                <w:rFonts w:ascii="Arial" w:hAnsi="Arial" w:cs="Arial"/>
                <w:sz w:val="18"/>
                <w:szCs w:val="18"/>
                <w:lang w:eastAsia="pl-PL"/>
              </w:rPr>
              <w:t xml:space="preserve">. </w:t>
            </w:r>
            <w:r w:rsidRPr="00D12A75">
              <w:rPr>
                <w:rFonts w:ascii="Arial" w:hAnsi="Arial" w:cs="Arial"/>
                <w:sz w:val="18"/>
                <w:szCs w:val="18"/>
                <w:vertAlign w:val="superscript"/>
                <w:lang w:eastAsia="pl-PL"/>
              </w:rPr>
              <w:t>1)</w:t>
            </w:r>
          </w:p>
        </w:tc>
      </w:tr>
      <w:tr w:rsidR="00F90758" w:rsidRPr="00D12A75" w14:paraId="7CC9DEB3" w14:textId="77777777" w:rsidTr="006641A0">
        <w:tc>
          <w:tcPr>
            <w:tcW w:w="576" w:type="dxa"/>
            <w:vAlign w:val="center"/>
          </w:tcPr>
          <w:p w14:paraId="59795F2A" w14:textId="77777777" w:rsidR="00F90758" w:rsidRPr="00D12A75" w:rsidRDefault="00F90758" w:rsidP="003A098A">
            <w:pPr>
              <w:numPr>
                <w:ilvl w:val="0"/>
                <w:numId w:val="34"/>
              </w:numPr>
              <w:autoSpaceDE w:val="0"/>
              <w:autoSpaceDN w:val="0"/>
              <w:adjustRightInd w:val="0"/>
              <w:jc w:val="center"/>
              <w:rPr>
                <w:rFonts w:ascii="Arial" w:hAnsi="Arial" w:cs="Arial"/>
                <w:sz w:val="18"/>
                <w:szCs w:val="18"/>
                <w:lang w:eastAsia="pl-PL"/>
              </w:rPr>
            </w:pPr>
          </w:p>
        </w:tc>
        <w:tc>
          <w:tcPr>
            <w:tcW w:w="1276" w:type="dxa"/>
            <w:vAlign w:val="center"/>
          </w:tcPr>
          <w:p w14:paraId="2044A40E" w14:textId="77777777" w:rsidR="00F90758" w:rsidRPr="00D12A75" w:rsidRDefault="00F90758" w:rsidP="003A098A">
            <w:pPr>
              <w:autoSpaceDE w:val="0"/>
              <w:autoSpaceDN w:val="0"/>
              <w:adjustRightInd w:val="0"/>
              <w:jc w:val="center"/>
              <w:rPr>
                <w:rFonts w:ascii="Arial" w:hAnsi="Arial" w:cs="Arial"/>
                <w:b/>
                <w:sz w:val="18"/>
                <w:szCs w:val="18"/>
                <w:lang w:eastAsia="pl-PL"/>
              </w:rPr>
            </w:pPr>
            <w:r w:rsidRPr="00D12A75">
              <w:rPr>
                <w:rFonts w:ascii="Arial" w:hAnsi="Arial" w:cs="Arial"/>
                <w:b/>
                <w:sz w:val="18"/>
                <w:szCs w:val="18"/>
                <w:lang w:eastAsia="pl-PL"/>
              </w:rPr>
              <w:t>19 08 13*</w:t>
            </w:r>
          </w:p>
        </w:tc>
        <w:tc>
          <w:tcPr>
            <w:tcW w:w="2132" w:type="dxa"/>
            <w:vAlign w:val="center"/>
          </w:tcPr>
          <w:p w14:paraId="04565FBE" w14:textId="77777777" w:rsidR="00F90758" w:rsidRPr="00D12A75" w:rsidRDefault="00F90758" w:rsidP="003A098A">
            <w:pPr>
              <w:autoSpaceDE w:val="0"/>
              <w:autoSpaceDN w:val="0"/>
              <w:adjustRightInd w:val="0"/>
              <w:jc w:val="center"/>
              <w:rPr>
                <w:rFonts w:ascii="Arial" w:hAnsi="Arial" w:cs="Arial"/>
                <w:sz w:val="18"/>
                <w:szCs w:val="18"/>
                <w:lang w:eastAsia="pl-PL"/>
              </w:rPr>
            </w:pPr>
            <w:r w:rsidRPr="00D12A75">
              <w:rPr>
                <w:rFonts w:ascii="Arial" w:hAnsi="Arial" w:cs="Arial"/>
                <w:sz w:val="18"/>
                <w:szCs w:val="18"/>
                <w:lang w:eastAsia="pl-PL"/>
              </w:rPr>
              <w:t xml:space="preserve">Szlamy zawierające substancje niebezpieczne </w:t>
            </w:r>
            <w:r w:rsidRPr="00D12A75">
              <w:rPr>
                <w:rFonts w:ascii="Arial" w:hAnsi="Arial" w:cs="Arial"/>
                <w:sz w:val="18"/>
                <w:szCs w:val="18"/>
                <w:lang w:eastAsia="pl-PL"/>
              </w:rPr>
              <w:br/>
              <w:t>z innego niż biologiczne oczyszczania ścieków przemysłowych</w:t>
            </w:r>
          </w:p>
        </w:tc>
        <w:tc>
          <w:tcPr>
            <w:tcW w:w="5092" w:type="dxa"/>
            <w:vAlign w:val="center"/>
          </w:tcPr>
          <w:p w14:paraId="00A3A769" w14:textId="77777777" w:rsidR="00F90758" w:rsidRPr="00D12A75" w:rsidRDefault="00F90758" w:rsidP="003A098A">
            <w:pPr>
              <w:spacing w:line="256" w:lineRule="auto"/>
              <w:jc w:val="both"/>
              <w:rPr>
                <w:rFonts w:ascii="Arial" w:eastAsia="Times New Roman" w:hAnsi="Arial" w:cs="Arial"/>
                <w:bCs/>
                <w:sz w:val="18"/>
                <w:szCs w:val="18"/>
                <w:lang w:eastAsia="pl-PL"/>
              </w:rPr>
            </w:pPr>
            <w:r w:rsidRPr="00D12A75">
              <w:rPr>
                <w:rFonts w:ascii="Arial" w:eastAsia="Times New Roman" w:hAnsi="Arial" w:cs="Arial"/>
                <w:bCs/>
                <w:sz w:val="18"/>
                <w:szCs w:val="18"/>
                <w:lang w:eastAsia="pl-PL"/>
              </w:rPr>
              <w:t xml:space="preserve">Odpady po odwodnieniu na prasie umieszczane będą </w:t>
            </w:r>
            <w:r w:rsidRPr="00D12A75">
              <w:rPr>
                <w:rFonts w:ascii="Arial" w:eastAsia="Times New Roman" w:hAnsi="Arial" w:cs="Arial"/>
                <w:bCs/>
                <w:sz w:val="18"/>
                <w:szCs w:val="18"/>
                <w:lang w:eastAsia="pl-PL"/>
              </w:rPr>
              <w:br/>
              <w:t xml:space="preserve">w koszach filtrujących służących do odwadniania zawiesiny kłaczków w budynku oczyszczalni. </w:t>
            </w:r>
          </w:p>
          <w:p w14:paraId="215A2124" w14:textId="1517773F" w:rsidR="00F90758" w:rsidRPr="00717FB5" w:rsidRDefault="00F90758" w:rsidP="003A098A">
            <w:pPr>
              <w:spacing w:line="256" w:lineRule="auto"/>
              <w:jc w:val="both"/>
              <w:rPr>
                <w:rFonts w:ascii="Arial" w:eastAsia="Times New Roman" w:hAnsi="Arial" w:cs="Arial"/>
                <w:bCs/>
                <w:sz w:val="18"/>
                <w:szCs w:val="18"/>
                <w:vertAlign w:val="superscript"/>
                <w:lang w:eastAsia="pl-PL"/>
              </w:rPr>
            </w:pPr>
            <w:r w:rsidRPr="00D12A75">
              <w:rPr>
                <w:rFonts w:ascii="Arial" w:eastAsia="Times New Roman" w:hAnsi="Arial" w:cs="Arial"/>
                <w:bCs/>
                <w:sz w:val="18"/>
                <w:szCs w:val="18"/>
                <w:lang w:eastAsia="pl-PL"/>
              </w:rPr>
              <w:t xml:space="preserve">Odwodnione odpady będą magazynowane w boksach w hali H1. Do magazynowania niebezpiecznych odpadów wytworzonych </w:t>
            </w:r>
            <w:r w:rsidRPr="00717FB5">
              <w:rPr>
                <w:rFonts w:ascii="Arial" w:eastAsia="Times New Roman" w:hAnsi="Arial" w:cs="Arial"/>
                <w:bCs/>
                <w:sz w:val="18"/>
                <w:szCs w:val="18"/>
                <w:lang w:eastAsia="pl-PL"/>
              </w:rPr>
              <w:t xml:space="preserve">w hali H1 przewidziano: 25 boksów </w:t>
            </w:r>
            <w:r w:rsidRPr="00717FB5">
              <w:rPr>
                <w:rFonts w:ascii="Arial" w:eastAsia="Times New Roman" w:hAnsi="Arial" w:cs="Arial"/>
                <w:bCs/>
                <w:sz w:val="18"/>
                <w:szCs w:val="18"/>
                <w:lang w:eastAsia="pl-PL"/>
              </w:rPr>
              <w:br/>
              <w:t>o łącznej pojemności 1051 m</w:t>
            </w:r>
            <w:r w:rsidRPr="00717FB5">
              <w:rPr>
                <w:rFonts w:ascii="Arial" w:eastAsia="Times New Roman" w:hAnsi="Arial" w:cs="Arial"/>
                <w:bCs/>
                <w:sz w:val="18"/>
                <w:szCs w:val="18"/>
                <w:vertAlign w:val="superscript"/>
                <w:lang w:eastAsia="pl-PL"/>
              </w:rPr>
              <w:t>3</w:t>
            </w:r>
            <w:r w:rsidRPr="00717FB5">
              <w:rPr>
                <w:rFonts w:ascii="Arial" w:eastAsia="Times New Roman" w:hAnsi="Arial" w:cs="Arial"/>
                <w:bCs/>
                <w:sz w:val="18"/>
                <w:szCs w:val="18"/>
                <w:lang w:eastAsia="pl-PL"/>
              </w:rPr>
              <w:t xml:space="preserve">. </w:t>
            </w:r>
            <w:r w:rsidRPr="00717FB5">
              <w:rPr>
                <w:rFonts w:ascii="Arial" w:eastAsia="Times New Roman" w:hAnsi="Arial" w:cs="Arial"/>
                <w:bCs/>
                <w:sz w:val="18"/>
                <w:szCs w:val="18"/>
                <w:vertAlign w:val="superscript"/>
                <w:lang w:eastAsia="pl-PL"/>
              </w:rPr>
              <w:t xml:space="preserve">1) </w:t>
            </w:r>
          </w:p>
          <w:p w14:paraId="19B62C30" w14:textId="77777777" w:rsidR="00F90758" w:rsidRPr="00D12A75" w:rsidRDefault="00F90758" w:rsidP="003A098A">
            <w:pPr>
              <w:tabs>
                <w:tab w:val="left" w:pos="256"/>
              </w:tabs>
              <w:autoSpaceDE w:val="0"/>
              <w:autoSpaceDN w:val="0"/>
              <w:adjustRightInd w:val="0"/>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 xml:space="preserve">Miejsca magazynowania odpadów </w:t>
            </w:r>
            <w:r w:rsidRPr="00D12A75">
              <w:rPr>
                <w:rFonts w:ascii="Arial" w:eastAsia="Times New Roman" w:hAnsi="Arial" w:cs="Arial"/>
                <w:sz w:val="18"/>
                <w:szCs w:val="18"/>
                <w:lang w:eastAsia="pl-PL"/>
              </w:rPr>
              <w:t>należy oznakować kodem magazynowanego w danej chwili odpadu.</w:t>
            </w:r>
          </w:p>
        </w:tc>
      </w:tr>
    </w:tbl>
    <w:p w14:paraId="6771767E" w14:textId="6804561A" w:rsidR="00F90758" w:rsidRPr="00717FB5" w:rsidRDefault="00F90758" w:rsidP="00F90758">
      <w:pPr>
        <w:autoSpaceDE w:val="0"/>
        <w:autoSpaceDN w:val="0"/>
        <w:adjustRightInd w:val="0"/>
        <w:spacing w:before="120"/>
        <w:jc w:val="both"/>
        <w:rPr>
          <w:rFonts w:ascii="Arial" w:eastAsia="Times New Roman" w:hAnsi="Arial" w:cs="Arial"/>
          <w:b/>
          <w:bCs/>
          <w:strike/>
          <w:sz w:val="18"/>
          <w:szCs w:val="18"/>
          <w:vertAlign w:val="superscript"/>
        </w:rPr>
      </w:pPr>
      <w:r w:rsidRPr="00717FB5">
        <w:rPr>
          <w:rFonts w:ascii="Arial" w:eastAsia="Times New Roman" w:hAnsi="Arial" w:cs="Arial"/>
          <w:b/>
          <w:bCs/>
          <w:sz w:val="18"/>
          <w:szCs w:val="18"/>
          <w:vertAlign w:val="superscript"/>
        </w:rPr>
        <w:t>1)</w:t>
      </w:r>
      <w:r w:rsidRPr="00717FB5">
        <w:rPr>
          <w:rFonts w:ascii="Arial" w:eastAsia="Times New Roman" w:hAnsi="Arial" w:cs="Arial"/>
          <w:b/>
          <w:bCs/>
          <w:sz w:val="18"/>
          <w:szCs w:val="18"/>
        </w:rPr>
        <w:t xml:space="preserve"> Hala H1 25 boksów o łącznej pojemności 1051 m</w:t>
      </w:r>
      <w:r w:rsidRPr="00717FB5">
        <w:rPr>
          <w:rFonts w:ascii="Arial" w:eastAsia="Times New Roman" w:hAnsi="Arial" w:cs="Arial"/>
          <w:b/>
          <w:bCs/>
          <w:sz w:val="18"/>
          <w:szCs w:val="18"/>
          <w:vertAlign w:val="superscript"/>
        </w:rPr>
        <w:t>3</w:t>
      </w:r>
      <w:r w:rsidRPr="00717FB5">
        <w:rPr>
          <w:rFonts w:ascii="Arial" w:eastAsia="Times New Roman" w:hAnsi="Arial" w:cs="Arial"/>
          <w:b/>
          <w:bCs/>
          <w:sz w:val="18"/>
          <w:szCs w:val="18"/>
        </w:rPr>
        <w:t xml:space="preserve"> </w:t>
      </w:r>
      <w:proofErr w:type="spellStart"/>
      <w:r w:rsidRPr="00717FB5">
        <w:rPr>
          <w:rFonts w:ascii="Arial" w:eastAsia="Times New Roman" w:hAnsi="Arial" w:cs="Arial"/>
          <w:b/>
          <w:bCs/>
          <w:sz w:val="18"/>
          <w:szCs w:val="18"/>
        </w:rPr>
        <w:t>tj</w:t>
      </w:r>
      <w:proofErr w:type="spellEnd"/>
      <w:r w:rsidRPr="00717FB5">
        <w:rPr>
          <w:rFonts w:ascii="Arial" w:eastAsia="Times New Roman" w:hAnsi="Arial" w:cs="Arial"/>
          <w:b/>
          <w:bCs/>
          <w:sz w:val="18"/>
          <w:szCs w:val="18"/>
        </w:rPr>
        <w:t>:</w:t>
      </w:r>
    </w:p>
    <w:p w14:paraId="06DBB2F1" w14:textId="77777777"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 xml:space="preserve">2 boksy o poj. </w:t>
      </w:r>
      <w:proofErr w:type="spellStart"/>
      <w:r w:rsidRPr="00717FB5">
        <w:rPr>
          <w:rFonts w:ascii="Arial" w:eastAsia="Times New Roman" w:hAnsi="Arial" w:cs="Arial"/>
          <w:sz w:val="18"/>
          <w:szCs w:val="18"/>
          <w:lang w:eastAsia="pl-PL"/>
        </w:rPr>
        <w:t>uż</w:t>
      </w:r>
      <w:proofErr w:type="spellEnd"/>
      <w:r w:rsidRPr="00717FB5">
        <w:rPr>
          <w:rFonts w:ascii="Arial" w:eastAsia="Times New Roman" w:hAnsi="Arial" w:cs="Arial"/>
          <w:sz w:val="18"/>
          <w:szCs w:val="18"/>
          <w:lang w:eastAsia="pl-PL"/>
        </w:rPr>
        <w:t>. 87 m</w:t>
      </w:r>
      <w:r w:rsidRPr="00717FB5">
        <w:rPr>
          <w:rFonts w:ascii="Arial" w:eastAsia="Times New Roman" w:hAnsi="Arial" w:cs="Arial"/>
          <w:sz w:val="18"/>
          <w:szCs w:val="18"/>
          <w:vertAlign w:val="superscript"/>
          <w:lang w:eastAsia="pl-PL"/>
        </w:rPr>
        <w:t>3</w:t>
      </w:r>
    </w:p>
    <w:p w14:paraId="356C81FF" w14:textId="75CB86EC"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 xml:space="preserve">2 boksy o poj. </w:t>
      </w:r>
      <w:proofErr w:type="spellStart"/>
      <w:r w:rsidRPr="00717FB5">
        <w:rPr>
          <w:rFonts w:ascii="Arial" w:eastAsia="Times New Roman" w:hAnsi="Arial" w:cs="Arial"/>
          <w:sz w:val="18"/>
          <w:szCs w:val="18"/>
          <w:lang w:eastAsia="pl-PL"/>
        </w:rPr>
        <w:t>uż</w:t>
      </w:r>
      <w:proofErr w:type="spellEnd"/>
      <w:r w:rsidRPr="00717FB5">
        <w:rPr>
          <w:rFonts w:ascii="Arial" w:eastAsia="Times New Roman" w:hAnsi="Arial" w:cs="Arial"/>
          <w:sz w:val="18"/>
          <w:szCs w:val="18"/>
          <w:lang w:eastAsia="pl-PL"/>
        </w:rPr>
        <w:t>. 80 m</w:t>
      </w:r>
      <w:r w:rsidRPr="00717FB5">
        <w:rPr>
          <w:rFonts w:ascii="Arial" w:eastAsia="Times New Roman" w:hAnsi="Arial" w:cs="Arial"/>
          <w:sz w:val="18"/>
          <w:szCs w:val="18"/>
          <w:vertAlign w:val="superscript"/>
          <w:lang w:eastAsia="pl-PL"/>
        </w:rPr>
        <w:t>3</w:t>
      </w:r>
    </w:p>
    <w:p w14:paraId="5BA2C833" w14:textId="77777777"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 xml:space="preserve">1 boks o poj. </w:t>
      </w:r>
      <w:proofErr w:type="spellStart"/>
      <w:r w:rsidRPr="00717FB5">
        <w:rPr>
          <w:rFonts w:ascii="Arial" w:eastAsia="Times New Roman" w:hAnsi="Arial" w:cs="Arial"/>
          <w:sz w:val="18"/>
          <w:szCs w:val="18"/>
          <w:lang w:eastAsia="pl-PL"/>
        </w:rPr>
        <w:t>uż</w:t>
      </w:r>
      <w:proofErr w:type="spellEnd"/>
      <w:r w:rsidRPr="00717FB5">
        <w:rPr>
          <w:rFonts w:ascii="Arial" w:eastAsia="Times New Roman" w:hAnsi="Arial" w:cs="Arial"/>
          <w:sz w:val="18"/>
          <w:szCs w:val="18"/>
          <w:lang w:eastAsia="pl-PL"/>
        </w:rPr>
        <w:t>. 56 m</w:t>
      </w:r>
      <w:r w:rsidRPr="00717FB5">
        <w:rPr>
          <w:rFonts w:ascii="Arial" w:eastAsia="Times New Roman" w:hAnsi="Arial" w:cs="Arial"/>
          <w:sz w:val="18"/>
          <w:szCs w:val="18"/>
          <w:vertAlign w:val="superscript"/>
          <w:lang w:eastAsia="pl-PL"/>
        </w:rPr>
        <w:t>3</w:t>
      </w:r>
    </w:p>
    <w:p w14:paraId="0EE73D99" w14:textId="52FC8148"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 xml:space="preserve">3 boksy o poj. </w:t>
      </w:r>
      <w:proofErr w:type="spellStart"/>
      <w:r w:rsidRPr="00717FB5">
        <w:rPr>
          <w:rFonts w:ascii="Arial" w:eastAsia="Times New Roman" w:hAnsi="Arial" w:cs="Arial"/>
          <w:sz w:val="18"/>
          <w:szCs w:val="18"/>
          <w:lang w:eastAsia="pl-PL"/>
        </w:rPr>
        <w:t>uż</w:t>
      </w:r>
      <w:proofErr w:type="spellEnd"/>
      <w:r w:rsidRPr="00717FB5">
        <w:rPr>
          <w:rFonts w:ascii="Arial" w:eastAsia="Times New Roman" w:hAnsi="Arial" w:cs="Arial"/>
          <w:sz w:val="18"/>
          <w:szCs w:val="18"/>
          <w:lang w:eastAsia="pl-PL"/>
        </w:rPr>
        <w:t>. 55 m</w:t>
      </w:r>
      <w:r w:rsidRPr="00717FB5">
        <w:rPr>
          <w:rFonts w:ascii="Arial" w:eastAsia="Times New Roman" w:hAnsi="Arial" w:cs="Arial"/>
          <w:sz w:val="18"/>
          <w:szCs w:val="18"/>
          <w:vertAlign w:val="superscript"/>
          <w:lang w:eastAsia="pl-PL"/>
        </w:rPr>
        <w:t>3</w:t>
      </w:r>
    </w:p>
    <w:p w14:paraId="5832CDBA" w14:textId="77777777"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 xml:space="preserve">1 boks o poj. </w:t>
      </w:r>
      <w:proofErr w:type="spellStart"/>
      <w:r w:rsidRPr="00717FB5">
        <w:rPr>
          <w:rFonts w:ascii="Arial" w:eastAsia="Times New Roman" w:hAnsi="Arial" w:cs="Arial"/>
          <w:sz w:val="18"/>
          <w:szCs w:val="18"/>
          <w:lang w:eastAsia="pl-PL"/>
        </w:rPr>
        <w:t>uż</w:t>
      </w:r>
      <w:proofErr w:type="spellEnd"/>
      <w:r w:rsidRPr="00717FB5">
        <w:rPr>
          <w:rFonts w:ascii="Arial" w:eastAsia="Times New Roman" w:hAnsi="Arial" w:cs="Arial"/>
          <w:sz w:val="18"/>
          <w:szCs w:val="18"/>
          <w:lang w:eastAsia="pl-PL"/>
        </w:rPr>
        <w:t>. 52 m</w:t>
      </w:r>
      <w:r w:rsidRPr="00717FB5">
        <w:rPr>
          <w:rFonts w:ascii="Arial" w:eastAsia="Times New Roman" w:hAnsi="Arial" w:cs="Arial"/>
          <w:sz w:val="18"/>
          <w:szCs w:val="18"/>
          <w:vertAlign w:val="superscript"/>
          <w:lang w:eastAsia="pl-PL"/>
        </w:rPr>
        <w:t>3</w:t>
      </w:r>
    </w:p>
    <w:p w14:paraId="300B4CC9" w14:textId="77777777"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 xml:space="preserve">2 boksy o poj. </w:t>
      </w:r>
      <w:proofErr w:type="spellStart"/>
      <w:r w:rsidRPr="00717FB5">
        <w:rPr>
          <w:rFonts w:ascii="Arial" w:eastAsia="Times New Roman" w:hAnsi="Arial" w:cs="Arial"/>
          <w:sz w:val="18"/>
          <w:szCs w:val="18"/>
          <w:lang w:eastAsia="pl-PL"/>
        </w:rPr>
        <w:t>uż</w:t>
      </w:r>
      <w:proofErr w:type="spellEnd"/>
      <w:r w:rsidRPr="00717FB5">
        <w:rPr>
          <w:rFonts w:ascii="Arial" w:eastAsia="Times New Roman" w:hAnsi="Arial" w:cs="Arial"/>
          <w:sz w:val="18"/>
          <w:szCs w:val="18"/>
          <w:lang w:eastAsia="pl-PL"/>
        </w:rPr>
        <w:t>. 40 m3</w:t>
      </w:r>
    </w:p>
    <w:p w14:paraId="3C8D8A4B" w14:textId="77777777"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 xml:space="preserve">1 boks o poj. </w:t>
      </w:r>
      <w:proofErr w:type="spellStart"/>
      <w:r w:rsidRPr="00717FB5">
        <w:rPr>
          <w:rFonts w:ascii="Arial" w:eastAsia="Times New Roman" w:hAnsi="Arial" w:cs="Arial"/>
          <w:sz w:val="18"/>
          <w:szCs w:val="18"/>
          <w:lang w:eastAsia="pl-PL"/>
        </w:rPr>
        <w:t>uż</w:t>
      </w:r>
      <w:proofErr w:type="spellEnd"/>
      <w:r w:rsidRPr="00717FB5">
        <w:rPr>
          <w:rFonts w:ascii="Arial" w:eastAsia="Times New Roman" w:hAnsi="Arial" w:cs="Arial"/>
          <w:sz w:val="18"/>
          <w:szCs w:val="18"/>
          <w:lang w:eastAsia="pl-PL"/>
        </w:rPr>
        <w:t>. 29m</w:t>
      </w:r>
      <w:r w:rsidRPr="00717FB5">
        <w:rPr>
          <w:rFonts w:ascii="Arial" w:eastAsia="Times New Roman" w:hAnsi="Arial" w:cs="Arial"/>
          <w:sz w:val="18"/>
          <w:szCs w:val="18"/>
          <w:vertAlign w:val="superscript"/>
          <w:lang w:eastAsia="pl-PL"/>
        </w:rPr>
        <w:t>3</w:t>
      </w:r>
    </w:p>
    <w:p w14:paraId="1CFF3FD5" w14:textId="77777777"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 xml:space="preserve">2 boksy o poj. </w:t>
      </w:r>
      <w:proofErr w:type="spellStart"/>
      <w:r w:rsidRPr="00717FB5">
        <w:rPr>
          <w:rFonts w:ascii="Arial" w:eastAsia="Times New Roman" w:hAnsi="Arial" w:cs="Arial"/>
          <w:sz w:val="18"/>
          <w:szCs w:val="18"/>
          <w:lang w:eastAsia="pl-PL"/>
        </w:rPr>
        <w:t>uż</w:t>
      </w:r>
      <w:proofErr w:type="spellEnd"/>
      <w:r w:rsidRPr="00717FB5">
        <w:rPr>
          <w:rFonts w:ascii="Arial" w:eastAsia="Times New Roman" w:hAnsi="Arial" w:cs="Arial"/>
          <w:sz w:val="18"/>
          <w:szCs w:val="18"/>
          <w:lang w:eastAsia="pl-PL"/>
        </w:rPr>
        <w:t>. 27 m</w:t>
      </w:r>
      <w:r w:rsidRPr="00717FB5">
        <w:rPr>
          <w:rFonts w:ascii="Arial" w:eastAsia="Times New Roman" w:hAnsi="Arial" w:cs="Arial"/>
          <w:sz w:val="18"/>
          <w:szCs w:val="18"/>
          <w:vertAlign w:val="superscript"/>
          <w:lang w:eastAsia="pl-PL"/>
        </w:rPr>
        <w:t>3</w:t>
      </w:r>
    </w:p>
    <w:p w14:paraId="07408707" w14:textId="3BF879E1"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6 boksów o pojemności użytkowej 26m</w:t>
      </w:r>
      <w:r w:rsidRPr="00717FB5">
        <w:rPr>
          <w:rFonts w:ascii="Arial" w:eastAsia="Times New Roman" w:hAnsi="Arial" w:cs="Arial"/>
          <w:sz w:val="18"/>
          <w:szCs w:val="18"/>
          <w:vertAlign w:val="superscript"/>
          <w:lang w:eastAsia="pl-PL"/>
        </w:rPr>
        <w:t>3</w:t>
      </w:r>
    </w:p>
    <w:p w14:paraId="5188D74E" w14:textId="46687498"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 xml:space="preserve">5 boksów  o poj. </w:t>
      </w:r>
      <w:proofErr w:type="spellStart"/>
      <w:r w:rsidRPr="00717FB5">
        <w:rPr>
          <w:rFonts w:ascii="Arial" w:eastAsia="Times New Roman" w:hAnsi="Arial" w:cs="Arial"/>
          <w:sz w:val="18"/>
          <w:szCs w:val="18"/>
          <w:lang w:eastAsia="pl-PL"/>
        </w:rPr>
        <w:t>uż</w:t>
      </w:r>
      <w:proofErr w:type="spellEnd"/>
      <w:r w:rsidRPr="00717FB5">
        <w:rPr>
          <w:rFonts w:ascii="Arial" w:eastAsia="Times New Roman" w:hAnsi="Arial" w:cs="Arial"/>
          <w:sz w:val="18"/>
          <w:szCs w:val="18"/>
          <w:lang w:eastAsia="pl-PL"/>
        </w:rPr>
        <w:t>. 25m</w:t>
      </w:r>
      <w:r w:rsidRPr="00717FB5">
        <w:rPr>
          <w:rFonts w:ascii="Arial" w:eastAsia="Times New Roman" w:hAnsi="Arial" w:cs="Arial"/>
          <w:sz w:val="18"/>
          <w:szCs w:val="18"/>
          <w:vertAlign w:val="superscript"/>
          <w:lang w:eastAsia="pl-PL"/>
        </w:rPr>
        <w:t>3</w:t>
      </w:r>
    </w:p>
    <w:p w14:paraId="09B8BB48" w14:textId="23CC4BD4" w:rsidR="00F90758" w:rsidRPr="00717FB5" w:rsidRDefault="00F90758" w:rsidP="00F90758">
      <w:pPr>
        <w:autoSpaceDE w:val="0"/>
        <w:autoSpaceDN w:val="0"/>
        <w:adjustRightInd w:val="0"/>
        <w:spacing w:before="120"/>
        <w:jc w:val="both"/>
        <w:rPr>
          <w:rFonts w:ascii="Arial" w:eastAsia="Times New Roman" w:hAnsi="Arial" w:cs="Arial"/>
          <w:b/>
          <w:bCs/>
          <w:strike/>
          <w:sz w:val="18"/>
          <w:szCs w:val="18"/>
          <w:vertAlign w:val="superscript"/>
        </w:rPr>
      </w:pPr>
      <w:r w:rsidRPr="00717FB5">
        <w:rPr>
          <w:rFonts w:ascii="Arial" w:eastAsia="Times New Roman" w:hAnsi="Arial" w:cs="Arial"/>
          <w:b/>
          <w:bCs/>
          <w:sz w:val="18"/>
          <w:szCs w:val="18"/>
          <w:vertAlign w:val="superscript"/>
        </w:rPr>
        <w:t>2)</w:t>
      </w:r>
      <w:r w:rsidRPr="00717FB5">
        <w:rPr>
          <w:rFonts w:ascii="Arial" w:eastAsia="Times New Roman" w:hAnsi="Arial" w:cs="Arial"/>
          <w:b/>
          <w:bCs/>
          <w:sz w:val="18"/>
          <w:szCs w:val="18"/>
        </w:rPr>
        <w:t xml:space="preserve"> Hala H3 – 5 boksów o łącznej pojemności</w:t>
      </w:r>
      <w:r w:rsidR="00717FB5" w:rsidRPr="00717FB5">
        <w:rPr>
          <w:rFonts w:ascii="Arial" w:eastAsia="Times New Roman" w:hAnsi="Arial" w:cs="Arial"/>
          <w:b/>
          <w:bCs/>
          <w:sz w:val="18"/>
          <w:szCs w:val="18"/>
        </w:rPr>
        <w:t xml:space="preserve"> </w:t>
      </w:r>
      <w:r w:rsidRPr="00717FB5">
        <w:rPr>
          <w:rFonts w:ascii="Arial" w:eastAsia="Times New Roman" w:hAnsi="Arial" w:cs="Arial"/>
          <w:b/>
          <w:bCs/>
          <w:sz w:val="18"/>
          <w:szCs w:val="18"/>
        </w:rPr>
        <w:t>279 m</w:t>
      </w:r>
      <w:r w:rsidRPr="00717FB5">
        <w:rPr>
          <w:rFonts w:ascii="Arial" w:eastAsia="Times New Roman" w:hAnsi="Arial" w:cs="Arial"/>
          <w:b/>
          <w:bCs/>
          <w:sz w:val="18"/>
          <w:szCs w:val="18"/>
          <w:vertAlign w:val="superscript"/>
        </w:rPr>
        <w:t>3</w:t>
      </w:r>
      <w:r w:rsidRPr="00717FB5">
        <w:rPr>
          <w:rFonts w:ascii="Arial" w:eastAsia="Times New Roman" w:hAnsi="Arial" w:cs="Arial"/>
          <w:b/>
          <w:bCs/>
          <w:sz w:val="18"/>
          <w:szCs w:val="18"/>
        </w:rPr>
        <w:t xml:space="preserve"> </w:t>
      </w:r>
      <w:proofErr w:type="spellStart"/>
      <w:r w:rsidRPr="00717FB5">
        <w:rPr>
          <w:rFonts w:ascii="Arial" w:eastAsia="Times New Roman" w:hAnsi="Arial" w:cs="Arial"/>
          <w:b/>
          <w:bCs/>
          <w:sz w:val="18"/>
          <w:szCs w:val="18"/>
        </w:rPr>
        <w:t>tj</w:t>
      </w:r>
      <w:proofErr w:type="spellEnd"/>
      <w:r w:rsidRPr="00717FB5">
        <w:rPr>
          <w:rFonts w:ascii="Arial" w:eastAsia="Times New Roman" w:hAnsi="Arial" w:cs="Arial"/>
          <w:b/>
          <w:bCs/>
          <w:sz w:val="18"/>
          <w:szCs w:val="18"/>
        </w:rPr>
        <w:t>:</w:t>
      </w:r>
    </w:p>
    <w:p w14:paraId="0EF57ADF" w14:textId="77777777" w:rsidR="00F90758" w:rsidRPr="00295592"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295592">
        <w:rPr>
          <w:rFonts w:ascii="Arial" w:eastAsia="Times New Roman" w:hAnsi="Arial" w:cs="Arial"/>
          <w:sz w:val="18"/>
          <w:szCs w:val="18"/>
          <w:lang w:eastAsia="pl-PL"/>
        </w:rPr>
        <w:t>1 boks o pojemności użytkowej 113m</w:t>
      </w:r>
      <w:r w:rsidRPr="00295592">
        <w:rPr>
          <w:rFonts w:ascii="Arial" w:eastAsia="Times New Roman" w:hAnsi="Arial" w:cs="Arial"/>
          <w:sz w:val="18"/>
          <w:szCs w:val="18"/>
          <w:vertAlign w:val="superscript"/>
          <w:lang w:eastAsia="pl-PL"/>
        </w:rPr>
        <w:t>3</w:t>
      </w:r>
      <w:r w:rsidRPr="00295592">
        <w:rPr>
          <w:rFonts w:ascii="Arial" w:eastAsia="Times New Roman" w:hAnsi="Arial" w:cs="Arial"/>
          <w:sz w:val="18"/>
          <w:szCs w:val="18"/>
          <w:lang w:eastAsia="pl-PL"/>
        </w:rPr>
        <w:t xml:space="preserve">, </w:t>
      </w:r>
    </w:p>
    <w:p w14:paraId="7A777BF3" w14:textId="77777777" w:rsidR="00F90758" w:rsidRPr="00295592"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295592">
        <w:rPr>
          <w:rFonts w:ascii="Arial" w:eastAsia="Times New Roman" w:hAnsi="Arial" w:cs="Arial"/>
          <w:sz w:val="18"/>
          <w:szCs w:val="18"/>
          <w:lang w:eastAsia="pl-PL"/>
        </w:rPr>
        <w:t xml:space="preserve">1 boks o poj. </w:t>
      </w:r>
      <w:proofErr w:type="spellStart"/>
      <w:r w:rsidRPr="00295592">
        <w:rPr>
          <w:rFonts w:ascii="Arial" w:eastAsia="Times New Roman" w:hAnsi="Arial" w:cs="Arial"/>
          <w:sz w:val="18"/>
          <w:szCs w:val="18"/>
          <w:lang w:eastAsia="pl-PL"/>
        </w:rPr>
        <w:t>uż</w:t>
      </w:r>
      <w:proofErr w:type="spellEnd"/>
      <w:r w:rsidRPr="00295592">
        <w:rPr>
          <w:rFonts w:ascii="Arial" w:eastAsia="Times New Roman" w:hAnsi="Arial" w:cs="Arial"/>
          <w:sz w:val="18"/>
          <w:szCs w:val="18"/>
          <w:lang w:eastAsia="pl-PL"/>
        </w:rPr>
        <w:t>. 84 m</w:t>
      </w:r>
      <w:r w:rsidRPr="00295592">
        <w:rPr>
          <w:rFonts w:ascii="Arial" w:eastAsia="Times New Roman" w:hAnsi="Arial" w:cs="Arial"/>
          <w:sz w:val="18"/>
          <w:szCs w:val="18"/>
          <w:vertAlign w:val="superscript"/>
          <w:lang w:eastAsia="pl-PL"/>
        </w:rPr>
        <w:t>3</w:t>
      </w:r>
      <w:r w:rsidRPr="00295592">
        <w:rPr>
          <w:rFonts w:ascii="Arial" w:eastAsia="Times New Roman" w:hAnsi="Arial" w:cs="Arial"/>
          <w:sz w:val="18"/>
          <w:szCs w:val="18"/>
          <w:lang w:eastAsia="pl-PL"/>
        </w:rPr>
        <w:t>,</w:t>
      </w:r>
    </w:p>
    <w:p w14:paraId="54DB094B" w14:textId="6C205073" w:rsidR="00F90758" w:rsidRPr="00295592"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295592">
        <w:rPr>
          <w:rFonts w:ascii="Arial" w:eastAsia="Times New Roman" w:hAnsi="Arial" w:cs="Arial"/>
          <w:sz w:val="18"/>
          <w:szCs w:val="18"/>
          <w:lang w:eastAsia="pl-PL"/>
        </w:rPr>
        <w:t xml:space="preserve">1 boks o poj. </w:t>
      </w:r>
      <w:proofErr w:type="spellStart"/>
      <w:r w:rsidRPr="00295592">
        <w:rPr>
          <w:rFonts w:ascii="Arial" w:eastAsia="Times New Roman" w:hAnsi="Arial" w:cs="Arial"/>
          <w:sz w:val="18"/>
          <w:szCs w:val="18"/>
          <w:lang w:eastAsia="pl-PL"/>
        </w:rPr>
        <w:t>uż</w:t>
      </w:r>
      <w:proofErr w:type="spellEnd"/>
      <w:r w:rsidRPr="00295592">
        <w:rPr>
          <w:rFonts w:ascii="Arial" w:eastAsia="Times New Roman" w:hAnsi="Arial" w:cs="Arial"/>
          <w:sz w:val="18"/>
          <w:szCs w:val="18"/>
          <w:lang w:eastAsia="pl-PL"/>
        </w:rPr>
        <w:t>. 2</w:t>
      </w:r>
      <w:r w:rsidR="00D84C36" w:rsidRPr="00295592">
        <w:rPr>
          <w:rFonts w:ascii="Arial" w:eastAsia="Times New Roman" w:hAnsi="Arial" w:cs="Arial"/>
          <w:sz w:val="18"/>
          <w:szCs w:val="18"/>
          <w:lang w:eastAsia="pl-PL"/>
        </w:rPr>
        <w:t>9</w:t>
      </w:r>
      <w:r w:rsidRPr="00295592">
        <w:rPr>
          <w:rFonts w:ascii="Arial" w:eastAsia="Times New Roman" w:hAnsi="Arial" w:cs="Arial"/>
          <w:sz w:val="18"/>
          <w:szCs w:val="18"/>
          <w:lang w:eastAsia="pl-PL"/>
        </w:rPr>
        <w:t xml:space="preserve"> m</w:t>
      </w:r>
      <w:r w:rsidRPr="00295592">
        <w:rPr>
          <w:rFonts w:ascii="Arial" w:eastAsia="Times New Roman" w:hAnsi="Arial" w:cs="Arial"/>
          <w:sz w:val="18"/>
          <w:szCs w:val="18"/>
          <w:vertAlign w:val="superscript"/>
          <w:lang w:eastAsia="pl-PL"/>
        </w:rPr>
        <w:t>3</w:t>
      </w:r>
      <w:r w:rsidRPr="00295592">
        <w:rPr>
          <w:rFonts w:ascii="Arial" w:eastAsia="Times New Roman" w:hAnsi="Arial" w:cs="Arial"/>
          <w:sz w:val="18"/>
          <w:szCs w:val="18"/>
          <w:lang w:eastAsia="pl-PL"/>
        </w:rPr>
        <w:t>,</w:t>
      </w:r>
    </w:p>
    <w:p w14:paraId="7200715D" w14:textId="7BAE8279" w:rsidR="00F90758" w:rsidRPr="00295592"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295592">
        <w:rPr>
          <w:rFonts w:ascii="Arial" w:eastAsia="Times New Roman" w:hAnsi="Arial" w:cs="Arial"/>
          <w:sz w:val="18"/>
          <w:szCs w:val="18"/>
          <w:lang w:eastAsia="pl-PL"/>
        </w:rPr>
        <w:t xml:space="preserve"> 2 boksy o poj. </w:t>
      </w:r>
      <w:proofErr w:type="spellStart"/>
      <w:r w:rsidRPr="00295592">
        <w:rPr>
          <w:rFonts w:ascii="Arial" w:eastAsia="Times New Roman" w:hAnsi="Arial" w:cs="Arial"/>
          <w:sz w:val="18"/>
          <w:szCs w:val="18"/>
          <w:lang w:eastAsia="pl-PL"/>
        </w:rPr>
        <w:t>uż</w:t>
      </w:r>
      <w:proofErr w:type="spellEnd"/>
      <w:r w:rsidRPr="00295592">
        <w:rPr>
          <w:rFonts w:ascii="Arial" w:eastAsia="Times New Roman" w:hAnsi="Arial" w:cs="Arial"/>
          <w:sz w:val="18"/>
          <w:szCs w:val="18"/>
          <w:lang w:eastAsia="pl-PL"/>
        </w:rPr>
        <w:t>. 27 m</w:t>
      </w:r>
      <w:r w:rsidRPr="00295592">
        <w:rPr>
          <w:rFonts w:ascii="Arial" w:eastAsia="Times New Roman" w:hAnsi="Arial" w:cs="Arial"/>
          <w:sz w:val="18"/>
          <w:szCs w:val="18"/>
          <w:vertAlign w:val="superscript"/>
          <w:lang w:eastAsia="pl-PL"/>
        </w:rPr>
        <w:t>3</w:t>
      </w:r>
      <w:r w:rsidRPr="00295592">
        <w:rPr>
          <w:rFonts w:ascii="Arial" w:eastAsia="Times New Roman" w:hAnsi="Arial" w:cs="Arial"/>
          <w:sz w:val="18"/>
          <w:szCs w:val="18"/>
          <w:lang w:eastAsia="pl-PL"/>
        </w:rPr>
        <w:t>,</w:t>
      </w:r>
    </w:p>
    <w:p w14:paraId="1609E4F0" w14:textId="77777777" w:rsidR="00F90758" w:rsidRPr="00E14461" w:rsidRDefault="00F90758" w:rsidP="00F90758">
      <w:pPr>
        <w:spacing w:before="120" w:after="120"/>
        <w:rPr>
          <w:rFonts w:ascii="Arial" w:hAnsi="Arial" w:cs="Arial"/>
          <w:bCs/>
          <w:sz w:val="23"/>
          <w:szCs w:val="23"/>
        </w:rPr>
      </w:pPr>
      <w:r w:rsidRPr="00295592">
        <w:rPr>
          <w:rFonts w:ascii="Arial" w:hAnsi="Arial" w:cs="Arial"/>
          <w:b/>
          <w:sz w:val="23"/>
          <w:szCs w:val="23"/>
        </w:rPr>
        <w:t>IV.3.1.2.</w:t>
      </w:r>
      <w:r w:rsidRPr="00295592">
        <w:rPr>
          <w:rFonts w:ascii="Arial" w:hAnsi="Arial" w:cs="Arial"/>
          <w:bCs/>
          <w:sz w:val="23"/>
          <w:szCs w:val="23"/>
        </w:rPr>
        <w:t xml:space="preserve"> Odpady inne niż </w:t>
      </w:r>
      <w:r w:rsidRPr="00E14461">
        <w:rPr>
          <w:rFonts w:ascii="Arial" w:hAnsi="Arial" w:cs="Arial"/>
          <w:bCs/>
          <w:sz w:val="23"/>
          <w:szCs w:val="23"/>
        </w:rPr>
        <w:t>niebezpieczne</w:t>
      </w:r>
    </w:p>
    <w:p w14:paraId="14A09140" w14:textId="77777777" w:rsidR="00F90758" w:rsidRPr="00E14461" w:rsidRDefault="00F90758" w:rsidP="00F90758">
      <w:pPr>
        <w:rPr>
          <w:rFonts w:ascii="Arial" w:hAnsi="Arial" w:cs="Arial"/>
          <w:b/>
          <w:sz w:val="20"/>
          <w:szCs w:val="20"/>
        </w:rPr>
      </w:pPr>
      <w:r w:rsidRPr="00E14461">
        <w:rPr>
          <w:rFonts w:ascii="Arial" w:hAnsi="Arial" w:cs="Arial"/>
          <w:b/>
          <w:sz w:val="20"/>
          <w:szCs w:val="20"/>
        </w:rPr>
        <w:t>Tabela 7</w:t>
      </w:r>
    </w:p>
    <w:tbl>
      <w:tblPr>
        <w:tblStyle w:val="Tabela-Siatka10"/>
        <w:tblW w:w="9384" w:type="dxa"/>
        <w:tblLayout w:type="fixed"/>
        <w:tblLook w:val="04A0" w:firstRow="1" w:lastRow="0" w:firstColumn="1" w:lastColumn="0" w:noHBand="0" w:noVBand="1"/>
        <w:tblCaption w:val="Tabela w zakresie gospodarki odpadami"/>
        <w:tblDescription w:val="Tabela składa się z 4 kolumn i 39 wierszy (za wyjątkiem nagłówka). &#10;Liczba wierszy jest równa liczbie rodzajów wytwarzanych odpadów.  Kolumna pierwsza określa liczbę porządkową, kolumna druga kod odpadu nadany zgodnie &#10;z obowiązującym rozporządzeniem, kolumna trzecia rodzaj odpadu nadany zgodnie &#10;z obowiązującym rozporządzeniem,kolumna czwarta to opis sposobu i miejsca magazynowania odadów.&#10;"/>
      </w:tblPr>
      <w:tblGrid>
        <w:gridCol w:w="596"/>
        <w:gridCol w:w="1276"/>
        <w:gridCol w:w="2126"/>
        <w:gridCol w:w="5386"/>
      </w:tblGrid>
      <w:tr w:rsidR="00295592" w:rsidRPr="00295592" w14:paraId="25D94B14" w14:textId="77777777" w:rsidTr="00C42480">
        <w:trPr>
          <w:tblHeader/>
        </w:trPr>
        <w:tc>
          <w:tcPr>
            <w:tcW w:w="596" w:type="dxa"/>
            <w:vAlign w:val="center"/>
          </w:tcPr>
          <w:p w14:paraId="6EF0F15B"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b/>
                <w:bCs/>
                <w:sz w:val="18"/>
                <w:szCs w:val="18"/>
              </w:rPr>
              <w:t>Lp.</w:t>
            </w:r>
          </w:p>
        </w:tc>
        <w:tc>
          <w:tcPr>
            <w:tcW w:w="1276" w:type="dxa"/>
            <w:vAlign w:val="center"/>
          </w:tcPr>
          <w:p w14:paraId="2C68173D"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b/>
                <w:bCs/>
                <w:sz w:val="18"/>
                <w:szCs w:val="18"/>
              </w:rPr>
              <w:t>Kod odpadu</w:t>
            </w:r>
          </w:p>
        </w:tc>
        <w:tc>
          <w:tcPr>
            <w:tcW w:w="2126" w:type="dxa"/>
            <w:vAlign w:val="center"/>
          </w:tcPr>
          <w:p w14:paraId="30503748"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b/>
                <w:bCs/>
                <w:sz w:val="18"/>
                <w:szCs w:val="18"/>
              </w:rPr>
              <w:t>Rodzaj odpadu</w:t>
            </w:r>
          </w:p>
        </w:tc>
        <w:tc>
          <w:tcPr>
            <w:tcW w:w="5386" w:type="dxa"/>
            <w:vAlign w:val="center"/>
          </w:tcPr>
          <w:p w14:paraId="1065A0DF" w14:textId="77777777" w:rsidR="00F90758" w:rsidRPr="00295592" w:rsidRDefault="00F90758" w:rsidP="003A098A">
            <w:pPr>
              <w:autoSpaceDE w:val="0"/>
              <w:autoSpaceDN w:val="0"/>
              <w:adjustRightInd w:val="0"/>
              <w:jc w:val="both"/>
              <w:rPr>
                <w:rFonts w:ascii="Arial" w:eastAsia="Times New Roman" w:hAnsi="Arial" w:cs="Arial"/>
                <w:b/>
                <w:sz w:val="18"/>
                <w:szCs w:val="18"/>
              </w:rPr>
            </w:pPr>
            <w:r w:rsidRPr="00295592">
              <w:rPr>
                <w:rFonts w:ascii="Arial" w:eastAsia="Times New Roman" w:hAnsi="Arial" w:cs="Arial"/>
                <w:b/>
                <w:sz w:val="18"/>
                <w:szCs w:val="18"/>
              </w:rPr>
              <w:t>Sposób i miejsce magazynowania</w:t>
            </w:r>
          </w:p>
        </w:tc>
      </w:tr>
      <w:tr w:rsidR="00295592" w:rsidRPr="00295592" w14:paraId="04D45BBF" w14:textId="77777777" w:rsidTr="00C42480">
        <w:tc>
          <w:tcPr>
            <w:tcW w:w="596" w:type="dxa"/>
            <w:vAlign w:val="center"/>
          </w:tcPr>
          <w:p w14:paraId="1C21FD5C"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5F0163A6"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06 03 14</w:t>
            </w:r>
          </w:p>
        </w:tc>
        <w:tc>
          <w:tcPr>
            <w:tcW w:w="2126" w:type="dxa"/>
            <w:vAlign w:val="center"/>
          </w:tcPr>
          <w:p w14:paraId="5358BE1B"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Sole i roztwory inne niż wymienione w 06 03 11 i 06 03 13</w:t>
            </w:r>
          </w:p>
        </w:tc>
        <w:tc>
          <w:tcPr>
            <w:tcW w:w="5386" w:type="dxa"/>
            <w:vAlign w:val="center"/>
          </w:tcPr>
          <w:p w14:paraId="0E81F3BE" w14:textId="689D2CB4" w:rsidR="00F90758" w:rsidRPr="00295592" w:rsidRDefault="00F90758" w:rsidP="003A098A">
            <w:pPr>
              <w:jc w:val="both"/>
              <w:rPr>
                <w:rFonts w:ascii="Arial" w:hAnsi="Arial" w:cs="Arial"/>
                <w:sz w:val="18"/>
                <w:szCs w:val="18"/>
                <w:lang w:eastAsia="pl-PL"/>
              </w:rPr>
            </w:pPr>
            <w:r w:rsidRPr="00295592">
              <w:rPr>
                <w:rFonts w:ascii="Arial" w:hAnsi="Arial" w:cs="Arial"/>
                <w:sz w:val="18"/>
                <w:szCs w:val="18"/>
                <w:lang w:eastAsia="pl-PL"/>
              </w:rPr>
              <w:t xml:space="preserve">W </w:t>
            </w:r>
            <w:r w:rsidRPr="00295592">
              <w:rPr>
                <w:rFonts w:ascii="Arial" w:eastAsia="Times New Roman" w:hAnsi="Arial" w:cs="Arial"/>
                <w:sz w:val="18"/>
                <w:szCs w:val="18"/>
                <w:lang w:eastAsia="pl-PL"/>
              </w:rPr>
              <w:t xml:space="preserve">szczelnych beczkach lub </w:t>
            </w:r>
            <w:proofErr w:type="spellStart"/>
            <w:r w:rsidRPr="00295592">
              <w:rPr>
                <w:rFonts w:ascii="Arial" w:eastAsia="Times New Roman" w:hAnsi="Arial" w:cs="Arial"/>
                <w:sz w:val="18"/>
                <w:szCs w:val="18"/>
                <w:lang w:eastAsia="pl-PL"/>
              </w:rPr>
              <w:t>paletopojemnikach</w:t>
            </w:r>
            <w:proofErr w:type="spellEnd"/>
            <w:r w:rsidRPr="00295592">
              <w:rPr>
                <w:rFonts w:ascii="Arial" w:eastAsia="Times New Roman" w:hAnsi="Arial" w:cs="Arial"/>
                <w:sz w:val="18"/>
                <w:szCs w:val="18"/>
                <w:lang w:eastAsia="pl-PL"/>
              </w:rPr>
              <w:t xml:space="preserve"> (kontenerach IBC) na placach magazynowania chemikaliów zlokalizowanych</w:t>
            </w:r>
            <w:r w:rsidRPr="00295592">
              <w:rPr>
                <w:rFonts w:ascii="Arial" w:eastAsia="Times New Roman" w:hAnsi="Arial" w:cs="Arial"/>
                <w:sz w:val="18"/>
                <w:szCs w:val="18"/>
                <w:lang w:eastAsia="pl-PL"/>
              </w:rPr>
              <w:br/>
              <w:t xml:space="preserve"> w sąsiedztwie laboratorium i pomieszczeń R&amp;D </w:t>
            </w:r>
            <w:r w:rsidRPr="00295592">
              <w:rPr>
                <w:rFonts w:ascii="Arial" w:eastAsia="Times New Roman" w:hAnsi="Arial" w:cs="Arial"/>
                <w:sz w:val="18"/>
                <w:szCs w:val="18"/>
                <w:lang w:eastAsia="pl-PL"/>
              </w:rPr>
              <w:br/>
              <w:t>o łącznej powierzchni 25 m</w:t>
            </w:r>
            <w:r w:rsidRPr="00295592">
              <w:rPr>
                <w:rFonts w:ascii="Arial" w:eastAsia="Times New Roman" w:hAnsi="Arial" w:cs="Arial"/>
                <w:sz w:val="18"/>
                <w:szCs w:val="18"/>
                <w:vertAlign w:val="superscript"/>
                <w:lang w:eastAsia="pl-PL"/>
              </w:rPr>
              <w:t xml:space="preserve">2 </w:t>
            </w:r>
            <w:r w:rsidRPr="00295592">
              <w:rPr>
                <w:rFonts w:ascii="Arial" w:eastAsia="Times New Roman" w:hAnsi="Arial" w:cs="Arial"/>
                <w:sz w:val="18"/>
                <w:szCs w:val="18"/>
                <w:lang w:eastAsia="pl-PL"/>
              </w:rPr>
              <w:t>(15.2), pod wiatami magazynowymi (P12 i P13), o łącznej powierzchni</w:t>
            </w:r>
            <w:r w:rsidR="00D426E2" w:rsidRPr="00295592">
              <w:rPr>
                <w:rFonts w:ascii="Arial" w:eastAsia="Times New Roman" w:hAnsi="Arial" w:cs="Arial"/>
                <w:sz w:val="18"/>
                <w:szCs w:val="18"/>
                <w:lang w:eastAsia="pl-PL"/>
              </w:rPr>
              <w:t xml:space="preserve"> </w:t>
            </w:r>
            <w:r w:rsidR="00D84C36" w:rsidRPr="00295592">
              <w:rPr>
                <w:rFonts w:ascii="Arial" w:eastAsia="Times New Roman" w:hAnsi="Arial" w:cs="Arial"/>
                <w:sz w:val="18"/>
                <w:szCs w:val="18"/>
                <w:lang w:eastAsia="pl-PL"/>
              </w:rPr>
              <w:t>112,3</w:t>
            </w:r>
            <w:r w:rsidRPr="00295592">
              <w:rPr>
                <w:rFonts w:ascii="Arial" w:eastAsia="Times New Roman" w:hAnsi="Arial" w:cs="Arial"/>
                <w:sz w:val="18"/>
                <w:szCs w:val="18"/>
                <w:lang w:eastAsia="pl-PL"/>
              </w:rPr>
              <w:t> </w:t>
            </w:r>
            <w:r w:rsidR="00717FB5" w:rsidRPr="00295592">
              <w:rPr>
                <w:rFonts w:ascii="Arial" w:eastAsia="Times New Roman" w:hAnsi="Arial" w:cs="Arial"/>
                <w:sz w:val="18"/>
                <w:szCs w:val="18"/>
                <w:lang w:eastAsia="pl-PL"/>
              </w:rPr>
              <w:t xml:space="preserve"> </w:t>
            </w:r>
            <w:r w:rsidRPr="00295592">
              <w:rPr>
                <w:rFonts w:ascii="Arial" w:eastAsia="Times New Roman" w:hAnsi="Arial" w:cs="Arial"/>
                <w:sz w:val="18"/>
                <w:szCs w:val="18"/>
                <w:lang w:eastAsia="pl-PL"/>
              </w:rPr>
              <w:t>m</w:t>
            </w:r>
            <w:r w:rsidRPr="00295592">
              <w:rPr>
                <w:rFonts w:ascii="Arial" w:eastAsia="Times New Roman" w:hAnsi="Arial" w:cs="Arial"/>
                <w:sz w:val="18"/>
                <w:szCs w:val="18"/>
                <w:vertAlign w:val="superscript"/>
                <w:lang w:eastAsia="pl-PL"/>
              </w:rPr>
              <w:t>2</w:t>
            </w:r>
            <w:r w:rsidRPr="00295592">
              <w:rPr>
                <w:rFonts w:ascii="Arial" w:eastAsia="Times New Roman" w:hAnsi="Arial" w:cs="Arial"/>
                <w:sz w:val="18"/>
                <w:szCs w:val="18"/>
                <w:lang w:eastAsia="pl-PL"/>
              </w:rPr>
              <w:t xml:space="preserve">, lub w wydzielonym miejscu (P22) o powierzchni 45 m2 w hali H4. </w:t>
            </w:r>
            <w:r w:rsidRPr="00295592">
              <w:rPr>
                <w:rFonts w:ascii="Arial" w:eastAsia="Times New Roman" w:hAnsi="Arial" w:cs="Arial"/>
                <w:sz w:val="18"/>
                <w:szCs w:val="18"/>
                <w:lang w:eastAsia="pl-PL"/>
              </w:rPr>
              <w:br/>
              <w:t xml:space="preserve">W obrębie placów </w:t>
            </w:r>
            <w:r w:rsidRPr="00295592">
              <w:rPr>
                <w:rFonts w:ascii="Arial" w:hAnsi="Arial" w:cs="Arial"/>
                <w:sz w:val="18"/>
                <w:szCs w:val="18"/>
                <w:lang w:eastAsia="pl-PL"/>
              </w:rPr>
              <w:t xml:space="preserve">w sąsiedztwie laboratorium </w:t>
            </w:r>
            <w:r w:rsidRPr="00295592">
              <w:rPr>
                <w:rFonts w:ascii="Arial" w:eastAsia="Times New Roman" w:hAnsi="Arial" w:cs="Arial"/>
                <w:sz w:val="18"/>
                <w:szCs w:val="18"/>
                <w:lang w:eastAsia="pl-PL"/>
              </w:rPr>
              <w:t>przewidziano</w:t>
            </w:r>
            <w:r w:rsidRPr="00295592">
              <w:rPr>
                <w:rFonts w:ascii="Arial" w:hAnsi="Arial" w:cs="Arial"/>
                <w:sz w:val="18"/>
                <w:szCs w:val="18"/>
                <w:lang w:eastAsia="pl-PL"/>
              </w:rPr>
              <w:t xml:space="preserve"> zadaszone wiaty</w:t>
            </w:r>
            <w:r w:rsidRPr="00295592">
              <w:rPr>
                <w:rFonts w:ascii="Arial" w:eastAsia="Times New Roman" w:hAnsi="Arial" w:cs="Arial"/>
                <w:sz w:val="18"/>
                <w:szCs w:val="18"/>
                <w:lang w:eastAsia="pl-PL"/>
              </w:rPr>
              <w:t xml:space="preserve"> magazynowe</w:t>
            </w:r>
            <w:r w:rsidRPr="00295592">
              <w:rPr>
                <w:rFonts w:ascii="Arial" w:hAnsi="Arial" w:cs="Arial"/>
                <w:sz w:val="18"/>
                <w:szCs w:val="18"/>
                <w:lang w:eastAsia="pl-PL"/>
              </w:rPr>
              <w:t xml:space="preserve"> z </w:t>
            </w:r>
            <w:r w:rsidRPr="00295592">
              <w:rPr>
                <w:rFonts w:ascii="Arial" w:eastAsia="Times New Roman" w:hAnsi="Arial" w:cs="Arial"/>
                <w:sz w:val="18"/>
                <w:szCs w:val="18"/>
                <w:lang w:eastAsia="pl-PL"/>
              </w:rPr>
              <w:t>tacą ociekową</w:t>
            </w:r>
            <w:r w:rsidRPr="00295592">
              <w:rPr>
                <w:rFonts w:ascii="Arial" w:hAnsi="Arial" w:cs="Arial"/>
                <w:sz w:val="18"/>
                <w:szCs w:val="18"/>
                <w:lang w:eastAsia="pl-PL"/>
              </w:rPr>
              <w:t xml:space="preserve"> oraz niezadaszone place magazynowe wykonane z betonu ze zbrojeniem rozproszonym o zacieranej na gładko, nieprzepuszczalnej nawierzchni. </w:t>
            </w:r>
          </w:p>
          <w:p w14:paraId="2A708303" w14:textId="77777777" w:rsidR="00F90758" w:rsidRPr="00295592" w:rsidRDefault="00F90758" w:rsidP="003A098A">
            <w:pPr>
              <w:jc w:val="both"/>
              <w:rPr>
                <w:rFonts w:ascii="Arial" w:hAnsi="Arial" w:cs="Arial"/>
                <w:sz w:val="18"/>
                <w:szCs w:val="18"/>
                <w:lang w:eastAsia="pl-PL"/>
              </w:rPr>
            </w:pPr>
            <w:r w:rsidRPr="00295592">
              <w:rPr>
                <w:rFonts w:ascii="Arial" w:hAnsi="Arial" w:cs="Arial"/>
                <w:sz w:val="18"/>
                <w:szCs w:val="18"/>
                <w:lang w:eastAsia="pl-PL"/>
              </w:rPr>
              <w:t xml:space="preserve">Place i taca </w:t>
            </w:r>
            <w:r w:rsidRPr="00295592">
              <w:rPr>
                <w:rFonts w:ascii="Arial" w:eastAsia="Times New Roman" w:hAnsi="Arial" w:cs="Arial"/>
                <w:sz w:val="18"/>
                <w:szCs w:val="18"/>
                <w:lang w:eastAsia="pl-PL"/>
              </w:rPr>
              <w:t xml:space="preserve">przeznaczone są do magazynowania pojemników </w:t>
            </w:r>
            <w:r w:rsidRPr="00295592">
              <w:rPr>
                <w:rFonts w:ascii="Arial" w:eastAsia="Times New Roman" w:hAnsi="Arial" w:cs="Arial"/>
                <w:sz w:val="18"/>
                <w:szCs w:val="18"/>
                <w:lang w:eastAsia="pl-PL"/>
              </w:rPr>
              <w:br/>
              <w:t xml:space="preserve">z substancjami niebezpiecznymi </w:t>
            </w:r>
            <w:r w:rsidRPr="00295592">
              <w:rPr>
                <w:rFonts w:ascii="Arial" w:hAnsi="Arial" w:cs="Arial"/>
                <w:sz w:val="18"/>
                <w:szCs w:val="18"/>
                <w:lang w:eastAsia="pl-PL"/>
              </w:rPr>
              <w:t>i roztworami procesowymi w tym odpadami w postaci roztworów i szlamów</w:t>
            </w:r>
            <w:r w:rsidRPr="00295592">
              <w:rPr>
                <w:rFonts w:ascii="Arial" w:eastAsia="Times New Roman" w:hAnsi="Arial" w:cs="Arial"/>
                <w:sz w:val="18"/>
                <w:szCs w:val="18"/>
                <w:lang w:eastAsia="pl-PL"/>
              </w:rPr>
              <w:t xml:space="preserve">. Taca </w:t>
            </w:r>
            <w:r w:rsidRPr="00295592">
              <w:rPr>
                <w:rFonts w:ascii="Arial" w:hAnsi="Arial" w:cs="Arial"/>
                <w:sz w:val="18"/>
                <w:szCs w:val="18"/>
                <w:lang w:eastAsia="pl-PL"/>
              </w:rPr>
              <w:t xml:space="preserve">i place zadaszone </w:t>
            </w:r>
            <w:r w:rsidRPr="00295592">
              <w:rPr>
                <w:rFonts w:ascii="Arial" w:eastAsia="Times New Roman" w:hAnsi="Arial" w:cs="Arial"/>
                <w:sz w:val="18"/>
                <w:szCs w:val="18"/>
                <w:lang w:eastAsia="pl-PL"/>
              </w:rPr>
              <w:t xml:space="preserve">wyłożone są płytkami kwasoodpornymi, lub żywicą odporna na działanie środków chemicznych. Tace posiadają spadki w kierunku wpustu, do kanalizacji </w:t>
            </w:r>
            <w:r w:rsidRPr="00295592">
              <w:rPr>
                <w:rFonts w:ascii="Arial" w:hAnsi="Arial" w:cs="Arial"/>
                <w:sz w:val="18"/>
                <w:szCs w:val="18"/>
                <w:lang w:eastAsia="pl-PL"/>
              </w:rPr>
              <w:t xml:space="preserve">z odprowadzeniem ewentualnych wycieków do oczyszczenia w zakładowej oczyszczalni ścieków. </w:t>
            </w:r>
          </w:p>
          <w:p w14:paraId="395ECC67" w14:textId="77777777" w:rsidR="00F90758" w:rsidRPr="00295592" w:rsidRDefault="00F90758" w:rsidP="003A098A">
            <w:pPr>
              <w:jc w:val="both"/>
              <w:rPr>
                <w:rFonts w:ascii="Arial" w:hAnsi="Arial" w:cs="Arial"/>
                <w:sz w:val="18"/>
                <w:szCs w:val="18"/>
                <w:lang w:eastAsia="pl-PL"/>
              </w:rPr>
            </w:pPr>
            <w:r w:rsidRPr="00295592">
              <w:rPr>
                <w:rFonts w:ascii="Arial" w:eastAsia="Times New Roman" w:hAnsi="Arial" w:cs="Arial"/>
                <w:sz w:val="18"/>
                <w:szCs w:val="18"/>
                <w:lang w:eastAsia="pl-PL"/>
              </w:rPr>
              <w:t xml:space="preserve">Niezadaszone place magazynowania chemikaliów </w:t>
            </w:r>
            <w:r w:rsidRPr="00295592">
              <w:rPr>
                <w:rFonts w:ascii="Arial" w:hAnsi="Arial" w:cs="Arial"/>
                <w:sz w:val="18"/>
                <w:szCs w:val="18"/>
                <w:lang w:eastAsia="pl-PL"/>
              </w:rPr>
              <w:t>objęte są systemem kanalizacji opadowej</w:t>
            </w:r>
            <w:r w:rsidRPr="00295592">
              <w:rPr>
                <w:rFonts w:ascii="Arial" w:eastAsia="Times New Roman" w:hAnsi="Arial" w:cs="Arial"/>
                <w:sz w:val="18"/>
                <w:szCs w:val="18"/>
                <w:lang w:eastAsia="pl-PL"/>
              </w:rPr>
              <w:t xml:space="preserve"> z odprowadzeniem wód opadowych i ewentualnych odcieków do zakładowej oczyszczalni ścieków.</w:t>
            </w:r>
          </w:p>
        </w:tc>
      </w:tr>
      <w:tr w:rsidR="00295592" w:rsidRPr="00295592" w14:paraId="552DF188" w14:textId="77777777" w:rsidTr="00C42480">
        <w:trPr>
          <w:trHeight w:val="283"/>
        </w:trPr>
        <w:tc>
          <w:tcPr>
            <w:tcW w:w="596" w:type="dxa"/>
            <w:vAlign w:val="center"/>
          </w:tcPr>
          <w:p w14:paraId="61D05712"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10A93F95"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10 08 04</w:t>
            </w:r>
          </w:p>
        </w:tc>
        <w:tc>
          <w:tcPr>
            <w:tcW w:w="2126" w:type="dxa"/>
            <w:vAlign w:val="center"/>
          </w:tcPr>
          <w:p w14:paraId="47F8FC23"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Cząstki i pyły</w:t>
            </w:r>
            <w:r w:rsidRPr="00295592">
              <w:rPr>
                <w:rFonts w:ascii="Arial" w:eastAsia="Times New Roman" w:hAnsi="Arial" w:cs="Arial"/>
                <w:sz w:val="18"/>
                <w:szCs w:val="18"/>
              </w:rPr>
              <w:br/>
            </w:r>
            <w:r w:rsidRPr="00295592">
              <w:rPr>
                <w:rFonts w:ascii="Arial" w:eastAsia="Times New Roman" w:hAnsi="Arial" w:cs="Arial"/>
                <w:i/>
                <w:sz w:val="18"/>
                <w:szCs w:val="18"/>
              </w:rPr>
              <w:t>( z hutnictwa pozostałych metali nieżelaznych -</w:t>
            </w:r>
          </w:p>
          <w:p w14:paraId="35EDAFB8" w14:textId="77777777" w:rsidR="00F90758" w:rsidRPr="00295592" w:rsidRDefault="00F90758" w:rsidP="003A098A">
            <w:pPr>
              <w:autoSpaceDE w:val="0"/>
              <w:autoSpaceDN w:val="0"/>
              <w:adjustRightInd w:val="0"/>
              <w:jc w:val="center"/>
              <w:rPr>
                <w:rFonts w:ascii="Arial" w:eastAsia="Times New Roman" w:hAnsi="Arial" w:cs="Arial"/>
                <w:i/>
                <w:sz w:val="18"/>
                <w:szCs w:val="18"/>
              </w:rPr>
            </w:pPr>
            <w:r w:rsidRPr="00295592">
              <w:rPr>
                <w:rFonts w:ascii="Arial" w:eastAsia="Times New Roman" w:hAnsi="Arial" w:cs="Arial"/>
                <w:i/>
                <w:sz w:val="18"/>
                <w:szCs w:val="18"/>
              </w:rPr>
              <w:t xml:space="preserve">odpadowe pozostałości materiałów </w:t>
            </w:r>
            <w:proofErr w:type="spellStart"/>
            <w:r w:rsidRPr="00295592">
              <w:rPr>
                <w:rFonts w:ascii="Arial" w:eastAsia="Times New Roman" w:hAnsi="Arial" w:cs="Arial"/>
                <w:i/>
                <w:sz w:val="18"/>
                <w:szCs w:val="18"/>
              </w:rPr>
              <w:t>cynonośnych</w:t>
            </w:r>
            <w:proofErr w:type="spellEnd"/>
          </w:p>
          <w:p w14:paraId="7A7AF9FC"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i/>
                <w:sz w:val="18"/>
                <w:szCs w:val="18"/>
              </w:rPr>
              <w:t>z czyszczenia boksów magazynowych)</w:t>
            </w:r>
          </w:p>
        </w:tc>
        <w:tc>
          <w:tcPr>
            <w:tcW w:w="5386" w:type="dxa"/>
            <w:vAlign w:val="center"/>
          </w:tcPr>
          <w:p w14:paraId="5AD53813" w14:textId="77777777" w:rsidR="00F90758" w:rsidRPr="00295592" w:rsidRDefault="00F90758" w:rsidP="003A098A">
            <w:pPr>
              <w:autoSpaceDE w:val="0"/>
              <w:autoSpaceDN w:val="0"/>
              <w:adjustRightInd w:val="0"/>
              <w:spacing w:line="256" w:lineRule="auto"/>
              <w:jc w:val="both"/>
              <w:rPr>
                <w:rFonts w:ascii="Arial" w:eastAsia="Times New Roman" w:hAnsi="Arial" w:cs="Arial"/>
                <w:sz w:val="18"/>
                <w:szCs w:val="18"/>
              </w:rPr>
            </w:pPr>
            <w:r w:rsidRPr="00295592">
              <w:rPr>
                <w:rFonts w:ascii="Arial" w:eastAsia="Times New Roman" w:hAnsi="Arial" w:cs="Arial"/>
                <w:sz w:val="18"/>
                <w:szCs w:val="18"/>
              </w:rPr>
              <w:t>W pojemnikach, big-</w:t>
            </w:r>
            <w:proofErr w:type="spellStart"/>
            <w:r w:rsidRPr="00295592">
              <w:rPr>
                <w:rFonts w:ascii="Arial" w:eastAsia="Times New Roman" w:hAnsi="Arial" w:cs="Arial"/>
                <w:sz w:val="18"/>
                <w:szCs w:val="18"/>
              </w:rPr>
              <w:t>bagach</w:t>
            </w:r>
            <w:proofErr w:type="spellEnd"/>
            <w:r w:rsidRPr="00295592">
              <w:rPr>
                <w:rFonts w:ascii="Arial" w:eastAsia="Times New Roman" w:hAnsi="Arial" w:cs="Arial"/>
                <w:sz w:val="18"/>
                <w:szCs w:val="18"/>
              </w:rPr>
              <w:t xml:space="preserve"> lub luzem na hałdzie wewnątrz H1 </w:t>
            </w:r>
            <w:r w:rsidRPr="00295592">
              <w:rPr>
                <w:rFonts w:ascii="Arial" w:eastAsia="Times New Roman" w:hAnsi="Arial" w:cs="Arial"/>
                <w:sz w:val="18"/>
                <w:szCs w:val="18"/>
              </w:rPr>
              <w:br/>
              <w:t xml:space="preserve">w boksie betonowym. Odpady będą magazynowane w boksie, dobranym stosownie do ilości wytworzonych odpadów </w:t>
            </w:r>
            <w:r w:rsidRPr="00295592">
              <w:rPr>
                <w:rFonts w:ascii="Arial" w:eastAsia="Times New Roman" w:hAnsi="Arial" w:cs="Arial"/>
                <w:sz w:val="18"/>
                <w:szCs w:val="18"/>
              </w:rPr>
              <w:br/>
              <w:t>i dostępności miejsca w halach.</w:t>
            </w:r>
          </w:p>
          <w:p w14:paraId="40D510BC" w14:textId="5AB22E6B" w:rsidR="00F90758" w:rsidRPr="00295592" w:rsidRDefault="00F90758" w:rsidP="003A098A">
            <w:pPr>
              <w:autoSpaceDE w:val="0"/>
              <w:autoSpaceDN w:val="0"/>
              <w:adjustRightInd w:val="0"/>
              <w:jc w:val="both"/>
              <w:rPr>
                <w:rFonts w:ascii="Arial" w:eastAsia="Times New Roman" w:hAnsi="Arial" w:cs="Arial"/>
                <w:sz w:val="18"/>
                <w:szCs w:val="18"/>
                <w:vertAlign w:val="superscript"/>
                <w:lang w:eastAsia="pl-PL"/>
              </w:rPr>
            </w:pPr>
            <w:r w:rsidRPr="00295592">
              <w:rPr>
                <w:rFonts w:ascii="Arial" w:eastAsia="Times New Roman" w:hAnsi="Arial" w:cs="Arial"/>
                <w:sz w:val="18"/>
                <w:szCs w:val="18"/>
                <w:lang w:eastAsia="pl-PL"/>
              </w:rPr>
              <w:t xml:space="preserve">Do magazynowania wytworzonych odpadów innych niż niebezpieczne w hali H1 przewidziano: 26 </w:t>
            </w:r>
            <w:r w:rsidR="00717FB5" w:rsidRPr="00295592">
              <w:rPr>
                <w:rFonts w:ascii="Arial" w:eastAsia="Times New Roman" w:hAnsi="Arial" w:cs="Arial"/>
                <w:sz w:val="18"/>
                <w:szCs w:val="18"/>
                <w:lang w:eastAsia="pl-PL"/>
              </w:rPr>
              <w:t>b</w:t>
            </w:r>
            <w:r w:rsidRPr="00295592">
              <w:rPr>
                <w:rFonts w:ascii="Arial" w:eastAsia="Times New Roman" w:hAnsi="Arial" w:cs="Arial"/>
                <w:sz w:val="18"/>
                <w:szCs w:val="18"/>
                <w:lang w:eastAsia="pl-PL"/>
              </w:rPr>
              <w:t>oksów o łącznej pojemności</w:t>
            </w:r>
            <w:r w:rsidR="00717FB5" w:rsidRPr="00295592">
              <w:rPr>
                <w:rFonts w:ascii="Arial" w:eastAsia="Times New Roman" w:hAnsi="Arial" w:cs="Arial"/>
                <w:sz w:val="18"/>
                <w:szCs w:val="18"/>
                <w:lang w:eastAsia="pl-PL"/>
              </w:rPr>
              <w:t xml:space="preserve"> </w:t>
            </w:r>
            <w:r w:rsidRPr="00295592">
              <w:rPr>
                <w:rFonts w:ascii="Arial" w:eastAsia="Times New Roman" w:hAnsi="Arial" w:cs="Arial"/>
                <w:sz w:val="18"/>
                <w:szCs w:val="18"/>
                <w:lang w:eastAsia="pl-PL"/>
              </w:rPr>
              <w:t>1076 m</w:t>
            </w:r>
            <w:r w:rsidRPr="00295592">
              <w:rPr>
                <w:rFonts w:ascii="Arial" w:eastAsia="Times New Roman" w:hAnsi="Arial" w:cs="Arial"/>
                <w:sz w:val="18"/>
                <w:szCs w:val="18"/>
                <w:vertAlign w:val="superscript"/>
                <w:lang w:eastAsia="pl-PL"/>
              </w:rPr>
              <w:t>3</w:t>
            </w:r>
            <w:r w:rsidRPr="00295592">
              <w:rPr>
                <w:rFonts w:ascii="Arial" w:eastAsia="Times New Roman" w:hAnsi="Arial" w:cs="Arial"/>
                <w:sz w:val="18"/>
                <w:szCs w:val="18"/>
                <w:lang w:eastAsia="pl-PL"/>
              </w:rPr>
              <w:t xml:space="preserve">. </w:t>
            </w:r>
            <w:r w:rsidRPr="00295592">
              <w:rPr>
                <w:rFonts w:ascii="Arial" w:eastAsia="Times New Roman" w:hAnsi="Arial" w:cs="Arial"/>
                <w:sz w:val="18"/>
                <w:szCs w:val="18"/>
                <w:vertAlign w:val="superscript"/>
                <w:lang w:eastAsia="pl-PL"/>
              </w:rPr>
              <w:t>1)</w:t>
            </w:r>
          </w:p>
          <w:p w14:paraId="48EFE259" w14:textId="00ABA0E2"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W hali H3 5 boksów o pojemności 279 m</w:t>
            </w:r>
            <w:r w:rsidRPr="00295592">
              <w:rPr>
                <w:rFonts w:ascii="Arial" w:eastAsia="Times New Roman" w:hAnsi="Arial" w:cs="Arial"/>
                <w:sz w:val="18"/>
                <w:szCs w:val="18"/>
                <w:vertAlign w:val="superscript"/>
              </w:rPr>
              <w:t>3</w:t>
            </w:r>
            <w:r w:rsidRPr="00295592">
              <w:rPr>
                <w:rFonts w:ascii="Arial" w:eastAsia="Times New Roman" w:hAnsi="Arial" w:cs="Arial"/>
                <w:sz w:val="18"/>
                <w:szCs w:val="18"/>
              </w:rPr>
              <w:t xml:space="preserve"> </w:t>
            </w:r>
          </w:p>
          <w:p w14:paraId="35CB594F"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Miejsca magazynowania odpadów należy oznakować nazwą</w:t>
            </w:r>
            <w:r w:rsidRPr="00295592">
              <w:rPr>
                <w:rFonts w:ascii="Arial" w:eastAsia="Times New Roman" w:hAnsi="Arial" w:cs="Arial"/>
                <w:sz w:val="18"/>
                <w:szCs w:val="18"/>
              </w:rPr>
              <w:br/>
              <w:t xml:space="preserve"> i kodem magazynowanego w danej chwili odpadu.</w:t>
            </w:r>
          </w:p>
        </w:tc>
      </w:tr>
      <w:tr w:rsidR="00295592" w:rsidRPr="00295592" w14:paraId="30D2AFD6" w14:textId="77777777" w:rsidTr="00C42480">
        <w:tc>
          <w:tcPr>
            <w:tcW w:w="596" w:type="dxa"/>
            <w:vAlign w:val="center"/>
          </w:tcPr>
          <w:p w14:paraId="5E97D355"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0193576C"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10 08 09</w:t>
            </w:r>
          </w:p>
        </w:tc>
        <w:tc>
          <w:tcPr>
            <w:tcW w:w="2126" w:type="dxa"/>
            <w:vAlign w:val="center"/>
          </w:tcPr>
          <w:p w14:paraId="0C8D8129"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Inne żużle</w:t>
            </w:r>
          </w:p>
          <w:p w14:paraId="2BA0BAD8"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 xml:space="preserve">(żużel </w:t>
            </w:r>
            <w:proofErr w:type="spellStart"/>
            <w:r w:rsidRPr="00295592">
              <w:rPr>
                <w:rFonts w:ascii="Arial" w:eastAsia="Times New Roman" w:hAnsi="Arial" w:cs="Arial"/>
                <w:sz w:val="18"/>
                <w:szCs w:val="18"/>
              </w:rPr>
              <w:t>fajalitowy</w:t>
            </w:r>
            <w:proofErr w:type="spellEnd"/>
            <w:r w:rsidRPr="00295592">
              <w:rPr>
                <w:rFonts w:ascii="Arial" w:eastAsia="Times New Roman" w:hAnsi="Arial" w:cs="Arial"/>
                <w:sz w:val="18"/>
                <w:szCs w:val="18"/>
              </w:rPr>
              <w:t>)</w:t>
            </w:r>
          </w:p>
        </w:tc>
        <w:tc>
          <w:tcPr>
            <w:tcW w:w="5386" w:type="dxa"/>
            <w:vAlign w:val="center"/>
          </w:tcPr>
          <w:p w14:paraId="502CB13E"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W boksach betonowych w hali H3 i H1.</w:t>
            </w:r>
          </w:p>
          <w:p w14:paraId="5D9885A1" w14:textId="7E12E7DA" w:rsidR="00F90758" w:rsidRPr="00295592" w:rsidRDefault="00F90758" w:rsidP="003A098A">
            <w:pPr>
              <w:autoSpaceDE w:val="0"/>
              <w:autoSpaceDN w:val="0"/>
              <w:adjustRightInd w:val="0"/>
              <w:jc w:val="both"/>
              <w:rPr>
                <w:rFonts w:ascii="Arial" w:eastAsia="Times New Roman" w:hAnsi="Arial" w:cs="Arial"/>
                <w:sz w:val="18"/>
                <w:szCs w:val="18"/>
                <w:vertAlign w:val="superscript"/>
                <w:lang w:eastAsia="pl-PL"/>
              </w:rPr>
            </w:pPr>
            <w:r w:rsidRPr="00295592">
              <w:rPr>
                <w:rFonts w:ascii="Arial" w:eastAsia="Times New Roman" w:hAnsi="Arial" w:cs="Arial"/>
                <w:sz w:val="18"/>
                <w:szCs w:val="18"/>
              </w:rPr>
              <w:t xml:space="preserve">Do magazynowania wytworzonych odpadów innych niż niebezpieczne w hali H1 przewidziano: </w:t>
            </w:r>
            <w:r w:rsidRPr="00295592">
              <w:rPr>
                <w:rFonts w:ascii="Arial" w:eastAsia="Times New Roman" w:hAnsi="Arial" w:cs="Arial"/>
                <w:sz w:val="18"/>
                <w:szCs w:val="18"/>
                <w:lang w:eastAsia="pl-PL"/>
              </w:rPr>
              <w:t>26 o łącznej pojemności  1076 m</w:t>
            </w:r>
            <w:r w:rsidRPr="00295592">
              <w:rPr>
                <w:rFonts w:ascii="Arial" w:eastAsia="Times New Roman" w:hAnsi="Arial" w:cs="Arial"/>
                <w:sz w:val="18"/>
                <w:szCs w:val="18"/>
                <w:vertAlign w:val="superscript"/>
                <w:lang w:eastAsia="pl-PL"/>
              </w:rPr>
              <w:t>3</w:t>
            </w:r>
            <w:r w:rsidRPr="00295592">
              <w:rPr>
                <w:rFonts w:ascii="Arial" w:eastAsia="Times New Roman" w:hAnsi="Arial" w:cs="Arial"/>
                <w:sz w:val="18"/>
                <w:szCs w:val="18"/>
                <w:lang w:eastAsia="pl-PL"/>
              </w:rPr>
              <w:t xml:space="preserve">. </w:t>
            </w:r>
            <w:r w:rsidRPr="00295592">
              <w:rPr>
                <w:rFonts w:ascii="Arial" w:eastAsia="Times New Roman" w:hAnsi="Arial" w:cs="Arial"/>
                <w:sz w:val="18"/>
                <w:szCs w:val="18"/>
                <w:vertAlign w:val="superscript"/>
                <w:lang w:eastAsia="pl-PL"/>
              </w:rPr>
              <w:t>1)</w:t>
            </w:r>
          </w:p>
          <w:p w14:paraId="48FFAB62" w14:textId="7602E245"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 xml:space="preserve">W hali H3 </w:t>
            </w:r>
            <w:r w:rsidR="00717FB5" w:rsidRPr="00295592">
              <w:rPr>
                <w:rFonts w:ascii="Arial" w:eastAsia="Times New Roman" w:hAnsi="Arial" w:cs="Arial"/>
                <w:sz w:val="18"/>
                <w:szCs w:val="18"/>
              </w:rPr>
              <w:t xml:space="preserve">- </w:t>
            </w:r>
            <w:r w:rsidRPr="00295592">
              <w:rPr>
                <w:rFonts w:ascii="Arial" w:eastAsia="Times New Roman" w:hAnsi="Arial" w:cs="Arial"/>
                <w:sz w:val="18"/>
                <w:szCs w:val="18"/>
              </w:rPr>
              <w:t>5 boksów o pojemności 279 m</w:t>
            </w:r>
            <w:r w:rsidRPr="00295592">
              <w:rPr>
                <w:rFonts w:ascii="Arial" w:eastAsia="Times New Roman" w:hAnsi="Arial" w:cs="Arial"/>
                <w:sz w:val="18"/>
                <w:szCs w:val="18"/>
                <w:vertAlign w:val="superscript"/>
              </w:rPr>
              <w:t>3</w:t>
            </w:r>
            <w:r w:rsidRPr="00295592">
              <w:rPr>
                <w:rFonts w:ascii="Arial" w:eastAsia="Times New Roman" w:hAnsi="Arial" w:cs="Arial"/>
                <w:sz w:val="18"/>
                <w:szCs w:val="18"/>
              </w:rPr>
              <w:t xml:space="preserve"> </w:t>
            </w:r>
            <w:r w:rsidR="00717FB5" w:rsidRPr="00295592">
              <w:rPr>
                <w:rFonts w:ascii="Arial" w:eastAsia="Times New Roman" w:hAnsi="Arial" w:cs="Arial"/>
                <w:sz w:val="18"/>
                <w:szCs w:val="18"/>
              </w:rPr>
              <w:t xml:space="preserve">. </w:t>
            </w:r>
            <w:r w:rsidRPr="00295592">
              <w:rPr>
                <w:rFonts w:ascii="Arial" w:eastAsia="Times New Roman" w:hAnsi="Arial" w:cs="Arial"/>
                <w:sz w:val="18"/>
                <w:szCs w:val="18"/>
              </w:rPr>
              <w:t>Żużel granulowany w zadaszonych boksach o pojemności użytkowej 190 m</w:t>
            </w:r>
            <w:r w:rsidRPr="00295592">
              <w:rPr>
                <w:rFonts w:ascii="Arial" w:eastAsia="Times New Roman" w:hAnsi="Arial" w:cs="Arial"/>
                <w:sz w:val="18"/>
                <w:szCs w:val="18"/>
                <w:vertAlign w:val="superscript"/>
              </w:rPr>
              <w:t>3</w:t>
            </w:r>
            <w:r w:rsidRPr="00295592">
              <w:rPr>
                <w:rFonts w:ascii="Arial" w:eastAsia="Times New Roman" w:hAnsi="Arial" w:cs="Arial"/>
                <w:sz w:val="18"/>
                <w:szCs w:val="18"/>
              </w:rPr>
              <w:t>, zlokalizowanych na placu magazynowym P4b</w:t>
            </w:r>
          </w:p>
          <w:p w14:paraId="135EA453" w14:textId="77777777" w:rsidR="00F90758" w:rsidRPr="00295592" w:rsidRDefault="00F90758" w:rsidP="003A098A">
            <w:pPr>
              <w:tabs>
                <w:tab w:val="left" w:pos="256"/>
              </w:tabs>
              <w:autoSpaceDE w:val="0"/>
              <w:autoSpaceDN w:val="0"/>
              <w:adjustRightInd w:val="0"/>
              <w:jc w:val="both"/>
              <w:rPr>
                <w:rFonts w:ascii="Arial" w:eastAsia="Times New Roman" w:hAnsi="Arial" w:cs="Arial"/>
                <w:sz w:val="18"/>
                <w:szCs w:val="18"/>
                <w:lang w:eastAsia="pl-PL"/>
              </w:rPr>
            </w:pPr>
            <w:r w:rsidRPr="00295592">
              <w:rPr>
                <w:rFonts w:ascii="Arial" w:eastAsia="Times New Roman" w:hAnsi="Arial" w:cs="Arial"/>
                <w:sz w:val="18"/>
                <w:szCs w:val="18"/>
                <w:lang w:eastAsia="pl-PL"/>
              </w:rPr>
              <w:t xml:space="preserve">Miejsca magazynowania odpadów należy oznakować nazwą </w:t>
            </w:r>
            <w:r w:rsidRPr="00295592">
              <w:rPr>
                <w:rFonts w:ascii="Arial" w:eastAsia="Times New Roman" w:hAnsi="Arial" w:cs="Arial"/>
                <w:sz w:val="18"/>
                <w:szCs w:val="18"/>
                <w:lang w:eastAsia="pl-PL"/>
              </w:rPr>
              <w:br/>
              <w:t>i kodem magazynowanego w danej chwili odpadu.</w:t>
            </w:r>
          </w:p>
        </w:tc>
      </w:tr>
      <w:tr w:rsidR="00295592" w:rsidRPr="00295592" w14:paraId="1056AC7F" w14:textId="77777777" w:rsidTr="00C42480">
        <w:tc>
          <w:tcPr>
            <w:tcW w:w="596" w:type="dxa"/>
            <w:vAlign w:val="center"/>
          </w:tcPr>
          <w:p w14:paraId="1DB07A9D"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165C92A8"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b/>
                <w:bCs/>
                <w:sz w:val="18"/>
                <w:szCs w:val="18"/>
              </w:rPr>
              <w:t>10 08 11</w:t>
            </w:r>
          </w:p>
        </w:tc>
        <w:tc>
          <w:tcPr>
            <w:tcW w:w="2126" w:type="dxa"/>
            <w:vAlign w:val="center"/>
          </w:tcPr>
          <w:p w14:paraId="787304A7" w14:textId="28657252" w:rsidR="00F90758" w:rsidRPr="00295592" w:rsidRDefault="00DB2874"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Kożuchy żużlowe i zgary inne niż wymienione w 10 08 10</w:t>
            </w:r>
          </w:p>
        </w:tc>
        <w:tc>
          <w:tcPr>
            <w:tcW w:w="5386" w:type="dxa"/>
            <w:vAlign w:val="center"/>
          </w:tcPr>
          <w:p w14:paraId="6F8681C3"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Luzem lub w beczkach, skrzyniach oraz boksach betonowych</w:t>
            </w:r>
            <w:r w:rsidRPr="00295592">
              <w:rPr>
                <w:rFonts w:ascii="Arial" w:eastAsia="Times New Roman" w:hAnsi="Arial" w:cs="Arial"/>
                <w:sz w:val="18"/>
                <w:szCs w:val="18"/>
              </w:rPr>
              <w:br/>
              <w:t xml:space="preserve"> w hali H1. </w:t>
            </w:r>
          </w:p>
          <w:p w14:paraId="162D02DD"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Odpady będą magazynowane w boksie, dobranym stosownie do ilości wytworzonych odpadów i dostępności miejsca w halach.</w:t>
            </w:r>
          </w:p>
          <w:p w14:paraId="57D396D9" w14:textId="116D356C" w:rsidR="00F90758" w:rsidRPr="00295592" w:rsidRDefault="00F90758" w:rsidP="003A098A">
            <w:pPr>
              <w:autoSpaceDE w:val="0"/>
              <w:autoSpaceDN w:val="0"/>
              <w:adjustRightInd w:val="0"/>
              <w:jc w:val="both"/>
              <w:rPr>
                <w:rFonts w:ascii="Arial" w:eastAsia="Times New Roman" w:hAnsi="Arial" w:cs="Arial"/>
                <w:sz w:val="18"/>
                <w:szCs w:val="18"/>
                <w:vertAlign w:val="superscript"/>
                <w:lang w:eastAsia="pl-PL"/>
              </w:rPr>
            </w:pPr>
            <w:r w:rsidRPr="00295592">
              <w:rPr>
                <w:rFonts w:ascii="Arial" w:eastAsia="Times New Roman" w:hAnsi="Arial" w:cs="Arial"/>
                <w:sz w:val="18"/>
                <w:szCs w:val="18"/>
                <w:lang w:eastAsia="pl-PL"/>
              </w:rPr>
              <w:t>Do magazynowania wytworzonych odpadów innych niż niebezpieczne w hali H1 przewidziano: 26 boksów o łącznej pojemności 1076 m</w:t>
            </w:r>
            <w:r w:rsidRPr="00295592">
              <w:rPr>
                <w:rFonts w:ascii="Arial" w:eastAsia="Times New Roman" w:hAnsi="Arial" w:cs="Arial"/>
                <w:sz w:val="18"/>
                <w:szCs w:val="18"/>
                <w:vertAlign w:val="superscript"/>
                <w:lang w:eastAsia="pl-PL"/>
              </w:rPr>
              <w:t>3</w:t>
            </w:r>
            <w:r w:rsidRPr="00295592">
              <w:rPr>
                <w:rFonts w:ascii="Arial" w:eastAsia="Times New Roman" w:hAnsi="Arial" w:cs="Arial"/>
                <w:sz w:val="18"/>
                <w:szCs w:val="18"/>
                <w:lang w:eastAsia="pl-PL"/>
              </w:rPr>
              <w:t xml:space="preserve">. </w:t>
            </w:r>
            <w:r w:rsidRPr="00295592">
              <w:rPr>
                <w:rFonts w:ascii="Arial" w:eastAsia="Times New Roman" w:hAnsi="Arial" w:cs="Arial"/>
                <w:sz w:val="18"/>
                <w:szCs w:val="18"/>
                <w:vertAlign w:val="superscript"/>
                <w:lang w:eastAsia="pl-PL"/>
              </w:rPr>
              <w:t>1)</w:t>
            </w:r>
          </w:p>
          <w:p w14:paraId="6B4EF65E" w14:textId="38D88A7B" w:rsidR="00F90758" w:rsidRPr="00295592" w:rsidRDefault="00F90758" w:rsidP="003A098A">
            <w:pPr>
              <w:tabs>
                <w:tab w:val="left" w:pos="256"/>
              </w:tabs>
              <w:autoSpaceDE w:val="0"/>
              <w:autoSpaceDN w:val="0"/>
              <w:adjustRightInd w:val="0"/>
              <w:jc w:val="both"/>
              <w:rPr>
                <w:rFonts w:ascii="Arial" w:eastAsia="Times New Roman" w:hAnsi="Arial" w:cs="Arial"/>
                <w:sz w:val="18"/>
                <w:szCs w:val="18"/>
                <w:lang w:eastAsia="pl-PL"/>
              </w:rPr>
            </w:pPr>
            <w:r w:rsidRPr="00295592">
              <w:rPr>
                <w:rFonts w:ascii="Arial" w:eastAsia="Times New Roman" w:hAnsi="Arial" w:cs="Arial"/>
                <w:sz w:val="18"/>
                <w:szCs w:val="18"/>
                <w:lang w:eastAsia="pl-PL"/>
              </w:rPr>
              <w:t xml:space="preserve">Luzem na utwardzonym placu magazynowym w wyznaczonym miejscu w obrębie placu magazynowego P1, P3, o łącznej powierzchni </w:t>
            </w:r>
            <w:r w:rsidR="00EA385F" w:rsidRPr="00295592">
              <w:rPr>
                <w:rFonts w:ascii="Arial" w:eastAsia="Times New Roman" w:hAnsi="Arial" w:cs="Arial"/>
                <w:sz w:val="18"/>
                <w:szCs w:val="18"/>
                <w:lang w:eastAsia="pl-PL"/>
              </w:rPr>
              <w:t>568</w:t>
            </w:r>
            <w:r w:rsidRPr="00295592">
              <w:rPr>
                <w:rFonts w:ascii="Arial" w:eastAsia="Times New Roman" w:hAnsi="Arial" w:cs="Arial"/>
                <w:sz w:val="18"/>
                <w:szCs w:val="18"/>
                <w:lang w:eastAsia="pl-PL"/>
              </w:rPr>
              <w:t xml:space="preserve"> m</w:t>
            </w:r>
            <w:r w:rsidRPr="00295592">
              <w:rPr>
                <w:rFonts w:ascii="Arial" w:eastAsia="Times New Roman" w:hAnsi="Arial" w:cs="Arial"/>
                <w:sz w:val="18"/>
                <w:szCs w:val="18"/>
                <w:vertAlign w:val="superscript"/>
                <w:lang w:eastAsia="pl-PL"/>
              </w:rPr>
              <w:t>2</w:t>
            </w:r>
            <w:r w:rsidRPr="00295592">
              <w:rPr>
                <w:rFonts w:ascii="Arial" w:eastAsia="Times New Roman" w:hAnsi="Arial" w:cs="Arial"/>
                <w:sz w:val="18"/>
                <w:szCs w:val="18"/>
                <w:lang w:eastAsia="pl-PL"/>
              </w:rPr>
              <w:t>, zlokalizowanym przy hali H2 i w sąsiedztwie stacji tlenu, (dla odpadów w postaci bloków z litego metalu).</w:t>
            </w:r>
          </w:p>
          <w:p w14:paraId="4F4E77CC" w14:textId="77777777" w:rsidR="00F90758" w:rsidRPr="00295592" w:rsidRDefault="00F90758" w:rsidP="003A098A">
            <w:pPr>
              <w:tabs>
                <w:tab w:val="left" w:pos="256"/>
              </w:tabs>
              <w:autoSpaceDE w:val="0"/>
              <w:autoSpaceDN w:val="0"/>
              <w:adjustRightInd w:val="0"/>
              <w:jc w:val="both"/>
              <w:rPr>
                <w:rFonts w:ascii="Arial" w:eastAsia="Times New Roman" w:hAnsi="Arial" w:cs="Arial"/>
                <w:sz w:val="18"/>
                <w:szCs w:val="18"/>
                <w:lang w:eastAsia="pl-PL"/>
              </w:rPr>
            </w:pPr>
            <w:r w:rsidRPr="00295592">
              <w:rPr>
                <w:rFonts w:ascii="Arial" w:eastAsia="Times New Roman" w:hAnsi="Arial" w:cs="Arial"/>
                <w:sz w:val="18"/>
                <w:szCs w:val="18"/>
                <w:lang w:eastAsia="pl-PL"/>
              </w:rPr>
              <w:t xml:space="preserve">Miejsca magazynowania odpadów należy oznakować nazwą </w:t>
            </w:r>
            <w:r w:rsidRPr="00295592">
              <w:rPr>
                <w:rFonts w:ascii="Arial" w:eastAsia="Times New Roman" w:hAnsi="Arial" w:cs="Arial"/>
                <w:sz w:val="18"/>
                <w:szCs w:val="18"/>
                <w:lang w:eastAsia="pl-PL"/>
              </w:rPr>
              <w:br/>
              <w:t>i kodem magazynowanego w danej chwili odpadu.</w:t>
            </w:r>
          </w:p>
        </w:tc>
      </w:tr>
      <w:tr w:rsidR="00295592" w:rsidRPr="00295592" w14:paraId="39E84F0C" w14:textId="77777777" w:rsidTr="00C42480">
        <w:tc>
          <w:tcPr>
            <w:tcW w:w="596" w:type="dxa"/>
            <w:vAlign w:val="center"/>
          </w:tcPr>
          <w:p w14:paraId="68244060"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51C6A493"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lang w:eastAsia="pl-PL"/>
              </w:rPr>
              <w:t>10 08 18</w:t>
            </w:r>
          </w:p>
        </w:tc>
        <w:tc>
          <w:tcPr>
            <w:tcW w:w="2126" w:type="dxa"/>
            <w:vAlign w:val="center"/>
          </w:tcPr>
          <w:p w14:paraId="4CA4855A" w14:textId="77777777" w:rsidR="00F90758" w:rsidRPr="00295592" w:rsidRDefault="00F90758" w:rsidP="003A098A">
            <w:pPr>
              <w:ind w:left="35" w:right="32"/>
              <w:jc w:val="center"/>
              <w:rPr>
                <w:rFonts w:ascii="Arial" w:eastAsia="Times New Roman" w:hAnsi="Arial" w:cs="Arial"/>
                <w:bCs/>
                <w:sz w:val="18"/>
                <w:szCs w:val="18"/>
                <w:lang w:eastAsia="pl-PL"/>
              </w:rPr>
            </w:pPr>
            <w:r w:rsidRPr="00295592">
              <w:rPr>
                <w:rFonts w:ascii="Arial" w:eastAsia="Times New Roman" w:hAnsi="Arial" w:cs="Arial"/>
                <w:bCs/>
                <w:sz w:val="18"/>
                <w:szCs w:val="18"/>
                <w:lang w:eastAsia="pl-PL"/>
              </w:rPr>
              <w:t xml:space="preserve">Szlamy i osady </w:t>
            </w:r>
            <w:proofErr w:type="spellStart"/>
            <w:r w:rsidRPr="00295592">
              <w:rPr>
                <w:rFonts w:ascii="Arial" w:eastAsia="Times New Roman" w:hAnsi="Arial" w:cs="Arial"/>
                <w:bCs/>
                <w:sz w:val="18"/>
                <w:szCs w:val="18"/>
                <w:lang w:eastAsia="pl-PL"/>
              </w:rPr>
              <w:t>pofiltracyjne</w:t>
            </w:r>
            <w:proofErr w:type="spellEnd"/>
            <w:r w:rsidRPr="00295592">
              <w:rPr>
                <w:rFonts w:ascii="Arial" w:eastAsia="Times New Roman" w:hAnsi="Arial" w:cs="Arial"/>
                <w:bCs/>
                <w:sz w:val="18"/>
                <w:szCs w:val="18"/>
                <w:lang w:eastAsia="pl-PL"/>
              </w:rPr>
              <w:t xml:space="preserve"> z oczyszczania gazów odlotowych inne niż wymienione w 10 08 17 (szlamy z filtra mokrego w hali H4)</w:t>
            </w:r>
          </w:p>
        </w:tc>
        <w:tc>
          <w:tcPr>
            <w:tcW w:w="5386" w:type="dxa"/>
            <w:vAlign w:val="center"/>
          </w:tcPr>
          <w:p w14:paraId="5E9CA164" w14:textId="77777777" w:rsidR="00F90758" w:rsidRPr="00295592" w:rsidRDefault="00F90758" w:rsidP="003A098A">
            <w:pPr>
              <w:autoSpaceDE w:val="0"/>
              <w:autoSpaceDN w:val="0"/>
              <w:adjustRightInd w:val="0"/>
              <w:spacing w:before="120" w:after="120" w:line="256" w:lineRule="auto"/>
              <w:jc w:val="both"/>
              <w:rPr>
                <w:rFonts w:ascii="Arial" w:eastAsia="Times New Roman" w:hAnsi="Arial" w:cs="Arial"/>
                <w:sz w:val="18"/>
                <w:szCs w:val="18"/>
                <w:lang w:eastAsia="pl-PL"/>
              </w:rPr>
            </w:pPr>
            <w:r w:rsidRPr="00295592">
              <w:rPr>
                <w:rFonts w:ascii="Arial" w:eastAsia="Times New Roman" w:hAnsi="Arial" w:cs="Arial"/>
                <w:sz w:val="18"/>
                <w:szCs w:val="18"/>
                <w:lang w:eastAsia="pl-PL"/>
              </w:rPr>
              <w:t xml:space="preserve">Wody i szlamy z filtra wodnego będą magazynowane </w:t>
            </w:r>
            <w:r w:rsidRPr="00295592">
              <w:rPr>
                <w:rFonts w:ascii="Arial" w:eastAsia="Times New Roman" w:hAnsi="Arial" w:cs="Arial"/>
                <w:sz w:val="18"/>
                <w:szCs w:val="18"/>
                <w:lang w:eastAsia="pl-PL"/>
              </w:rPr>
              <w:br/>
              <w:t>w zbiorniku na dole filtra i okresowo zrzucane do zlokalizowanego pod filtrem wpustu ulicznego na kanalizacji przemysłowo-opadowej i odprowadzane do oczyszczalni.</w:t>
            </w:r>
          </w:p>
        </w:tc>
      </w:tr>
      <w:tr w:rsidR="00295592" w:rsidRPr="00295592" w14:paraId="2963449F" w14:textId="77777777" w:rsidTr="00C42480">
        <w:tc>
          <w:tcPr>
            <w:tcW w:w="596" w:type="dxa"/>
            <w:vAlign w:val="center"/>
          </w:tcPr>
          <w:p w14:paraId="202D5168" w14:textId="77777777" w:rsidR="00201E51" w:rsidRPr="00295592" w:rsidRDefault="00201E51"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0598D8A7" w14:textId="77777777" w:rsidR="00201E51" w:rsidRPr="00295592" w:rsidRDefault="00201E51" w:rsidP="003A098A">
            <w:pPr>
              <w:autoSpaceDE w:val="0"/>
              <w:autoSpaceDN w:val="0"/>
              <w:adjustRightInd w:val="0"/>
              <w:jc w:val="center"/>
              <w:rPr>
                <w:rFonts w:ascii="Arial" w:eastAsia="Times New Roman" w:hAnsi="Arial" w:cs="Arial"/>
                <w:b/>
                <w:bCs/>
                <w:sz w:val="18"/>
                <w:szCs w:val="18"/>
              </w:rPr>
            </w:pPr>
            <w:r w:rsidRPr="00295592">
              <w:rPr>
                <w:rFonts w:ascii="Arial" w:eastAsia="Times New Roman" w:hAnsi="Arial" w:cs="Arial"/>
                <w:b/>
                <w:sz w:val="18"/>
                <w:szCs w:val="18"/>
              </w:rPr>
              <w:t>10 08 99</w:t>
            </w:r>
          </w:p>
        </w:tc>
        <w:tc>
          <w:tcPr>
            <w:tcW w:w="2126" w:type="dxa"/>
            <w:vAlign w:val="center"/>
          </w:tcPr>
          <w:p w14:paraId="53BC3849" w14:textId="77777777" w:rsidR="00201E51" w:rsidRPr="00295592" w:rsidRDefault="00201E51" w:rsidP="003A098A">
            <w:pPr>
              <w:ind w:left="35" w:right="32"/>
              <w:jc w:val="center"/>
              <w:rPr>
                <w:rFonts w:ascii="Arial" w:eastAsia="Times New Roman" w:hAnsi="Arial" w:cs="Arial"/>
                <w:bCs/>
                <w:sz w:val="18"/>
                <w:szCs w:val="18"/>
                <w:lang w:eastAsia="pl-PL"/>
              </w:rPr>
            </w:pPr>
            <w:r w:rsidRPr="00295592">
              <w:rPr>
                <w:rFonts w:ascii="Arial" w:eastAsia="Times New Roman" w:hAnsi="Arial" w:cs="Arial"/>
                <w:bCs/>
                <w:sz w:val="18"/>
                <w:szCs w:val="18"/>
                <w:lang w:eastAsia="pl-PL"/>
              </w:rPr>
              <w:t>Inne niewymienione odpady –</w:t>
            </w:r>
          </w:p>
          <w:p w14:paraId="76C83C81" w14:textId="77777777" w:rsidR="00201E51" w:rsidRPr="00295592" w:rsidRDefault="00201E51" w:rsidP="003A098A">
            <w:pPr>
              <w:ind w:left="35" w:right="32"/>
              <w:jc w:val="center"/>
              <w:rPr>
                <w:rFonts w:ascii="Arial" w:eastAsia="Times New Roman" w:hAnsi="Arial" w:cs="Arial"/>
                <w:bCs/>
                <w:sz w:val="18"/>
                <w:szCs w:val="18"/>
                <w:lang w:eastAsia="pl-PL"/>
              </w:rPr>
            </w:pPr>
            <w:r w:rsidRPr="00295592">
              <w:rPr>
                <w:rFonts w:ascii="Arial" w:eastAsia="Times New Roman" w:hAnsi="Arial" w:cs="Arial"/>
                <w:bCs/>
                <w:sz w:val="18"/>
                <w:szCs w:val="18"/>
                <w:lang w:eastAsia="pl-PL"/>
              </w:rPr>
              <w:t xml:space="preserve">(odpady stanowiące surowce </w:t>
            </w:r>
            <w:proofErr w:type="spellStart"/>
            <w:r w:rsidRPr="00295592">
              <w:rPr>
                <w:rFonts w:ascii="Arial" w:eastAsia="Times New Roman" w:hAnsi="Arial" w:cs="Arial"/>
                <w:bCs/>
                <w:sz w:val="18"/>
                <w:szCs w:val="18"/>
                <w:lang w:eastAsia="pl-PL"/>
              </w:rPr>
              <w:t>cynonośne</w:t>
            </w:r>
            <w:proofErr w:type="spellEnd"/>
            <w:r w:rsidRPr="00295592">
              <w:rPr>
                <w:rFonts w:ascii="Arial" w:eastAsia="Times New Roman" w:hAnsi="Arial" w:cs="Arial"/>
                <w:bCs/>
                <w:sz w:val="18"/>
                <w:szCs w:val="18"/>
                <w:lang w:eastAsia="pl-PL"/>
              </w:rPr>
              <w:t xml:space="preserve"> zawierające związki metali ciężkich </w:t>
            </w:r>
            <w:proofErr w:type="spellStart"/>
            <w:r w:rsidRPr="00295592">
              <w:rPr>
                <w:rFonts w:ascii="Arial" w:eastAsia="Times New Roman" w:hAnsi="Arial" w:cs="Arial"/>
                <w:bCs/>
                <w:sz w:val="18"/>
                <w:szCs w:val="18"/>
                <w:lang w:eastAsia="pl-PL"/>
              </w:rPr>
              <w:t>tj</w:t>
            </w:r>
            <w:proofErr w:type="spellEnd"/>
            <w:r w:rsidRPr="00295592">
              <w:rPr>
                <w:rFonts w:ascii="Arial" w:eastAsia="Times New Roman" w:hAnsi="Arial" w:cs="Arial"/>
                <w:bCs/>
                <w:sz w:val="18"/>
                <w:szCs w:val="18"/>
                <w:lang w:eastAsia="pl-PL"/>
              </w:rPr>
              <w:t>:</w:t>
            </w:r>
          </w:p>
          <w:p w14:paraId="7AC627F5" w14:textId="77777777" w:rsidR="00201E51" w:rsidRPr="00295592" w:rsidRDefault="00201E51" w:rsidP="003A098A">
            <w:pPr>
              <w:autoSpaceDE w:val="0"/>
              <w:autoSpaceDN w:val="0"/>
              <w:adjustRightInd w:val="0"/>
              <w:jc w:val="center"/>
              <w:rPr>
                <w:rFonts w:ascii="Arial" w:eastAsia="Times New Roman" w:hAnsi="Arial" w:cs="Arial"/>
                <w:bCs/>
                <w:sz w:val="18"/>
                <w:szCs w:val="18"/>
              </w:rPr>
            </w:pPr>
            <w:r w:rsidRPr="00295592">
              <w:rPr>
                <w:rFonts w:ascii="Arial" w:eastAsia="Times New Roman" w:hAnsi="Arial" w:cs="Arial"/>
                <w:bCs/>
                <w:sz w:val="18"/>
                <w:szCs w:val="18"/>
              </w:rPr>
              <w:t>-zmiotki z powierzchni hal produkcyjnych</w:t>
            </w:r>
          </w:p>
        </w:tc>
        <w:tc>
          <w:tcPr>
            <w:tcW w:w="5386" w:type="dxa"/>
            <w:vMerge w:val="restart"/>
            <w:vAlign w:val="center"/>
          </w:tcPr>
          <w:p w14:paraId="48864093" w14:textId="77777777" w:rsidR="00201E51" w:rsidRPr="00295592" w:rsidRDefault="00201E51" w:rsidP="003A098A">
            <w:pPr>
              <w:tabs>
                <w:tab w:val="left" w:pos="256"/>
              </w:tabs>
              <w:autoSpaceDE w:val="0"/>
              <w:autoSpaceDN w:val="0"/>
              <w:adjustRightInd w:val="0"/>
              <w:spacing w:before="120"/>
              <w:jc w:val="both"/>
              <w:rPr>
                <w:rFonts w:ascii="Arial" w:eastAsia="Times New Roman" w:hAnsi="Arial" w:cs="Arial"/>
                <w:bCs/>
                <w:sz w:val="18"/>
                <w:szCs w:val="18"/>
                <w:lang w:eastAsia="pl-PL"/>
              </w:rPr>
            </w:pPr>
            <w:r w:rsidRPr="00295592">
              <w:rPr>
                <w:rFonts w:ascii="Arial" w:eastAsia="Times New Roman" w:hAnsi="Arial" w:cs="Arial"/>
                <w:bCs/>
                <w:sz w:val="18"/>
                <w:szCs w:val="18"/>
                <w:lang w:eastAsia="pl-PL"/>
              </w:rPr>
              <w:t>Odpady magazynowane będą w pojemnikach, beczkach, big-</w:t>
            </w:r>
            <w:proofErr w:type="spellStart"/>
            <w:r w:rsidRPr="00295592">
              <w:rPr>
                <w:rFonts w:ascii="Arial" w:eastAsia="Times New Roman" w:hAnsi="Arial" w:cs="Arial"/>
                <w:bCs/>
                <w:sz w:val="18"/>
                <w:szCs w:val="18"/>
                <w:lang w:eastAsia="pl-PL"/>
              </w:rPr>
              <w:t>bagach</w:t>
            </w:r>
            <w:proofErr w:type="spellEnd"/>
            <w:r w:rsidRPr="00295592">
              <w:rPr>
                <w:rFonts w:ascii="Arial" w:eastAsia="Times New Roman" w:hAnsi="Arial" w:cs="Arial"/>
                <w:bCs/>
                <w:sz w:val="18"/>
                <w:szCs w:val="18"/>
                <w:lang w:eastAsia="pl-PL"/>
              </w:rPr>
              <w:t xml:space="preserve">, na paletach lub luzem na hałdzie w boksie betonowym wewnątrz hali H3 lub H1. Boks magazynowy będzie dobrany </w:t>
            </w:r>
            <w:r w:rsidRPr="00295592">
              <w:rPr>
                <w:rFonts w:ascii="Arial" w:eastAsia="Times New Roman" w:hAnsi="Arial" w:cs="Arial"/>
                <w:bCs/>
                <w:sz w:val="18"/>
                <w:szCs w:val="18"/>
                <w:lang w:eastAsia="pl-PL"/>
              </w:rPr>
              <w:br/>
              <w:t>w zależności od ilości wytworzony odpadów i dostępności miejsca w halach.</w:t>
            </w:r>
          </w:p>
          <w:p w14:paraId="525B8AC7" w14:textId="77777777" w:rsidR="00201E51" w:rsidRPr="00295592" w:rsidRDefault="00201E51" w:rsidP="003A098A">
            <w:pPr>
              <w:tabs>
                <w:tab w:val="left" w:pos="256"/>
              </w:tabs>
              <w:autoSpaceDE w:val="0"/>
              <w:autoSpaceDN w:val="0"/>
              <w:adjustRightInd w:val="0"/>
              <w:spacing w:before="120"/>
              <w:jc w:val="both"/>
              <w:rPr>
                <w:rFonts w:ascii="Arial" w:eastAsia="Times New Roman" w:hAnsi="Arial" w:cs="Arial"/>
                <w:bCs/>
                <w:sz w:val="18"/>
                <w:szCs w:val="18"/>
                <w:lang w:eastAsia="pl-PL"/>
              </w:rPr>
            </w:pPr>
            <w:r w:rsidRPr="00295592">
              <w:rPr>
                <w:rFonts w:ascii="Arial" w:eastAsia="Times New Roman" w:hAnsi="Arial" w:cs="Arial"/>
                <w:bCs/>
                <w:sz w:val="18"/>
                <w:szCs w:val="18"/>
                <w:lang w:eastAsia="pl-PL"/>
              </w:rPr>
              <w:t>Do magazynowania wytworzonych odpadów innych niż niebezpieczne w hali H1 przewidziano 26 boksów o łącznej pojemności 10 76 m</w:t>
            </w:r>
            <w:r w:rsidRPr="00295592">
              <w:rPr>
                <w:rFonts w:ascii="Arial" w:eastAsia="Times New Roman" w:hAnsi="Arial" w:cs="Arial"/>
                <w:bCs/>
                <w:sz w:val="18"/>
                <w:szCs w:val="18"/>
                <w:vertAlign w:val="superscript"/>
                <w:lang w:eastAsia="pl-PL"/>
              </w:rPr>
              <w:t>3  1)</w:t>
            </w:r>
            <w:r w:rsidRPr="00295592">
              <w:rPr>
                <w:rFonts w:ascii="Arial" w:eastAsia="Times New Roman" w:hAnsi="Arial" w:cs="Arial"/>
                <w:bCs/>
                <w:sz w:val="18"/>
                <w:szCs w:val="18"/>
                <w:lang w:eastAsia="pl-PL"/>
              </w:rPr>
              <w:t>.</w:t>
            </w:r>
          </w:p>
          <w:p w14:paraId="4A403ED6" w14:textId="77777777" w:rsidR="00201E51" w:rsidRPr="00295592" w:rsidRDefault="00201E51" w:rsidP="003A098A">
            <w:pPr>
              <w:tabs>
                <w:tab w:val="left" w:pos="256"/>
              </w:tabs>
              <w:autoSpaceDE w:val="0"/>
              <w:autoSpaceDN w:val="0"/>
              <w:adjustRightInd w:val="0"/>
              <w:spacing w:before="120"/>
              <w:jc w:val="both"/>
              <w:rPr>
                <w:rFonts w:ascii="Arial" w:eastAsia="Times New Roman" w:hAnsi="Arial" w:cs="Arial"/>
                <w:bCs/>
                <w:sz w:val="18"/>
                <w:szCs w:val="18"/>
                <w:lang w:eastAsia="pl-PL"/>
              </w:rPr>
            </w:pPr>
            <w:r w:rsidRPr="00295592">
              <w:rPr>
                <w:rFonts w:ascii="Arial" w:eastAsia="Times New Roman" w:hAnsi="Arial" w:cs="Arial"/>
                <w:bCs/>
                <w:sz w:val="18"/>
                <w:szCs w:val="18"/>
                <w:lang w:eastAsia="pl-PL"/>
              </w:rPr>
              <w:t>Do magazynowania wytworzonych odpadów innych niż niebezpieczne hali H 3 przewidziano 5 boksów magazynowych o pojemności 279 m</w:t>
            </w:r>
            <w:r w:rsidRPr="00295592">
              <w:rPr>
                <w:rFonts w:ascii="Arial" w:eastAsia="Times New Roman" w:hAnsi="Arial" w:cs="Arial"/>
                <w:bCs/>
                <w:sz w:val="18"/>
                <w:szCs w:val="18"/>
                <w:vertAlign w:val="superscript"/>
                <w:lang w:eastAsia="pl-PL"/>
              </w:rPr>
              <w:t>3</w:t>
            </w:r>
            <w:r w:rsidRPr="00295592">
              <w:rPr>
                <w:rFonts w:ascii="Arial" w:eastAsia="Times New Roman" w:hAnsi="Arial" w:cs="Arial"/>
                <w:bCs/>
                <w:sz w:val="18"/>
                <w:szCs w:val="18"/>
                <w:lang w:eastAsia="pl-PL"/>
              </w:rPr>
              <w:t>.</w:t>
            </w:r>
          </w:p>
          <w:p w14:paraId="782F6063" w14:textId="0BDCA305" w:rsidR="00201E51" w:rsidRPr="00295592" w:rsidRDefault="00201E51" w:rsidP="003A098A">
            <w:pPr>
              <w:tabs>
                <w:tab w:val="left" w:pos="256"/>
              </w:tabs>
              <w:autoSpaceDE w:val="0"/>
              <w:autoSpaceDN w:val="0"/>
              <w:adjustRightInd w:val="0"/>
              <w:spacing w:before="120"/>
              <w:jc w:val="both"/>
              <w:rPr>
                <w:rFonts w:ascii="Arial" w:eastAsia="Times New Roman" w:hAnsi="Arial" w:cs="Arial"/>
                <w:sz w:val="18"/>
                <w:szCs w:val="18"/>
                <w:lang w:eastAsia="pl-PL"/>
              </w:rPr>
            </w:pPr>
            <w:r w:rsidRPr="00295592">
              <w:rPr>
                <w:rFonts w:ascii="Arial" w:eastAsia="Times New Roman" w:hAnsi="Arial" w:cs="Arial"/>
                <w:bCs/>
                <w:sz w:val="18"/>
                <w:szCs w:val="18"/>
                <w:lang w:eastAsia="pl-PL"/>
              </w:rPr>
              <w:t xml:space="preserve">Odpady w postaci kawałków z litego </w:t>
            </w:r>
            <w:r w:rsidRPr="00295592">
              <w:rPr>
                <w:rFonts w:ascii="Arial" w:eastAsia="Times New Roman" w:hAnsi="Arial" w:cs="Arial"/>
                <w:sz w:val="18"/>
                <w:szCs w:val="18"/>
                <w:lang w:eastAsia="pl-PL"/>
              </w:rPr>
              <w:t xml:space="preserve">metalu dodatkowo luzem na utwardzonym placu magazynowym w wyznaczonym miejscu </w:t>
            </w:r>
            <w:r w:rsidR="00C33F11">
              <w:rPr>
                <w:rFonts w:ascii="Arial" w:eastAsia="Times New Roman" w:hAnsi="Arial" w:cs="Arial"/>
                <w:sz w:val="18"/>
                <w:szCs w:val="18"/>
                <w:lang w:eastAsia="pl-PL"/>
              </w:rPr>
              <w:br/>
            </w:r>
            <w:r w:rsidRPr="00295592">
              <w:rPr>
                <w:rFonts w:ascii="Arial" w:eastAsia="Times New Roman" w:hAnsi="Arial" w:cs="Arial"/>
                <w:sz w:val="18"/>
                <w:szCs w:val="18"/>
                <w:lang w:eastAsia="pl-PL"/>
              </w:rPr>
              <w:t>w obrębie placu magazynowego P1 i P3 o łącznej powierzchni 568 m</w:t>
            </w:r>
            <w:r w:rsidRPr="00295592">
              <w:rPr>
                <w:rFonts w:ascii="Arial" w:eastAsia="Times New Roman" w:hAnsi="Arial" w:cs="Arial"/>
                <w:sz w:val="18"/>
                <w:szCs w:val="18"/>
                <w:vertAlign w:val="superscript"/>
                <w:lang w:eastAsia="pl-PL"/>
              </w:rPr>
              <w:t>2</w:t>
            </w:r>
            <w:r w:rsidRPr="00295592">
              <w:rPr>
                <w:rFonts w:ascii="Arial" w:eastAsia="Times New Roman" w:hAnsi="Arial" w:cs="Arial"/>
                <w:sz w:val="18"/>
                <w:szCs w:val="18"/>
                <w:lang w:eastAsia="pl-PL"/>
              </w:rPr>
              <w:t>, zlokalizowanym przy hali H2</w:t>
            </w:r>
            <w:r w:rsidR="003255A0" w:rsidRPr="00295592">
              <w:rPr>
                <w:rFonts w:ascii="Arial" w:eastAsia="Times New Roman" w:hAnsi="Arial" w:cs="Arial"/>
                <w:sz w:val="18"/>
                <w:szCs w:val="18"/>
                <w:lang w:eastAsia="pl-PL"/>
              </w:rPr>
              <w:t xml:space="preserve"> </w:t>
            </w:r>
            <w:r w:rsidRPr="00295592">
              <w:rPr>
                <w:rFonts w:ascii="Arial" w:eastAsia="Times New Roman" w:hAnsi="Arial" w:cs="Arial"/>
                <w:sz w:val="18"/>
                <w:szCs w:val="18"/>
                <w:lang w:eastAsia="pl-PL"/>
              </w:rPr>
              <w:t>i w sąsiedztwie stacji tlenu.</w:t>
            </w:r>
          </w:p>
          <w:p w14:paraId="309A4559" w14:textId="4BFBB971" w:rsidR="00201E51" w:rsidRPr="00295592" w:rsidRDefault="00201E51" w:rsidP="003A098A">
            <w:pPr>
              <w:tabs>
                <w:tab w:val="left" w:pos="256"/>
              </w:tabs>
              <w:autoSpaceDE w:val="0"/>
              <w:autoSpaceDN w:val="0"/>
              <w:adjustRightInd w:val="0"/>
              <w:spacing w:before="120"/>
              <w:jc w:val="both"/>
              <w:rPr>
                <w:rFonts w:ascii="Arial" w:eastAsia="Times New Roman" w:hAnsi="Arial" w:cs="Arial"/>
                <w:sz w:val="18"/>
                <w:szCs w:val="18"/>
                <w:lang w:eastAsia="pl-PL"/>
              </w:rPr>
            </w:pPr>
            <w:r w:rsidRPr="00295592">
              <w:rPr>
                <w:rFonts w:ascii="Arial" w:eastAsia="Times New Roman" w:hAnsi="Arial" w:cs="Arial"/>
                <w:sz w:val="18"/>
                <w:szCs w:val="18"/>
                <w:lang w:eastAsia="pl-PL"/>
              </w:rPr>
              <w:t>Partie przeznaczone do zawrócenia do procesu technologicznego magazynowane będą w pojemnikach na hali H2 lub H3. Drobne elementy magazynowane będą w podręcznych miejscach magazynowych w pojemnikach lub beczkach w pomieszczeniach warsztatowych lub w sąsiedztwie hali H1 i H7.</w:t>
            </w:r>
          </w:p>
        </w:tc>
      </w:tr>
      <w:tr w:rsidR="00295592" w:rsidRPr="00295592" w14:paraId="489CD809" w14:textId="77777777" w:rsidTr="00C42480">
        <w:tc>
          <w:tcPr>
            <w:tcW w:w="596" w:type="dxa"/>
            <w:vAlign w:val="center"/>
          </w:tcPr>
          <w:p w14:paraId="4C0A0E18" w14:textId="77777777" w:rsidR="00201E51" w:rsidRPr="00295592" w:rsidRDefault="00201E51"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38CB803E" w14:textId="072CC2DD" w:rsidR="00201E51" w:rsidRPr="00295592" w:rsidRDefault="00201E51"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10 10 03</w:t>
            </w:r>
          </w:p>
        </w:tc>
        <w:tc>
          <w:tcPr>
            <w:tcW w:w="2126" w:type="dxa"/>
            <w:vAlign w:val="center"/>
          </w:tcPr>
          <w:p w14:paraId="720395F9" w14:textId="66AFA53A" w:rsidR="00201E51" w:rsidRPr="00295592" w:rsidRDefault="00201E51" w:rsidP="003A098A">
            <w:pPr>
              <w:ind w:left="35" w:right="32"/>
              <w:jc w:val="center"/>
              <w:rPr>
                <w:rFonts w:ascii="Arial" w:eastAsia="Times New Roman" w:hAnsi="Arial" w:cs="Arial"/>
                <w:bCs/>
                <w:sz w:val="18"/>
                <w:szCs w:val="18"/>
                <w:lang w:eastAsia="pl-PL"/>
              </w:rPr>
            </w:pPr>
            <w:r w:rsidRPr="00295592">
              <w:rPr>
                <w:rFonts w:ascii="Arial" w:eastAsia="Times New Roman" w:hAnsi="Arial" w:cs="Arial"/>
                <w:bCs/>
                <w:sz w:val="18"/>
                <w:szCs w:val="18"/>
                <w:lang w:eastAsia="pl-PL"/>
              </w:rPr>
              <w:t>Zgary i żużle odlewnicze</w:t>
            </w:r>
          </w:p>
        </w:tc>
        <w:tc>
          <w:tcPr>
            <w:tcW w:w="5386" w:type="dxa"/>
            <w:vMerge/>
            <w:vAlign w:val="center"/>
          </w:tcPr>
          <w:p w14:paraId="0E9D6E4A" w14:textId="77777777" w:rsidR="00201E51" w:rsidRPr="00295592" w:rsidRDefault="00201E51" w:rsidP="003A098A">
            <w:pPr>
              <w:autoSpaceDE w:val="0"/>
              <w:autoSpaceDN w:val="0"/>
              <w:adjustRightInd w:val="0"/>
              <w:spacing w:before="120" w:line="256" w:lineRule="auto"/>
              <w:jc w:val="both"/>
              <w:rPr>
                <w:rFonts w:ascii="Arial" w:eastAsia="Times New Roman" w:hAnsi="Arial" w:cs="Arial"/>
                <w:bCs/>
                <w:sz w:val="18"/>
                <w:szCs w:val="18"/>
                <w:lang w:eastAsia="pl-PL"/>
              </w:rPr>
            </w:pPr>
          </w:p>
        </w:tc>
      </w:tr>
      <w:tr w:rsidR="00295592" w:rsidRPr="00295592" w14:paraId="2E768A9E" w14:textId="77777777" w:rsidTr="00C42480">
        <w:tc>
          <w:tcPr>
            <w:tcW w:w="596" w:type="dxa"/>
            <w:vAlign w:val="center"/>
          </w:tcPr>
          <w:p w14:paraId="2C80479E" w14:textId="77777777" w:rsidR="00201E51" w:rsidRPr="00295592" w:rsidRDefault="00201E51"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50483A56" w14:textId="53A77AD5" w:rsidR="00201E51" w:rsidRPr="00295592" w:rsidRDefault="00201E51"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10 10 99</w:t>
            </w:r>
          </w:p>
        </w:tc>
        <w:tc>
          <w:tcPr>
            <w:tcW w:w="2126" w:type="dxa"/>
            <w:vAlign w:val="center"/>
          </w:tcPr>
          <w:p w14:paraId="7DF2E016" w14:textId="122F58C5" w:rsidR="00201E51" w:rsidRPr="00295592" w:rsidRDefault="00201E51" w:rsidP="003A098A">
            <w:pPr>
              <w:ind w:left="35" w:right="32"/>
              <w:jc w:val="center"/>
              <w:rPr>
                <w:rFonts w:ascii="Arial" w:eastAsia="Times New Roman" w:hAnsi="Arial" w:cs="Arial"/>
                <w:bCs/>
                <w:sz w:val="18"/>
                <w:szCs w:val="18"/>
                <w:lang w:eastAsia="pl-PL"/>
              </w:rPr>
            </w:pPr>
            <w:r w:rsidRPr="00295592">
              <w:rPr>
                <w:rFonts w:ascii="Arial" w:eastAsia="Times New Roman" w:hAnsi="Arial" w:cs="Arial"/>
                <w:bCs/>
                <w:sz w:val="18"/>
                <w:szCs w:val="18"/>
                <w:lang w:eastAsia="pl-PL"/>
              </w:rPr>
              <w:t>Inne niewymienione odpady</w:t>
            </w:r>
          </w:p>
        </w:tc>
        <w:tc>
          <w:tcPr>
            <w:tcW w:w="5386" w:type="dxa"/>
            <w:vMerge/>
            <w:vAlign w:val="center"/>
          </w:tcPr>
          <w:p w14:paraId="698BACF1" w14:textId="77777777" w:rsidR="00201E51" w:rsidRPr="00295592" w:rsidRDefault="00201E51" w:rsidP="003A098A">
            <w:pPr>
              <w:autoSpaceDE w:val="0"/>
              <w:autoSpaceDN w:val="0"/>
              <w:adjustRightInd w:val="0"/>
              <w:spacing w:before="120" w:line="256" w:lineRule="auto"/>
              <w:jc w:val="both"/>
              <w:rPr>
                <w:rFonts w:ascii="Arial" w:eastAsia="Times New Roman" w:hAnsi="Arial" w:cs="Arial"/>
                <w:bCs/>
                <w:sz w:val="18"/>
                <w:szCs w:val="18"/>
                <w:lang w:eastAsia="pl-PL"/>
              </w:rPr>
            </w:pPr>
          </w:p>
        </w:tc>
      </w:tr>
      <w:tr w:rsidR="00295592" w:rsidRPr="00295592" w14:paraId="0156C127" w14:textId="77777777" w:rsidTr="00C42480">
        <w:tc>
          <w:tcPr>
            <w:tcW w:w="596" w:type="dxa"/>
            <w:vAlign w:val="center"/>
          </w:tcPr>
          <w:p w14:paraId="45A3F094" w14:textId="77777777" w:rsidR="009276B0" w:rsidRPr="00295592" w:rsidRDefault="009276B0"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3D51289F" w14:textId="11243548" w:rsidR="009276B0" w:rsidRPr="00295592" w:rsidRDefault="009276B0"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11 02 99</w:t>
            </w:r>
          </w:p>
        </w:tc>
        <w:tc>
          <w:tcPr>
            <w:tcW w:w="2126" w:type="dxa"/>
            <w:vAlign w:val="center"/>
          </w:tcPr>
          <w:p w14:paraId="6D9020D8" w14:textId="7AF52CD9" w:rsidR="009276B0" w:rsidRPr="00295592" w:rsidRDefault="009276B0" w:rsidP="003A098A">
            <w:pPr>
              <w:ind w:left="35" w:right="32"/>
              <w:jc w:val="center"/>
              <w:rPr>
                <w:rFonts w:ascii="Arial" w:eastAsia="Times New Roman" w:hAnsi="Arial" w:cs="Arial"/>
                <w:bCs/>
                <w:sz w:val="18"/>
                <w:szCs w:val="18"/>
                <w:lang w:eastAsia="pl-PL"/>
              </w:rPr>
            </w:pPr>
            <w:r w:rsidRPr="00295592">
              <w:rPr>
                <w:rFonts w:ascii="Arial" w:eastAsia="Times New Roman" w:hAnsi="Arial" w:cs="Arial"/>
                <w:bCs/>
                <w:sz w:val="18"/>
                <w:szCs w:val="18"/>
                <w:lang w:eastAsia="pl-PL"/>
              </w:rPr>
              <w:t>Inne niewymienione odpady</w:t>
            </w:r>
          </w:p>
        </w:tc>
        <w:tc>
          <w:tcPr>
            <w:tcW w:w="5386" w:type="dxa"/>
            <w:vAlign w:val="center"/>
          </w:tcPr>
          <w:p w14:paraId="4D48EA71" w14:textId="340C8033" w:rsidR="009276B0" w:rsidRPr="00295592" w:rsidRDefault="009276B0" w:rsidP="003A098A">
            <w:pPr>
              <w:autoSpaceDE w:val="0"/>
              <w:autoSpaceDN w:val="0"/>
              <w:adjustRightInd w:val="0"/>
              <w:spacing w:before="120" w:line="256" w:lineRule="auto"/>
              <w:jc w:val="both"/>
              <w:rPr>
                <w:rFonts w:ascii="Arial" w:eastAsia="Times New Roman" w:hAnsi="Arial" w:cs="Arial"/>
                <w:bCs/>
                <w:sz w:val="18"/>
                <w:szCs w:val="18"/>
                <w:vertAlign w:val="superscript"/>
                <w:lang w:eastAsia="pl-PL"/>
              </w:rPr>
            </w:pPr>
            <w:r w:rsidRPr="00295592">
              <w:rPr>
                <w:rFonts w:ascii="Arial" w:eastAsia="Times New Roman" w:hAnsi="Arial" w:cs="Arial"/>
                <w:bCs/>
                <w:sz w:val="18"/>
                <w:szCs w:val="18"/>
                <w:lang w:eastAsia="pl-PL"/>
              </w:rPr>
              <w:t>W wydzielonym miejscu (P22) o powierzchni 45m</w:t>
            </w:r>
            <w:r w:rsidRPr="00295592">
              <w:rPr>
                <w:rFonts w:ascii="Arial" w:eastAsia="Times New Roman" w:hAnsi="Arial" w:cs="Arial"/>
                <w:bCs/>
                <w:sz w:val="18"/>
                <w:szCs w:val="18"/>
                <w:vertAlign w:val="superscript"/>
                <w:lang w:eastAsia="pl-PL"/>
              </w:rPr>
              <w:t>2</w:t>
            </w:r>
            <w:r w:rsidRPr="00295592">
              <w:rPr>
                <w:rFonts w:ascii="Arial" w:eastAsia="Times New Roman" w:hAnsi="Arial" w:cs="Arial"/>
                <w:bCs/>
                <w:sz w:val="18"/>
                <w:szCs w:val="18"/>
                <w:lang w:eastAsia="pl-PL"/>
              </w:rPr>
              <w:t>, w hali H4 lub w boksach magazynowych hali H1 – 25 boksów o łącznej pojemności 1051m</w:t>
            </w:r>
            <w:r w:rsidRPr="00295592">
              <w:rPr>
                <w:rFonts w:ascii="Arial" w:eastAsia="Times New Roman" w:hAnsi="Arial" w:cs="Arial"/>
                <w:bCs/>
                <w:sz w:val="18"/>
                <w:szCs w:val="18"/>
                <w:vertAlign w:val="superscript"/>
                <w:lang w:eastAsia="pl-PL"/>
              </w:rPr>
              <w:t>3.</w:t>
            </w:r>
          </w:p>
        </w:tc>
      </w:tr>
      <w:tr w:rsidR="00295592" w:rsidRPr="00295592" w14:paraId="650EACA5" w14:textId="77777777" w:rsidTr="00C42480">
        <w:trPr>
          <w:trHeight w:val="382"/>
        </w:trPr>
        <w:tc>
          <w:tcPr>
            <w:tcW w:w="596" w:type="dxa"/>
            <w:vAlign w:val="center"/>
          </w:tcPr>
          <w:p w14:paraId="604C40B5"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685B3B64"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12 01 01</w:t>
            </w:r>
          </w:p>
        </w:tc>
        <w:tc>
          <w:tcPr>
            <w:tcW w:w="2126" w:type="dxa"/>
            <w:vAlign w:val="center"/>
          </w:tcPr>
          <w:p w14:paraId="0F024ACA" w14:textId="77777777" w:rsidR="00F90758" w:rsidRPr="00295592" w:rsidRDefault="00F90758" w:rsidP="003A098A">
            <w:pPr>
              <w:ind w:left="35" w:right="32"/>
              <w:jc w:val="center"/>
              <w:rPr>
                <w:rFonts w:ascii="Arial" w:eastAsia="Times New Roman" w:hAnsi="Arial" w:cs="Arial"/>
                <w:bCs/>
                <w:sz w:val="18"/>
                <w:szCs w:val="18"/>
                <w:lang w:eastAsia="pl-PL"/>
              </w:rPr>
            </w:pPr>
            <w:r w:rsidRPr="00295592">
              <w:rPr>
                <w:rFonts w:ascii="Arial" w:eastAsia="Times New Roman" w:hAnsi="Arial" w:cs="Arial"/>
                <w:bCs/>
                <w:sz w:val="18"/>
                <w:szCs w:val="18"/>
                <w:lang w:eastAsia="pl-PL"/>
              </w:rPr>
              <w:t xml:space="preserve">Odpady z toczenia </w:t>
            </w:r>
            <w:r w:rsidRPr="00295592">
              <w:rPr>
                <w:rFonts w:ascii="Arial" w:eastAsia="Times New Roman" w:hAnsi="Arial" w:cs="Arial"/>
                <w:bCs/>
                <w:sz w:val="18"/>
                <w:szCs w:val="18"/>
                <w:lang w:eastAsia="pl-PL"/>
              </w:rPr>
              <w:br/>
              <w:t>i piłowania żelaza oraz jego stopów</w:t>
            </w:r>
          </w:p>
        </w:tc>
        <w:tc>
          <w:tcPr>
            <w:tcW w:w="5386" w:type="dxa"/>
            <w:vMerge w:val="restart"/>
            <w:vAlign w:val="center"/>
          </w:tcPr>
          <w:p w14:paraId="65FBEA97" w14:textId="77777777" w:rsidR="00F90758" w:rsidRPr="00295592" w:rsidRDefault="00F90758" w:rsidP="003A098A">
            <w:pPr>
              <w:autoSpaceDE w:val="0"/>
              <w:autoSpaceDN w:val="0"/>
              <w:adjustRightInd w:val="0"/>
              <w:spacing w:before="120" w:after="120"/>
              <w:jc w:val="both"/>
              <w:rPr>
                <w:rFonts w:ascii="Arial" w:eastAsia="Times New Roman" w:hAnsi="Arial" w:cs="Arial"/>
                <w:bCs/>
                <w:sz w:val="18"/>
                <w:szCs w:val="18"/>
              </w:rPr>
            </w:pPr>
            <w:r w:rsidRPr="00295592">
              <w:rPr>
                <w:rFonts w:ascii="Arial" w:eastAsia="Times New Roman" w:hAnsi="Arial" w:cs="Arial"/>
                <w:bCs/>
                <w:sz w:val="18"/>
                <w:szCs w:val="18"/>
              </w:rPr>
              <w:t xml:space="preserve">W beczce lub w pojemniku metalowym </w:t>
            </w:r>
            <w:r w:rsidRPr="00295592">
              <w:rPr>
                <w:rFonts w:ascii="Arial" w:eastAsia="Times New Roman" w:hAnsi="Arial" w:cs="Arial"/>
                <w:sz w:val="18"/>
                <w:szCs w:val="18"/>
              </w:rPr>
              <w:t>lub z tworzywa</w:t>
            </w:r>
            <w:r w:rsidRPr="00295592">
              <w:rPr>
                <w:rFonts w:ascii="Arial" w:eastAsia="Times New Roman" w:hAnsi="Arial" w:cs="Arial"/>
                <w:bCs/>
                <w:sz w:val="18"/>
                <w:szCs w:val="18"/>
              </w:rPr>
              <w:t xml:space="preserve"> </w:t>
            </w:r>
            <w:r w:rsidRPr="00295592">
              <w:rPr>
                <w:rFonts w:ascii="Arial" w:eastAsia="Times New Roman" w:hAnsi="Arial" w:cs="Arial"/>
                <w:bCs/>
                <w:sz w:val="18"/>
                <w:szCs w:val="18"/>
              </w:rPr>
              <w:br/>
              <w:t>w pomieszczeniach warsztatowych w hali H7 lub na zewnątrz hali H7 a także w laboratorium – odpady z obróbki mechanicznej metali z procesu przygotowania próbek do badań. Odpady przeznaczone do zawrócenia do procesu technologicznego magazynowane będą w pojemnikach na hali H2 lub H3.</w:t>
            </w:r>
          </w:p>
          <w:p w14:paraId="0C63A070" w14:textId="77777777" w:rsidR="00F90758" w:rsidRPr="00295592" w:rsidRDefault="00F90758" w:rsidP="003A098A">
            <w:pPr>
              <w:autoSpaceDE w:val="0"/>
              <w:autoSpaceDN w:val="0"/>
              <w:adjustRightInd w:val="0"/>
              <w:jc w:val="both"/>
              <w:rPr>
                <w:rFonts w:ascii="Arial" w:eastAsia="Times New Roman" w:hAnsi="Arial" w:cs="Arial"/>
                <w:bCs/>
                <w:sz w:val="18"/>
                <w:szCs w:val="18"/>
              </w:rPr>
            </w:pPr>
            <w:r w:rsidRPr="00295592">
              <w:rPr>
                <w:rFonts w:ascii="Arial" w:eastAsia="Times New Roman" w:hAnsi="Arial" w:cs="Arial"/>
                <w:sz w:val="18"/>
                <w:szCs w:val="18"/>
              </w:rPr>
              <w:lastRenderedPageBreak/>
              <w:t>Miejsca magazynowania odpadów należy oznakować nazwą</w:t>
            </w:r>
            <w:r w:rsidRPr="00295592">
              <w:rPr>
                <w:rFonts w:ascii="Arial" w:eastAsia="Times New Roman" w:hAnsi="Arial" w:cs="Arial"/>
                <w:sz w:val="18"/>
                <w:szCs w:val="18"/>
              </w:rPr>
              <w:br/>
              <w:t xml:space="preserve"> i kodem magazynowanego w danej chwili odpadu. </w:t>
            </w:r>
          </w:p>
        </w:tc>
      </w:tr>
      <w:tr w:rsidR="00295592" w:rsidRPr="00295592" w14:paraId="1B454933" w14:textId="77777777" w:rsidTr="00C42480">
        <w:trPr>
          <w:trHeight w:val="382"/>
        </w:trPr>
        <w:tc>
          <w:tcPr>
            <w:tcW w:w="596" w:type="dxa"/>
            <w:vAlign w:val="center"/>
          </w:tcPr>
          <w:p w14:paraId="7F022C79"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11712BCD"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12 01 03</w:t>
            </w:r>
          </w:p>
        </w:tc>
        <w:tc>
          <w:tcPr>
            <w:tcW w:w="2126" w:type="dxa"/>
            <w:vAlign w:val="center"/>
          </w:tcPr>
          <w:p w14:paraId="3DAA051B" w14:textId="77777777" w:rsidR="00F90758" w:rsidRPr="00295592" w:rsidRDefault="00F90758" w:rsidP="003A098A">
            <w:pPr>
              <w:ind w:left="35" w:right="32"/>
              <w:jc w:val="center"/>
              <w:rPr>
                <w:rFonts w:ascii="Arial" w:eastAsia="Times New Roman" w:hAnsi="Arial" w:cs="Arial"/>
                <w:bCs/>
                <w:sz w:val="18"/>
                <w:szCs w:val="18"/>
                <w:lang w:eastAsia="pl-PL"/>
              </w:rPr>
            </w:pPr>
            <w:r w:rsidRPr="00295592">
              <w:rPr>
                <w:rFonts w:ascii="Arial" w:eastAsia="Times New Roman" w:hAnsi="Arial" w:cs="Arial"/>
                <w:bCs/>
                <w:sz w:val="18"/>
                <w:szCs w:val="18"/>
                <w:lang w:eastAsia="pl-PL"/>
              </w:rPr>
              <w:t xml:space="preserve">Odpady z toczenia </w:t>
            </w:r>
            <w:r w:rsidRPr="00295592">
              <w:rPr>
                <w:rFonts w:ascii="Arial" w:eastAsia="Times New Roman" w:hAnsi="Arial" w:cs="Arial"/>
                <w:bCs/>
                <w:sz w:val="18"/>
                <w:szCs w:val="18"/>
                <w:lang w:eastAsia="pl-PL"/>
              </w:rPr>
              <w:br/>
              <w:t>i piłowania metali nieżelaznych</w:t>
            </w:r>
          </w:p>
        </w:tc>
        <w:tc>
          <w:tcPr>
            <w:tcW w:w="5386" w:type="dxa"/>
            <w:vMerge/>
            <w:vAlign w:val="center"/>
          </w:tcPr>
          <w:p w14:paraId="3E92A809" w14:textId="77777777" w:rsidR="00F90758" w:rsidRPr="00295592" w:rsidRDefault="00F90758" w:rsidP="003A098A">
            <w:pPr>
              <w:autoSpaceDE w:val="0"/>
              <w:autoSpaceDN w:val="0"/>
              <w:adjustRightInd w:val="0"/>
              <w:spacing w:before="120" w:after="120"/>
              <w:jc w:val="both"/>
              <w:rPr>
                <w:rFonts w:ascii="Arial" w:eastAsia="Times New Roman" w:hAnsi="Arial" w:cs="Arial"/>
                <w:bCs/>
                <w:sz w:val="18"/>
                <w:szCs w:val="18"/>
              </w:rPr>
            </w:pPr>
          </w:p>
        </w:tc>
      </w:tr>
      <w:tr w:rsidR="00295592" w:rsidRPr="00295592" w14:paraId="67FD6056" w14:textId="77777777" w:rsidTr="00C42480">
        <w:trPr>
          <w:trHeight w:val="439"/>
        </w:trPr>
        <w:tc>
          <w:tcPr>
            <w:tcW w:w="596" w:type="dxa"/>
            <w:vAlign w:val="center"/>
          </w:tcPr>
          <w:p w14:paraId="4C15DA88"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7D6D654D"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12 01 13</w:t>
            </w:r>
          </w:p>
        </w:tc>
        <w:tc>
          <w:tcPr>
            <w:tcW w:w="2126" w:type="dxa"/>
            <w:vAlign w:val="center"/>
          </w:tcPr>
          <w:p w14:paraId="68D42944" w14:textId="77777777" w:rsidR="00F90758" w:rsidRPr="00295592" w:rsidRDefault="00F90758" w:rsidP="003A098A">
            <w:pPr>
              <w:ind w:left="35" w:right="32"/>
              <w:jc w:val="center"/>
              <w:rPr>
                <w:rFonts w:ascii="Arial" w:eastAsia="Times New Roman" w:hAnsi="Arial" w:cs="Arial"/>
                <w:bCs/>
                <w:sz w:val="18"/>
                <w:szCs w:val="18"/>
                <w:lang w:eastAsia="pl-PL"/>
              </w:rPr>
            </w:pPr>
            <w:r w:rsidRPr="00295592">
              <w:rPr>
                <w:rFonts w:ascii="Arial" w:eastAsia="Times New Roman" w:hAnsi="Arial" w:cs="Arial"/>
                <w:bCs/>
                <w:sz w:val="18"/>
                <w:szCs w:val="18"/>
                <w:lang w:eastAsia="pl-PL"/>
              </w:rPr>
              <w:t>Odpady spawalnicze</w:t>
            </w:r>
          </w:p>
        </w:tc>
        <w:tc>
          <w:tcPr>
            <w:tcW w:w="5386" w:type="dxa"/>
            <w:vMerge/>
            <w:vAlign w:val="center"/>
          </w:tcPr>
          <w:p w14:paraId="2E3FFDEE" w14:textId="77777777" w:rsidR="00F90758" w:rsidRPr="00295592" w:rsidRDefault="00F90758" w:rsidP="003A098A">
            <w:pPr>
              <w:autoSpaceDE w:val="0"/>
              <w:autoSpaceDN w:val="0"/>
              <w:adjustRightInd w:val="0"/>
              <w:jc w:val="both"/>
              <w:rPr>
                <w:rFonts w:ascii="Arial" w:eastAsia="Times New Roman" w:hAnsi="Arial" w:cs="Arial"/>
                <w:sz w:val="18"/>
                <w:szCs w:val="18"/>
              </w:rPr>
            </w:pPr>
          </w:p>
        </w:tc>
      </w:tr>
      <w:tr w:rsidR="00295592" w:rsidRPr="00295592" w14:paraId="29797A7A" w14:textId="77777777" w:rsidTr="00C42480">
        <w:trPr>
          <w:trHeight w:val="268"/>
        </w:trPr>
        <w:tc>
          <w:tcPr>
            <w:tcW w:w="596" w:type="dxa"/>
            <w:vAlign w:val="center"/>
          </w:tcPr>
          <w:p w14:paraId="7E65AB04"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1D5EA840"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12 01 17</w:t>
            </w:r>
          </w:p>
        </w:tc>
        <w:tc>
          <w:tcPr>
            <w:tcW w:w="2126" w:type="dxa"/>
            <w:vAlign w:val="center"/>
          </w:tcPr>
          <w:p w14:paraId="53695306" w14:textId="77777777" w:rsidR="00F90758" w:rsidRPr="00295592" w:rsidRDefault="00F90758" w:rsidP="003A098A">
            <w:pPr>
              <w:ind w:left="35" w:right="32"/>
              <w:jc w:val="center"/>
              <w:rPr>
                <w:rFonts w:ascii="Arial" w:eastAsia="Times New Roman" w:hAnsi="Arial" w:cs="Arial"/>
                <w:bCs/>
                <w:sz w:val="18"/>
                <w:szCs w:val="18"/>
                <w:lang w:eastAsia="pl-PL"/>
              </w:rPr>
            </w:pPr>
            <w:r w:rsidRPr="00295592">
              <w:rPr>
                <w:rFonts w:ascii="Arial" w:eastAsia="Times New Roman" w:hAnsi="Arial" w:cs="Arial"/>
                <w:bCs/>
                <w:sz w:val="18"/>
                <w:szCs w:val="18"/>
                <w:lang w:eastAsia="pl-PL"/>
              </w:rPr>
              <w:t xml:space="preserve">Odpady poszlifierskie inne niż wymienione </w:t>
            </w:r>
            <w:r w:rsidRPr="00295592">
              <w:rPr>
                <w:rFonts w:ascii="Arial" w:eastAsia="Times New Roman" w:hAnsi="Arial" w:cs="Arial"/>
                <w:bCs/>
                <w:sz w:val="18"/>
                <w:szCs w:val="18"/>
                <w:lang w:eastAsia="pl-PL"/>
              </w:rPr>
              <w:br/>
              <w:t>w 12 01 16 (np. tarcze szlifierskie)</w:t>
            </w:r>
          </w:p>
        </w:tc>
        <w:tc>
          <w:tcPr>
            <w:tcW w:w="5386" w:type="dxa"/>
            <w:vMerge/>
            <w:vAlign w:val="center"/>
          </w:tcPr>
          <w:p w14:paraId="0AA2FABA" w14:textId="77777777" w:rsidR="00F90758" w:rsidRPr="00295592" w:rsidRDefault="00F90758" w:rsidP="003A098A">
            <w:pPr>
              <w:autoSpaceDE w:val="0"/>
              <w:autoSpaceDN w:val="0"/>
              <w:adjustRightInd w:val="0"/>
              <w:spacing w:before="120"/>
              <w:jc w:val="both"/>
              <w:rPr>
                <w:rFonts w:ascii="Arial" w:eastAsia="Times New Roman" w:hAnsi="Arial" w:cs="Arial"/>
                <w:sz w:val="18"/>
                <w:szCs w:val="18"/>
              </w:rPr>
            </w:pPr>
          </w:p>
        </w:tc>
      </w:tr>
      <w:tr w:rsidR="00295592" w:rsidRPr="00295592" w14:paraId="6B325298" w14:textId="77777777" w:rsidTr="00C42480">
        <w:trPr>
          <w:trHeight w:val="1417"/>
        </w:trPr>
        <w:tc>
          <w:tcPr>
            <w:tcW w:w="596" w:type="dxa"/>
            <w:vAlign w:val="center"/>
          </w:tcPr>
          <w:p w14:paraId="345C6A0C"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585D0C06"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12 01 99</w:t>
            </w:r>
          </w:p>
        </w:tc>
        <w:tc>
          <w:tcPr>
            <w:tcW w:w="2126" w:type="dxa"/>
            <w:vAlign w:val="center"/>
          </w:tcPr>
          <w:p w14:paraId="04A32ED4" w14:textId="77777777" w:rsidR="00F90758" w:rsidRPr="00295592" w:rsidRDefault="00F90758" w:rsidP="003A098A">
            <w:pPr>
              <w:ind w:left="35" w:right="32"/>
              <w:jc w:val="center"/>
              <w:rPr>
                <w:rFonts w:ascii="Arial" w:eastAsia="Times New Roman" w:hAnsi="Arial" w:cs="Arial"/>
                <w:bCs/>
                <w:sz w:val="18"/>
                <w:szCs w:val="18"/>
                <w:lang w:eastAsia="pl-PL"/>
              </w:rPr>
            </w:pPr>
            <w:r w:rsidRPr="00295592">
              <w:rPr>
                <w:rFonts w:ascii="Arial" w:eastAsia="Times New Roman" w:hAnsi="Arial" w:cs="Arial"/>
                <w:bCs/>
                <w:sz w:val="18"/>
                <w:szCs w:val="18"/>
                <w:lang w:eastAsia="pl-PL"/>
              </w:rPr>
              <w:t>Inne niewymienione odpady</w:t>
            </w:r>
          </w:p>
        </w:tc>
        <w:tc>
          <w:tcPr>
            <w:tcW w:w="5386" w:type="dxa"/>
            <w:vAlign w:val="center"/>
          </w:tcPr>
          <w:p w14:paraId="03483D08" w14:textId="77777777" w:rsidR="00F90758" w:rsidRPr="00295592" w:rsidRDefault="00F90758" w:rsidP="003A098A">
            <w:pPr>
              <w:autoSpaceDE w:val="0"/>
              <w:autoSpaceDN w:val="0"/>
              <w:adjustRightInd w:val="0"/>
              <w:jc w:val="both"/>
              <w:rPr>
                <w:rFonts w:ascii="Arial" w:eastAsia="Times New Roman" w:hAnsi="Arial" w:cs="Arial"/>
                <w:bCs/>
                <w:sz w:val="18"/>
                <w:szCs w:val="18"/>
              </w:rPr>
            </w:pPr>
            <w:r w:rsidRPr="00295592">
              <w:rPr>
                <w:rFonts w:ascii="Arial" w:eastAsia="Times New Roman" w:hAnsi="Arial" w:cs="Arial"/>
                <w:bCs/>
                <w:sz w:val="18"/>
                <w:szCs w:val="18"/>
              </w:rPr>
              <w:t xml:space="preserve">W beczce lub w pojemniku metalowym w pomieszczeniach warsztatowych w hali H7 lub na zewnątrz hali H7, </w:t>
            </w:r>
            <w:r w:rsidRPr="00295592">
              <w:rPr>
                <w:rFonts w:ascii="Arial" w:eastAsia="Times New Roman" w:hAnsi="Arial" w:cs="Arial"/>
                <w:sz w:val="18"/>
                <w:szCs w:val="18"/>
              </w:rPr>
              <w:t>duże elementy na placu magazynowym lub w kontenerze.</w:t>
            </w:r>
            <w:r w:rsidRPr="00295592">
              <w:rPr>
                <w:rFonts w:ascii="Arial" w:eastAsia="Times New Roman" w:hAnsi="Arial" w:cs="Arial"/>
                <w:bCs/>
                <w:sz w:val="18"/>
                <w:szCs w:val="18"/>
              </w:rPr>
              <w:t xml:space="preserve"> Odpady przeznaczone do zawrócenia do procesu technologicznego magazynowane będą w pojemnikach na hali H2 lub H3.</w:t>
            </w:r>
          </w:p>
          <w:p w14:paraId="055A105C" w14:textId="77777777" w:rsidR="00F90758" w:rsidRPr="00295592" w:rsidRDefault="00F90758" w:rsidP="003A098A">
            <w:pPr>
              <w:autoSpaceDE w:val="0"/>
              <w:autoSpaceDN w:val="0"/>
              <w:adjustRightInd w:val="0"/>
              <w:jc w:val="both"/>
              <w:rPr>
                <w:rFonts w:ascii="Arial" w:eastAsia="Times New Roman" w:hAnsi="Arial" w:cs="Arial"/>
                <w:bCs/>
                <w:sz w:val="18"/>
                <w:szCs w:val="18"/>
              </w:rPr>
            </w:pPr>
            <w:r w:rsidRPr="00295592">
              <w:rPr>
                <w:rFonts w:ascii="Arial" w:eastAsia="Times New Roman" w:hAnsi="Arial" w:cs="Arial"/>
                <w:sz w:val="18"/>
                <w:szCs w:val="18"/>
              </w:rPr>
              <w:t xml:space="preserve">Miejsca magazynowania odpadów należy oznakować nazwą </w:t>
            </w:r>
            <w:r w:rsidRPr="00295592">
              <w:rPr>
                <w:rFonts w:ascii="Arial" w:eastAsia="Times New Roman" w:hAnsi="Arial" w:cs="Arial"/>
                <w:sz w:val="18"/>
                <w:szCs w:val="18"/>
              </w:rPr>
              <w:br/>
              <w:t>i kodem magazynowanego w danej chwili odpadu.</w:t>
            </w:r>
          </w:p>
        </w:tc>
      </w:tr>
      <w:tr w:rsidR="00295592" w:rsidRPr="00295592" w14:paraId="2C3EE866" w14:textId="77777777" w:rsidTr="00C42480">
        <w:tc>
          <w:tcPr>
            <w:tcW w:w="596" w:type="dxa"/>
            <w:vAlign w:val="center"/>
          </w:tcPr>
          <w:p w14:paraId="04977265" w14:textId="77777777" w:rsidR="00F90758" w:rsidRPr="00295592" w:rsidRDefault="00F90758" w:rsidP="003A098A">
            <w:pPr>
              <w:numPr>
                <w:ilvl w:val="0"/>
                <w:numId w:val="36"/>
              </w:numPr>
              <w:contextualSpacing/>
              <w:jc w:val="center"/>
              <w:rPr>
                <w:rFonts w:ascii="Arial" w:eastAsia="Times New Roman" w:hAnsi="Arial" w:cs="Arial"/>
                <w:sz w:val="18"/>
                <w:szCs w:val="18"/>
                <w:lang w:eastAsia="pl-PL"/>
              </w:rPr>
            </w:pPr>
          </w:p>
        </w:tc>
        <w:tc>
          <w:tcPr>
            <w:tcW w:w="1276" w:type="dxa"/>
            <w:vAlign w:val="center"/>
          </w:tcPr>
          <w:p w14:paraId="410C4783"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15 01 01</w:t>
            </w:r>
          </w:p>
        </w:tc>
        <w:tc>
          <w:tcPr>
            <w:tcW w:w="2126" w:type="dxa"/>
            <w:vAlign w:val="center"/>
          </w:tcPr>
          <w:p w14:paraId="0F20369F" w14:textId="77777777" w:rsidR="00F90758" w:rsidRPr="00295592" w:rsidRDefault="00F90758" w:rsidP="003A098A">
            <w:pPr>
              <w:autoSpaceDE w:val="0"/>
              <w:autoSpaceDN w:val="0"/>
              <w:adjustRightInd w:val="0"/>
              <w:jc w:val="center"/>
              <w:rPr>
                <w:rFonts w:ascii="Arial" w:eastAsia="Times New Roman" w:hAnsi="Arial" w:cs="Arial"/>
                <w:bCs/>
                <w:sz w:val="18"/>
                <w:szCs w:val="18"/>
              </w:rPr>
            </w:pPr>
            <w:r w:rsidRPr="00295592">
              <w:rPr>
                <w:rFonts w:ascii="Arial" w:eastAsia="Times New Roman" w:hAnsi="Arial" w:cs="Arial"/>
                <w:bCs/>
                <w:sz w:val="18"/>
                <w:szCs w:val="18"/>
              </w:rPr>
              <w:t xml:space="preserve">Opakowania </w:t>
            </w:r>
            <w:r w:rsidRPr="00295592">
              <w:rPr>
                <w:rFonts w:ascii="Arial" w:eastAsia="Times New Roman" w:hAnsi="Arial" w:cs="Arial"/>
                <w:bCs/>
                <w:sz w:val="18"/>
                <w:szCs w:val="18"/>
              </w:rPr>
              <w:br/>
              <w:t xml:space="preserve">z papieru </w:t>
            </w:r>
            <w:r w:rsidRPr="00295592">
              <w:rPr>
                <w:rFonts w:ascii="Arial" w:eastAsia="Times New Roman" w:hAnsi="Arial" w:cs="Arial"/>
                <w:bCs/>
                <w:sz w:val="18"/>
                <w:szCs w:val="18"/>
              </w:rPr>
              <w:br/>
              <w:t xml:space="preserve">i tektury (worki </w:t>
            </w:r>
            <w:r w:rsidRPr="00295592">
              <w:rPr>
                <w:rFonts w:ascii="Arial" w:eastAsia="Times New Roman" w:hAnsi="Arial" w:cs="Arial"/>
                <w:bCs/>
                <w:sz w:val="18"/>
                <w:szCs w:val="18"/>
              </w:rPr>
              <w:br/>
              <w:t>z papieru, kartony)</w:t>
            </w:r>
          </w:p>
        </w:tc>
        <w:tc>
          <w:tcPr>
            <w:tcW w:w="5386" w:type="dxa"/>
            <w:vAlign w:val="center"/>
          </w:tcPr>
          <w:p w14:paraId="61DC36EB" w14:textId="77777777" w:rsidR="00F90758" w:rsidRPr="00295592" w:rsidRDefault="00F90758" w:rsidP="003A098A">
            <w:pPr>
              <w:pStyle w:val="Default"/>
              <w:tabs>
                <w:tab w:val="left" w:pos="0"/>
              </w:tabs>
              <w:jc w:val="both"/>
              <w:rPr>
                <w:rFonts w:ascii="Arial" w:hAnsi="Arial" w:cs="Arial"/>
                <w:color w:val="auto"/>
                <w:sz w:val="18"/>
                <w:szCs w:val="18"/>
              </w:rPr>
            </w:pPr>
            <w:r w:rsidRPr="00295592">
              <w:rPr>
                <w:rFonts w:ascii="Arial" w:hAnsi="Arial" w:cs="Arial"/>
                <w:color w:val="auto"/>
                <w:sz w:val="18"/>
                <w:szCs w:val="18"/>
              </w:rPr>
              <w:t xml:space="preserve">W kontenerze stalowym oraz w pojemnikach z metalu lub tworzywa na utwardzonym placu magazynowym </w:t>
            </w:r>
            <w:r w:rsidRPr="00295592">
              <w:rPr>
                <w:rFonts w:ascii="Arial" w:hAnsi="Arial" w:cs="Arial"/>
                <w:color w:val="auto"/>
                <w:sz w:val="18"/>
                <w:szCs w:val="18"/>
              </w:rPr>
              <w:br/>
              <w:t xml:space="preserve">w wydzielonym miejscu w obrębie placu nr P 2, o powierzchni </w:t>
            </w:r>
            <w:r w:rsidRPr="00295592">
              <w:rPr>
                <w:rFonts w:ascii="Arial" w:hAnsi="Arial" w:cs="Arial"/>
                <w:color w:val="auto"/>
                <w:sz w:val="18"/>
                <w:szCs w:val="18"/>
              </w:rPr>
              <w:br/>
              <w:t>200 m</w:t>
            </w:r>
            <w:r w:rsidRPr="00295592">
              <w:rPr>
                <w:rFonts w:ascii="Arial" w:hAnsi="Arial" w:cs="Arial"/>
                <w:color w:val="auto"/>
                <w:sz w:val="18"/>
                <w:szCs w:val="18"/>
                <w:vertAlign w:val="superscript"/>
              </w:rPr>
              <w:t xml:space="preserve">2 </w:t>
            </w:r>
            <w:r w:rsidRPr="00295592">
              <w:rPr>
                <w:rFonts w:ascii="Arial" w:hAnsi="Arial" w:cs="Arial"/>
                <w:color w:val="auto"/>
                <w:sz w:val="18"/>
                <w:szCs w:val="18"/>
              </w:rPr>
              <w:t>w sąsiedztwie stacji tlenu.</w:t>
            </w:r>
          </w:p>
          <w:p w14:paraId="5833C84F" w14:textId="77777777" w:rsidR="00F90758" w:rsidRPr="00295592" w:rsidRDefault="00F90758" w:rsidP="003A098A">
            <w:pPr>
              <w:pStyle w:val="Default"/>
              <w:tabs>
                <w:tab w:val="left" w:pos="0"/>
              </w:tabs>
              <w:jc w:val="both"/>
              <w:rPr>
                <w:rFonts w:ascii="Arial" w:hAnsi="Arial" w:cs="Arial"/>
                <w:b/>
                <w:bCs/>
                <w:color w:val="auto"/>
                <w:sz w:val="18"/>
                <w:szCs w:val="18"/>
              </w:rPr>
            </w:pPr>
            <w:r w:rsidRPr="00295592">
              <w:rPr>
                <w:rFonts w:ascii="Arial" w:hAnsi="Arial" w:cs="Arial"/>
                <w:b/>
                <w:bCs/>
                <w:color w:val="auto"/>
                <w:sz w:val="18"/>
                <w:szCs w:val="18"/>
              </w:rPr>
              <w:t xml:space="preserve">Wg operatu ppoż. miejsce oznaczone jako nr 1. Maksymalna masa magazynowych odpadów: 1 Mg </w:t>
            </w:r>
            <w:r w:rsidRPr="00295592">
              <w:rPr>
                <w:rFonts w:ascii="Arial" w:hAnsi="Arial" w:cs="Arial"/>
                <w:color w:val="auto"/>
                <w:sz w:val="18"/>
                <w:szCs w:val="18"/>
              </w:rPr>
              <w:t>oraz w miejscach podręcznych w pojemnikach, koszach, beczkach z tworzywa sztucznego lub metalu, w pobliżu wejść na hale.</w:t>
            </w:r>
          </w:p>
          <w:p w14:paraId="559870F7" w14:textId="77777777" w:rsidR="00F90758" w:rsidRPr="00295592" w:rsidRDefault="00F90758" w:rsidP="003A098A">
            <w:pPr>
              <w:pStyle w:val="Default"/>
              <w:tabs>
                <w:tab w:val="left" w:pos="0"/>
              </w:tabs>
              <w:jc w:val="both"/>
              <w:rPr>
                <w:rFonts w:ascii="Arial" w:hAnsi="Arial" w:cs="Arial"/>
                <w:color w:val="auto"/>
                <w:sz w:val="18"/>
                <w:szCs w:val="18"/>
              </w:rPr>
            </w:pPr>
            <w:r w:rsidRPr="00295592">
              <w:rPr>
                <w:rFonts w:ascii="Arial" w:hAnsi="Arial" w:cs="Arial"/>
                <w:color w:val="auto"/>
                <w:sz w:val="18"/>
                <w:szCs w:val="18"/>
              </w:rPr>
              <w:t>Miejsca magazynowania odpadów należy oznakować nazwą</w:t>
            </w:r>
            <w:r w:rsidRPr="00295592">
              <w:rPr>
                <w:rFonts w:ascii="Arial" w:hAnsi="Arial" w:cs="Arial"/>
                <w:color w:val="auto"/>
                <w:sz w:val="18"/>
                <w:szCs w:val="18"/>
              </w:rPr>
              <w:br/>
              <w:t xml:space="preserve"> i kodem magazynowanego w danej chwili odpadu.</w:t>
            </w:r>
          </w:p>
          <w:p w14:paraId="54328DA5" w14:textId="77777777" w:rsidR="00F90758" w:rsidRPr="00295592" w:rsidRDefault="00F90758" w:rsidP="003A098A">
            <w:p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ascii="Arial" w:hAnsi="Arial" w:cs="Arial"/>
                <w:b/>
                <w:bCs/>
                <w:sz w:val="18"/>
                <w:szCs w:val="18"/>
              </w:rPr>
            </w:pPr>
            <w:r w:rsidRPr="00295592">
              <w:rPr>
                <w:rFonts w:ascii="Arial" w:hAnsi="Arial" w:cs="Arial"/>
                <w:b/>
                <w:bCs/>
                <w:sz w:val="18"/>
                <w:szCs w:val="18"/>
              </w:rPr>
              <w:t>Odpady zanieczyszczone metalami przeznaczone do odzysku metali w boksach na hali H1 - Wg operatu ppoż. miejsca oznaczone jako nr 3. Maksymalna masa odpadów magazynowych jednorazowo 0,45 Mg (dla odpadów o kodach 15 01 01, 15 01 02 i 15 01 02*).</w:t>
            </w:r>
          </w:p>
          <w:p w14:paraId="3270CB95" w14:textId="77777777" w:rsidR="00F90758" w:rsidRPr="00295592" w:rsidRDefault="00F90758" w:rsidP="003A098A">
            <w:pPr>
              <w:tabs>
                <w:tab w:val="left" w:pos="0"/>
              </w:tabs>
              <w:autoSpaceDE w:val="0"/>
              <w:autoSpaceDN w:val="0"/>
              <w:adjustRightInd w:val="0"/>
              <w:spacing w:after="120"/>
              <w:jc w:val="both"/>
              <w:rPr>
                <w:rFonts w:ascii="Arial" w:eastAsia="Times New Roman" w:hAnsi="Arial" w:cs="Arial"/>
                <w:b/>
                <w:sz w:val="18"/>
                <w:szCs w:val="18"/>
              </w:rPr>
            </w:pPr>
            <w:r w:rsidRPr="00295592">
              <w:rPr>
                <w:rFonts w:ascii="Arial" w:hAnsi="Arial" w:cs="Arial"/>
                <w:b/>
                <w:sz w:val="18"/>
                <w:szCs w:val="18"/>
              </w:rPr>
              <w:t xml:space="preserve">Segregowane odpady komunalne będą magazynowane </w:t>
            </w:r>
            <w:r w:rsidRPr="00295592">
              <w:rPr>
                <w:rFonts w:ascii="Arial" w:hAnsi="Arial" w:cs="Arial"/>
                <w:b/>
                <w:sz w:val="18"/>
                <w:szCs w:val="18"/>
              </w:rPr>
              <w:br/>
              <w:t>w podręcznych koszach na terenie zakładu oraz w pojemniku z tworzywa na placu P16 o powierzchni 20m</w:t>
            </w:r>
            <w:r w:rsidRPr="00295592">
              <w:rPr>
                <w:rFonts w:ascii="Arial" w:hAnsi="Arial" w:cs="Arial"/>
                <w:b/>
                <w:sz w:val="18"/>
                <w:szCs w:val="18"/>
                <w:vertAlign w:val="superscript"/>
              </w:rPr>
              <w:t>2</w:t>
            </w:r>
            <w:r w:rsidRPr="00295592">
              <w:rPr>
                <w:rFonts w:ascii="Arial" w:hAnsi="Arial" w:cs="Arial"/>
                <w:b/>
                <w:sz w:val="18"/>
                <w:szCs w:val="18"/>
              </w:rPr>
              <w:t>.</w:t>
            </w:r>
          </w:p>
        </w:tc>
      </w:tr>
      <w:tr w:rsidR="00295592" w:rsidRPr="00295592" w14:paraId="15013AB7" w14:textId="77777777" w:rsidTr="00C42480">
        <w:tc>
          <w:tcPr>
            <w:tcW w:w="596" w:type="dxa"/>
            <w:vAlign w:val="center"/>
          </w:tcPr>
          <w:p w14:paraId="04665FA9"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66707843"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15 01 02</w:t>
            </w:r>
          </w:p>
        </w:tc>
        <w:tc>
          <w:tcPr>
            <w:tcW w:w="2126" w:type="dxa"/>
            <w:vAlign w:val="center"/>
          </w:tcPr>
          <w:p w14:paraId="03C28014"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Opakowania z tworzyw sztucznych (folia opakowaniowa, wiaderka, beczki, pojemniki, worki)</w:t>
            </w:r>
          </w:p>
        </w:tc>
        <w:tc>
          <w:tcPr>
            <w:tcW w:w="5386" w:type="dxa"/>
            <w:vAlign w:val="center"/>
          </w:tcPr>
          <w:p w14:paraId="57B83BA8" w14:textId="77777777" w:rsidR="00F90758" w:rsidRPr="00295592" w:rsidRDefault="00F90758" w:rsidP="003A098A">
            <w:pPr>
              <w:tabs>
                <w:tab w:val="left" w:pos="0"/>
              </w:tabs>
              <w:autoSpaceDE w:val="0"/>
              <w:autoSpaceDN w:val="0"/>
              <w:adjustRightInd w:val="0"/>
              <w:jc w:val="both"/>
              <w:rPr>
                <w:rFonts w:ascii="Arial" w:eastAsia="Times New Roman" w:hAnsi="Arial" w:cs="Arial"/>
                <w:sz w:val="18"/>
                <w:szCs w:val="18"/>
                <w:lang w:eastAsia="pl-PL"/>
              </w:rPr>
            </w:pPr>
            <w:r w:rsidRPr="00295592">
              <w:rPr>
                <w:rFonts w:ascii="Arial" w:eastAsia="Times New Roman" w:hAnsi="Arial" w:cs="Arial"/>
                <w:sz w:val="18"/>
                <w:szCs w:val="18"/>
              </w:rPr>
              <w:t xml:space="preserve">W kontenerach stalowych oraz w workach foliowych na utwardzonym placu magazynowym, w wydzielonym miejscu </w:t>
            </w:r>
            <w:r w:rsidRPr="00295592">
              <w:rPr>
                <w:rFonts w:ascii="Arial" w:eastAsia="Times New Roman" w:hAnsi="Arial" w:cs="Arial"/>
                <w:sz w:val="18"/>
                <w:szCs w:val="18"/>
              </w:rPr>
              <w:br/>
              <w:t>w obrębie placu nr P 2, o powierzchni 200m</w:t>
            </w:r>
            <w:r w:rsidRPr="00295592">
              <w:rPr>
                <w:rFonts w:ascii="Arial" w:eastAsia="Times New Roman" w:hAnsi="Arial" w:cs="Arial"/>
                <w:sz w:val="18"/>
                <w:szCs w:val="18"/>
                <w:vertAlign w:val="superscript"/>
              </w:rPr>
              <w:t>2</w:t>
            </w:r>
            <w:r w:rsidRPr="00295592">
              <w:rPr>
                <w:rFonts w:ascii="Arial" w:eastAsia="Times New Roman" w:hAnsi="Arial" w:cs="Arial"/>
                <w:sz w:val="18"/>
                <w:szCs w:val="18"/>
              </w:rPr>
              <w:t xml:space="preserve"> w sąsiedztwie </w:t>
            </w:r>
            <w:r w:rsidRPr="00295592">
              <w:rPr>
                <w:rFonts w:ascii="Arial" w:eastAsia="Times New Roman" w:hAnsi="Arial" w:cs="Arial"/>
                <w:sz w:val="18"/>
                <w:szCs w:val="18"/>
                <w:lang w:eastAsia="pl-PL"/>
              </w:rPr>
              <w:t>stacji tlenu.</w:t>
            </w:r>
          </w:p>
          <w:p w14:paraId="51D5854E" w14:textId="77777777" w:rsidR="00F90758" w:rsidRPr="00295592" w:rsidRDefault="00F90758" w:rsidP="003A098A">
            <w:p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ascii="Arial" w:eastAsia="Times New Roman" w:hAnsi="Arial" w:cs="Arial"/>
                <w:b/>
                <w:bCs/>
                <w:sz w:val="18"/>
                <w:szCs w:val="18"/>
                <w:lang w:eastAsia="pl-PL"/>
              </w:rPr>
            </w:pPr>
            <w:r w:rsidRPr="00295592">
              <w:rPr>
                <w:rFonts w:ascii="Arial" w:eastAsia="Times New Roman" w:hAnsi="Arial" w:cs="Arial"/>
                <w:b/>
                <w:bCs/>
                <w:sz w:val="18"/>
                <w:szCs w:val="18"/>
                <w:lang w:eastAsia="pl-PL"/>
              </w:rPr>
              <w:t xml:space="preserve">Wg operatu ppoż. miejsce oznaczone jako nr 1. </w:t>
            </w:r>
          </w:p>
          <w:p w14:paraId="0767E30C" w14:textId="77777777" w:rsidR="00F90758" w:rsidRPr="00295592" w:rsidRDefault="00F90758" w:rsidP="003A098A">
            <w:p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ascii="Arial" w:eastAsia="Times New Roman" w:hAnsi="Arial" w:cs="Arial"/>
                <w:b/>
                <w:bCs/>
                <w:i/>
                <w:sz w:val="18"/>
                <w:szCs w:val="18"/>
                <w:lang w:eastAsia="pl-PL"/>
              </w:rPr>
            </w:pPr>
            <w:r w:rsidRPr="00295592">
              <w:rPr>
                <w:rFonts w:ascii="Arial" w:eastAsia="Times New Roman" w:hAnsi="Arial" w:cs="Arial"/>
                <w:b/>
                <w:bCs/>
                <w:sz w:val="18"/>
                <w:szCs w:val="18"/>
                <w:lang w:eastAsia="pl-PL"/>
              </w:rPr>
              <w:t xml:space="preserve">Maksymalna łączna masa odpadów palnych o kodach: </w:t>
            </w:r>
            <w:r w:rsidRPr="00295592">
              <w:rPr>
                <w:rFonts w:ascii="Arial" w:eastAsia="Times New Roman" w:hAnsi="Arial" w:cs="Arial"/>
                <w:b/>
                <w:bCs/>
                <w:sz w:val="18"/>
                <w:szCs w:val="18"/>
                <w:lang w:eastAsia="pl-PL"/>
              </w:rPr>
              <w:br/>
              <w:t xml:space="preserve">15 01 02, 15 01 06, 15 01 10*, 16 01 03, 16 02 14, 16 02 16, 17 04 11, 17 06 03*, 16 01 19, 19 12 04 magazynowych jednorazowo 8,5 Mg. </w:t>
            </w:r>
          </w:p>
          <w:p w14:paraId="377DF171" w14:textId="77777777" w:rsidR="00F90758" w:rsidRPr="00295592" w:rsidRDefault="00F90758" w:rsidP="003A098A">
            <w:pPr>
              <w:tabs>
                <w:tab w:val="left" w:pos="0"/>
              </w:tabs>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 xml:space="preserve">W miejscach podręcznych w pojemnikach z tworzywa sztucznego lub w workach w pobliżu wejść na hale a także </w:t>
            </w:r>
            <w:r w:rsidRPr="00295592">
              <w:rPr>
                <w:rFonts w:ascii="Arial" w:eastAsia="Times New Roman" w:hAnsi="Arial" w:cs="Arial"/>
                <w:sz w:val="18"/>
                <w:szCs w:val="18"/>
              </w:rPr>
              <w:br/>
              <w:t>w pomieszczeniach socjalnych i biurowych.</w:t>
            </w:r>
          </w:p>
          <w:p w14:paraId="75A44AB9"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 xml:space="preserve">Miejsca magazynowania odpadów należy oznakować nazwą </w:t>
            </w:r>
            <w:r w:rsidRPr="00295592">
              <w:rPr>
                <w:rFonts w:ascii="Arial" w:eastAsia="Times New Roman" w:hAnsi="Arial" w:cs="Arial"/>
                <w:sz w:val="18"/>
                <w:szCs w:val="18"/>
              </w:rPr>
              <w:br/>
              <w:t>i kodem magazynowanego w danej chwili odpadu.</w:t>
            </w:r>
          </w:p>
          <w:p w14:paraId="3AD390C5" w14:textId="242115E9" w:rsidR="00F90758" w:rsidRPr="00295592" w:rsidRDefault="00F90758" w:rsidP="003A098A">
            <w:p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ascii="Arial" w:eastAsia="Times New Roman" w:hAnsi="Arial" w:cs="Arial"/>
                <w:b/>
                <w:bCs/>
                <w:sz w:val="18"/>
                <w:szCs w:val="18"/>
                <w:lang w:eastAsia="pl-PL"/>
              </w:rPr>
            </w:pPr>
            <w:r w:rsidRPr="00295592">
              <w:rPr>
                <w:rFonts w:ascii="Arial" w:hAnsi="Arial" w:cs="Arial"/>
                <w:b/>
                <w:bCs/>
                <w:sz w:val="18"/>
                <w:szCs w:val="18"/>
              </w:rPr>
              <w:t xml:space="preserve">Odpady zanieczyszczone metalami przeznaczone do odzysku metali w boksach na hali H1 - </w:t>
            </w:r>
            <w:r w:rsidRPr="00295592">
              <w:rPr>
                <w:rFonts w:ascii="Arial" w:eastAsia="Times New Roman" w:hAnsi="Arial" w:cs="Arial"/>
                <w:b/>
                <w:bCs/>
                <w:sz w:val="18"/>
                <w:szCs w:val="18"/>
                <w:lang w:eastAsia="pl-PL"/>
              </w:rPr>
              <w:t>Wg operatu ppoż. miejsca oznaczone jako nr 3. Maksymalna masa odpadów magazynowych jednorazowo 0,45Mg</w:t>
            </w:r>
            <w:r w:rsidR="004E2973">
              <w:rPr>
                <w:rFonts w:ascii="Arial" w:eastAsia="Times New Roman" w:hAnsi="Arial" w:cs="Arial"/>
                <w:b/>
                <w:bCs/>
                <w:sz w:val="18"/>
                <w:szCs w:val="18"/>
                <w:lang w:eastAsia="pl-PL"/>
              </w:rPr>
              <w:t xml:space="preserve"> </w:t>
            </w:r>
            <w:r w:rsidRPr="00295592">
              <w:rPr>
                <w:rFonts w:ascii="Arial" w:eastAsia="Times New Roman" w:hAnsi="Arial" w:cs="Arial"/>
                <w:b/>
                <w:bCs/>
                <w:sz w:val="18"/>
                <w:szCs w:val="18"/>
                <w:lang w:eastAsia="pl-PL"/>
              </w:rPr>
              <w:t>(dla odpadów o kodach 15 01 01, 15 01 02 i 15 02 02*).</w:t>
            </w:r>
          </w:p>
          <w:p w14:paraId="6165AF41" w14:textId="77777777" w:rsidR="00F90758" w:rsidRPr="00295592" w:rsidRDefault="00F90758" w:rsidP="003A098A">
            <w:pPr>
              <w:autoSpaceDE w:val="0"/>
              <w:autoSpaceDN w:val="0"/>
              <w:adjustRightInd w:val="0"/>
              <w:jc w:val="both"/>
              <w:rPr>
                <w:rFonts w:ascii="Arial" w:eastAsia="Times New Roman" w:hAnsi="Arial" w:cs="Arial"/>
                <w:b/>
                <w:sz w:val="18"/>
                <w:szCs w:val="18"/>
                <w:u w:val="single"/>
              </w:rPr>
            </w:pPr>
            <w:r w:rsidRPr="00295592">
              <w:rPr>
                <w:rFonts w:ascii="Arial" w:eastAsia="Times New Roman" w:hAnsi="Arial" w:cs="Arial"/>
                <w:sz w:val="18"/>
                <w:szCs w:val="18"/>
              </w:rPr>
              <w:t xml:space="preserve">Segregowane odpady komunalne będą magazynowane </w:t>
            </w:r>
            <w:r w:rsidRPr="00295592">
              <w:rPr>
                <w:rFonts w:ascii="Arial" w:eastAsia="Times New Roman" w:hAnsi="Arial" w:cs="Arial"/>
                <w:sz w:val="18"/>
                <w:szCs w:val="18"/>
              </w:rPr>
              <w:br/>
              <w:t xml:space="preserve">w podręcznych koszach na terenie zakładu oraz </w:t>
            </w:r>
            <w:r w:rsidRPr="00295592">
              <w:rPr>
                <w:rFonts w:ascii="Arial" w:eastAsia="Times New Roman" w:hAnsi="Arial" w:cs="Arial"/>
                <w:sz w:val="18"/>
                <w:szCs w:val="18"/>
              </w:rPr>
              <w:br/>
              <w:t>w pojemniku z tworzywa na placu P16 o powierzchni 20m</w:t>
            </w:r>
            <w:r w:rsidRPr="00295592">
              <w:rPr>
                <w:rFonts w:ascii="Arial" w:eastAsia="Times New Roman" w:hAnsi="Arial" w:cs="Arial"/>
                <w:sz w:val="18"/>
                <w:szCs w:val="18"/>
                <w:vertAlign w:val="superscript"/>
              </w:rPr>
              <w:t>2</w:t>
            </w:r>
            <w:r w:rsidRPr="00295592">
              <w:rPr>
                <w:rFonts w:ascii="Arial" w:eastAsia="Times New Roman" w:hAnsi="Arial" w:cs="Arial"/>
                <w:sz w:val="18"/>
                <w:szCs w:val="18"/>
              </w:rPr>
              <w:t>.</w:t>
            </w:r>
          </w:p>
        </w:tc>
      </w:tr>
      <w:tr w:rsidR="00295592" w:rsidRPr="00295592" w14:paraId="6AADB7F8" w14:textId="77777777" w:rsidTr="00C42480">
        <w:tc>
          <w:tcPr>
            <w:tcW w:w="596" w:type="dxa"/>
            <w:vAlign w:val="center"/>
          </w:tcPr>
          <w:p w14:paraId="6B3639BF"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1A52483A"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15 01 03</w:t>
            </w:r>
          </w:p>
        </w:tc>
        <w:tc>
          <w:tcPr>
            <w:tcW w:w="2126" w:type="dxa"/>
            <w:vAlign w:val="center"/>
          </w:tcPr>
          <w:p w14:paraId="61A9AC04"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Opakowania z drewna</w:t>
            </w:r>
          </w:p>
        </w:tc>
        <w:tc>
          <w:tcPr>
            <w:tcW w:w="5386" w:type="dxa"/>
            <w:vAlign w:val="center"/>
          </w:tcPr>
          <w:p w14:paraId="4538F237" w14:textId="2C55AD65" w:rsidR="00F90758" w:rsidRPr="00295592" w:rsidRDefault="00F90758" w:rsidP="003A098A">
            <w:pPr>
              <w:tabs>
                <w:tab w:val="left" w:pos="0"/>
              </w:tabs>
              <w:autoSpaceDE w:val="0"/>
              <w:autoSpaceDN w:val="0"/>
              <w:adjustRightInd w:val="0"/>
              <w:spacing w:line="256" w:lineRule="auto"/>
              <w:jc w:val="both"/>
              <w:rPr>
                <w:rFonts w:ascii="Arial" w:eastAsia="Times New Roman" w:hAnsi="Arial" w:cs="Arial"/>
                <w:sz w:val="18"/>
                <w:szCs w:val="18"/>
              </w:rPr>
            </w:pPr>
            <w:r w:rsidRPr="00295592">
              <w:rPr>
                <w:rFonts w:ascii="Arial" w:eastAsia="Times New Roman" w:hAnsi="Arial" w:cs="Arial"/>
                <w:sz w:val="18"/>
                <w:szCs w:val="18"/>
              </w:rPr>
              <w:t xml:space="preserve">Odpady układane w stosy, na zewnątrz hali </w:t>
            </w:r>
            <w:r w:rsidRPr="00295592">
              <w:rPr>
                <w:rFonts w:ascii="Arial" w:eastAsia="Times New Roman" w:hAnsi="Arial" w:cs="Arial"/>
                <w:bCs/>
                <w:sz w:val="18"/>
                <w:szCs w:val="18"/>
              </w:rPr>
              <w:t>na utwardzonym placu magazynowym w wydzielonym miejscu w obrębie placu nr P2, o powierzchni 200m</w:t>
            </w:r>
            <w:r w:rsidRPr="00295592">
              <w:rPr>
                <w:rFonts w:ascii="Arial" w:eastAsia="Times New Roman" w:hAnsi="Arial" w:cs="Arial"/>
                <w:bCs/>
                <w:sz w:val="18"/>
                <w:szCs w:val="18"/>
                <w:vertAlign w:val="superscript"/>
              </w:rPr>
              <w:t xml:space="preserve">2 </w:t>
            </w:r>
            <w:r w:rsidRPr="00295592">
              <w:rPr>
                <w:rFonts w:ascii="Arial" w:eastAsia="Times New Roman" w:hAnsi="Arial" w:cs="Arial"/>
                <w:sz w:val="18"/>
                <w:szCs w:val="18"/>
              </w:rPr>
              <w:t xml:space="preserve">w sąsiedztwie </w:t>
            </w:r>
            <w:r w:rsidRPr="00295592">
              <w:rPr>
                <w:rFonts w:ascii="Arial" w:eastAsia="Times New Roman" w:hAnsi="Arial" w:cs="Arial"/>
                <w:bCs/>
                <w:sz w:val="18"/>
                <w:szCs w:val="18"/>
                <w:lang w:eastAsia="pl-PL"/>
              </w:rPr>
              <w:t>stacji tlenu</w:t>
            </w:r>
            <w:r w:rsidRPr="00295592">
              <w:rPr>
                <w:rFonts w:ascii="Arial" w:eastAsia="Times New Roman" w:hAnsi="Arial" w:cs="Arial"/>
                <w:sz w:val="18"/>
                <w:szCs w:val="18"/>
              </w:rPr>
              <w:t>.</w:t>
            </w:r>
          </w:p>
          <w:p w14:paraId="34B0FCE0" w14:textId="77777777" w:rsidR="00F90758" w:rsidRPr="00295592" w:rsidRDefault="00F90758" w:rsidP="003A098A">
            <w:pPr>
              <w:autoSpaceDE w:val="0"/>
              <w:autoSpaceDN w:val="0"/>
              <w:adjustRightInd w:val="0"/>
              <w:jc w:val="both"/>
              <w:rPr>
                <w:rFonts w:ascii="Arial" w:eastAsia="Times New Roman" w:hAnsi="Arial" w:cs="Arial"/>
                <w:b/>
                <w:bCs/>
                <w:sz w:val="18"/>
                <w:szCs w:val="18"/>
              </w:rPr>
            </w:pPr>
            <w:r w:rsidRPr="00295592">
              <w:rPr>
                <w:rFonts w:ascii="Arial" w:eastAsia="Times New Roman" w:hAnsi="Arial" w:cs="Arial"/>
                <w:b/>
                <w:bCs/>
                <w:sz w:val="18"/>
                <w:szCs w:val="18"/>
              </w:rPr>
              <w:t>Wg operatu ppoż. miejsce oznaczone jako nr 1. Maksymalna masa odpadów magazynowych 10</w:t>
            </w:r>
            <w:r w:rsidRPr="00295592">
              <w:rPr>
                <w:rFonts w:ascii="Arial" w:eastAsia="Times New Roman" w:hAnsi="Arial" w:cs="Arial"/>
                <w:b/>
                <w:bCs/>
                <w:sz w:val="18"/>
                <w:szCs w:val="18"/>
                <w:u w:val="single"/>
              </w:rPr>
              <w:t xml:space="preserve"> </w:t>
            </w:r>
            <w:r w:rsidRPr="00295592">
              <w:rPr>
                <w:rFonts w:ascii="Arial" w:eastAsia="Times New Roman" w:hAnsi="Arial" w:cs="Arial"/>
                <w:b/>
                <w:bCs/>
                <w:sz w:val="18"/>
                <w:szCs w:val="18"/>
              </w:rPr>
              <w:t>Mg łącznie dla wszystkich odpadów o kodach 15 01 03 oraz 03 01 05.</w:t>
            </w:r>
          </w:p>
          <w:p w14:paraId="04E1EF80"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 xml:space="preserve">Miejsca magazynowania odpadów należy oznakować nazwą </w:t>
            </w:r>
            <w:r w:rsidRPr="00295592">
              <w:rPr>
                <w:rFonts w:ascii="Arial" w:eastAsia="Times New Roman" w:hAnsi="Arial" w:cs="Arial"/>
                <w:sz w:val="18"/>
                <w:szCs w:val="18"/>
              </w:rPr>
              <w:br/>
              <w:t>i kodem magazynowanego w danej chwili odpadu.</w:t>
            </w:r>
          </w:p>
        </w:tc>
      </w:tr>
      <w:tr w:rsidR="00295592" w:rsidRPr="00295592" w14:paraId="1B5231CF" w14:textId="77777777" w:rsidTr="00C42480">
        <w:tc>
          <w:tcPr>
            <w:tcW w:w="596" w:type="dxa"/>
            <w:vAlign w:val="center"/>
          </w:tcPr>
          <w:p w14:paraId="2577A752"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7A5AC2C9"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15 01 04</w:t>
            </w:r>
          </w:p>
        </w:tc>
        <w:tc>
          <w:tcPr>
            <w:tcW w:w="2126" w:type="dxa"/>
            <w:vAlign w:val="center"/>
          </w:tcPr>
          <w:p w14:paraId="06EF9C99"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Opakowania z metali (pojemniki, drut, opaski metalowe, blachy)</w:t>
            </w:r>
          </w:p>
        </w:tc>
        <w:tc>
          <w:tcPr>
            <w:tcW w:w="5386" w:type="dxa"/>
            <w:vAlign w:val="center"/>
          </w:tcPr>
          <w:p w14:paraId="31574B8F" w14:textId="6DE9B3E3" w:rsidR="00F90758" w:rsidRPr="00295592" w:rsidRDefault="00F90758" w:rsidP="003A098A">
            <w:pPr>
              <w:tabs>
                <w:tab w:val="left" w:pos="0"/>
              </w:tabs>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W kontenerze metalowym na utwardzonej powierzchni placów magazynowych na zewnątrz hal w wydzielonym miejscu</w:t>
            </w:r>
            <w:r w:rsidRPr="00295592">
              <w:rPr>
                <w:rFonts w:ascii="Arial" w:eastAsia="Times New Roman" w:hAnsi="Arial" w:cs="Arial"/>
                <w:sz w:val="18"/>
                <w:szCs w:val="18"/>
              </w:rPr>
              <w:br/>
              <w:t xml:space="preserve"> w obrębie placu nr P2, o powierzchni 200m</w:t>
            </w:r>
            <w:r w:rsidRPr="00295592">
              <w:rPr>
                <w:rFonts w:ascii="Arial" w:eastAsia="Times New Roman" w:hAnsi="Arial" w:cs="Arial"/>
                <w:sz w:val="18"/>
                <w:szCs w:val="18"/>
                <w:vertAlign w:val="superscript"/>
              </w:rPr>
              <w:t xml:space="preserve">2 </w:t>
            </w:r>
            <w:r w:rsidRPr="00295592">
              <w:rPr>
                <w:rFonts w:ascii="Arial" w:eastAsia="Times New Roman" w:hAnsi="Arial" w:cs="Arial"/>
                <w:sz w:val="18"/>
                <w:szCs w:val="18"/>
              </w:rPr>
              <w:t>w sąsiedztwie stacji tlenu.</w:t>
            </w:r>
          </w:p>
          <w:p w14:paraId="7CFA8CB4" w14:textId="77777777" w:rsidR="00F90758" w:rsidRPr="00295592" w:rsidRDefault="00F90758" w:rsidP="003A098A">
            <w:pPr>
              <w:autoSpaceDE w:val="0"/>
              <w:autoSpaceDN w:val="0"/>
              <w:adjustRightInd w:val="0"/>
              <w:jc w:val="both"/>
              <w:rPr>
                <w:rFonts w:ascii="Arial" w:eastAsia="Times New Roman" w:hAnsi="Arial" w:cs="Arial"/>
                <w:b/>
                <w:bCs/>
                <w:sz w:val="18"/>
                <w:szCs w:val="18"/>
              </w:rPr>
            </w:pPr>
            <w:r w:rsidRPr="00295592">
              <w:rPr>
                <w:rFonts w:ascii="Arial" w:eastAsia="Times New Roman" w:hAnsi="Arial" w:cs="Arial"/>
                <w:sz w:val="18"/>
                <w:szCs w:val="18"/>
              </w:rPr>
              <w:lastRenderedPageBreak/>
              <w:t xml:space="preserve">- w przypadku odpadów palnych (metal zespolony z tworzywem) wg operatu ppoż. </w:t>
            </w:r>
            <w:r w:rsidRPr="00295592">
              <w:rPr>
                <w:rFonts w:ascii="Arial" w:eastAsia="Times New Roman" w:hAnsi="Arial" w:cs="Arial"/>
                <w:b/>
                <w:bCs/>
                <w:sz w:val="18"/>
                <w:szCs w:val="18"/>
              </w:rPr>
              <w:t>Miejsce oznaczone jako nr 3 (boksy 34 i 35)</w:t>
            </w:r>
            <w:r w:rsidRPr="00295592">
              <w:rPr>
                <w:rFonts w:ascii="Arial" w:eastAsia="Times New Roman" w:hAnsi="Arial" w:cs="Arial"/>
                <w:b/>
                <w:bCs/>
                <w:sz w:val="18"/>
                <w:szCs w:val="18"/>
              </w:rPr>
              <w:br/>
              <w:t xml:space="preserve"> w hali H1 lub czasowo w celu rozsortowania na placu P4a.</w:t>
            </w:r>
          </w:p>
          <w:p w14:paraId="32F4DAD7" w14:textId="77777777" w:rsidR="00F90758" w:rsidRPr="00295592" w:rsidRDefault="00F90758" w:rsidP="003A098A">
            <w:pPr>
              <w:autoSpaceDE w:val="0"/>
              <w:autoSpaceDN w:val="0"/>
              <w:adjustRightInd w:val="0"/>
              <w:jc w:val="both"/>
              <w:rPr>
                <w:rFonts w:ascii="Arial" w:eastAsia="Times New Roman" w:hAnsi="Arial" w:cs="Arial"/>
                <w:b/>
                <w:bCs/>
                <w:sz w:val="18"/>
                <w:szCs w:val="18"/>
              </w:rPr>
            </w:pPr>
            <w:r w:rsidRPr="00295592">
              <w:rPr>
                <w:rFonts w:ascii="Arial" w:eastAsia="Times New Roman" w:hAnsi="Arial" w:cs="Arial"/>
                <w:b/>
                <w:bCs/>
                <w:sz w:val="18"/>
                <w:szCs w:val="18"/>
              </w:rPr>
              <w:t>Maksymalna masa odpadów magazynowych na hali H 1:</w:t>
            </w:r>
          </w:p>
          <w:p w14:paraId="767C30E9" w14:textId="77777777" w:rsidR="00F90758" w:rsidRPr="00295592" w:rsidRDefault="00F90758" w:rsidP="003A098A">
            <w:pPr>
              <w:autoSpaceDE w:val="0"/>
              <w:autoSpaceDN w:val="0"/>
              <w:adjustRightInd w:val="0"/>
              <w:ind w:left="131"/>
              <w:jc w:val="both"/>
              <w:rPr>
                <w:rFonts w:ascii="Arial" w:eastAsia="Times New Roman" w:hAnsi="Arial" w:cs="Arial"/>
                <w:sz w:val="18"/>
                <w:szCs w:val="18"/>
              </w:rPr>
            </w:pPr>
            <w:r w:rsidRPr="00295592">
              <w:rPr>
                <w:rFonts w:ascii="Arial" w:eastAsia="Times New Roman" w:hAnsi="Arial" w:cs="Arial"/>
                <w:b/>
                <w:bCs/>
                <w:sz w:val="18"/>
                <w:szCs w:val="18"/>
              </w:rPr>
              <w:t>- 25 Mg łącznie dla wszystkich odpadów o kodach</w:t>
            </w:r>
            <w:r w:rsidRPr="00295592">
              <w:rPr>
                <w:rFonts w:ascii="Arial" w:eastAsia="Times New Roman" w:hAnsi="Arial" w:cs="Arial"/>
                <w:sz w:val="18"/>
                <w:szCs w:val="18"/>
              </w:rPr>
              <w:t xml:space="preserve">: </w:t>
            </w:r>
            <w:r w:rsidRPr="00295592">
              <w:rPr>
                <w:rFonts w:ascii="Arial" w:eastAsia="Times New Roman" w:hAnsi="Arial" w:cs="Arial"/>
                <w:sz w:val="18"/>
                <w:szCs w:val="18"/>
              </w:rPr>
              <w:br/>
              <w:t xml:space="preserve">06 03 15*, 06 04 05*, 10 04 01*, 10 04 02*, 10 04 05*, </w:t>
            </w:r>
            <w:r w:rsidRPr="00295592">
              <w:rPr>
                <w:rFonts w:ascii="Arial" w:eastAsia="Times New Roman" w:hAnsi="Arial" w:cs="Arial"/>
                <w:sz w:val="18"/>
                <w:szCs w:val="18"/>
              </w:rPr>
              <w:br/>
              <w:t>10 04 99, 10 08 09, 10 08 11, 10 08 15*, 10 08 99, 10 10 03, 10 10 12, 10 10 99, 11 01 09*, 12 01 03, 12 01 04, 12 01 14*, 15 01 04, 16 02 16, 17 04 02, 17 04 03, 17 04 06, 17 04 07, 17 04 10*, 19 08 01, 19 10 02, 19 12 03, 20 01 40.</w:t>
            </w:r>
          </w:p>
          <w:p w14:paraId="156D4D70"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 xml:space="preserve">- w miejscach podręcznych w oznakowanych pojemnikach </w:t>
            </w:r>
            <w:r w:rsidRPr="00295592">
              <w:rPr>
                <w:rFonts w:ascii="Arial" w:eastAsia="Times New Roman" w:hAnsi="Arial" w:cs="Arial"/>
                <w:sz w:val="18"/>
                <w:szCs w:val="18"/>
              </w:rPr>
              <w:br/>
              <w:t xml:space="preserve">z tworzywa sztucznego lub w beczkach w pobliżu wejść na hale. </w:t>
            </w:r>
          </w:p>
          <w:p w14:paraId="1D407FA8" w14:textId="77777777" w:rsidR="00F90758" w:rsidRPr="00295592" w:rsidRDefault="00F90758" w:rsidP="003A098A">
            <w:pPr>
              <w:autoSpaceDE w:val="0"/>
              <w:autoSpaceDN w:val="0"/>
              <w:adjustRightInd w:val="0"/>
              <w:jc w:val="both"/>
              <w:rPr>
                <w:rFonts w:ascii="Arial" w:eastAsia="Times New Roman" w:hAnsi="Arial" w:cs="Arial"/>
                <w:b/>
                <w:bCs/>
                <w:sz w:val="18"/>
                <w:szCs w:val="18"/>
              </w:rPr>
            </w:pPr>
            <w:r w:rsidRPr="00295592">
              <w:rPr>
                <w:rFonts w:ascii="Arial" w:eastAsia="Times New Roman" w:hAnsi="Arial" w:cs="Arial"/>
                <w:b/>
                <w:bCs/>
                <w:sz w:val="18"/>
                <w:szCs w:val="18"/>
              </w:rPr>
              <w:t>- Odpady przeznaczone do zawrócenia do procesu technologicznego magazynowane będą w pojemnikach na hali H2 lub H3 lub w koszach metalowych na utwardzonych placach magazynowym P4a i P7.</w:t>
            </w:r>
          </w:p>
          <w:p w14:paraId="4E6E0BD3"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Miejsca magazynowania odpadów należy oznakować nazwą</w:t>
            </w:r>
            <w:r w:rsidRPr="00295592">
              <w:rPr>
                <w:rFonts w:ascii="Arial" w:eastAsia="Times New Roman" w:hAnsi="Arial" w:cs="Arial"/>
                <w:sz w:val="18"/>
                <w:szCs w:val="18"/>
              </w:rPr>
              <w:br/>
              <w:t xml:space="preserve"> i kodem magazynowanego w danej chwili odpadu.</w:t>
            </w:r>
          </w:p>
          <w:p w14:paraId="6EC8758A" w14:textId="77777777" w:rsidR="00F90758" w:rsidRPr="00295592" w:rsidRDefault="00F90758" w:rsidP="003A098A">
            <w:pPr>
              <w:autoSpaceDE w:val="0"/>
              <w:autoSpaceDN w:val="0"/>
              <w:adjustRightInd w:val="0"/>
              <w:jc w:val="both"/>
              <w:rPr>
                <w:rFonts w:ascii="Arial" w:eastAsia="Times New Roman" w:hAnsi="Arial" w:cs="Arial"/>
                <w:b/>
                <w:sz w:val="18"/>
                <w:szCs w:val="18"/>
                <w:u w:val="single"/>
              </w:rPr>
            </w:pPr>
            <w:r w:rsidRPr="00295592">
              <w:rPr>
                <w:rFonts w:ascii="Arial" w:eastAsia="Times New Roman" w:hAnsi="Arial" w:cs="Arial"/>
                <w:sz w:val="18"/>
                <w:szCs w:val="18"/>
              </w:rPr>
              <w:t xml:space="preserve">Segregowane odpady komunalne będą magazynowane </w:t>
            </w:r>
            <w:r w:rsidRPr="00295592">
              <w:rPr>
                <w:rFonts w:ascii="Arial" w:eastAsia="Times New Roman" w:hAnsi="Arial" w:cs="Arial"/>
                <w:sz w:val="18"/>
                <w:szCs w:val="18"/>
              </w:rPr>
              <w:br/>
              <w:t xml:space="preserve">w podręcznych koszach na terenie zakładu oraz w pojemniku </w:t>
            </w:r>
            <w:r w:rsidRPr="00295592">
              <w:rPr>
                <w:rFonts w:ascii="Arial" w:eastAsia="Times New Roman" w:hAnsi="Arial" w:cs="Arial"/>
                <w:sz w:val="18"/>
                <w:szCs w:val="18"/>
              </w:rPr>
              <w:br/>
              <w:t>z tworzywa na placu P16 o powierzchni 20 m</w:t>
            </w:r>
            <w:r w:rsidRPr="00295592">
              <w:rPr>
                <w:rFonts w:ascii="Arial" w:eastAsia="Times New Roman" w:hAnsi="Arial" w:cs="Arial"/>
                <w:sz w:val="18"/>
                <w:szCs w:val="18"/>
                <w:vertAlign w:val="superscript"/>
              </w:rPr>
              <w:t>2</w:t>
            </w:r>
            <w:r w:rsidRPr="00295592">
              <w:rPr>
                <w:rFonts w:ascii="Arial" w:eastAsia="Times New Roman" w:hAnsi="Arial" w:cs="Arial"/>
                <w:sz w:val="18"/>
                <w:szCs w:val="18"/>
              </w:rPr>
              <w:t>.</w:t>
            </w:r>
          </w:p>
        </w:tc>
      </w:tr>
      <w:tr w:rsidR="00295592" w:rsidRPr="00295592" w14:paraId="65D122BA" w14:textId="77777777" w:rsidTr="00C42480">
        <w:tc>
          <w:tcPr>
            <w:tcW w:w="596" w:type="dxa"/>
            <w:vAlign w:val="center"/>
          </w:tcPr>
          <w:p w14:paraId="3B4DA3A6"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2C8BDBCA"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15 01 06</w:t>
            </w:r>
          </w:p>
        </w:tc>
        <w:tc>
          <w:tcPr>
            <w:tcW w:w="2126" w:type="dxa"/>
            <w:vAlign w:val="center"/>
          </w:tcPr>
          <w:p w14:paraId="0C7BAEF9"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Zmieszane odpady opakowaniowe</w:t>
            </w:r>
          </w:p>
        </w:tc>
        <w:tc>
          <w:tcPr>
            <w:tcW w:w="5386" w:type="dxa"/>
            <w:vAlign w:val="center"/>
          </w:tcPr>
          <w:p w14:paraId="7FF45115"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Odpady magazynowane będą w kontenerze lub w big-</w:t>
            </w:r>
            <w:proofErr w:type="spellStart"/>
            <w:r w:rsidRPr="00295592">
              <w:rPr>
                <w:rFonts w:ascii="Arial" w:eastAsia="Times New Roman" w:hAnsi="Arial" w:cs="Arial"/>
                <w:sz w:val="18"/>
                <w:szCs w:val="18"/>
              </w:rPr>
              <w:t>bagu</w:t>
            </w:r>
            <w:proofErr w:type="spellEnd"/>
            <w:r w:rsidRPr="00295592">
              <w:rPr>
                <w:rFonts w:ascii="Arial" w:eastAsia="Times New Roman" w:hAnsi="Arial" w:cs="Arial"/>
                <w:sz w:val="18"/>
                <w:szCs w:val="18"/>
              </w:rPr>
              <w:t xml:space="preserve"> na zewnątrz hali, w wydzielonym miejscu w obrębie placu nr P 2, </w:t>
            </w:r>
            <w:r w:rsidRPr="00295592">
              <w:rPr>
                <w:rFonts w:ascii="Arial" w:eastAsia="Times New Roman" w:hAnsi="Arial" w:cs="Arial"/>
                <w:sz w:val="18"/>
                <w:szCs w:val="18"/>
              </w:rPr>
              <w:br/>
              <w:t>o powierzchni 200 m</w:t>
            </w:r>
            <w:r w:rsidRPr="00295592">
              <w:rPr>
                <w:rFonts w:ascii="Arial" w:eastAsia="Times New Roman" w:hAnsi="Arial" w:cs="Arial"/>
                <w:sz w:val="18"/>
                <w:szCs w:val="18"/>
                <w:vertAlign w:val="superscript"/>
              </w:rPr>
              <w:t>2</w:t>
            </w:r>
            <w:r w:rsidRPr="00295592">
              <w:rPr>
                <w:rFonts w:ascii="Arial" w:eastAsia="Times New Roman" w:hAnsi="Arial" w:cs="Arial"/>
                <w:sz w:val="18"/>
                <w:szCs w:val="18"/>
              </w:rPr>
              <w:t xml:space="preserve"> w sąsiedztwie stacji tlenu.</w:t>
            </w:r>
          </w:p>
          <w:p w14:paraId="5AD78F88" w14:textId="77777777" w:rsidR="00F90758" w:rsidRPr="00295592" w:rsidRDefault="00F90758" w:rsidP="003A098A">
            <w:pPr>
              <w:autoSpaceDE w:val="0"/>
              <w:autoSpaceDN w:val="0"/>
              <w:adjustRightInd w:val="0"/>
              <w:jc w:val="both"/>
              <w:rPr>
                <w:rFonts w:ascii="Arial" w:eastAsia="Times New Roman" w:hAnsi="Arial" w:cs="Arial"/>
                <w:b/>
                <w:bCs/>
                <w:sz w:val="18"/>
                <w:szCs w:val="18"/>
              </w:rPr>
            </w:pPr>
            <w:r w:rsidRPr="00295592">
              <w:rPr>
                <w:rFonts w:ascii="Arial" w:eastAsia="Times New Roman" w:hAnsi="Arial" w:cs="Arial"/>
                <w:b/>
                <w:bCs/>
                <w:sz w:val="18"/>
                <w:szCs w:val="18"/>
              </w:rPr>
              <w:t xml:space="preserve">Wg operatu ppoż. miejsce oznaczone jako nr 1: Maksymalna masa odpadów magazynowych 8,5 Mg łącznie dla odpadów palnych magazynowych jednorazowo o kodach: 15 01 02, </w:t>
            </w:r>
            <w:r w:rsidRPr="00295592">
              <w:rPr>
                <w:rFonts w:ascii="Arial" w:eastAsia="Times New Roman" w:hAnsi="Arial" w:cs="Arial"/>
                <w:b/>
                <w:bCs/>
                <w:sz w:val="18"/>
                <w:szCs w:val="18"/>
              </w:rPr>
              <w:br/>
              <w:t xml:space="preserve">15 01 06, 15 01 10*, 16 01 03, 16 02 14, 16 02 16, 17 04 11, 17 06 03*, 16 01 19, 19 12 04. </w:t>
            </w:r>
          </w:p>
          <w:p w14:paraId="1AAA4CD2"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 xml:space="preserve">Odpady magazynowane będą również w miejscach podręcznych w pojemnikach z tworzywa sztucznego o max pojemności 240 l </w:t>
            </w:r>
            <w:r w:rsidRPr="00295592">
              <w:rPr>
                <w:rFonts w:ascii="Arial" w:eastAsia="Times New Roman" w:hAnsi="Arial" w:cs="Arial"/>
                <w:sz w:val="18"/>
                <w:szCs w:val="18"/>
              </w:rPr>
              <w:br/>
              <w:t>w pobliżu wejść na hale.</w:t>
            </w:r>
          </w:p>
          <w:p w14:paraId="1251C3CC"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 xml:space="preserve">Miejsca magazynowania odpadów należy oznakować nazwą </w:t>
            </w:r>
            <w:r w:rsidRPr="00295592">
              <w:rPr>
                <w:rFonts w:ascii="Arial" w:eastAsia="Times New Roman" w:hAnsi="Arial" w:cs="Arial"/>
                <w:sz w:val="18"/>
                <w:szCs w:val="18"/>
              </w:rPr>
              <w:br/>
              <w:t>i kodem magazynowanego w danej chwili odpadu.</w:t>
            </w:r>
          </w:p>
        </w:tc>
      </w:tr>
      <w:tr w:rsidR="00295592" w:rsidRPr="00295592" w14:paraId="4E93EA2E" w14:textId="77777777" w:rsidTr="00C42480">
        <w:tc>
          <w:tcPr>
            <w:tcW w:w="596" w:type="dxa"/>
            <w:vAlign w:val="center"/>
          </w:tcPr>
          <w:p w14:paraId="232E2D90"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3D96A7AF"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16 01 03</w:t>
            </w:r>
          </w:p>
        </w:tc>
        <w:tc>
          <w:tcPr>
            <w:tcW w:w="2126" w:type="dxa"/>
            <w:vAlign w:val="center"/>
          </w:tcPr>
          <w:p w14:paraId="57ABAB28"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Zużyte opony</w:t>
            </w:r>
          </w:p>
        </w:tc>
        <w:tc>
          <w:tcPr>
            <w:tcW w:w="5386" w:type="dxa"/>
            <w:vAlign w:val="center"/>
          </w:tcPr>
          <w:p w14:paraId="6FD1FB6A" w14:textId="77777777" w:rsidR="00F90758" w:rsidRPr="00295592" w:rsidRDefault="00F90758" w:rsidP="003A098A">
            <w:pPr>
              <w:tabs>
                <w:tab w:val="left" w:pos="0"/>
              </w:tabs>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Na utwardzonym placu, na zewnątrz hali, w wydzielonym miejscu w obrębie placu nr P 2, o powierzchni 200 m</w:t>
            </w:r>
            <w:r w:rsidRPr="00295592">
              <w:rPr>
                <w:rFonts w:ascii="Arial" w:eastAsia="Times New Roman" w:hAnsi="Arial" w:cs="Arial"/>
                <w:sz w:val="18"/>
                <w:szCs w:val="18"/>
                <w:vertAlign w:val="superscript"/>
              </w:rPr>
              <w:t xml:space="preserve">2 </w:t>
            </w:r>
            <w:r w:rsidRPr="00295592">
              <w:rPr>
                <w:rFonts w:ascii="Arial" w:eastAsia="Times New Roman" w:hAnsi="Arial" w:cs="Arial"/>
                <w:sz w:val="18"/>
                <w:szCs w:val="18"/>
              </w:rPr>
              <w:t>w sąsiedztwie stacji tlenu.</w:t>
            </w:r>
          </w:p>
          <w:p w14:paraId="65A70233" w14:textId="77777777" w:rsidR="00F90758" w:rsidRPr="00295592" w:rsidRDefault="00F90758" w:rsidP="003A098A">
            <w:pPr>
              <w:autoSpaceDE w:val="0"/>
              <w:autoSpaceDN w:val="0"/>
              <w:adjustRightInd w:val="0"/>
              <w:jc w:val="both"/>
              <w:rPr>
                <w:rFonts w:ascii="Arial" w:eastAsia="Times New Roman" w:hAnsi="Arial" w:cs="Arial"/>
                <w:b/>
                <w:bCs/>
                <w:sz w:val="18"/>
                <w:szCs w:val="18"/>
              </w:rPr>
            </w:pPr>
            <w:r w:rsidRPr="00295592">
              <w:rPr>
                <w:rFonts w:ascii="Arial" w:eastAsia="Times New Roman" w:hAnsi="Arial" w:cs="Arial"/>
                <w:b/>
                <w:bCs/>
                <w:sz w:val="18"/>
                <w:szCs w:val="18"/>
              </w:rPr>
              <w:t>Wg operatu ppoż. Miejsce oznaczone jako nr 1. Maksymalna masa odpadów magazynowych 8,5 Mg magazynowych jednorazowo o kodach: 15 01 02, 15 01 06, 15 01 10*, 16 01 03, 16 02 14, 16 02 16, 17 04 11, 17 06 03*, 16 01 19, 19 12 04.</w:t>
            </w:r>
          </w:p>
          <w:p w14:paraId="530C3F8F"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W miejscach podręcznych przy wejściu do hali H7 obok warsztatu mechanika, w wyznaczonym miejscu na placu o powierzchni</w:t>
            </w:r>
            <w:r w:rsidRPr="00295592">
              <w:rPr>
                <w:rFonts w:ascii="Arial" w:eastAsia="Times New Roman" w:hAnsi="Arial" w:cs="Arial"/>
                <w:sz w:val="18"/>
                <w:szCs w:val="18"/>
              </w:rPr>
              <w:br/>
              <w:t xml:space="preserve"> 48 m</w:t>
            </w:r>
            <w:r w:rsidRPr="00295592">
              <w:rPr>
                <w:rFonts w:ascii="Arial" w:eastAsia="Times New Roman" w:hAnsi="Arial" w:cs="Arial"/>
                <w:sz w:val="18"/>
                <w:szCs w:val="18"/>
                <w:vertAlign w:val="superscript"/>
              </w:rPr>
              <w:t>2</w:t>
            </w:r>
            <w:r w:rsidRPr="00295592">
              <w:rPr>
                <w:rFonts w:ascii="Arial" w:eastAsia="Times New Roman" w:hAnsi="Arial" w:cs="Arial"/>
                <w:sz w:val="18"/>
                <w:szCs w:val="18"/>
              </w:rPr>
              <w:t>.</w:t>
            </w:r>
          </w:p>
          <w:p w14:paraId="17EF3368" w14:textId="77777777" w:rsidR="00F90758" w:rsidRPr="00295592" w:rsidRDefault="00F90758" w:rsidP="003A098A">
            <w:pPr>
              <w:autoSpaceDE w:val="0"/>
              <w:autoSpaceDN w:val="0"/>
              <w:adjustRightInd w:val="0"/>
              <w:spacing w:line="257" w:lineRule="auto"/>
              <w:jc w:val="both"/>
              <w:rPr>
                <w:rFonts w:ascii="Arial" w:eastAsia="Times New Roman" w:hAnsi="Arial" w:cs="Arial"/>
                <w:b/>
                <w:bCs/>
                <w:sz w:val="18"/>
                <w:szCs w:val="18"/>
              </w:rPr>
            </w:pPr>
            <w:r w:rsidRPr="00295592">
              <w:rPr>
                <w:rFonts w:ascii="Arial" w:eastAsia="Times New Roman" w:hAnsi="Arial" w:cs="Arial"/>
                <w:sz w:val="18"/>
                <w:szCs w:val="18"/>
              </w:rPr>
              <w:t xml:space="preserve">Miejsca magazynowania odpadów należy oznakować nazwą </w:t>
            </w:r>
            <w:r w:rsidRPr="00295592">
              <w:rPr>
                <w:rFonts w:ascii="Arial" w:eastAsia="Times New Roman" w:hAnsi="Arial" w:cs="Arial"/>
                <w:sz w:val="18"/>
                <w:szCs w:val="18"/>
              </w:rPr>
              <w:br/>
              <w:t>i kodem magazynowanego w danej chwili odpadu.</w:t>
            </w:r>
          </w:p>
        </w:tc>
      </w:tr>
      <w:tr w:rsidR="00295592" w:rsidRPr="00295592" w14:paraId="0F845838" w14:textId="77777777" w:rsidTr="00C42480">
        <w:tc>
          <w:tcPr>
            <w:tcW w:w="596" w:type="dxa"/>
            <w:vAlign w:val="center"/>
          </w:tcPr>
          <w:p w14:paraId="1B8BD8E7"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5F0CE8DD"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16 01 17</w:t>
            </w:r>
          </w:p>
        </w:tc>
        <w:tc>
          <w:tcPr>
            <w:tcW w:w="2126" w:type="dxa"/>
            <w:vAlign w:val="center"/>
          </w:tcPr>
          <w:p w14:paraId="0D4E430D"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Metale żelazne</w:t>
            </w:r>
          </w:p>
        </w:tc>
        <w:tc>
          <w:tcPr>
            <w:tcW w:w="5386" w:type="dxa"/>
            <w:vAlign w:val="center"/>
          </w:tcPr>
          <w:p w14:paraId="0E6EF842"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W beczce lub w pojemniku metalowym w pomieszczeniach warsztatowych w hali H7 lub na zewnątrz hali H7. Duże elementy na utwardzonej powierzchni placów magazynowych na zewnątrz hal 7.</w:t>
            </w:r>
          </w:p>
          <w:p w14:paraId="5236A7BC"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Odpady przeznaczone do zawrócenia do procesu technologicznego magazynowane będą w pojemnikach na hali H2 lub H3.</w:t>
            </w:r>
          </w:p>
          <w:p w14:paraId="15CDB423" w14:textId="77777777" w:rsidR="00F90758" w:rsidRPr="00295592" w:rsidRDefault="00F90758" w:rsidP="003A098A">
            <w:pPr>
              <w:autoSpaceDE w:val="0"/>
              <w:autoSpaceDN w:val="0"/>
              <w:adjustRightInd w:val="0"/>
              <w:jc w:val="both"/>
              <w:rPr>
                <w:rFonts w:ascii="Arial" w:eastAsia="Times New Roman" w:hAnsi="Arial" w:cs="Arial"/>
                <w:bCs/>
                <w:sz w:val="18"/>
                <w:szCs w:val="18"/>
              </w:rPr>
            </w:pPr>
            <w:r w:rsidRPr="00295592">
              <w:rPr>
                <w:rFonts w:ascii="Arial" w:eastAsia="Times New Roman" w:hAnsi="Arial" w:cs="Arial"/>
                <w:sz w:val="18"/>
                <w:szCs w:val="18"/>
              </w:rPr>
              <w:t xml:space="preserve">Miejsca magazynowania odpadów należy oznakować nazwą </w:t>
            </w:r>
            <w:r w:rsidRPr="00295592">
              <w:rPr>
                <w:rFonts w:ascii="Arial" w:eastAsia="Times New Roman" w:hAnsi="Arial" w:cs="Arial"/>
                <w:sz w:val="18"/>
                <w:szCs w:val="18"/>
              </w:rPr>
              <w:br/>
              <w:t>i kodem magazynowanego w danej chwili odpadu.</w:t>
            </w:r>
          </w:p>
        </w:tc>
      </w:tr>
      <w:tr w:rsidR="00295592" w:rsidRPr="00295592" w14:paraId="50D38DC8" w14:textId="77777777" w:rsidTr="00C42480">
        <w:tc>
          <w:tcPr>
            <w:tcW w:w="596" w:type="dxa"/>
            <w:vAlign w:val="center"/>
          </w:tcPr>
          <w:p w14:paraId="633903FB"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1D5A9166"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16 01 19</w:t>
            </w:r>
          </w:p>
        </w:tc>
        <w:tc>
          <w:tcPr>
            <w:tcW w:w="2126" w:type="dxa"/>
            <w:vAlign w:val="center"/>
          </w:tcPr>
          <w:p w14:paraId="3688A808" w14:textId="77777777" w:rsidR="00F90758" w:rsidRPr="00295592" w:rsidRDefault="00F90758" w:rsidP="003A098A">
            <w:pPr>
              <w:autoSpaceDE w:val="0"/>
              <w:autoSpaceDN w:val="0"/>
              <w:adjustRightInd w:val="0"/>
              <w:jc w:val="center"/>
              <w:rPr>
                <w:rFonts w:ascii="Arial" w:eastAsia="Times New Roman" w:hAnsi="Arial" w:cs="Arial"/>
                <w:bCs/>
                <w:sz w:val="18"/>
                <w:szCs w:val="18"/>
              </w:rPr>
            </w:pPr>
            <w:r w:rsidRPr="00295592">
              <w:rPr>
                <w:rFonts w:ascii="Arial" w:eastAsia="Times New Roman" w:hAnsi="Arial" w:cs="Arial"/>
                <w:bCs/>
                <w:sz w:val="18"/>
                <w:szCs w:val="18"/>
              </w:rPr>
              <w:t>Tworzywa sztuczne</w:t>
            </w:r>
          </w:p>
        </w:tc>
        <w:tc>
          <w:tcPr>
            <w:tcW w:w="5386" w:type="dxa"/>
            <w:vAlign w:val="center"/>
          </w:tcPr>
          <w:p w14:paraId="33A31AAA"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Odpady magazynowane będą w kontenerze, beczce, pojemniku lub big-</w:t>
            </w:r>
            <w:proofErr w:type="spellStart"/>
            <w:r w:rsidRPr="00295592">
              <w:rPr>
                <w:rFonts w:ascii="Arial" w:eastAsia="Times New Roman" w:hAnsi="Arial" w:cs="Arial"/>
                <w:sz w:val="18"/>
                <w:szCs w:val="18"/>
              </w:rPr>
              <w:t>bagu</w:t>
            </w:r>
            <w:proofErr w:type="spellEnd"/>
            <w:r w:rsidRPr="00295592">
              <w:rPr>
                <w:rFonts w:ascii="Arial" w:eastAsia="Times New Roman" w:hAnsi="Arial" w:cs="Arial"/>
                <w:sz w:val="18"/>
                <w:szCs w:val="18"/>
              </w:rPr>
              <w:t xml:space="preserve"> na zewnątrz hali na utwardzonym placu magazynowym, w wydzielonym miejscu w obrębie placu nr P2,</w:t>
            </w:r>
            <w:r w:rsidRPr="00295592">
              <w:rPr>
                <w:rFonts w:ascii="Arial" w:eastAsia="Times New Roman" w:hAnsi="Arial" w:cs="Arial"/>
                <w:sz w:val="18"/>
                <w:szCs w:val="18"/>
              </w:rPr>
              <w:br/>
              <w:t xml:space="preserve"> o powierzchni 200m2 w sąsiedztwie stacji tlenu. </w:t>
            </w:r>
          </w:p>
          <w:p w14:paraId="1342CAD8" w14:textId="24524890"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b/>
                <w:bCs/>
                <w:sz w:val="18"/>
                <w:szCs w:val="18"/>
              </w:rPr>
              <w:t>Wg operatu ppoż. miejsce oznaczone jako nr 1. Maksymalna masa odpadów 8,5 Mg magazynowych jednorazowo odpadów palnych o kodach</w:t>
            </w:r>
            <w:r w:rsidRPr="00295592">
              <w:rPr>
                <w:rFonts w:ascii="Arial" w:eastAsia="Times New Roman" w:hAnsi="Arial" w:cs="Arial"/>
                <w:sz w:val="18"/>
                <w:szCs w:val="18"/>
              </w:rPr>
              <w:t xml:space="preserve">: 15 01 02, 15 01 06, 15 01 10*, </w:t>
            </w:r>
            <w:r w:rsidR="004E2973">
              <w:rPr>
                <w:rFonts w:ascii="Arial" w:eastAsia="Times New Roman" w:hAnsi="Arial" w:cs="Arial"/>
                <w:sz w:val="18"/>
                <w:szCs w:val="18"/>
              </w:rPr>
              <w:br/>
            </w:r>
            <w:r w:rsidRPr="00295592">
              <w:rPr>
                <w:rFonts w:ascii="Arial" w:eastAsia="Times New Roman" w:hAnsi="Arial" w:cs="Arial"/>
                <w:sz w:val="18"/>
                <w:szCs w:val="18"/>
              </w:rPr>
              <w:t>16 01 03, 16 02 14, 16 02 16, 17 04 11, 17 06 03*, 16 01 19, 19 12 04.</w:t>
            </w:r>
          </w:p>
          <w:p w14:paraId="046C8734" w14:textId="77777777" w:rsidR="00F90758" w:rsidRPr="00295592" w:rsidRDefault="00F90758" w:rsidP="003A098A">
            <w:pPr>
              <w:ind w:right="-17"/>
              <w:jc w:val="both"/>
              <w:rPr>
                <w:rFonts w:ascii="Arial" w:eastAsia="Times New Roman" w:hAnsi="Arial" w:cs="Arial"/>
                <w:sz w:val="18"/>
                <w:szCs w:val="18"/>
              </w:rPr>
            </w:pPr>
            <w:r w:rsidRPr="00295592">
              <w:rPr>
                <w:rFonts w:ascii="Arial" w:eastAsia="Times New Roman" w:hAnsi="Arial" w:cs="Arial"/>
                <w:sz w:val="18"/>
                <w:szCs w:val="18"/>
              </w:rPr>
              <w:lastRenderedPageBreak/>
              <w:t xml:space="preserve">W miejscach podręcznych w pojemnikach o max pojemności 240 l lub większe elementy luzem w pobliżu wejścia na hale H5, H6 </w:t>
            </w:r>
            <w:r w:rsidRPr="00295592">
              <w:rPr>
                <w:rFonts w:ascii="Arial" w:eastAsia="Times New Roman" w:hAnsi="Arial" w:cs="Arial"/>
                <w:sz w:val="18"/>
                <w:szCs w:val="18"/>
              </w:rPr>
              <w:br/>
              <w:t>i H7.</w:t>
            </w:r>
          </w:p>
          <w:p w14:paraId="528B9B59" w14:textId="77777777" w:rsidR="00F90758" w:rsidRPr="00295592" w:rsidRDefault="00F90758" w:rsidP="003A098A">
            <w:pPr>
              <w:autoSpaceDE w:val="0"/>
              <w:autoSpaceDN w:val="0"/>
              <w:adjustRightInd w:val="0"/>
              <w:spacing w:line="256" w:lineRule="auto"/>
              <w:ind w:left="33" w:right="-17"/>
              <w:jc w:val="both"/>
              <w:rPr>
                <w:rFonts w:ascii="Arial" w:eastAsia="Times New Roman" w:hAnsi="Arial" w:cs="Arial"/>
                <w:b/>
                <w:bCs/>
                <w:sz w:val="18"/>
                <w:szCs w:val="18"/>
                <w:u w:val="single"/>
              </w:rPr>
            </w:pPr>
            <w:r w:rsidRPr="00295592">
              <w:rPr>
                <w:rFonts w:ascii="Arial" w:eastAsia="Times New Roman" w:hAnsi="Arial" w:cs="Arial"/>
                <w:sz w:val="18"/>
                <w:szCs w:val="18"/>
              </w:rPr>
              <w:t xml:space="preserve">Miejsca magazynowania odpadów należy oznakować nazwą </w:t>
            </w:r>
            <w:r w:rsidRPr="00295592">
              <w:rPr>
                <w:rFonts w:ascii="Arial" w:eastAsia="Times New Roman" w:hAnsi="Arial" w:cs="Arial"/>
                <w:sz w:val="18"/>
                <w:szCs w:val="18"/>
              </w:rPr>
              <w:br/>
              <w:t>i kodem magazynowanego w danej chwili odpadu.</w:t>
            </w:r>
          </w:p>
        </w:tc>
      </w:tr>
      <w:tr w:rsidR="00295592" w:rsidRPr="00295592" w14:paraId="17560415" w14:textId="77777777" w:rsidTr="00C42480">
        <w:tc>
          <w:tcPr>
            <w:tcW w:w="596" w:type="dxa"/>
            <w:vAlign w:val="center"/>
          </w:tcPr>
          <w:p w14:paraId="5EF31370"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2E3D8B1A"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16 02 14</w:t>
            </w:r>
          </w:p>
        </w:tc>
        <w:tc>
          <w:tcPr>
            <w:tcW w:w="2126" w:type="dxa"/>
            <w:vAlign w:val="center"/>
          </w:tcPr>
          <w:p w14:paraId="0A0E2F01"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Zużyte urządzenia inne niż wymienione w 16 02 09 do 16 02 13</w:t>
            </w:r>
          </w:p>
        </w:tc>
        <w:tc>
          <w:tcPr>
            <w:tcW w:w="5386" w:type="dxa"/>
            <w:vAlign w:val="center"/>
          </w:tcPr>
          <w:p w14:paraId="5D2DE293" w14:textId="6A1FC212"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Luzem, lub w opakowaniach lub workach typu big-</w:t>
            </w:r>
            <w:proofErr w:type="spellStart"/>
            <w:r w:rsidRPr="00295592">
              <w:rPr>
                <w:rFonts w:ascii="Arial" w:eastAsia="Times New Roman" w:hAnsi="Arial" w:cs="Arial"/>
                <w:sz w:val="18"/>
                <w:szCs w:val="18"/>
              </w:rPr>
              <w:t>bag</w:t>
            </w:r>
            <w:proofErr w:type="spellEnd"/>
            <w:r w:rsidRPr="00295592">
              <w:rPr>
                <w:rFonts w:ascii="Arial" w:eastAsia="Times New Roman" w:hAnsi="Arial" w:cs="Arial"/>
                <w:sz w:val="18"/>
                <w:szCs w:val="18"/>
              </w:rPr>
              <w:t xml:space="preserve">, </w:t>
            </w:r>
            <w:r w:rsidRPr="00295592">
              <w:rPr>
                <w:rFonts w:ascii="Arial" w:eastAsia="Times New Roman" w:hAnsi="Arial" w:cs="Arial"/>
                <w:sz w:val="18"/>
                <w:szCs w:val="18"/>
              </w:rPr>
              <w:br/>
              <w:t>w magazynie z częściami elektrycznymi lub w magazynie sprzętu komputerow</w:t>
            </w:r>
            <w:r w:rsidR="00717FB5" w:rsidRPr="00295592">
              <w:rPr>
                <w:rFonts w:ascii="Arial" w:eastAsia="Times New Roman" w:hAnsi="Arial" w:cs="Arial"/>
                <w:sz w:val="18"/>
                <w:szCs w:val="18"/>
              </w:rPr>
              <w:t>e</w:t>
            </w:r>
            <w:r w:rsidRPr="00295592">
              <w:rPr>
                <w:rFonts w:ascii="Arial" w:eastAsia="Times New Roman" w:hAnsi="Arial" w:cs="Arial"/>
                <w:sz w:val="18"/>
                <w:szCs w:val="18"/>
              </w:rPr>
              <w:t>go w hali H1 i H7 lub w wyznaczonych miejscach pomieszczeń administracyjnych.</w:t>
            </w:r>
          </w:p>
          <w:p w14:paraId="4459F77F" w14:textId="17CB4661"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Odpady palne w pojemnikach, skrzyniach lub w big-</w:t>
            </w:r>
            <w:proofErr w:type="spellStart"/>
            <w:r w:rsidRPr="00295592">
              <w:rPr>
                <w:rFonts w:ascii="Arial" w:eastAsia="Times New Roman" w:hAnsi="Arial" w:cs="Arial"/>
                <w:sz w:val="18"/>
                <w:szCs w:val="18"/>
              </w:rPr>
              <w:t>bagach</w:t>
            </w:r>
            <w:proofErr w:type="spellEnd"/>
            <w:r w:rsidRPr="00295592">
              <w:rPr>
                <w:rFonts w:ascii="Arial" w:eastAsia="Times New Roman" w:hAnsi="Arial" w:cs="Arial"/>
                <w:sz w:val="18"/>
                <w:szCs w:val="18"/>
              </w:rPr>
              <w:t xml:space="preserve">, </w:t>
            </w:r>
            <w:r w:rsidRPr="00295592">
              <w:rPr>
                <w:rFonts w:ascii="Arial" w:eastAsia="Times New Roman" w:hAnsi="Arial" w:cs="Arial"/>
                <w:sz w:val="18"/>
                <w:szCs w:val="18"/>
              </w:rPr>
              <w:br/>
              <w:t xml:space="preserve">w wydzielonym miejscu w obrębie placu nr </w:t>
            </w:r>
            <w:r w:rsidR="00302F6D" w:rsidRPr="00295592">
              <w:rPr>
                <w:rFonts w:ascii="Arial" w:eastAsia="Times New Roman" w:hAnsi="Arial" w:cs="Arial"/>
                <w:b/>
                <w:bCs/>
                <w:sz w:val="18"/>
                <w:szCs w:val="18"/>
              </w:rPr>
              <w:t>P</w:t>
            </w:r>
            <w:r w:rsidRPr="00295592">
              <w:rPr>
                <w:rFonts w:ascii="Arial" w:eastAsia="Times New Roman" w:hAnsi="Arial" w:cs="Arial"/>
                <w:sz w:val="18"/>
                <w:szCs w:val="18"/>
              </w:rPr>
              <w:t>2, o powierzchni 200 m</w:t>
            </w:r>
            <w:r w:rsidRPr="00295592">
              <w:rPr>
                <w:rFonts w:ascii="Arial" w:eastAsia="Times New Roman" w:hAnsi="Arial" w:cs="Arial"/>
                <w:sz w:val="18"/>
                <w:szCs w:val="18"/>
                <w:vertAlign w:val="superscript"/>
              </w:rPr>
              <w:t>2</w:t>
            </w:r>
            <w:r w:rsidRPr="00295592">
              <w:rPr>
                <w:rFonts w:ascii="Arial" w:eastAsia="Times New Roman" w:hAnsi="Arial" w:cs="Arial"/>
                <w:sz w:val="18"/>
                <w:szCs w:val="18"/>
              </w:rPr>
              <w:t xml:space="preserve"> w sąsiedztwie stacji tlenu. </w:t>
            </w:r>
          </w:p>
          <w:p w14:paraId="4A7891A9" w14:textId="77777777" w:rsidR="00F90758" w:rsidRPr="00295592" w:rsidRDefault="00F90758" w:rsidP="003A098A">
            <w:pPr>
              <w:autoSpaceDE w:val="0"/>
              <w:autoSpaceDN w:val="0"/>
              <w:adjustRightInd w:val="0"/>
              <w:jc w:val="both"/>
              <w:rPr>
                <w:rFonts w:ascii="Arial" w:eastAsia="Times New Roman" w:hAnsi="Arial" w:cs="Arial"/>
                <w:b/>
                <w:bCs/>
                <w:sz w:val="18"/>
                <w:szCs w:val="18"/>
              </w:rPr>
            </w:pPr>
            <w:r w:rsidRPr="00295592">
              <w:rPr>
                <w:rFonts w:ascii="Arial" w:eastAsia="Times New Roman" w:hAnsi="Arial" w:cs="Arial"/>
                <w:b/>
                <w:bCs/>
                <w:sz w:val="18"/>
                <w:szCs w:val="18"/>
              </w:rPr>
              <w:t xml:space="preserve">Wg operatu ppoż. miejsce oznaczone jako nr 1. Maksymalna masa odpadów 8,5 Mg magazynowych jednorazowo </w:t>
            </w:r>
            <w:r w:rsidRPr="00295592">
              <w:rPr>
                <w:rFonts w:ascii="Arial" w:eastAsia="Times New Roman" w:hAnsi="Arial" w:cs="Arial"/>
                <w:b/>
                <w:bCs/>
                <w:sz w:val="18"/>
                <w:szCs w:val="18"/>
              </w:rPr>
              <w:br/>
              <w:t>o kodach: 15 01 02, 15 01 06, 15 01 10*, 16 01 03, 16 02 14, 16 02 16, 17 04 11,  17 06 03*, 16 01 19, 19 12 04.</w:t>
            </w:r>
          </w:p>
          <w:p w14:paraId="0E78E806"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 xml:space="preserve">Oraz w podręcznych miejscach magazynowych </w:t>
            </w:r>
            <w:r w:rsidRPr="00295592">
              <w:rPr>
                <w:rFonts w:ascii="Arial" w:eastAsia="Times New Roman" w:hAnsi="Arial" w:cs="Arial"/>
                <w:sz w:val="18"/>
                <w:szCs w:val="18"/>
              </w:rPr>
              <w:br/>
              <w:t xml:space="preserve">w pojemnikach o max pojemności 240 l, w magazynie </w:t>
            </w:r>
            <w:r w:rsidRPr="00295592">
              <w:rPr>
                <w:rFonts w:ascii="Arial" w:eastAsia="Times New Roman" w:hAnsi="Arial" w:cs="Arial"/>
                <w:sz w:val="18"/>
                <w:szCs w:val="18"/>
              </w:rPr>
              <w:br/>
              <w:t xml:space="preserve">z częściami elektrycznymi w hali H1 i H7 </w:t>
            </w:r>
            <w:r w:rsidRPr="00295592">
              <w:rPr>
                <w:rFonts w:ascii="Arial" w:eastAsia="Times New Roman" w:hAnsi="Arial" w:cs="Arial"/>
                <w:sz w:val="18"/>
                <w:szCs w:val="18"/>
              </w:rPr>
              <w:br/>
              <w:t>lub w wyznaczonych miejscach pomieszczeń administracyjnych.</w:t>
            </w:r>
          </w:p>
          <w:p w14:paraId="4F69E9AC"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sz w:val="18"/>
                <w:szCs w:val="18"/>
              </w:rPr>
              <w:t xml:space="preserve">Miejsca magazynowania odpadów należy oznakować nazwą </w:t>
            </w:r>
          </w:p>
          <w:p w14:paraId="2D364DDE" w14:textId="77777777" w:rsidR="00F90758" w:rsidRPr="00295592" w:rsidRDefault="00F90758" w:rsidP="003A098A">
            <w:pPr>
              <w:autoSpaceDE w:val="0"/>
              <w:autoSpaceDN w:val="0"/>
              <w:adjustRightInd w:val="0"/>
              <w:jc w:val="both"/>
              <w:rPr>
                <w:rFonts w:ascii="Arial" w:eastAsia="Times New Roman" w:hAnsi="Arial" w:cs="Arial"/>
                <w:bCs/>
                <w:sz w:val="18"/>
                <w:szCs w:val="18"/>
              </w:rPr>
            </w:pPr>
            <w:r w:rsidRPr="00295592">
              <w:rPr>
                <w:rFonts w:ascii="Arial" w:eastAsia="Times New Roman" w:hAnsi="Arial" w:cs="Arial"/>
                <w:sz w:val="18"/>
                <w:szCs w:val="18"/>
              </w:rPr>
              <w:t>i kodem magazynowanego w danej chwili odpadu</w:t>
            </w:r>
          </w:p>
        </w:tc>
      </w:tr>
      <w:tr w:rsidR="00295592" w:rsidRPr="00295592" w14:paraId="4007B5C4" w14:textId="77777777" w:rsidTr="00C42480">
        <w:tc>
          <w:tcPr>
            <w:tcW w:w="596" w:type="dxa"/>
            <w:vAlign w:val="center"/>
          </w:tcPr>
          <w:p w14:paraId="59E76993" w14:textId="77777777" w:rsidR="00F90758" w:rsidRPr="00295592" w:rsidRDefault="00F90758" w:rsidP="003A098A">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1DCA2557" w14:textId="77777777" w:rsidR="00F90758" w:rsidRPr="00295592" w:rsidRDefault="00F90758" w:rsidP="003A098A">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16 02 16</w:t>
            </w:r>
          </w:p>
        </w:tc>
        <w:tc>
          <w:tcPr>
            <w:tcW w:w="2126" w:type="dxa"/>
            <w:vAlign w:val="center"/>
          </w:tcPr>
          <w:p w14:paraId="6F073486"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 xml:space="preserve">Elementy usunięte ze zużytych urządzeń inne niż wymienione  </w:t>
            </w:r>
          </w:p>
          <w:p w14:paraId="0276E22F" w14:textId="77777777" w:rsidR="00F90758" w:rsidRPr="00295592" w:rsidRDefault="00F90758" w:rsidP="003A098A">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w 16 02 15</w:t>
            </w:r>
          </w:p>
        </w:tc>
        <w:tc>
          <w:tcPr>
            <w:tcW w:w="5386" w:type="dxa"/>
            <w:vAlign w:val="center"/>
          </w:tcPr>
          <w:p w14:paraId="25CFCEF6" w14:textId="5F651B22" w:rsidR="00F90758" w:rsidRPr="00295592" w:rsidRDefault="00F90758" w:rsidP="003A098A">
            <w:pPr>
              <w:autoSpaceDE w:val="0"/>
              <w:autoSpaceDN w:val="0"/>
              <w:adjustRightInd w:val="0"/>
              <w:ind w:left="33" w:right="-17"/>
              <w:jc w:val="both"/>
              <w:rPr>
                <w:rFonts w:ascii="Arial" w:eastAsia="Times New Roman" w:hAnsi="Arial" w:cs="Arial"/>
                <w:sz w:val="18"/>
                <w:szCs w:val="18"/>
              </w:rPr>
            </w:pPr>
            <w:r w:rsidRPr="00295592">
              <w:rPr>
                <w:rFonts w:ascii="Arial" w:eastAsia="Times New Roman" w:hAnsi="Arial" w:cs="Arial"/>
                <w:sz w:val="18"/>
                <w:szCs w:val="18"/>
              </w:rPr>
              <w:t>W pojemnikach, skrzyniach z tworzywa sztucznego, drewna, metalu lub w big-</w:t>
            </w:r>
            <w:proofErr w:type="spellStart"/>
            <w:r w:rsidRPr="00295592">
              <w:rPr>
                <w:rFonts w:ascii="Arial" w:eastAsia="Times New Roman" w:hAnsi="Arial" w:cs="Arial"/>
                <w:sz w:val="18"/>
                <w:szCs w:val="18"/>
              </w:rPr>
              <w:t>bagach</w:t>
            </w:r>
            <w:proofErr w:type="spellEnd"/>
            <w:r w:rsidRPr="00295592">
              <w:rPr>
                <w:rFonts w:ascii="Arial" w:eastAsia="Times New Roman" w:hAnsi="Arial" w:cs="Arial"/>
                <w:sz w:val="18"/>
                <w:szCs w:val="18"/>
              </w:rPr>
              <w:t xml:space="preserve"> na zewnątrz hali w wydzielonym miejscu w obrębie placu nr P19 o powierzchni 12,5 m</w:t>
            </w:r>
            <w:r w:rsidRPr="00295592">
              <w:rPr>
                <w:rFonts w:ascii="Arial" w:eastAsia="Times New Roman" w:hAnsi="Arial" w:cs="Arial"/>
                <w:sz w:val="18"/>
                <w:szCs w:val="18"/>
                <w:vertAlign w:val="superscript"/>
              </w:rPr>
              <w:t>2</w:t>
            </w:r>
            <w:r w:rsidRPr="00295592">
              <w:rPr>
                <w:rFonts w:ascii="Arial" w:eastAsia="Times New Roman" w:hAnsi="Arial" w:cs="Arial"/>
                <w:sz w:val="18"/>
                <w:szCs w:val="18"/>
              </w:rPr>
              <w:t>.</w:t>
            </w:r>
          </w:p>
          <w:p w14:paraId="30437B74" w14:textId="77777777" w:rsidR="00F90758" w:rsidRPr="00295592" w:rsidRDefault="00F90758" w:rsidP="003A098A">
            <w:pPr>
              <w:autoSpaceDE w:val="0"/>
              <w:autoSpaceDN w:val="0"/>
              <w:adjustRightInd w:val="0"/>
              <w:ind w:left="33" w:right="-17"/>
              <w:jc w:val="both"/>
              <w:rPr>
                <w:rFonts w:ascii="Arial" w:eastAsia="Times New Roman" w:hAnsi="Arial" w:cs="Arial"/>
                <w:sz w:val="18"/>
                <w:szCs w:val="18"/>
              </w:rPr>
            </w:pPr>
            <w:r w:rsidRPr="00295592">
              <w:rPr>
                <w:rFonts w:ascii="Arial" w:eastAsia="Times New Roman" w:hAnsi="Arial" w:cs="Arial"/>
                <w:sz w:val="18"/>
                <w:szCs w:val="18"/>
              </w:rPr>
              <w:t>Odpady palne zawierające elementy tworzyw sztucznych będą magazynowane w pojemnikach lub big-</w:t>
            </w:r>
            <w:proofErr w:type="spellStart"/>
            <w:r w:rsidRPr="00295592">
              <w:rPr>
                <w:rFonts w:ascii="Arial" w:eastAsia="Times New Roman" w:hAnsi="Arial" w:cs="Arial"/>
                <w:sz w:val="18"/>
                <w:szCs w:val="18"/>
              </w:rPr>
              <w:t>bagach</w:t>
            </w:r>
            <w:proofErr w:type="spellEnd"/>
            <w:r w:rsidRPr="00295592">
              <w:rPr>
                <w:rFonts w:ascii="Arial" w:eastAsia="Times New Roman" w:hAnsi="Arial" w:cs="Arial"/>
                <w:sz w:val="18"/>
                <w:szCs w:val="18"/>
              </w:rPr>
              <w:t xml:space="preserve"> w obrębie placu nr P2, o powierzchni 200 m</w:t>
            </w:r>
            <w:r w:rsidRPr="00295592">
              <w:rPr>
                <w:rFonts w:ascii="Arial" w:eastAsia="Times New Roman" w:hAnsi="Arial" w:cs="Arial"/>
                <w:sz w:val="18"/>
                <w:szCs w:val="18"/>
                <w:vertAlign w:val="superscript"/>
              </w:rPr>
              <w:t>2</w:t>
            </w:r>
            <w:r w:rsidRPr="00295592">
              <w:rPr>
                <w:rFonts w:ascii="Arial" w:eastAsia="Times New Roman" w:hAnsi="Arial" w:cs="Arial"/>
                <w:sz w:val="18"/>
                <w:szCs w:val="18"/>
              </w:rPr>
              <w:t xml:space="preserve"> w sąsiedztwie stacji tlenu. </w:t>
            </w:r>
          </w:p>
          <w:p w14:paraId="27E3D195" w14:textId="77777777" w:rsidR="00F90758" w:rsidRPr="00295592" w:rsidRDefault="00F90758" w:rsidP="003A098A">
            <w:pPr>
              <w:autoSpaceDE w:val="0"/>
              <w:autoSpaceDN w:val="0"/>
              <w:adjustRightInd w:val="0"/>
              <w:jc w:val="both"/>
              <w:rPr>
                <w:rFonts w:ascii="Arial" w:eastAsia="Times New Roman" w:hAnsi="Arial" w:cs="Arial"/>
                <w:sz w:val="18"/>
                <w:szCs w:val="18"/>
              </w:rPr>
            </w:pPr>
            <w:r w:rsidRPr="00295592">
              <w:rPr>
                <w:rFonts w:ascii="Arial" w:eastAsia="Times New Roman" w:hAnsi="Arial" w:cs="Arial"/>
                <w:b/>
                <w:bCs/>
                <w:sz w:val="18"/>
                <w:szCs w:val="18"/>
              </w:rPr>
              <w:t xml:space="preserve">Wg operatu ppoż. miejsce oznaczone jako nr 1. Maksymalna masa odpadów 8,5 Mg magazynowych jednorazowo </w:t>
            </w:r>
            <w:r w:rsidRPr="00295592">
              <w:rPr>
                <w:rFonts w:ascii="Arial" w:eastAsia="Times New Roman" w:hAnsi="Arial" w:cs="Arial"/>
                <w:b/>
                <w:bCs/>
                <w:sz w:val="18"/>
                <w:szCs w:val="18"/>
              </w:rPr>
              <w:br/>
              <w:t>o kodach</w:t>
            </w:r>
            <w:r w:rsidRPr="00295592">
              <w:rPr>
                <w:rFonts w:ascii="Arial" w:eastAsia="Times New Roman" w:hAnsi="Arial" w:cs="Arial"/>
                <w:sz w:val="18"/>
                <w:szCs w:val="18"/>
              </w:rPr>
              <w:t xml:space="preserve">: 15 01 02, 15 01 06, 15 01 10*, 16 01 03, 16 02 14, 16 02 16, 17 04 11, 17 06 03*, 16 01 19, 19 12 04, oraz luzem, </w:t>
            </w:r>
            <w:r w:rsidRPr="00295592">
              <w:rPr>
                <w:rFonts w:ascii="Arial" w:eastAsia="Times New Roman" w:hAnsi="Arial" w:cs="Arial"/>
                <w:sz w:val="18"/>
                <w:szCs w:val="18"/>
              </w:rPr>
              <w:br/>
              <w:t>w opakowaniach lub workach typu big-</w:t>
            </w:r>
            <w:proofErr w:type="spellStart"/>
            <w:r w:rsidRPr="00295592">
              <w:rPr>
                <w:rFonts w:ascii="Arial" w:eastAsia="Times New Roman" w:hAnsi="Arial" w:cs="Arial"/>
                <w:sz w:val="18"/>
                <w:szCs w:val="18"/>
              </w:rPr>
              <w:t>bag</w:t>
            </w:r>
            <w:proofErr w:type="spellEnd"/>
            <w:r w:rsidRPr="00295592">
              <w:rPr>
                <w:rFonts w:ascii="Arial" w:eastAsia="Times New Roman" w:hAnsi="Arial" w:cs="Arial"/>
                <w:sz w:val="18"/>
                <w:szCs w:val="18"/>
              </w:rPr>
              <w:t xml:space="preserve"> w podręcznym miejscu magazynowym w magazynie z częściami elektrycznymi w hali H1 i H7 oraz w pomieszczeniach biurowych. </w:t>
            </w:r>
          </w:p>
          <w:p w14:paraId="69EBFCB2" w14:textId="77777777" w:rsidR="00F90758" w:rsidRPr="00295592" w:rsidRDefault="00F90758" w:rsidP="003A098A">
            <w:pPr>
              <w:autoSpaceDE w:val="0"/>
              <w:autoSpaceDN w:val="0"/>
              <w:adjustRightInd w:val="0"/>
              <w:ind w:left="33" w:right="-17"/>
              <w:jc w:val="both"/>
              <w:rPr>
                <w:rFonts w:ascii="Arial" w:eastAsia="Times New Roman" w:hAnsi="Arial" w:cs="Arial"/>
                <w:sz w:val="18"/>
                <w:szCs w:val="18"/>
              </w:rPr>
            </w:pPr>
            <w:r w:rsidRPr="00295592">
              <w:rPr>
                <w:rFonts w:ascii="Arial" w:eastAsia="Times New Roman" w:hAnsi="Arial" w:cs="Arial"/>
                <w:sz w:val="18"/>
                <w:szCs w:val="18"/>
              </w:rPr>
              <w:t xml:space="preserve">Odpady palne w pojemnikach o max. pojemności 240 l, </w:t>
            </w:r>
            <w:r w:rsidRPr="00295592">
              <w:rPr>
                <w:rFonts w:ascii="Arial" w:eastAsia="Times New Roman" w:hAnsi="Arial" w:cs="Arial"/>
                <w:sz w:val="18"/>
                <w:szCs w:val="18"/>
              </w:rPr>
              <w:br/>
              <w:t>a także w wyznaczonych, miejscach pomieszczeń administracyjnych.</w:t>
            </w:r>
          </w:p>
          <w:p w14:paraId="1D4A2204" w14:textId="77777777" w:rsidR="00F90758" w:rsidRPr="00295592" w:rsidRDefault="00F90758" w:rsidP="003A098A">
            <w:pPr>
              <w:autoSpaceDE w:val="0"/>
              <w:autoSpaceDN w:val="0"/>
              <w:adjustRightInd w:val="0"/>
              <w:ind w:left="33" w:right="-17"/>
              <w:jc w:val="both"/>
              <w:rPr>
                <w:rFonts w:ascii="Arial" w:eastAsia="Times New Roman" w:hAnsi="Arial" w:cs="Arial"/>
                <w:bCs/>
                <w:sz w:val="18"/>
                <w:szCs w:val="18"/>
              </w:rPr>
            </w:pPr>
            <w:r w:rsidRPr="00295592">
              <w:rPr>
                <w:rFonts w:ascii="Arial" w:eastAsia="Times New Roman" w:hAnsi="Arial" w:cs="Arial"/>
                <w:sz w:val="18"/>
                <w:szCs w:val="18"/>
              </w:rPr>
              <w:t>Miejsca magazynowania odpadów należy oznakować nazwą</w:t>
            </w:r>
            <w:r w:rsidRPr="00295592">
              <w:rPr>
                <w:rFonts w:ascii="Arial" w:eastAsia="Times New Roman" w:hAnsi="Arial" w:cs="Arial"/>
                <w:sz w:val="18"/>
                <w:szCs w:val="18"/>
              </w:rPr>
              <w:br/>
              <w:t xml:space="preserve"> i kodem magazynowanego w danej chwili odpadu.</w:t>
            </w:r>
          </w:p>
        </w:tc>
      </w:tr>
      <w:tr w:rsidR="00295592" w:rsidRPr="00295592" w14:paraId="05829441" w14:textId="77777777" w:rsidTr="00C42480">
        <w:tc>
          <w:tcPr>
            <w:tcW w:w="596" w:type="dxa"/>
            <w:vAlign w:val="center"/>
          </w:tcPr>
          <w:p w14:paraId="280DB01F" w14:textId="77777777" w:rsidR="00E57C8C" w:rsidRPr="00295592" w:rsidRDefault="00E57C8C" w:rsidP="00E57C8C">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302A6822" w14:textId="2041AB5D" w:rsidR="00E57C8C" w:rsidRPr="00295592" w:rsidRDefault="00E57C8C" w:rsidP="00E57C8C">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 xml:space="preserve">16 03 04 </w:t>
            </w:r>
          </w:p>
        </w:tc>
        <w:tc>
          <w:tcPr>
            <w:tcW w:w="2126" w:type="dxa"/>
            <w:vAlign w:val="center"/>
          </w:tcPr>
          <w:p w14:paraId="65E9B624" w14:textId="1A9DB0FC" w:rsidR="00E57C8C" w:rsidRPr="00295592" w:rsidRDefault="00E57C8C" w:rsidP="00E57C8C">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Nieorganiczne odpady inne ni z wymienione w 16 03 03, 16 03 80</w:t>
            </w:r>
          </w:p>
        </w:tc>
        <w:tc>
          <w:tcPr>
            <w:tcW w:w="5386" w:type="dxa"/>
            <w:vAlign w:val="center"/>
          </w:tcPr>
          <w:p w14:paraId="10958C50" w14:textId="77777777" w:rsidR="00E57C8C" w:rsidRPr="00295592" w:rsidRDefault="00E57C8C" w:rsidP="00E57C8C">
            <w:pPr>
              <w:tabs>
                <w:tab w:val="left" w:pos="256"/>
              </w:tabs>
              <w:autoSpaceDE w:val="0"/>
              <w:autoSpaceDN w:val="0"/>
              <w:adjustRightInd w:val="0"/>
              <w:spacing w:before="120"/>
              <w:jc w:val="both"/>
              <w:rPr>
                <w:rFonts w:ascii="Arial" w:eastAsia="Times New Roman" w:hAnsi="Arial" w:cs="Arial"/>
                <w:bCs/>
                <w:sz w:val="18"/>
                <w:szCs w:val="18"/>
                <w:lang w:eastAsia="pl-PL"/>
              </w:rPr>
            </w:pPr>
            <w:r w:rsidRPr="00295592">
              <w:rPr>
                <w:rFonts w:ascii="Arial" w:eastAsia="Times New Roman" w:hAnsi="Arial" w:cs="Arial"/>
                <w:bCs/>
                <w:sz w:val="18"/>
                <w:szCs w:val="18"/>
                <w:lang w:eastAsia="pl-PL"/>
              </w:rPr>
              <w:t>Odpady magazynowane będą w pojemnikach, beczkach, big-</w:t>
            </w:r>
            <w:proofErr w:type="spellStart"/>
            <w:r w:rsidRPr="00295592">
              <w:rPr>
                <w:rFonts w:ascii="Arial" w:eastAsia="Times New Roman" w:hAnsi="Arial" w:cs="Arial"/>
                <w:bCs/>
                <w:sz w:val="18"/>
                <w:szCs w:val="18"/>
                <w:lang w:eastAsia="pl-PL"/>
              </w:rPr>
              <w:t>bagach</w:t>
            </w:r>
            <w:proofErr w:type="spellEnd"/>
            <w:r w:rsidRPr="00295592">
              <w:rPr>
                <w:rFonts w:ascii="Arial" w:eastAsia="Times New Roman" w:hAnsi="Arial" w:cs="Arial"/>
                <w:bCs/>
                <w:sz w:val="18"/>
                <w:szCs w:val="18"/>
                <w:lang w:eastAsia="pl-PL"/>
              </w:rPr>
              <w:t xml:space="preserve">, na paletach lub luzem na hałdzie w boksie betonowym wewnątrz hali H3 lub H1. Boks magazynowy będzie dobrany </w:t>
            </w:r>
            <w:r w:rsidRPr="00295592">
              <w:rPr>
                <w:rFonts w:ascii="Arial" w:eastAsia="Times New Roman" w:hAnsi="Arial" w:cs="Arial"/>
                <w:bCs/>
                <w:sz w:val="18"/>
                <w:szCs w:val="18"/>
                <w:lang w:eastAsia="pl-PL"/>
              </w:rPr>
              <w:br/>
              <w:t>w zależności od ilości wytworzony odpadów i dostępności miejsca w halach.</w:t>
            </w:r>
          </w:p>
          <w:p w14:paraId="54348DA9" w14:textId="77777777" w:rsidR="00E57C8C" w:rsidRPr="00295592" w:rsidRDefault="00E57C8C" w:rsidP="00E57C8C">
            <w:pPr>
              <w:tabs>
                <w:tab w:val="left" w:pos="256"/>
              </w:tabs>
              <w:autoSpaceDE w:val="0"/>
              <w:autoSpaceDN w:val="0"/>
              <w:adjustRightInd w:val="0"/>
              <w:spacing w:before="120"/>
              <w:jc w:val="both"/>
              <w:rPr>
                <w:rFonts w:ascii="Arial" w:eastAsia="Times New Roman" w:hAnsi="Arial" w:cs="Arial"/>
                <w:bCs/>
                <w:sz w:val="18"/>
                <w:szCs w:val="18"/>
                <w:lang w:eastAsia="pl-PL"/>
              </w:rPr>
            </w:pPr>
            <w:r w:rsidRPr="00295592">
              <w:rPr>
                <w:rFonts w:ascii="Arial" w:eastAsia="Times New Roman" w:hAnsi="Arial" w:cs="Arial"/>
                <w:bCs/>
                <w:sz w:val="18"/>
                <w:szCs w:val="18"/>
                <w:lang w:eastAsia="pl-PL"/>
              </w:rPr>
              <w:t>Do magazynowania wytworzonych odpadów innych niż niebezpieczne w hali H1 przewidziano 26 boksów o łącznej pojemności 10 76 m</w:t>
            </w:r>
            <w:r w:rsidRPr="00295592">
              <w:rPr>
                <w:rFonts w:ascii="Arial" w:eastAsia="Times New Roman" w:hAnsi="Arial" w:cs="Arial"/>
                <w:bCs/>
                <w:sz w:val="18"/>
                <w:szCs w:val="18"/>
                <w:vertAlign w:val="superscript"/>
                <w:lang w:eastAsia="pl-PL"/>
              </w:rPr>
              <w:t>3  1)</w:t>
            </w:r>
            <w:r w:rsidRPr="00295592">
              <w:rPr>
                <w:rFonts w:ascii="Arial" w:eastAsia="Times New Roman" w:hAnsi="Arial" w:cs="Arial"/>
                <w:bCs/>
                <w:sz w:val="18"/>
                <w:szCs w:val="18"/>
                <w:lang w:eastAsia="pl-PL"/>
              </w:rPr>
              <w:t>.</w:t>
            </w:r>
          </w:p>
          <w:p w14:paraId="7F2B79DC" w14:textId="77777777" w:rsidR="00E57C8C" w:rsidRPr="00295592" w:rsidRDefault="00E57C8C" w:rsidP="00E57C8C">
            <w:pPr>
              <w:tabs>
                <w:tab w:val="left" w:pos="256"/>
              </w:tabs>
              <w:autoSpaceDE w:val="0"/>
              <w:autoSpaceDN w:val="0"/>
              <w:adjustRightInd w:val="0"/>
              <w:spacing w:before="120"/>
              <w:jc w:val="both"/>
              <w:rPr>
                <w:rFonts w:ascii="Arial" w:eastAsia="Times New Roman" w:hAnsi="Arial" w:cs="Arial"/>
                <w:bCs/>
                <w:sz w:val="18"/>
                <w:szCs w:val="18"/>
                <w:lang w:eastAsia="pl-PL"/>
              </w:rPr>
            </w:pPr>
            <w:r w:rsidRPr="00295592">
              <w:rPr>
                <w:rFonts w:ascii="Arial" w:eastAsia="Times New Roman" w:hAnsi="Arial" w:cs="Arial"/>
                <w:bCs/>
                <w:sz w:val="18"/>
                <w:szCs w:val="18"/>
                <w:lang w:eastAsia="pl-PL"/>
              </w:rPr>
              <w:t>Do magazynowania wytworzonych odpadów innych niż niebezpieczne hali H 3 przewidziano 5 boksów magazynowych o pojemności 279 m</w:t>
            </w:r>
            <w:r w:rsidRPr="00295592">
              <w:rPr>
                <w:rFonts w:ascii="Arial" w:eastAsia="Times New Roman" w:hAnsi="Arial" w:cs="Arial"/>
                <w:bCs/>
                <w:sz w:val="18"/>
                <w:szCs w:val="18"/>
                <w:vertAlign w:val="superscript"/>
                <w:lang w:eastAsia="pl-PL"/>
              </w:rPr>
              <w:t>3</w:t>
            </w:r>
            <w:r w:rsidRPr="00295592">
              <w:rPr>
                <w:rFonts w:ascii="Arial" w:eastAsia="Times New Roman" w:hAnsi="Arial" w:cs="Arial"/>
                <w:bCs/>
                <w:sz w:val="18"/>
                <w:szCs w:val="18"/>
                <w:lang w:eastAsia="pl-PL"/>
              </w:rPr>
              <w:t>.</w:t>
            </w:r>
          </w:p>
          <w:p w14:paraId="41EEFB96" w14:textId="03B689A4" w:rsidR="00E57C8C" w:rsidRPr="00295592" w:rsidRDefault="00E57C8C" w:rsidP="00E57C8C">
            <w:pPr>
              <w:tabs>
                <w:tab w:val="left" w:pos="256"/>
              </w:tabs>
              <w:autoSpaceDE w:val="0"/>
              <w:autoSpaceDN w:val="0"/>
              <w:adjustRightInd w:val="0"/>
              <w:spacing w:before="120"/>
              <w:jc w:val="both"/>
              <w:rPr>
                <w:rFonts w:ascii="Arial" w:eastAsia="Times New Roman" w:hAnsi="Arial" w:cs="Arial"/>
                <w:sz w:val="18"/>
                <w:szCs w:val="18"/>
                <w:lang w:eastAsia="pl-PL"/>
              </w:rPr>
            </w:pPr>
            <w:r w:rsidRPr="00295592">
              <w:rPr>
                <w:rFonts w:ascii="Arial" w:eastAsia="Times New Roman" w:hAnsi="Arial" w:cs="Arial"/>
                <w:bCs/>
                <w:sz w:val="18"/>
                <w:szCs w:val="18"/>
                <w:lang w:eastAsia="pl-PL"/>
              </w:rPr>
              <w:t xml:space="preserve">Odpady w postaci kawałków z litego </w:t>
            </w:r>
            <w:r w:rsidRPr="00295592">
              <w:rPr>
                <w:rFonts w:ascii="Arial" w:eastAsia="Times New Roman" w:hAnsi="Arial" w:cs="Arial"/>
                <w:sz w:val="18"/>
                <w:szCs w:val="18"/>
                <w:lang w:eastAsia="pl-PL"/>
              </w:rPr>
              <w:t xml:space="preserve">metalu dodatkowo luzem na utwardzonym placu magazynowym w wyznaczonym miejscu </w:t>
            </w:r>
            <w:r w:rsidR="004E2973">
              <w:rPr>
                <w:rFonts w:ascii="Arial" w:eastAsia="Times New Roman" w:hAnsi="Arial" w:cs="Arial"/>
                <w:sz w:val="18"/>
                <w:szCs w:val="18"/>
                <w:lang w:eastAsia="pl-PL"/>
              </w:rPr>
              <w:br/>
            </w:r>
            <w:r w:rsidRPr="00295592">
              <w:rPr>
                <w:rFonts w:ascii="Arial" w:eastAsia="Times New Roman" w:hAnsi="Arial" w:cs="Arial"/>
                <w:sz w:val="18"/>
                <w:szCs w:val="18"/>
                <w:lang w:eastAsia="pl-PL"/>
              </w:rPr>
              <w:t>w obrębie placu magazynowego P1 i P3 o łącznej powierzchni 568 m</w:t>
            </w:r>
            <w:r w:rsidRPr="00295592">
              <w:rPr>
                <w:rFonts w:ascii="Arial" w:eastAsia="Times New Roman" w:hAnsi="Arial" w:cs="Arial"/>
                <w:sz w:val="18"/>
                <w:szCs w:val="18"/>
                <w:vertAlign w:val="superscript"/>
                <w:lang w:eastAsia="pl-PL"/>
              </w:rPr>
              <w:t>2</w:t>
            </w:r>
            <w:r w:rsidRPr="00295592">
              <w:rPr>
                <w:rFonts w:ascii="Arial" w:eastAsia="Times New Roman" w:hAnsi="Arial" w:cs="Arial"/>
                <w:sz w:val="18"/>
                <w:szCs w:val="18"/>
                <w:lang w:eastAsia="pl-PL"/>
              </w:rPr>
              <w:t>, zlokalizowanym przy hali H2 i w sąsiedztwie stacji tlenu.</w:t>
            </w:r>
          </w:p>
          <w:p w14:paraId="51FD8275" w14:textId="08367D57" w:rsidR="00E57C8C" w:rsidRPr="00295592" w:rsidRDefault="00E57C8C" w:rsidP="00E57C8C">
            <w:pPr>
              <w:autoSpaceDE w:val="0"/>
              <w:autoSpaceDN w:val="0"/>
              <w:adjustRightInd w:val="0"/>
              <w:ind w:left="33" w:right="-17"/>
              <w:jc w:val="both"/>
              <w:rPr>
                <w:rFonts w:ascii="Arial" w:eastAsia="Times New Roman" w:hAnsi="Arial" w:cs="Arial"/>
                <w:sz w:val="18"/>
                <w:szCs w:val="18"/>
              </w:rPr>
            </w:pPr>
            <w:r w:rsidRPr="00295592">
              <w:rPr>
                <w:rFonts w:ascii="Arial" w:eastAsia="Times New Roman" w:hAnsi="Arial" w:cs="Arial"/>
                <w:sz w:val="18"/>
                <w:szCs w:val="18"/>
                <w:lang w:eastAsia="pl-PL"/>
              </w:rPr>
              <w:t>Partie przeznaczone do zawrócenia do procesu technologicznego magazynowane będą w pojemnikach na hali H2 lub H3. Drobne elementy magazynowane będą w podręcznych miejscach magazynowych w pojemnikach lub beczkach w pomieszczeniach warsztatowych lub w sąsiedztwie hali H1 i H7.</w:t>
            </w:r>
          </w:p>
        </w:tc>
      </w:tr>
      <w:tr w:rsidR="00295592" w:rsidRPr="00295592" w14:paraId="4D2D926E" w14:textId="77777777" w:rsidTr="00C42480">
        <w:tc>
          <w:tcPr>
            <w:tcW w:w="596" w:type="dxa"/>
            <w:vAlign w:val="center"/>
          </w:tcPr>
          <w:p w14:paraId="02D4F088" w14:textId="77777777" w:rsidR="00E57C8C" w:rsidRPr="00295592" w:rsidRDefault="00E57C8C" w:rsidP="00E57C8C">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3E1C3A18" w14:textId="77777777" w:rsidR="00E57C8C" w:rsidRPr="00295592" w:rsidRDefault="00E57C8C" w:rsidP="00E57C8C">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16 06 04</w:t>
            </w:r>
          </w:p>
        </w:tc>
        <w:tc>
          <w:tcPr>
            <w:tcW w:w="2126" w:type="dxa"/>
            <w:vAlign w:val="center"/>
          </w:tcPr>
          <w:p w14:paraId="5BED7666" w14:textId="77777777" w:rsidR="00E57C8C" w:rsidRPr="00295592" w:rsidRDefault="00E57C8C" w:rsidP="00E57C8C">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 xml:space="preserve">Baterie alkaliczne  </w:t>
            </w:r>
          </w:p>
          <w:p w14:paraId="3FE40311" w14:textId="77777777" w:rsidR="00E57C8C" w:rsidRPr="00295592" w:rsidRDefault="00E57C8C" w:rsidP="00E57C8C">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 xml:space="preserve">(z wyłączeniem  </w:t>
            </w:r>
          </w:p>
          <w:p w14:paraId="29567F1D" w14:textId="77777777" w:rsidR="00E57C8C" w:rsidRPr="00295592" w:rsidRDefault="00E57C8C" w:rsidP="00E57C8C">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lastRenderedPageBreak/>
              <w:t>16 06 03)</w:t>
            </w:r>
          </w:p>
        </w:tc>
        <w:tc>
          <w:tcPr>
            <w:tcW w:w="5386" w:type="dxa"/>
            <w:vAlign w:val="center"/>
          </w:tcPr>
          <w:p w14:paraId="76575080" w14:textId="77777777" w:rsidR="00E57C8C" w:rsidRPr="00295592" w:rsidRDefault="00E57C8C" w:rsidP="00E57C8C">
            <w:pPr>
              <w:autoSpaceDE w:val="0"/>
              <w:autoSpaceDN w:val="0"/>
              <w:adjustRightInd w:val="0"/>
              <w:ind w:right="-17"/>
              <w:jc w:val="both"/>
              <w:rPr>
                <w:rFonts w:ascii="Arial" w:eastAsia="Times New Roman" w:hAnsi="Arial" w:cs="Arial"/>
                <w:bCs/>
                <w:sz w:val="18"/>
                <w:szCs w:val="18"/>
              </w:rPr>
            </w:pPr>
            <w:r w:rsidRPr="00295592">
              <w:rPr>
                <w:rFonts w:ascii="Arial" w:eastAsia="Times New Roman" w:hAnsi="Arial" w:cs="Arial"/>
                <w:bCs/>
                <w:sz w:val="18"/>
                <w:szCs w:val="18"/>
              </w:rPr>
              <w:lastRenderedPageBreak/>
              <w:t xml:space="preserve">W pojemniku z tworzywa sztucznego lub kartonu </w:t>
            </w:r>
            <w:r w:rsidRPr="00295592">
              <w:rPr>
                <w:rFonts w:ascii="Arial" w:eastAsia="Times New Roman" w:hAnsi="Arial" w:cs="Arial"/>
                <w:bCs/>
                <w:sz w:val="18"/>
                <w:szCs w:val="18"/>
              </w:rPr>
              <w:br/>
              <w:t xml:space="preserve">w wyznaczonym podręcznym miejscu magazynowym </w:t>
            </w:r>
            <w:r w:rsidRPr="00295592">
              <w:rPr>
                <w:rFonts w:ascii="Arial" w:eastAsia="Times New Roman" w:hAnsi="Arial" w:cs="Arial"/>
                <w:bCs/>
                <w:sz w:val="18"/>
                <w:szCs w:val="18"/>
              </w:rPr>
              <w:br/>
            </w:r>
            <w:r w:rsidRPr="00295592">
              <w:rPr>
                <w:rFonts w:ascii="Arial" w:eastAsia="Times New Roman" w:hAnsi="Arial" w:cs="Arial"/>
                <w:bCs/>
                <w:sz w:val="18"/>
                <w:szCs w:val="18"/>
              </w:rPr>
              <w:lastRenderedPageBreak/>
              <w:t>w pomieszczeniach warsztatowych oraz w pomieszczeniu biurowym.</w:t>
            </w:r>
          </w:p>
          <w:p w14:paraId="0EB83DF5" w14:textId="77777777" w:rsidR="00E57C8C" w:rsidRPr="00295592" w:rsidRDefault="00E57C8C" w:rsidP="00E57C8C">
            <w:pPr>
              <w:autoSpaceDE w:val="0"/>
              <w:autoSpaceDN w:val="0"/>
              <w:adjustRightInd w:val="0"/>
              <w:ind w:right="-17"/>
              <w:jc w:val="both"/>
              <w:rPr>
                <w:rFonts w:ascii="Arial" w:eastAsia="Times New Roman" w:hAnsi="Arial" w:cs="Arial"/>
                <w:bCs/>
                <w:sz w:val="18"/>
                <w:szCs w:val="18"/>
              </w:rPr>
            </w:pPr>
            <w:r w:rsidRPr="00295592">
              <w:rPr>
                <w:rFonts w:ascii="Arial" w:eastAsia="Times New Roman" w:hAnsi="Arial" w:cs="Arial"/>
                <w:sz w:val="18"/>
                <w:szCs w:val="18"/>
              </w:rPr>
              <w:t>Miejsca magazynowania odpadów należy oznakować nazwą</w:t>
            </w:r>
            <w:r w:rsidRPr="00295592">
              <w:rPr>
                <w:rFonts w:ascii="Arial" w:eastAsia="Times New Roman" w:hAnsi="Arial" w:cs="Arial"/>
                <w:sz w:val="18"/>
                <w:szCs w:val="18"/>
              </w:rPr>
              <w:br/>
              <w:t xml:space="preserve"> i kodem magazynowanego w danej chwili odpadu.</w:t>
            </w:r>
          </w:p>
        </w:tc>
      </w:tr>
      <w:tr w:rsidR="00295592" w:rsidRPr="00295592" w14:paraId="4F146A59" w14:textId="77777777" w:rsidTr="00C42480">
        <w:tc>
          <w:tcPr>
            <w:tcW w:w="596" w:type="dxa"/>
            <w:vAlign w:val="center"/>
          </w:tcPr>
          <w:p w14:paraId="6857692A" w14:textId="77777777" w:rsidR="00E57C8C" w:rsidRPr="00295592" w:rsidRDefault="00E57C8C" w:rsidP="00E57C8C">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7C6A5CFA" w14:textId="77777777" w:rsidR="00E57C8C" w:rsidRPr="00295592" w:rsidRDefault="00E57C8C" w:rsidP="00E57C8C">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16 11 04</w:t>
            </w:r>
          </w:p>
        </w:tc>
        <w:tc>
          <w:tcPr>
            <w:tcW w:w="2126" w:type="dxa"/>
            <w:vAlign w:val="center"/>
          </w:tcPr>
          <w:p w14:paraId="177DD22B" w14:textId="77777777" w:rsidR="00E57C8C" w:rsidRPr="00295592" w:rsidRDefault="00E57C8C" w:rsidP="00E57C8C">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Okładziny piecowe</w:t>
            </w:r>
            <w:r w:rsidRPr="00295592">
              <w:rPr>
                <w:rFonts w:ascii="Arial" w:eastAsia="Times New Roman" w:hAnsi="Arial" w:cs="Arial"/>
                <w:sz w:val="18"/>
                <w:szCs w:val="18"/>
              </w:rPr>
              <w:br/>
              <w:t xml:space="preserve"> i materiały ogniotrwałe </w:t>
            </w:r>
            <w:r w:rsidRPr="00295592">
              <w:rPr>
                <w:rFonts w:ascii="Arial" w:eastAsia="Times New Roman" w:hAnsi="Arial" w:cs="Arial"/>
                <w:sz w:val="18"/>
                <w:szCs w:val="18"/>
              </w:rPr>
              <w:br/>
              <w:t>z procesów metalurgicznych inne niż wymienione w 16 11 03 (zużyta cegła magnezytowo – chromowa)</w:t>
            </w:r>
          </w:p>
        </w:tc>
        <w:tc>
          <w:tcPr>
            <w:tcW w:w="5386" w:type="dxa"/>
            <w:vAlign w:val="center"/>
          </w:tcPr>
          <w:p w14:paraId="50F46C19" w14:textId="77777777" w:rsidR="00E57C8C" w:rsidRPr="00295592" w:rsidRDefault="00E57C8C" w:rsidP="00E57C8C">
            <w:pPr>
              <w:autoSpaceDE w:val="0"/>
              <w:autoSpaceDN w:val="0"/>
              <w:adjustRightInd w:val="0"/>
              <w:spacing w:line="256" w:lineRule="auto"/>
              <w:ind w:right="-17"/>
              <w:jc w:val="both"/>
              <w:rPr>
                <w:rFonts w:ascii="Arial" w:eastAsia="Times New Roman" w:hAnsi="Arial" w:cs="Arial"/>
                <w:bCs/>
                <w:sz w:val="18"/>
                <w:szCs w:val="18"/>
              </w:rPr>
            </w:pPr>
            <w:r w:rsidRPr="00295592">
              <w:rPr>
                <w:rFonts w:ascii="Arial" w:eastAsia="Times New Roman" w:hAnsi="Arial" w:cs="Arial"/>
                <w:bCs/>
                <w:sz w:val="18"/>
                <w:szCs w:val="18"/>
              </w:rPr>
              <w:t>Hala magazynowa H1 oraz H3.</w:t>
            </w:r>
          </w:p>
          <w:p w14:paraId="4BE3E8ED" w14:textId="77777777" w:rsidR="00E57C8C" w:rsidRPr="00295592" w:rsidRDefault="00E57C8C" w:rsidP="00E57C8C">
            <w:pPr>
              <w:autoSpaceDE w:val="0"/>
              <w:autoSpaceDN w:val="0"/>
              <w:adjustRightInd w:val="0"/>
              <w:spacing w:line="256" w:lineRule="auto"/>
              <w:ind w:right="-17"/>
              <w:jc w:val="both"/>
              <w:rPr>
                <w:rFonts w:ascii="Arial" w:eastAsia="Times New Roman" w:hAnsi="Arial" w:cs="Arial"/>
                <w:bCs/>
                <w:sz w:val="18"/>
                <w:szCs w:val="18"/>
              </w:rPr>
            </w:pPr>
            <w:r w:rsidRPr="00295592">
              <w:rPr>
                <w:rFonts w:ascii="Arial" w:eastAsia="Times New Roman" w:hAnsi="Arial" w:cs="Arial"/>
                <w:bCs/>
                <w:sz w:val="18"/>
                <w:szCs w:val="18"/>
              </w:rPr>
              <w:t>W oznakowanym kodem boksie betonowym, dobranym stosownie do ilości odpadów i dostępności miejsca w halach.</w:t>
            </w:r>
          </w:p>
          <w:p w14:paraId="016BB0E1" w14:textId="7FE7047D" w:rsidR="00E57C8C" w:rsidRPr="00295592" w:rsidRDefault="00E57C8C" w:rsidP="00E57C8C">
            <w:pPr>
              <w:autoSpaceDE w:val="0"/>
              <w:autoSpaceDN w:val="0"/>
              <w:adjustRightInd w:val="0"/>
              <w:jc w:val="both"/>
              <w:rPr>
                <w:rFonts w:ascii="Arial" w:eastAsia="Times New Roman" w:hAnsi="Arial" w:cs="Arial"/>
                <w:bCs/>
                <w:sz w:val="18"/>
                <w:szCs w:val="18"/>
              </w:rPr>
            </w:pPr>
            <w:r w:rsidRPr="00295592">
              <w:rPr>
                <w:rFonts w:ascii="Arial" w:eastAsia="Times New Roman" w:hAnsi="Arial" w:cs="Arial"/>
                <w:bCs/>
                <w:sz w:val="18"/>
                <w:szCs w:val="18"/>
              </w:rPr>
              <w:t xml:space="preserve">Do magazynowania wytworzonych odpadów innych niż niebezpieczne w hali H1 przewidziano: </w:t>
            </w:r>
            <w:r w:rsidR="00302F6D" w:rsidRPr="00295592">
              <w:rPr>
                <w:rFonts w:ascii="Arial" w:eastAsia="Times New Roman" w:hAnsi="Arial" w:cs="Arial"/>
                <w:bCs/>
                <w:sz w:val="18"/>
                <w:szCs w:val="18"/>
              </w:rPr>
              <w:t xml:space="preserve">26 boksów </w:t>
            </w:r>
            <w:r w:rsidRPr="00295592">
              <w:rPr>
                <w:rFonts w:ascii="Arial" w:eastAsia="Times New Roman" w:hAnsi="Arial" w:cs="Arial"/>
                <w:bCs/>
                <w:sz w:val="18"/>
                <w:szCs w:val="18"/>
              </w:rPr>
              <w:t xml:space="preserve">o łącznej pojemności </w:t>
            </w:r>
            <w:r w:rsidR="00302F6D" w:rsidRPr="00295592">
              <w:rPr>
                <w:rFonts w:ascii="Arial" w:eastAsia="Times New Roman" w:hAnsi="Arial" w:cs="Arial"/>
                <w:bCs/>
                <w:sz w:val="18"/>
                <w:szCs w:val="18"/>
              </w:rPr>
              <w:t>1076</w:t>
            </w:r>
            <w:r w:rsidRPr="00295592">
              <w:rPr>
                <w:rFonts w:ascii="Arial" w:eastAsia="Times New Roman" w:hAnsi="Arial" w:cs="Arial"/>
                <w:bCs/>
                <w:sz w:val="18"/>
                <w:szCs w:val="18"/>
              </w:rPr>
              <w:t xml:space="preserve"> m</w:t>
            </w:r>
            <w:r w:rsidRPr="00295592">
              <w:rPr>
                <w:rFonts w:ascii="Arial" w:eastAsia="Times New Roman" w:hAnsi="Arial" w:cs="Arial"/>
                <w:bCs/>
                <w:sz w:val="18"/>
                <w:szCs w:val="18"/>
                <w:vertAlign w:val="superscript"/>
              </w:rPr>
              <w:t>3 1)</w:t>
            </w:r>
          </w:p>
          <w:p w14:paraId="1B6D66FB" w14:textId="77899FB6" w:rsidR="00E57C8C" w:rsidRPr="00295592" w:rsidRDefault="00E57C8C" w:rsidP="00E57C8C">
            <w:pPr>
              <w:autoSpaceDE w:val="0"/>
              <w:autoSpaceDN w:val="0"/>
              <w:adjustRightInd w:val="0"/>
              <w:spacing w:after="120"/>
              <w:jc w:val="both"/>
              <w:rPr>
                <w:rFonts w:ascii="Arial" w:eastAsia="Times New Roman" w:hAnsi="Arial" w:cs="Arial"/>
                <w:sz w:val="18"/>
                <w:szCs w:val="18"/>
                <w:vertAlign w:val="superscript"/>
              </w:rPr>
            </w:pPr>
            <w:r w:rsidRPr="00295592">
              <w:rPr>
                <w:rFonts w:ascii="Arial" w:eastAsia="Times New Roman" w:hAnsi="Arial" w:cs="Arial"/>
                <w:bCs/>
                <w:sz w:val="18"/>
                <w:szCs w:val="18"/>
              </w:rPr>
              <w:t xml:space="preserve">W hali H3 w 3 boksach o łącznej pojemności </w:t>
            </w:r>
            <w:r w:rsidR="00302F6D" w:rsidRPr="00295592">
              <w:rPr>
                <w:rFonts w:ascii="Arial" w:eastAsia="Times New Roman" w:hAnsi="Arial" w:cs="Arial"/>
                <w:bCs/>
                <w:sz w:val="18"/>
                <w:szCs w:val="18"/>
              </w:rPr>
              <w:t xml:space="preserve">279 </w:t>
            </w:r>
            <w:r w:rsidRPr="00295592">
              <w:rPr>
                <w:rFonts w:ascii="Arial" w:eastAsia="Times New Roman" w:hAnsi="Arial" w:cs="Arial"/>
                <w:bCs/>
                <w:sz w:val="18"/>
                <w:szCs w:val="18"/>
              </w:rPr>
              <w:t>m</w:t>
            </w:r>
            <w:r w:rsidRPr="00295592">
              <w:rPr>
                <w:rFonts w:ascii="Arial" w:eastAsia="Times New Roman" w:hAnsi="Arial" w:cs="Arial"/>
                <w:bCs/>
                <w:sz w:val="18"/>
                <w:szCs w:val="18"/>
                <w:vertAlign w:val="superscript"/>
              </w:rPr>
              <w:t>3 2)</w:t>
            </w:r>
          </w:p>
        </w:tc>
      </w:tr>
      <w:tr w:rsidR="00295592" w:rsidRPr="00295592" w14:paraId="6BA06E66" w14:textId="77777777" w:rsidTr="00C42480">
        <w:trPr>
          <w:trHeight w:val="1195"/>
        </w:trPr>
        <w:tc>
          <w:tcPr>
            <w:tcW w:w="596" w:type="dxa"/>
            <w:vAlign w:val="center"/>
          </w:tcPr>
          <w:p w14:paraId="5D40C264" w14:textId="77777777" w:rsidR="00E57C8C" w:rsidRPr="00295592" w:rsidRDefault="00E57C8C" w:rsidP="00E57C8C">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186E679F" w14:textId="77777777" w:rsidR="00E57C8C" w:rsidRPr="00295592" w:rsidRDefault="00E57C8C" w:rsidP="00E57C8C">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17 04 01</w:t>
            </w:r>
          </w:p>
        </w:tc>
        <w:tc>
          <w:tcPr>
            <w:tcW w:w="2126" w:type="dxa"/>
            <w:vAlign w:val="center"/>
          </w:tcPr>
          <w:p w14:paraId="5E8A0AD0" w14:textId="77777777" w:rsidR="00E57C8C" w:rsidRPr="00295592" w:rsidRDefault="00E57C8C" w:rsidP="00E57C8C">
            <w:pPr>
              <w:tabs>
                <w:tab w:val="left" w:pos="0"/>
                <w:tab w:val="left" w:pos="851"/>
                <w:tab w:val="left" w:pos="1702"/>
                <w:tab w:val="left" w:pos="2553"/>
                <w:tab w:val="left" w:pos="3403"/>
                <w:tab w:val="left" w:pos="4254"/>
                <w:tab w:val="left" w:pos="5105"/>
                <w:tab w:val="left" w:pos="5956"/>
                <w:tab w:val="left" w:pos="6807"/>
                <w:tab w:val="left" w:pos="7657"/>
                <w:tab w:val="left" w:pos="8508"/>
              </w:tabs>
              <w:jc w:val="center"/>
              <w:rPr>
                <w:rFonts w:ascii="Arial" w:eastAsia="Times New Roman" w:hAnsi="Arial" w:cs="Arial"/>
                <w:sz w:val="18"/>
                <w:szCs w:val="18"/>
                <w:lang w:eastAsia="pl-PL"/>
              </w:rPr>
            </w:pPr>
            <w:r w:rsidRPr="00295592">
              <w:rPr>
                <w:rFonts w:ascii="Arial" w:eastAsia="Times New Roman" w:hAnsi="Arial" w:cs="Arial"/>
                <w:sz w:val="18"/>
                <w:szCs w:val="18"/>
                <w:lang w:eastAsia="pl-PL"/>
              </w:rPr>
              <w:t>Miedź, brąz, mosiądz</w:t>
            </w:r>
          </w:p>
        </w:tc>
        <w:tc>
          <w:tcPr>
            <w:tcW w:w="5386" w:type="dxa"/>
            <w:vMerge w:val="restart"/>
            <w:vAlign w:val="center"/>
          </w:tcPr>
          <w:p w14:paraId="70CDB569" w14:textId="0CCB1D71" w:rsidR="00E57C8C" w:rsidRPr="004E2973" w:rsidRDefault="00E57C8C" w:rsidP="00E57C8C">
            <w:p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ascii="Arial" w:eastAsia="Times New Roman" w:hAnsi="Arial" w:cs="Arial"/>
                <w:bCs/>
                <w:sz w:val="18"/>
                <w:szCs w:val="18"/>
              </w:rPr>
            </w:pPr>
            <w:r w:rsidRPr="00295592">
              <w:rPr>
                <w:rFonts w:ascii="Arial" w:eastAsia="Times New Roman" w:hAnsi="Arial" w:cs="Arial"/>
                <w:bCs/>
                <w:sz w:val="18"/>
                <w:szCs w:val="18"/>
              </w:rPr>
              <w:t xml:space="preserve">W pojemniku z tworzywa sztucznego, metalu lub </w:t>
            </w:r>
            <w:r w:rsidRPr="00295592">
              <w:rPr>
                <w:rFonts w:ascii="Arial" w:eastAsia="Times New Roman" w:hAnsi="Arial" w:cs="Arial"/>
                <w:bCs/>
                <w:sz w:val="18"/>
                <w:szCs w:val="18"/>
              </w:rPr>
              <w:br/>
              <w:t>w big-</w:t>
            </w:r>
            <w:proofErr w:type="spellStart"/>
            <w:r w:rsidRPr="00295592">
              <w:rPr>
                <w:rFonts w:ascii="Arial" w:eastAsia="Times New Roman" w:hAnsi="Arial" w:cs="Arial"/>
                <w:bCs/>
                <w:sz w:val="18"/>
                <w:szCs w:val="18"/>
              </w:rPr>
              <w:t>bagach</w:t>
            </w:r>
            <w:proofErr w:type="spellEnd"/>
            <w:r w:rsidRPr="00295592">
              <w:rPr>
                <w:rFonts w:ascii="Arial" w:eastAsia="Times New Roman" w:hAnsi="Arial" w:cs="Arial"/>
                <w:bCs/>
                <w:sz w:val="18"/>
                <w:szCs w:val="18"/>
              </w:rPr>
              <w:t>, w pomieszczeniach warsztatowych w hali H1 lub H8 lub na zewnątrz hali H7 na wyznaczonym, utwardzonym placu magazynowym o powierzchni 5m</w:t>
            </w:r>
            <w:r w:rsidRPr="004E2973">
              <w:rPr>
                <w:rFonts w:ascii="Arial" w:eastAsia="Times New Roman" w:hAnsi="Arial" w:cs="Arial"/>
                <w:bCs/>
                <w:sz w:val="18"/>
                <w:szCs w:val="18"/>
                <w:vertAlign w:val="superscript"/>
              </w:rPr>
              <w:t xml:space="preserve">2 </w:t>
            </w:r>
            <w:r w:rsidR="004E2973">
              <w:rPr>
                <w:rFonts w:ascii="Arial" w:eastAsia="Times New Roman" w:hAnsi="Arial" w:cs="Arial"/>
                <w:bCs/>
                <w:sz w:val="18"/>
                <w:szCs w:val="18"/>
              </w:rPr>
              <w:t>.</w:t>
            </w:r>
          </w:p>
          <w:p w14:paraId="1EB573E9" w14:textId="4DFB3B2C" w:rsidR="00E57C8C" w:rsidRPr="00295592" w:rsidRDefault="00E57C8C" w:rsidP="00E57C8C">
            <w:pPr>
              <w:autoSpaceDE w:val="0"/>
              <w:autoSpaceDN w:val="0"/>
              <w:adjustRightInd w:val="0"/>
              <w:spacing w:line="256" w:lineRule="auto"/>
              <w:ind w:left="34" w:right="-17"/>
              <w:jc w:val="both"/>
              <w:rPr>
                <w:rFonts w:ascii="Arial" w:eastAsia="Times New Roman" w:hAnsi="Arial" w:cs="Arial"/>
                <w:bCs/>
                <w:sz w:val="18"/>
                <w:szCs w:val="18"/>
              </w:rPr>
            </w:pPr>
            <w:r w:rsidRPr="00295592">
              <w:rPr>
                <w:rFonts w:ascii="Arial" w:eastAsia="Times New Roman" w:hAnsi="Arial" w:cs="Arial"/>
                <w:bCs/>
                <w:sz w:val="18"/>
                <w:szCs w:val="18"/>
              </w:rPr>
              <w:t>Odpady przeznaczone do zawrócenia do procesu</w:t>
            </w:r>
            <w:r w:rsidR="00302F6D" w:rsidRPr="00295592">
              <w:rPr>
                <w:rFonts w:ascii="Arial" w:eastAsia="Times New Roman" w:hAnsi="Arial" w:cs="Arial"/>
                <w:bCs/>
                <w:sz w:val="18"/>
                <w:szCs w:val="18"/>
              </w:rPr>
              <w:t xml:space="preserve"> </w:t>
            </w:r>
            <w:r w:rsidRPr="00295592">
              <w:rPr>
                <w:rFonts w:ascii="Arial" w:eastAsia="Times New Roman" w:hAnsi="Arial" w:cs="Arial"/>
                <w:bCs/>
                <w:sz w:val="18"/>
                <w:szCs w:val="18"/>
              </w:rPr>
              <w:t>technologicznego magazynowane będą w pojemnikach na hali H2 lub H3.</w:t>
            </w:r>
          </w:p>
          <w:p w14:paraId="322C6160" w14:textId="77777777" w:rsidR="00E57C8C" w:rsidRPr="00295592" w:rsidRDefault="00E57C8C" w:rsidP="00E57C8C">
            <w:p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ascii="Arial" w:eastAsia="Times New Roman" w:hAnsi="Arial" w:cs="Arial"/>
                <w:sz w:val="18"/>
                <w:szCs w:val="18"/>
                <w:lang w:eastAsia="pl-PL"/>
              </w:rPr>
            </w:pPr>
            <w:r w:rsidRPr="00295592">
              <w:rPr>
                <w:rFonts w:ascii="Arial" w:eastAsia="Times New Roman" w:hAnsi="Arial" w:cs="Arial"/>
                <w:bCs/>
                <w:sz w:val="18"/>
                <w:szCs w:val="18"/>
              </w:rPr>
              <w:t xml:space="preserve">Miejsca magazynowania odpadów należy oznakować nazwą </w:t>
            </w:r>
            <w:r w:rsidRPr="00295592">
              <w:rPr>
                <w:rFonts w:ascii="Arial" w:eastAsia="Times New Roman" w:hAnsi="Arial" w:cs="Arial"/>
                <w:bCs/>
                <w:sz w:val="18"/>
                <w:szCs w:val="18"/>
              </w:rPr>
              <w:br/>
              <w:t>i kodem magazynowanego w danej chwili odpadu.</w:t>
            </w:r>
          </w:p>
        </w:tc>
      </w:tr>
      <w:tr w:rsidR="00295592" w:rsidRPr="00295592" w14:paraId="5AABE0C0" w14:textId="77777777" w:rsidTr="00C42480">
        <w:tc>
          <w:tcPr>
            <w:tcW w:w="596" w:type="dxa"/>
            <w:vAlign w:val="center"/>
          </w:tcPr>
          <w:p w14:paraId="04B826AF" w14:textId="77777777" w:rsidR="00E57C8C" w:rsidRPr="00295592" w:rsidRDefault="00E57C8C" w:rsidP="00E57C8C">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27B0C325" w14:textId="77777777" w:rsidR="00E57C8C" w:rsidRPr="00295592" w:rsidRDefault="00E57C8C" w:rsidP="00E57C8C">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17 04 02</w:t>
            </w:r>
          </w:p>
        </w:tc>
        <w:tc>
          <w:tcPr>
            <w:tcW w:w="2126" w:type="dxa"/>
            <w:vAlign w:val="center"/>
          </w:tcPr>
          <w:p w14:paraId="433B256D" w14:textId="77777777" w:rsidR="00E57C8C" w:rsidRPr="00295592" w:rsidRDefault="00E57C8C" w:rsidP="00E57C8C">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Aluminium</w:t>
            </w:r>
          </w:p>
        </w:tc>
        <w:tc>
          <w:tcPr>
            <w:tcW w:w="5386" w:type="dxa"/>
            <w:vMerge/>
            <w:vAlign w:val="center"/>
          </w:tcPr>
          <w:p w14:paraId="4F17AF46" w14:textId="77777777" w:rsidR="00E57C8C" w:rsidRPr="00295592" w:rsidRDefault="00E57C8C" w:rsidP="00E57C8C">
            <w:pPr>
              <w:autoSpaceDE w:val="0"/>
              <w:jc w:val="both"/>
              <w:rPr>
                <w:rFonts w:ascii="Arial" w:eastAsia="Times New Roman" w:hAnsi="Arial" w:cs="Arial"/>
                <w:sz w:val="18"/>
                <w:szCs w:val="18"/>
                <w:lang w:eastAsia="pl-PL"/>
              </w:rPr>
            </w:pPr>
          </w:p>
        </w:tc>
      </w:tr>
      <w:tr w:rsidR="00295592" w:rsidRPr="00295592" w14:paraId="5782A571" w14:textId="77777777" w:rsidTr="00C42480">
        <w:tc>
          <w:tcPr>
            <w:tcW w:w="596" w:type="dxa"/>
            <w:vAlign w:val="center"/>
          </w:tcPr>
          <w:p w14:paraId="0EDA1B2A" w14:textId="77777777" w:rsidR="00E57C8C" w:rsidRPr="00295592" w:rsidRDefault="00E57C8C" w:rsidP="00E57C8C">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6050E5EF" w14:textId="77777777" w:rsidR="00E57C8C" w:rsidRPr="00295592" w:rsidRDefault="00E57C8C" w:rsidP="00E57C8C">
            <w:pPr>
              <w:autoSpaceDE w:val="0"/>
              <w:autoSpaceDN w:val="0"/>
              <w:adjustRightInd w:val="0"/>
              <w:jc w:val="center"/>
              <w:rPr>
                <w:rFonts w:ascii="Arial" w:eastAsia="Times New Roman" w:hAnsi="Arial" w:cs="Arial"/>
                <w:sz w:val="18"/>
                <w:szCs w:val="18"/>
              </w:rPr>
            </w:pPr>
            <w:r w:rsidRPr="00295592">
              <w:rPr>
                <w:rFonts w:ascii="Arial" w:eastAsia="Times New Roman" w:hAnsi="Arial" w:cs="Arial"/>
                <w:b/>
                <w:sz w:val="18"/>
                <w:szCs w:val="18"/>
              </w:rPr>
              <w:t>17 04 05</w:t>
            </w:r>
          </w:p>
        </w:tc>
        <w:tc>
          <w:tcPr>
            <w:tcW w:w="2126" w:type="dxa"/>
            <w:vAlign w:val="center"/>
          </w:tcPr>
          <w:p w14:paraId="1A91ED33" w14:textId="77777777" w:rsidR="00E57C8C" w:rsidRPr="00295592" w:rsidRDefault="00E57C8C" w:rsidP="00E57C8C">
            <w:pPr>
              <w:ind w:left="35" w:right="32"/>
              <w:jc w:val="center"/>
              <w:rPr>
                <w:rFonts w:ascii="Arial" w:eastAsia="Times New Roman" w:hAnsi="Arial" w:cs="Arial"/>
                <w:bCs/>
                <w:sz w:val="18"/>
                <w:szCs w:val="18"/>
                <w:lang w:eastAsia="pl-PL"/>
              </w:rPr>
            </w:pPr>
            <w:r w:rsidRPr="00295592">
              <w:rPr>
                <w:rFonts w:ascii="Arial" w:eastAsia="Times New Roman" w:hAnsi="Arial" w:cs="Arial"/>
                <w:bCs/>
                <w:sz w:val="18"/>
                <w:szCs w:val="18"/>
                <w:lang w:eastAsia="pl-PL"/>
              </w:rPr>
              <w:t>Żelazo i stal</w:t>
            </w:r>
          </w:p>
        </w:tc>
        <w:tc>
          <w:tcPr>
            <w:tcW w:w="5386" w:type="dxa"/>
            <w:vAlign w:val="center"/>
          </w:tcPr>
          <w:p w14:paraId="6B457C2A" w14:textId="69505AFF" w:rsidR="00E57C8C" w:rsidRPr="00295592" w:rsidRDefault="00E57C8C" w:rsidP="00E57C8C">
            <w:p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ascii="Arial" w:eastAsia="Times New Roman" w:hAnsi="Arial" w:cs="Arial"/>
                <w:bCs/>
                <w:sz w:val="18"/>
                <w:szCs w:val="18"/>
              </w:rPr>
            </w:pPr>
            <w:r w:rsidRPr="00295592">
              <w:rPr>
                <w:rFonts w:ascii="Arial" w:eastAsia="Times New Roman" w:hAnsi="Arial" w:cs="Arial"/>
                <w:bCs/>
                <w:sz w:val="18"/>
                <w:szCs w:val="18"/>
              </w:rPr>
              <w:t>W kontenerze metalowym na zewnątrz hali w wydzielonym miejscu w obrębie placu nr P2, o powierzchni 200 m</w:t>
            </w:r>
            <w:r w:rsidRPr="00295592">
              <w:rPr>
                <w:rFonts w:ascii="Arial" w:eastAsia="Times New Roman" w:hAnsi="Arial" w:cs="Arial"/>
                <w:bCs/>
                <w:sz w:val="18"/>
                <w:szCs w:val="18"/>
                <w:vertAlign w:val="superscript"/>
              </w:rPr>
              <w:t>2</w:t>
            </w:r>
            <w:r w:rsidRPr="00295592">
              <w:rPr>
                <w:rFonts w:ascii="Arial" w:eastAsia="Times New Roman" w:hAnsi="Arial" w:cs="Arial"/>
                <w:bCs/>
                <w:sz w:val="18"/>
                <w:szCs w:val="18"/>
              </w:rPr>
              <w:t xml:space="preserve"> </w:t>
            </w:r>
            <w:r w:rsidRPr="00295592">
              <w:rPr>
                <w:rFonts w:ascii="Arial" w:eastAsia="Times New Roman" w:hAnsi="Arial" w:cs="Arial"/>
                <w:bCs/>
                <w:sz w:val="18"/>
                <w:szCs w:val="18"/>
              </w:rPr>
              <w:br/>
              <w:t>w sąsiedztwie stacji tlenu. Duże elementy będą magazynowane luzem na utwardzonej szczelnej powierzchni placów (np. żeliwne elementy kotłów) na zewnątrz hali H7 obok warsztatu UR na placach magazynowych o powierzchni 5,</w:t>
            </w:r>
            <w:r w:rsidR="00302F6D" w:rsidRPr="00295592">
              <w:rPr>
                <w:rFonts w:ascii="Arial" w:eastAsia="Times New Roman" w:hAnsi="Arial" w:cs="Arial"/>
                <w:bCs/>
                <w:sz w:val="18"/>
                <w:szCs w:val="18"/>
              </w:rPr>
              <w:t xml:space="preserve"> 162,</w:t>
            </w:r>
            <w:r w:rsidRPr="00295592">
              <w:rPr>
                <w:rFonts w:ascii="Arial" w:eastAsia="Times New Roman" w:hAnsi="Arial" w:cs="Arial"/>
                <w:bCs/>
                <w:sz w:val="18"/>
                <w:szCs w:val="18"/>
              </w:rPr>
              <w:t xml:space="preserve"> 117 m</w:t>
            </w:r>
            <w:r w:rsidRPr="00295592">
              <w:rPr>
                <w:rFonts w:ascii="Arial" w:eastAsia="Times New Roman" w:hAnsi="Arial" w:cs="Arial"/>
                <w:bCs/>
                <w:sz w:val="18"/>
                <w:szCs w:val="18"/>
                <w:vertAlign w:val="superscript"/>
              </w:rPr>
              <w:t>2</w:t>
            </w:r>
            <w:r w:rsidRPr="00295592">
              <w:rPr>
                <w:rFonts w:ascii="Arial" w:eastAsia="Times New Roman" w:hAnsi="Arial" w:cs="Arial"/>
                <w:bCs/>
                <w:sz w:val="18"/>
                <w:szCs w:val="18"/>
              </w:rPr>
              <w:t xml:space="preserve"> i o łącznej powierzchni 284 m</w:t>
            </w:r>
            <w:r w:rsidRPr="00295592">
              <w:rPr>
                <w:rFonts w:ascii="Arial" w:eastAsia="Times New Roman" w:hAnsi="Arial" w:cs="Arial"/>
                <w:bCs/>
                <w:sz w:val="18"/>
                <w:szCs w:val="18"/>
                <w:vertAlign w:val="superscript"/>
              </w:rPr>
              <w:t>2</w:t>
            </w:r>
            <w:r w:rsidRPr="00295592">
              <w:rPr>
                <w:rFonts w:ascii="Arial" w:eastAsia="Times New Roman" w:hAnsi="Arial" w:cs="Arial"/>
                <w:bCs/>
                <w:sz w:val="18"/>
                <w:szCs w:val="18"/>
              </w:rPr>
              <w:t xml:space="preserve"> lub na placach przy stacji tlenu </w:t>
            </w:r>
            <w:r w:rsidRPr="00295592">
              <w:rPr>
                <w:rFonts w:ascii="Arial" w:eastAsia="Times New Roman" w:hAnsi="Arial" w:cs="Arial"/>
                <w:bCs/>
                <w:sz w:val="18"/>
                <w:szCs w:val="18"/>
              </w:rPr>
              <w:br/>
              <w:t>o powierzchni 59 i 184 m2 a także w wydzielonym miejscu hali H3 o powierzchni 30,8 m</w:t>
            </w:r>
            <w:r w:rsidRPr="00295592">
              <w:rPr>
                <w:rFonts w:ascii="Arial" w:eastAsia="Times New Roman" w:hAnsi="Arial" w:cs="Arial"/>
                <w:bCs/>
                <w:sz w:val="18"/>
                <w:szCs w:val="18"/>
                <w:vertAlign w:val="superscript"/>
              </w:rPr>
              <w:t xml:space="preserve">3 </w:t>
            </w:r>
            <w:r w:rsidRPr="00295592">
              <w:rPr>
                <w:rFonts w:ascii="Arial" w:eastAsia="Times New Roman" w:hAnsi="Arial" w:cs="Arial"/>
                <w:bCs/>
                <w:sz w:val="18"/>
                <w:szCs w:val="18"/>
              </w:rPr>
              <w:t xml:space="preserve">. Drobne elementy magazynowane będą </w:t>
            </w:r>
            <w:r w:rsidRPr="00295592">
              <w:rPr>
                <w:rFonts w:ascii="Arial" w:eastAsia="Times New Roman" w:hAnsi="Arial" w:cs="Arial"/>
                <w:bCs/>
                <w:sz w:val="18"/>
                <w:szCs w:val="18"/>
              </w:rPr>
              <w:br/>
              <w:t>w podręcznych miejscach magazynowych w pojemnikach lub beczkach w pomieszczeniach warsztatowych lub w sąsiedztwie hali H1 i H7. Odpady przeznaczone do zawrócenia do procesu technologicznego magazynowane będą w pojemnikach na hali H2 lub H3.</w:t>
            </w:r>
          </w:p>
          <w:p w14:paraId="63B951C4" w14:textId="77777777" w:rsidR="00E57C8C" w:rsidRPr="00295592" w:rsidRDefault="00E57C8C" w:rsidP="00E57C8C">
            <w:p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ascii="Arial" w:eastAsia="Times New Roman" w:hAnsi="Arial" w:cs="Arial"/>
                <w:sz w:val="18"/>
                <w:szCs w:val="18"/>
              </w:rPr>
            </w:pPr>
            <w:r w:rsidRPr="00295592">
              <w:rPr>
                <w:rFonts w:ascii="Arial" w:eastAsia="Times New Roman" w:hAnsi="Arial" w:cs="Arial"/>
                <w:bCs/>
                <w:sz w:val="18"/>
                <w:szCs w:val="18"/>
              </w:rPr>
              <w:t xml:space="preserve">Miejsca magazynowania odpadów należy oznakować nazwą </w:t>
            </w:r>
            <w:r w:rsidRPr="00295592">
              <w:rPr>
                <w:rFonts w:ascii="Arial" w:eastAsia="Times New Roman" w:hAnsi="Arial" w:cs="Arial"/>
                <w:bCs/>
                <w:sz w:val="18"/>
                <w:szCs w:val="18"/>
              </w:rPr>
              <w:br/>
              <w:t>i kodem magazynowanego w danej chwili odpadu.</w:t>
            </w:r>
          </w:p>
        </w:tc>
      </w:tr>
      <w:tr w:rsidR="00295592" w:rsidRPr="00295592" w14:paraId="7F3A4AF5" w14:textId="77777777" w:rsidTr="00C42480">
        <w:tc>
          <w:tcPr>
            <w:tcW w:w="596" w:type="dxa"/>
            <w:vAlign w:val="center"/>
          </w:tcPr>
          <w:p w14:paraId="4A11C6B4" w14:textId="77777777" w:rsidR="00E57C8C" w:rsidRPr="00295592" w:rsidRDefault="00E57C8C" w:rsidP="00E57C8C">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2700BB63" w14:textId="77777777" w:rsidR="00E57C8C" w:rsidRPr="00295592" w:rsidRDefault="00E57C8C" w:rsidP="00E57C8C">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17 04 11</w:t>
            </w:r>
          </w:p>
        </w:tc>
        <w:tc>
          <w:tcPr>
            <w:tcW w:w="2126" w:type="dxa"/>
            <w:vAlign w:val="center"/>
          </w:tcPr>
          <w:p w14:paraId="62219031" w14:textId="77777777" w:rsidR="00E57C8C" w:rsidRPr="00295592" w:rsidRDefault="00E57C8C" w:rsidP="00E57C8C">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 xml:space="preserve">Kable inne niż wymienione </w:t>
            </w:r>
            <w:r w:rsidRPr="00295592">
              <w:rPr>
                <w:rFonts w:ascii="Arial" w:eastAsia="Times New Roman" w:hAnsi="Arial" w:cs="Arial"/>
                <w:sz w:val="18"/>
                <w:szCs w:val="18"/>
              </w:rPr>
              <w:br/>
              <w:t>w 17 04 10</w:t>
            </w:r>
          </w:p>
        </w:tc>
        <w:tc>
          <w:tcPr>
            <w:tcW w:w="5386" w:type="dxa"/>
            <w:vAlign w:val="center"/>
          </w:tcPr>
          <w:p w14:paraId="3CA58FBA" w14:textId="77777777" w:rsidR="00E57C8C" w:rsidRPr="00295592" w:rsidRDefault="00E57C8C" w:rsidP="00E57C8C">
            <w:pPr>
              <w:autoSpaceDE w:val="0"/>
              <w:autoSpaceDN w:val="0"/>
              <w:adjustRightInd w:val="0"/>
              <w:ind w:left="33" w:right="-17"/>
              <w:jc w:val="both"/>
              <w:rPr>
                <w:rFonts w:ascii="Arial" w:eastAsia="Times New Roman" w:hAnsi="Arial" w:cs="Arial"/>
                <w:bCs/>
                <w:sz w:val="18"/>
                <w:szCs w:val="18"/>
              </w:rPr>
            </w:pPr>
            <w:r w:rsidRPr="00295592">
              <w:rPr>
                <w:rFonts w:ascii="Arial" w:eastAsia="Times New Roman" w:hAnsi="Arial" w:cs="Arial"/>
                <w:bCs/>
                <w:sz w:val="18"/>
                <w:szCs w:val="18"/>
              </w:rPr>
              <w:t>W pojemnikach, skrzyniach z tworzywa sztucznego, drewna, metalu lub w big-</w:t>
            </w:r>
            <w:proofErr w:type="spellStart"/>
            <w:r w:rsidRPr="00295592">
              <w:rPr>
                <w:rFonts w:ascii="Arial" w:eastAsia="Times New Roman" w:hAnsi="Arial" w:cs="Arial"/>
                <w:bCs/>
                <w:sz w:val="18"/>
                <w:szCs w:val="18"/>
              </w:rPr>
              <w:t>bagach</w:t>
            </w:r>
            <w:proofErr w:type="spellEnd"/>
            <w:r w:rsidRPr="00295592">
              <w:rPr>
                <w:rFonts w:ascii="Arial" w:eastAsia="Times New Roman" w:hAnsi="Arial" w:cs="Arial"/>
                <w:bCs/>
                <w:sz w:val="18"/>
                <w:szCs w:val="18"/>
              </w:rPr>
              <w:t xml:space="preserve"> na zewnątrz hali H7 lub w wydzielonym miejscu w obrębie placu przy stacji tlenu o powierzchni 200, 59, 162 i 184 m</w:t>
            </w:r>
            <w:r w:rsidRPr="00295592">
              <w:rPr>
                <w:rFonts w:ascii="Arial" w:eastAsia="Times New Roman" w:hAnsi="Arial" w:cs="Arial"/>
                <w:bCs/>
                <w:sz w:val="18"/>
                <w:szCs w:val="18"/>
                <w:vertAlign w:val="superscript"/>
              </w:rPr>
              <w:t>2</w:t>
            </w:r>
            <w:r w:rsidRPr="00295592">
              <w:rPr>
                <w:rFonts w:ascii="Arial" w:eastAsia="Times New Roman" w:hAnsi="Arial" w:cs="Arial"/>
                <w:bCs/>
                <w:sz w:val="18"/>
                <w:szCs w:val="18"/>
              </w:rPr>
              <w:t>.</w:t>
            </w:r>
          </w:p>
          <w:p w14:paraId="3687A9F0" w14:textId="77777777" w:rsidR="00E57C8C" w:rsidRPr="00295592" w:rsidRDefault="00E57C8C" w:rsidP="00E57C8C">
            <w:pPr>
              <w:autoSpaceDE w:val="0"/>
              <w:autoSpaceDN w:val="0"/>
              <w:adjustRightInd w:val="0"/>
              <w:ind w:left="34" w:right="-17"/>
              <w:jc w:val="both"/>
              <w:rPr>
                <w:rFonts w:ascii="Arial" w:eastAsia="Times New Roman" w:hAnsi="Arial" w:cs="Arial"/>
                <w:bCs/>
                <w:sz w:val="18"/>
                <w:szCs w:val="18"/>
              </w:rPr>
            </w:pPr>
            <w:r w:rsidRPr="00295592">
              <w:rPr>
                <w:rFonts w:ascii="Arial" w:eastAsia="Times New Roman" w:hAnsi="Arial" w:cs="Arial"/>
                <w:bCs/>
                <w:sz w:val="18"/>
                <w:szCs w:val="18"/>
              </w:rPr>
              <w:t>Odpady palne zawierające elementy tworzyw sztucznych będą magazynowane w pojemnikach lub big-</w:t>
            </w:r>
            <w:proofErr w:type="spellStart"/>
            <w:r w:rsidRPr="00295592">
              <w:rPr>
                <w:rFonts w:ascii="Arial" w:eastAsia="Times New Roman" w:hAnsi="Arial" w:cs="Arial"/>
                <w:bCs/>
                <w:sz w:val="18"/>
                <w:szCs w:val="18"/>
              </w:rPr>
              <w:t>bagach</w:t>
            </w:r>
            <w:proofErr w:type="spellEnd"/>
            <w:r w:rsidRPr="00295592">
              <w:rPr>
                <w:rFonts w:ascii="Arial" w:eastAsia="Times New Roman" w:hAnsi="Arial" w:cs="Arial"/>
                <w:bCs/>
                <w:sz w:val="18"/>
                <w:szCs w:val="18"/>
              </w:rPr>
              <w:t xml:space="preserve"> w obrębie placu nr P2, o powierzchni 200m</w:t>
            </w:r>
            <w:r w:rsidRPr="00295592">
              <w:rPr>
                <w:rFonts w:ascii="Arial" w:eastAsia="Times New Roman" w:hAnsi="Arial" w:cs="Arial"/>
                <w:bCs/>
                <w:sz w:val="18"/>
                <w:szCs w:val="18"/>
                <w:vertAlign w:val="superscript"/>
              </w:rPr>
              <w:t>2</w:t>
            </w:r>
            <w:r w:rsidRPr="00295592">
              <w:rPr>
                <w:rFonts w:ascii="Arial" w:eastAsia="Times New Roman" w:hAnsi="Arial" w:cs="Arial"/>
                <w:bCs/>
                <w:sz w:val="18"/>
                <w:szCs w:val="18"/>
              </w:rPr>
              <w:t xml:space="preserve"> w sąsiedztwie stacji tlenu.</w:t>
            </w:r>
          </w:p>
          <w:p w14:paraId="0D8F2E16" w14:textId="77777777" w:rsidR="00E57C8C" w:rsidRPr="00295592" w:rsidRDefault="00E57C8C" w:rsidP="00E57C8C">
            <w:pPr>
              <w:autoSpaceDE w:val="0"/>
              <w:autoSpaceDN w:val="0"/>
              <w:adjustRightInd w:val="0"/>
              <w:jc w:val="both"/>
              <w:rPr>
                <w:rFonts w:ascii="Arial" w:eastAsia="Times New Roman" w:hAnsi="Arial" w:cs="Arial"/>
                <w:bCs/>
                <w:sz w:val="18"/>
                <w:szCs w:val="18"/>
              </w:rPr>
            </w:pPr>
            <w:r w:rsidRPr="00295592">
              <w:rPr>
                <w:rFonts w:ascii="Arial" w:eastAsia="Times New Roman" w:hAnsi="Arial" w:cs="Arial"/>
                <w:b/>
                <w:sz w:val="18"/>
                <w:szCs w:val="18"/>
              </w:rPr>
              <w:t xml:space="preserve">Wg operatu ppoż. miejsce oznaczone jako nr 1. Maksymalna masa odpadów 8,5 Mg magazynowych jednorazowo </w:t>
            </w:r>
            <w:r w:rsidRPr="00295592">
              <w:rPr>
                <w:rFonts w:ascii="Arial" w:eastAsia="Times New Roman" w:hAnsi="Arial" w:cs="Arial"/>
                <w:b/>
                <w:sz w:val="18"/>
                <w:szCs w:val="18"/>
              </w:rPr>
              <w:br/>
              <w:t>o kodach</w:t>
            </w:r>
            <w:r w:rsidRPr="00295592">
              <w:rPr>
                <w:rFonts w:ascii="Arial" w:eastAsia="Times New Roman" w:hAnsi="Arial" w:cs="Arial"/>
                <w:bCs/>
                <w:sz w:val="18"/>
                <w:szCs w:val="18"/>
              </w:rPr>
              <w:t xml:space="preserve">: 15 01 02, 15 01 06, 15 01 10*, 16 01 03, 16 02 14, 16 02 16, 17 04 11, 17 06 03*, 16 01 19, 19 12 04 oraz </w:t>
            </w:r>
            <w:r w:rsidRPr="00295592">
              <w:rPr>
                <w:rFonts w:ascii="Arial" w:eastAsia="Times New Roman" w:hAnsi="Arial" w:cs="Arial"/>
                <w:bCs/>
                <w:sz w:val="18"/>
                <w:szCs w:val="18"/>
              </w:rPr>
              <w:br/>
              <w:t xml:space="preserve">w wyznaczonych podręcznych miejscach magazynowych </w:t>
            </w:r>
            <w:r w:rsidRPr="00295592">
              <w:rPr>
                <w:rFonts w:ascii="Arial" w:eastAsia="Times New Roman" w:hAnsi="Arial" w:cs="Arial"/>
                <w:bCs/>
                <w:sz w:val="18"/>
                <w:szCs w:val="18"/>
              </w:rPr>
              <w:br/>
              <w:t>w pomieszczeniach warsztatowych w hali H7 lub na zewnątrz hali H1 luzem, w opakowaniach lub workach typu big-</w:t>
            </w:r>
            <w:proofErr w:type="spellStart"/>
            <w:r w:rsidRPr="00295592">
              <w:rPr>
                <w:rFonts w:ascii="Arial" w:eastAsia="Times New Roman" w:hAnsi="Arial" w:cs="Arial"/>
                <w:bCs/>
                <w:sz w:val="18"/>
                <w:szCs w:val="18"/>
              </w:rPr>
              <w:t>bag</w:t>
            </w:r>
            <w:proofErr w:type="spellEnd"/>
            <w:r w:rsidRPr="00295592">
              <w:rPr>
                <w:rFonts w:ascii="Arial" w:eastAsia="Times New Roman" w:hAnsi="Arial" w:cs="Arial"/>
                <w:bCs/>
                <w:sz w:val="18"/>
                <w:szCs w:val="18"/>
              </w:rPr>
              <w:t xml:space="preserve">, odpady palne w podręcznym miejscu magazynowym w pojemniku o max pojemności 240 l na utwardzonym placu magazynowym </w:t>
            </w:r>
            <w:r w:rsidRPr="00295592">
              <w:rPr>
                <w:rFonts w:ascii="Arial" w:eastAsia="Times New Roman" w:hAnsi="Arial" w:cs="Arial"/>
                <w:bCs/>
                <w:sz w:val="18"/>
                <w:szCs w:val="18"/>
              </w:rPr>
              <w:br/>
              <w:t>o powierzchni 5m</w:t>
            </w:r>
            <w:r w:rsidRPr="00295592">
              <w:rPr>
                <w:rFonts w:ascii="Arial" w:eastAsia="Times New Roman" w:hAnsi="Arial" w:cs="Arial"/>
                <w:bCs/>
                <w:sz w:val="18"/>
                <w:szCs w:val="18"/>
                <w:vertAlign w:val="superscript"/>
              </w:rPr>
              <w:t>2</w:t>
            </w:r>
            <w:r w:rsidRPr="00295592">
              <w:rPr>
                <w:rFonts w:ascii="Arial" w:eastAsia="Times New Roman" w:hAnsi="Arial" w:cs="Arial"/>
                <w:bCs/>
                <w:sz w:val="18"/>
                <w:szCs w:val="18"/>
              </w:rPr>
              <w:t>, w sąsiedztwie warsztatu przy hali 1 lub 7.</w:t>
            </w:r>
          </w:p>
          <w:p w14:paraId="48E7C9EC" w14:textId="77777777" w:rsidR="00E57C8C" w:rsidRPr="00295592" w:rsidRDefault="00E57C8C" w:rsidP="00E57C8C">
            <w:pPr>
              <w:autoSpaceDE w:val="0"/>
              <w:ind w:left="31" w:right="-17" w:hanging="31"/>
              <w:jc w:val="both"/>
              <w:rPr>
                <w:rFonts w:ascii="Arial" w:eastAsia="Times New Roman" w:hAnsi="Arial" w:cs="Arial"/>
                <w:sz w:val="18"/>
                <w:szCs w:val="18"/>
                <w:lang w:eastAsia="pl-PL"/>
              </w:rPr>
            </w:pPr>
            <w:r w:rsidRPr="00295592">
              <w:rPr>
                <w:rFonts w:ascii="Arial" w:eastAsia="Times New Roman" w:hAnsi="Arial" w:cs="Arial"/>
                <w:bCs/>
                <w:sz w:val="18"/>
                <w:szCs w:val="18"/>
              </w:rPr>
              <w:t xml:space="preserve">Miejsca magazynowania odpadów należy oznakować nazwą </w:t>
            </w:r>
            <w:r w:rsidRPr="00295592">
              <w:rPr>
                <w:rFonts w:ascii="Arial" w:eastAsia="Times New Roman" w:hAnsi="Arial" w:cs="Arial"/>
                <w:bCs/>
                <w:sz w:val="18"/>
                <w:szCs w:val="18"/>
              </w:rPr>
              <w:br/>
              <w:t>i kodem magazynowanego w danej chwili odpadu.</w:t>
            </w:r>
          </w:p>
        </w:tc>
      </w:tr>
      <w:tr w:rsidR="00295592" w:rsidRPr="00295592" w14:paraId="3CB185EE" w14:textId="77777777" w:rsidTr="00C42480">
        <w:trPr>
          <w:trHeight w:val="567"/>
        </w:trPr>
        <w:tc>
          <w:tcPr>
            <w:tcW w:w="596" w:type="dxa"/>
            <w:vAlign w:val="center"/>
          </w:tcPr>
          <w:p w14:paraId="7A5A8C3E" w14:textId="77777777" w:rsidR="00E57C8C" w:rsidRPr="00295592" w:rsidRDefault="00E57C8C" w:rsidP="00E57C8C">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7EC30E72" w14:textId="77777777" w:rsidR="00E57C8C" w:rsidRPr="00295592" w:rsidRDefault="00E57C8C" w:rsidP="00E57C8C">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19 08 01</w:t>
            </w:r>
          </w:p>
        </w:tc>
        <w:tc>
          <w:tcPr>
            <w:tcW w:w="2126" w:type="dxa"/>
            <w:vAlign w:val="center"/>
          </w:tcPr>
          <w:p w14:paraId="1C0E2939" w14:textId="77777777" w:rsidR="00E57C8C" w:rsidRPr="00295592" w:rsidRDefault="00E57C8C" w:rsidP="00E57C8C">
            <w:pPr>
              <w:autoSpaceDE w:val="0"/>
              <w:autoSpaceDN w:val="0"/>
              <w:adjustRightInd w:val="0"/>
              <w:jc w:val="center"/>
              <w:rPr>
                <w:rFonts w:ascii="Arial" w:eastAsia="Times New Roman" w:hAnsi="Arial" w:cs="Arial"/>
                <w:sz w:val="18"/>
                <w:szCs w:val="18"/>
              </w:rPr>
            </w:pPr>
            <w:proofErr w:type="spellStart"/>
            <w:r w:rsidRPr="00295592">
              <w:rPr>
                <w:rFonts w:ascii="Arial" w:eastAsia="Times New Roman" w:hAnsi="Arial" w:cs="Arial"/>
                <w:sz w:val="18"/>
                <w:szCs w:val="18"/>
              </w:rPr>
              <w:t>Skratki</w:t>
            </w:r>
            <w:proofErr w:type="spellEnd"/>
          </w:p>
        </w:tc>
        <w:tc>
          <w:tcPr>
            <w:tcW w:w="5386" w:type="dxa"/>
            <w:vAlign w:val="center"/>
          </w:tcPr>
          <w:p w14:paraId="66502248" w14:textId="77777777" w:rsidR="00E57C8C" w:rsidRPr="00295592" w:rsidRDefault="00E57C8C" w:rsidP="00E57C8C">
            <w:pPr>
              <w:ind w:right="-17"/>
              <w:jc w:val="both"/>
              <w:rPr>
                <w:rFonts w:ascii="Arial" w:eastAsia="Times New Roman" w:hAnsi="Arial" w:cs="Arial"/>
                <w:bCs/>
                <w:sz w:val="18"/>
                <w:szCs w:val="18"/>
              </w:rPr>
            </w:pPr>
            <w:r w:rsidRPr="00295592">
              <w:rPr>
                <w:rFonts w:ascii="Arial" w:eastAsia="Times New Roman" w:hAnsi="Arial" w:cs="Arial"/>
                <w:bCs/>
                <w:sz w:val="18"/>
                <w:szCs w:val="18"/>
              </w:rPr>
              <w:t>W pojemniku z tworzywa sztucznego, metalu, w big-</w:t>
            </w:r>
            <w:proofErr w:type="spellStart"/>
            <w:r w:rsidRPr="00295592">
              <w:rPr>
                <w:rFonts w:ascii="Arial" w:eastAsia="Times New Roman" w:hAnsi="Arial" w:cs="Arial"/>
                <w:bCs/>
                <w:sz w:val="18"/>
                <w:szCs w:val="18"/>
              </w:rPr>
              <w:t>bagach</w:t>
            </w:r>
            <w:proofErr w:type="spellEnd"/>
            <w:r w:rsidRPr="00295592">
              <w:rPr>
                <w:rFonts w:ascii="Arial" w:eastAsia="Times New Roman" w:hAnsi="Arial" w:cs="Arial"/>
                <w:bCs/>
                <w:sz w:val="18"/>
                <w:szCs w:val="18"/>
              </w:rPr>
              <w:t xml:space="preserve"> lub luzem w hali H1.</w:t>
            </w:r>
          </w:p>
          <w:p w14:paraId="2B40154D" w14:textId="77777777" w:rsidR="00E57C8C" w:rsidRPr="00295592" w:rsidRDefault="00E57C8C" w:rsidP="00E57C8C">
            <w:pPr>
              <w:autoSpaceDE w:val="0"/>
              <w:autoSpaceDN w:val="0"/>
              <w:adjustRightInd w:val="0"/>
              <w:jc w:val="both"/>
              <w:rPr>
                <w:rFonts w:ascii="Arial" w:eastAsia="Times New Roman" w:hAnsi="Arial" w:cs="Arial"/>
                <w:b/>
                <w:sz w:val="18"/>
                <w:szCs w:val="18"/>
              </w:rPr>
            </w:pPr>
            <w:r w:rsidRPr="00295592">
              <w:rPr>
                <w:rFonts w:ascii="Arial" w:eastAsia="Times New Roman" w:hAnsi="Arial" w:cs="Arial"/>
                <w:b/>
                <w:sz w:val="18"/>
                <w:szCs w:val="18"/>
              </w:rPr>
              <w:t>Wg operatu ppoż. miejsce oznaczone jako nr 3 (boksy 34 i 35 o łącznej pojemności użytkowej 160 m</w:t>
            </w:r>
            <w:r w:rsidRPr="00295592">
              <w:rPr>
                <w:rFonts w:ascii="Arial" w:eastAsia="Times New Roman" w:hAnsi="Arial" w:cs="Arial"/>
                <w:b/>
                <w:sz w:val="18"/>
                <w:szCs w:val="18"/>
                <w:vertAlign w:val="superscript"/>
              </w:rPr>
              <w:t>3</w:t>
            </w:r>
            <w:r w:rsidRPr="00295592">
              <w:rPr>
                <w:rFonts w:ascii="Arial" w:eastAsia="Times New Roman" w:hAnsi="Arial" w:cs="Arial"/>
                <w:b/>
                <w:sz w:val="18"/>
                <w:szCs w:val="18"/>
              </w:rPr>
              <w:t>) w hali H1.</w:t>
            </w:r>
          </w:p>
          <w:p w14:paraId="547DE916" w14:textId="77777777" w:rsidR="00E57C8C" w:rsidRPr="00295592" w:rsidRDefault="00E57C8C" w:rsidP="00E57C8C">
            <w:pPr>
              <w:autoSpaceDE w:val="0"/>
              <w:autoSpaceDN w:val="0"/>
              <w:adjustRightInd w:val="0"/>
              <w:jc w:val="both"/>
              <w:rPr>
                <w:rFonts w:ascii="Arial" w:eastAsia="Times New Roman" w:hAnsi="Arial" w:cs="Arial"/>
                <w:b/>
                <w:sz w:val="18"/>
                <w:szCs w:val="18"/>
              </w:rPr>
            </w:pPr>
            <w:r w:rsidRPr="00295592">
              <w:rPr>
                <w:rFonts w:ascii="Arial" w:eastAsia="Times New Roman" w:hAnsi="Arial" w:cs="Arial"/>
                <w:b/>
                <w:sz w:val="18"/>
                <w:szCs w:val="18"/>
              </w:rPr>
              <w:t>Maksymalna masa odpadów magazynowych:</w:t>
            </w:r>
          </w:p>
          <w:p w14:paraId="7D63E115" w14:textId="77777777" w:rsidR="00E57C8C" w:rsidRPr="00295592" w:rsidRDefault="00E57C8C" w:rsidP="00E57C8C">
            <w:pPr>
              <w:autoSpaceDE w:val="0"/>
              <w:autoSpaceDN w:val="0"/>
              <w:adjustRightInd w:val="0"/>
              <w:ind w:left="131"/>
              <w:jc w:val="both"/>
              <w:rPr>
                <w:rFonts w:ascii="Arial" w:eastAsia="Times New Roman" w:hAnsi="Arial" w:cs="Arial"/>
                <w:bCs/>
                <w:sz w:val="18"/>
                <w:szCs w:val="18"/>
              </w:rPr>
            </w:pPr>
            <w:r w:rsidRPr="00295592">
              <w:rPr>
                <w:rFonts w:ascii="Arial" w:eastAsia="Times New Roman" w:hAnsi="Arial" w:cs="Arial"/>
                <w:bCs/>
                <w:sz w:val="18"/>
                <w:szCs w:val="18"/>
              </w:rPr>
              <w:t xml:space="preserve">- 25 Mg łącznie dla wszystkich odpadów o kodach: 06 03 15*, 06 04 05*, 10 04 01*, 10 04 02*, 10 04 05*, 10 04 99, </w:t>
            </w:r>
            <w:r w:rsidRPr="00295592">
              <w:rPr>
                <w:rFonts w:ascii="Arial" w:eastAsia="Times New Roman" w:hAnsi="Arial" w:cs="Arial"/>
                <w:bCs/>
                <w:sz w:val="18"/>
                <w:szCs w:val="18"/>
              </w:rPr>
              <w:br/>
              <w:t xml:space="preserve">10 08 09, 10 08 11, 10 08 15*, 10 08 99, 10 10 03, 10 10 12, </w:t>
            </w:r>
            <w:r w:rsidRPr="00295592">
              <w:rPr>
                <w:rFonts w:ascii="Arial" w:eastAsia="Times New Roman" w:hAnsi="Arial" w:cs="Arial"/>
                <w:bCs/>
                <w:sz w:val="18"/>
                <w:szCs w:val="18"/>
              </w:rPr>
              <w:br/>
              <w:t xml:space="preserve">10 10 99, 11 01 09*, 12 01 03, 12 01 04, 12 01 14*, 15 01 04, </w:t>
            </w:r>
            <w:r w:rsidRPr="00295592">
              <w:rPr>
                <w:rFonts w:ascii="Arial" w:eastAsia="Times New Roman" w:hAnsi="Arial" w:cs="Arial"/>
                <w:bCs/>
                <w:sz w:val="18"/>
                <w:szCs w:val="18"/>
              </w:rPr>
              <w:lastRenderedPageBreak/>
              <w:t>16 02 16, 17 04 02, 17 04 03, 17 04 06, 17 04 07, 17 04 10*, 19 08 01, 19 10 02, 19 12 03, 20 01 40.</w:t>
            </w:r>
          </w:p>
          <w:p w14:paraId="7BBED8A3" w14:textId="77777777" w:rsidR="00E57C8C" w:rsidRPr="00295592" w:rsidRDefault="00E57C8C" w:rsidP="00E57C8C">
            <w:pPr>
              <w:ind w:right="-17"/>
              <w:jc w:val="both"/>
              <w:rPr>
                <w:rFonts w:ascii="Arial" w:eastAsia="Times New Roman" w:hAnsi="Arial" w:cs="Arial"/>
                <w:bCs/>
                <w:sz w:val="18"/>
                <w:szCs w:val="18"/>
              </w:rPr>
            </w:pPr>
            <w:r w:rsidRPr="00295592">
              <w:rPr>
                <w:rFonts w:ascii="Arial" w:eastAsia="Times New Roman" w:hAnsi="Arial" w:cs="Arial"/>
                <w:bCs/>
                <w:sz w:val="18"/>
                <w:szCs w:val="18"/>
              </w:rPr>
              <w:t xml:space="preserve">A także w wyznaczonych miejscach podręcznych </w:t>
            </w:r>
            <w:r w:rsidRPr="00295592">
              <w:rPr>
                <w:rFonts w:ascii="Arial" w:eastAsia="Times New Roman" w:hAnsi="Arial" w:cs="Arial"/>
                <w:bCs/>
                <w:sz w:val="18"/>
                <w:szCs w:val="18"/>
              </w:rPr>
              <w:br/>
              <w:t>w pomieszczeniu oczyszczalni w  pojemnikach o max pojemności 240l.</w:t>
            </w:r>
          </w:p>
          <w:p w14:paraId="6389E8B6" w14:textId="77777777" w:rsidR="00E57C8C" w:rsidRPr="00295592" w:rsidRDefault="00E57C8C" w:rsidP="00E57C8C">
            <w:pPr>
              <w:ind w:right="-17"/>
              <w:jc w:val="both"/>
              <w:rPr>
                <w:rFonts w:ascii="Arial" w:eastAsia="Times New Roman" w:hAnsi="Arial" w:cs="Arial"/>
                <w:sz w:val="18"/>
                <w:szCs w:val="18"/>
                <w:lang w:eastAsia="pl-PL"/>
              </w:rPr>
            </w:pPr>
            <w:r w:rsidRPr="00295592">
              <w:rPr>
                <w:rFonts w:ascii="Arial" w:eastAsia="Times New Roman" w:hAnsi="Arial" w:cs="Arial"/>
                <w:bCs/>
                <w:sz w:val="18"/>
                <w:szCs w:val="18"/>
              </w:rPr>
              <w:t xml:space="preserve">Miejsca magazynowania odpadów należy oznakować nazwą </w:t>
            </w:r>
            <w:r w:rsidRPr="00295592">
              <w:rPr>
                <w:rFonts w:ascii="Arial" w:eastAsia="Times New Roman" w:hAnsi="Arial" w:cs="Arial"/>
                <w:bCs/>
                <w:sz w:val="18"/>
                <w:szCs w:val="18"/>
              </w:rPr>
              <w:br/>
              <w:t>i kodem magazynowanego w danej chwili odpadu.</w:t>
            </w:r>
          </w:p>
        </w:tc>
      </w:tr>
      <w:tr w:rsidR="00295592" w:rsidRPr="00295592" w14:paraId="6B8F4AFA" w14:textId="77777777" w:rsidTr="00C42480">
        <w:tc>
          <w:tcPr>
            <w:tcW w:w="596" w:type="dxa"/>
            <w:vAlign w:val="center"/>
          </w:tcPr>
          <w:p w14:paraId="016BBFF3" w14:textId="77777777" w:rsidR="00E57C8C" w:rsidRPr="00295592" w:rsidRDefault="00E57C8C" w:rsidP="00E57C8C">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1DAF8181" w14:textId="77777777" w:rsidR="00E57C8C" w:rsidRPr="00295592" w:rsidRDefault="00E57C8C" w:rsidP="00E57C8C">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19 08 02</w:t>
            </w:r>
          </w:p>
        </w:tc>
        <w:tc>
          <w:tcPr>
            <w:tcW w:w="2126" w:type="dxa"/>
            <w:vAlign w:val="center"/>
          </w:tcPr>
          <w:p w14:paraId="7107FC7E" w14:textId="77777777" w:rsidR="00E57C8C" w:rsidRPr="00295592" w:rsidRDefault="00E57C8C" w:rsidP="00E57C8C">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Zawartość piaskowników</w:t>
            </w:r>
          </w:p>
        </w:tc>
        <w:tc>
          <w:tcPr>
            <w:tcW w:w="5386" w:type="dxa"/>
            <w:vAlign w:val="center"/>
          </w:tcPr>
          <w:p w14:paraId="5A6E4FD1" w14:textId="77777777" w:rsidR="00E57C8C" w:rsidRPr="00295592" w:rsidRDefault="00E57C8C" w:rsidP="00E57C8C">
            <w:pPr>
              <w:autoSpaceDE w:val="0"/>
              <w:autoSpaceDN w:val="0"/>
              <w:adjustRightInd w:val="0"/>
              <w:ind w:left="34"/>
              <w:jc w:val="both"/>
              <w:rPr>
                <w:rFonts w:ascii="Arial" w:eastAsia="Times New Roman" w:hAnsi="Arial" w:cs="Arial"/>
                <w:bCs/>
                <w:sz w:val="18"/>
                <w:szCs w:val="18"/>
              </w:rPr>
            </w:pPr>
            <w:r w:rsidRPr="00295592">
              <w:rPr>
                <w:rFonts w:ascii="Arial" w:eastAsia="Times New Roman" w:hAnsi="Arial" w:cs="Arial"/>
                <w:bCs/>
                <w:sz w:val="18"/>
                <w:szCs w:val="18"/>
              </w:rPr>
              <w:t xml:space="preserve">Odpady będą automatycznie usuwane do zbiornika osadu </w:t>
            </w:r>
            <w:r w:rsidRPr="00295592">
              <w:rPr>
                <w:rFonts w:ascii="Arial" w:eastAsia="Times New Roman" w:hAnsi="Arial" w:cs="Arial"/>
                <w:bCs/>
                <w:sz w:val="18"/>
                <w:szCs w:val="18"/>
              </w:rPr>
              <w:br/>
              <w:t xml:space="preserve">a następnie przetłaczane do prasy filtracyjnej osadu gdzie ulega zagęszczeniu łącznie z odpadami szlamów z oczyszczania ścieków (kod 19 08 13*). Odpady mogą być również usuwane ręcznie w przypadku prac serwisowych na rurociągu transportującym osad do zbiornika lub prasy. </w:t>
            </w:r>
          </w:p>
          <w:p w14:paraId="54F8E5A8" w14:textId="77777777" w:rsidR="00E57C8C" w:rsidRPr="00295592" w:rsidRDefault="00E57C8C" w:rsidP="00E57C8C">
            <w:pPr>
              <w:autoSpaceDE w:val="0"/>
              <w:autoSpaceDN w:val="0"/>
              <w:adjustRightInd w:val="0"/>
              <w:ind w:left="34"/>
              <w:jc w:val="both"/>
              <w:rPr>
                <w:rFonts w:ascii="Arial" w:eastAsia="Times New Roman" w:hAnsi="Arial" w:cs="Arial"/>
                <w:bCs/>
                <w:sz w:val="18"/>
                <w:szCs w:val="18"/>
              </w:rPr>
            </w:pPr>
            <w:r w:rsidRPr="00295592">
              <w:rPr>
                <w:rFonts w:ascii="Arial" w:eastAsia="Times New Roman" w:hAnsi="Arial" w:cs="Arial"/>
                <w:bCs/>
                <w:sz w:val="18"/>
                <w:szCs w:val="18"/>
              </w:rPr>
              <w:t xml:space="preserve">Zagęszczony osad z oczyszczalni ścieków pod kodem </w:t>
            </w:r>
            <w:r w:rsidRPr="00295592">
              <w:rPr>
                <w:rFonts w:ascii="Arial" w:eastAsia="Times New Roman" w:hAnsi="Arial" w:cs="Arial"/>
                <w:bCs/>
                <w:sz w:val="18"/>
                <w:szCs w:val="18"/>
              </w:rPr>
              <w:br/>
              <w:t>19 08 03* będzie przenoszony do hali H1, gdzie będzie magazynowany w wyznaczonym i oznakowanym miejscu.</w:t>
            </w:r>
          </w:p>
        </w:tc>
      </w:tr>
      <w:tr w:rsidR="00295592" w:rsidRPr="00295592" w14:paraId="45FBD1B1" w14:textId="77777777" w:rsidTr="00C42480">
        <w:trPr>
          <w:trHeight w:val="697"/>
        </w:trPr>
        <w:tc>
          <w:tcPr>
            <w:tcW w:w="596" w:type="dxa"/>
            <w:vAlign w:val="center"/>
          </w:tcPr>
          <w:p w14:paraId="733C36B4" w14:textId="77777777" w:rsidR="00E57C8C" w:rsidRPr="00295592" w:rsidRDefault="00E57C8C" w:rsidP="00E57C8C">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680B8828" w14:textId="77777777" w:rsidR="00E57C8C" w:rsidRPr="00295592" w:rsidRDefault="00E57C8C" w:rsidP="00E57C8C">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 xml:space="preserve">19 09 05 </w:t>
            </w:r>
          </w:p>
        </w:tc>
        <w:tc>
          <w:tcPr>
            <w:tcW w:w="2126" w:type="dxa"/>
            <w:vAlign w:val="center"/>
          </w:tcPr>
          <w:p w14:paraId="1D734E9C" w14:textId="77777777" w:rsidR="00E57C8C" w:rsidRPr="00295592" w:rsidRDefault="00E57C8C" w:rsidP="00E57C8C">
            <w:pPr>
              <w:autoSpaceDE w:val="0"/>
              <w:autoSpaceDN w:val="0"/>
              <w:adjustRightInd w:val="0"/>
              <w:jc w:val="center"/>
              <w:rPr>
                <w:rFonts w:ascii="Arial" w:eastAsia="Times New Roman" w:hAnsi="Arial" w:cs="Arial"/>
                <w:bCs/>
                <w:sz w:val="18"/>
                <w:szCs w:val="18"/>
              </w:rPr>
            </w:pPr>
            <w:r w:rsidRPr="00295592">
              <w:rPr>
                <w:rFonts w:ascii="Arial" w:eastAsia="Times New Roman" w:hAnsi="Arial" w:cs="Arial"/>
                <w:bCs/>
                <w:sz w:val="18"/>
                <w:szCs w:val="18"/>
              </w:rPr>
              <w:t>Nasycone lub zużyte żywice jonowymienne</w:t>
            </w:r>
          </w:p>
        </w:tc>
        <w:tc>
          <w:tcPr>
            <w:tcW w:w="5386" w:type="dxa"/>
            <w:vAlign w:val="center"/>
          </w:tcPr>
          <w:p w14:paraId="6B9B759C" w14:textId="1E971B4C" w:rsidR="00E57C8C" w:rsidRPr="00295592" w:rsidRDefault="00E57C8C" w:rsidP="00E57C8C">
            <w:pPr>
              <w:autoSpaceDE w:val="0"/>
              <w:autoSpaceDN w:val="0"/>
              <w:adjustRightInd w:val="0"/>
              <w:spacing w:line="256" w:lineRule="auto"/>
              <w:ind w:left="33" w:right="-17"/>
              <w:jc w:val="both"/>
              <w:rPr>
                <w:rFonts w:ascii="Arial" w:eastAsia="Times New Roman" w:hAnsi="Arial" w:cs="Arial"/>
                <w:bCs/>
                <w:sz w:val="18"/>
                <w:szCs w:val="18"/>
              </w:rPr>
            </w:pPr>
            <w:r w:rsidRPr="00295592">
              <w:rPr>
                <w:rFonts w:ascii="Arial" w:eastAsia="Times New Roman" w:hAnsi="Arial" w:cs="Arial"/>
                <w:bCs/>
                <w:sz w:val="18"/>
                <w:szCs w:val="18"/>
              </w:rPr>
              <w:t xml:space="preserve">W beczkach lub workach w magazynku chemicznym, </w:t>
            </w:r>
            <w:r w:rsidRPr="00295592">
              <w:rPr>
                <w:rFonts w:ascii="Arial" w:eastAsia="Times New Roman" w:hAnsi="Arial" w:cs="Arial"/>
                <w:bCs/>
                <w:sz w:val="18"/>
                <w:szCs w:val="18"/>
              </w:rPr>
              <w:br/>
              <w:t xml:space="preserve">w wyznaczonym miejscu w sąsiedztwie stacji uzdatnia wody lub na placach magazynowania chemikaliów zlokalizowanych </w:t>
            </w:r>
            <w:r w:rsidRPr="00295592">
              <w:rPr>
                <w:rFonts w:ascii="Arial" w:eastAsia="Times New Roman" w:hAnsi="Arial" w:cs="Arial"/>
                <w:bCs/>
                <w:sz w:val="18"/>
                <w:szCs w:val="18"/>
              </w:rPr>
              <w:br/>
              <w:t>w sąsiedztwie laboratorium i pomieszczeń R&amp; D.</w:t>
            </w:r>
          </w:p>
        </w:tc>
      </w:tr>
      <w:tr w:rsidR="00295592" w:rsidRPr="00295592" w14:paraId="7804F4F4" w14:textId="77777777" w:rsidTr="00C42480">
        <w:trPr>
          <w:trHeight w:val="558"/>
        </w:trPr>
        <w:tc>
          <w:tcPr>
            <w:tcW w:w="596" w:type="dxa"/>
            <w:vAlign w:val="center"/>
          </w:tcPr>
          <w:p w14:paraId="68A83C0E" w14:textId="77777777" w:rsidR="00E57C8C" w:rsidRPr="00295592" w:rsidRDefault="00E57C8C" w:rsidP="00E57C8C">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1914CD3D" w14:textId="77777777" w:rsidR="00E57C8C" w:rsidRPr="00295592" w:rsidRDefault="00E57C8C" w:rsidP="00E57C8C">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19 09 06</w:t>
            </w:r>
          </w:p>
        </w:tc>
        <w:tc>
          <w:tcPr>
            <w:tcW w:w="2126" w:type="dxa"/>
            <w:vAlign w:val="center"/>
          </w:tcPr>
          <w:p w14:paraId="4E126311" w14:textId="673528C1" w:rsidR="00E57C8C" w:rsidRPr="00295592" w:rsidRDefault="00E57C8C" w:rsidP="00E57C8C">
            <w:pPr>
              <w:autoSpaceDE w:val="0"/>
              <w:autoSpaceDN w:val="0"/>
              <w:adjustRightInd w:val="0"/>
              <w:jc w:val="center"/>
              <w:rPr>
                <w:rFonts w:ascii="Arial" w:eastAsia="Times New Roman" w:hAnsi="Arial" w:cs="Arial"/>
                <w:bCs/>
                <w:sz w:val="18"/>
                <w:szCs w:val="18"/>
              </w:rPr>
            </w:pPr>
            <w:r w:rsidRPr="00295592">
              <w:rPr>
                <w:rFonts w:ascii="Arial" w:eastAsia="Times New Roman" w:hAnsi="Arial" w:cs="Arial"/>
                <w:bCs/>
                <w:sz w:val="18"/>
                <w:szCs w:val="18"/>
              </w:rPr>
              <w:t xml:space="preserve">Roztwory i szlamy </w:t>
            </w:r>
            <w:r w:rsidR="004E2973">
              <w:rPr>
                <w:rFonts w:ascii="Arial" w:eastAsia="Times New Roman" w:hAnsi="Arial" w:cs="Arial"/>
                <w:bCs/>
                <w:sz w:val="18"/>
                <w:szCs w:val="18"/>
              </w:rPr>
              <w:br/>
            </w:r>
            <w:r w:rsidRPr="00295592">
              <w:rPr>
                <w:rFonts w:ascii="Arial" w:eastAsia="Times New Roman" w:hAnsi="Arial" w:cs="Arial"/>
                <w:bCs/>
                <w:sz w:val="18"/>
                <w:szCs w:val="18"/>
              </w:rPr>
              <w:t>z regeneracji wymienników jonitowych</w:t>
            </w:r>
          </w:p>
        </w:tc>
        <w:tc>
          <w:tcPr>
            <w:tcW w:w="5386" w:type="dxa"/>
            <w:vAlign w:val="center"/>
          </w:tcPr>
          <w:p w14:paraId="326F6F13" w14:textId="77777777" w:rsidR="00E57C8C" w:rsidRPr="00295592" w:rsidRDefault="00E57C8C" w:rsidP="00E57C8C">
            <w:pPr>
              <w:autoSpaceDE w:val="0"/>
              <w:autoSpaceDN w:val="0"/>
              <w:adjustRightInd w:val="0"/>
              <w:spacing w:line="256" w:lineRule="auto"/>
              <w:jc w:val="both"/>
              <w:rPr>
                <w:rFonts w:ascii="Arial" w:eastAsia="Times New Roman" w:hAnsi="Arial" w:cs="Arial"/>
                <w:bCs/>
                <w:sz w:val="18"/>
                <w:szCs w:val="18"/>
              </w:rPr>
            </w:pPr>
            <w:r w:rsidRPr="00295592">
              <w:rPr>
                <w:rFonts w:ascii="Arial" w:eastAsia="Times New Roman" w:hAnsi="Arial" w:cs="Arial"/>
                <w:bCs/>
                <w:sz w:val="18"/>
                <w:szCs w:val="18"/>
              </w:rPr>
              <w:t xml:space="preserve">Wody i szlamy z regeneracji wymienników jonowych będą odprowadzane do wpustu na kanalizacji przemysłowo-opadowej </w:t>
            </w:r>
            <w:r w:rsidRPr="00295592">
              <w:rPr>
                <w:rFonts w:ascii="Arial" w:eastAsia="Times New Roman" w:hAnsi="Arial" w:cs="Arial"/>
                <w:bCs/>
                <w:sz w:val="18"/>
                <w:szCs w:val="18"/>
              </w:rPr>
              <w:br/>
              <w:t>i odprowadzane do oczyszczalni.</w:t>
            </w:r>
          </w:p>
        </w:tc>
      </w:tr>
      <w:tr w:rsidR="00295592" w:rsidRPr="00295592" w14:paraId="6AC24D27" w14:textId="77777777" w:rsidTr="00C42480">
        <w:trPr>
          <w:trHeight w:val="558"/>
        </w:trPr>
        <w:tc>
          <w:tcPr>
            <w:tcW w:w="596" w:type="dxa"/>
            <w:vAlign w:val="center"/>
          </w:tcPr>
          <w:p w14:paraId="713638A9" w14:textId="77777777" w:rsidR="00E57C8C" w:rsidRPr="00295592" w:rsidRDefault="00E57C8C" w:rsidP="00E57C8C">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4828ADB2" w14:textId="77777777" w:rsidR="00E57C8C" w:rsidRPr="00295592" w:rsidRDefault="00E57C8C" w:rsidP="00E57C8C">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 xml:space="preserve">19 09 99 </w:t>
            </w:r>
          </w:p>
        </w:tc>
        <w:tc>
          <w:tcPr>
            <w:tcW w:w="2126" w:type="dxa"/>
            <w:vAlign w:val="center"/>
          </w:tcPr>
          <w:p w14:paraId="5B9C5AB5" w14:textId="77777777" w:rsidR="00E57C8C" w:rsidRPr="00295592" w:rsidRDefault="00E57C8C" w:rsidP="00E57C8C">
            <w:pPr>
              <w:autoSpaceDE w:val="0"/>
              <w:autoSpaceDN w:val="0"/>
              <w:adjustRightInd w:val="0"/>
              <w:jc w:val="center"/>
              <w:rPr>
                <w:rFonts w:ascii="Arial" w:eastAsia="Times New Roman" w:hAnsi="Arial" w:cs="Arial"/>
                <w:bCs/>
                <w:sz w:val="18"/>
                <w:szCs w:val="18"/>
              </w:rPr>
            </w:pPr>
            <w:r w:rsidRPr="00295592">
              <w:rPr>
                <w:rFonts w:ascii="Arial" w:eastAsia="Times New Roman" w:hAnsi="Arial" w:cs="Arial"/>
                <w:bCs/>
                <w:sz w:val="18"/>
                <w:szCs w:val="18"/>
              </w:rPr>
              <w:t>Inne niewymienione odpady</w:t>
            </w:r>
          </w:p>
        </w:tc>
        <w:tc>
          <w:tcPr>
            <w:tcW w:w="5386" w:type="dxa"/>
            <w:vAlign w:val="center"/>
          </w:tcPr>
          <w:p w14:paraId="1850B1D1" w14:textId="0ADB22CA" w:rsidR="00E57C8C" w:rsidRPr="00295592" w:rsidRDefault="00E57C8C" w:rsidP="00E57C8C">
            <w:pPr>
              <w:autoSpaceDE w:val="0"/>
              <w:autoSpaceDN w:val="0"/>
              <w:adjustRightInd w:val="0"/>
              <w:spacing w:line="256" w:lineRule="auto"/>
              <w:jc w:val="both"/>
              <w:rPr>
                <w:rFonts w:ascii="Arial" w:eastAsia="Times New Roman" w:hAnsi="Arial" w:cs="Arial"/>
                <w:bCs/>
                <w:sz w:val="18"/>
                <w:szCs w:val="18"/>
              </w:rPr>
            </w:pPr>
            <w:r w:rsidRPr="00295592">
              <w:rPr>
                <w:rFonts w:ascii="Arial" w:eastAsia="Times New Roman" w:hAnsi="Arial" w:cs="Arial"/>
                <w:bCs/>
                <w:sz w:val="18"/>
                <w:szCs w:val="18"/>
              </w:rPr>
              <w:t xml:space="preserve">W beczkach lub workach w magazynku chemicznym, </w:t>
            </w:r>
            <w:r w:rsidRPr="00295592">
              <w:rPr>
                <w:rFonts w:ascii="Arial" w:eastAsia="Times New Roman" w:hAnsi="Arial" w:cs="Arial"/>
                <w:bCs/>
                <w:sz w:val="18"/>
                <w:szCs w:val="18"/>
              </w:rPr>
              <w:br/>
              <w:t xml:space="preserve">w wyznaczonym miejscu w sąsiedztwie stacji uzdatnia wody lub na placach magazynowania chemikaliów zlokalizowanych </w:t>
            </w:r>
            <w:r w:rsidRPr="00295592">
              <w:rPr>
                <w:rFonts w:ascii="Arial" w:eastAsia="Times New Roman" w:hAnsi="Arial" w:cs="Arial"/>
                <w:bCs/>
                <w:sz w:val="18"/>
                <w:szCs w:val="18"/>
              </w:rPr>
              <w:br/>
              <w:t>w sąsiedztwie laboratorium i pomieszczeń R&amp; D.</w:t>
            </w:r>
          </w:p>
        </w:tc>
      </w:tr>
      <w:tr w:rsidR="00295592" w:rsidRPr="00295592" w14:paraId="461E10A5" w14:textId="77777777" w:rsidTr="00C42480">
        <w:trPr>
          <w:trHeight w:val="558"/>
        </w:trPr>
        <w:tc>
          <w:tcPr>
            <w:tcW w:w="596" w:type="dxa"/>
            <w:vAlign w:val="center"/>
          </w:tcPr>
          <w:p w14:paraId="3B16D425" w14:textId="77777777" w:rsidR="00E57C8C" w:rsidRPr="00295592" w:rsidRDefault="00E57C8C" w:rsidP="00E57C8C">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75D55665" w14:textId="77777777" w:rsidR="00E57C8C" w:rsidRPr="00295592" w:rsidRDefault="00E57C8C" w:rsidP="00E57C8C">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19 12 02</w:t>
            </w:r>
          </w:p>
        </w:tc>
        <w:tc>
          <w:tcPr>
            <w:tcW w:w="2126" w:type="dxa"/>
            <w:vAlign w:val="center"/>
          </w:tcPr>
          <w:p w14:paraId="1460616C" w14:textId="77777777" w:rsidR="00E57C8C" w:rsidRPr="00295592" w:rsidRDefault="00E57C8C" w:rsidP="00E57C8C">
            <w:pPr>
              <w:autoSpaceDE w:val="0"/>
              <w:autoSpaceDN w:val="0"/>
              <w:adjustRightInd w:val="0"/>
              <w:jc w:val="center"/>
              <w:rPr>
                <w:rFonts w:ascii="Arial" w:eastAsia="Times New Roman" w:hAnsi="Arial" w:cs="Arial"/>
                <w:bCs/>
                <w:sz w:val="18"/>
                <w:szCs w:val="18"/>
              </w:rPr>
            </w:pPr>
            <w:r w:rsidRPr="00295592">
              <w:rPr>
                <w:rFonts w:ascii="Arial" w:eastAsia="Times New Roman" w:hAnsi="Arial" w:cs="Arial"/>
                <w:sz w:val="18"/>
                <w:szCs w:val="18"/>
              </w:rPr>
              <w:t>Metale żelazne</w:t>
            </w:r>
          </w:p>
        </w:tc>
        <w:tc>
          <w:tcPr>
            <w:tcW w:w="5386" w:type="dxa"/>
            <w:vAlign w:val="center"/>
          </w:tcPr>
          <w:p w14:paraId="5086221B" w14:textId="7D69507F" w:rsidR="00E57C8C" w:rsidRPr="00295592" w:rsidRDefault="00E57C8C" w:rsidP="00E57C8C">
            <w:pPr>
              <w:spacing w:line="256" w:lineRule="auto"/>
              <w:ind w:right="-17"/>
              <w:jc w:val="both"/>
              <w:rPr>
                <w:rFonts w:ascii="Arial" w:eastAsia="Times New Roman" w:hAnsi="Arial" w:cs="Arial"/>
                <w:bCs/>
                <w:sz w:val="18"/>
                <w:szCs w:val="18"/>
              </w:rPr>
            </w:pPr>
            <w:r w:rsidRPr="00295592">
              <w:rPr>
                <w:rFonts w:ascii="Arial" w:eastAsia="Times New Roman" w:hAnsi="Arial" w:cs="Arial"/>
                <w:bCs/>
                <w:sz w:val="18"/>
                <w:szCs w:val="18"/>
              </w:rPr>
              <w:t>Odpady magazynowane będą w pojemnikach, beczkach, big-</w:t>
            </w:r>
            <w:proofErr w:type="spellStart"/>
            <w:r w:rsidRPr="00295592">
              <w:rPr>
                <w:rFonts w:ascii="Arial" w:eastAsia="Times New Roman" w:hAnsi="Arial" w:cs="Arial"/>
                <w:bCs/>
                <w:sz w:val="18"/>
                <w:szCs w:val="18"/>
              </w:rPr>
              <w:t>bagach</w:t>
            </w:r>
            <w:proofErr w:type="spellEnd"/>
            <w:r w:rsidRPr="00295592">
              <w:rPr>
                <w:rFonts w:ascii="Arial" w:eastAsia="Times New Roman" w:hAnsi="Arial" w:cs="Arial"/>
                <w:bCs/>
                <w:sz w:val="18"/>
                <w:szCs w:val="18"/>
              </w:rPr>
              <w:t xml:space="preserve"> lub luzem na hałdzie w boksie betonowym wewnątrz hali H3 lub H1. Duże elementy będą magazynowane luzem na utwardzonej szczelnej powierzchni placów w wydzielonymi oznakowanym miejscu w obrębie placu o powierzchni 117 lub 184 m</w:t>
            </w:r>
            <w:r w:rsidRPr="00295592">
              <w:rPr>
                <w:rFonts w:ascii="Arial" w:eastAsia="Times New Roman" w:hAnsi="Arial" w:cs="Arial"/>
                <w:bCs/>
                <w:sz w:val="18"/>
                <w:szCs w:val="18"/>
                <w:vertAlign w:val="superscript"/>
              </w:rPr>
              <w:t>2</w:t>
            </w:r>
            <w:r w:rsidRPr="00295592">
              <w:rPr>
                <w:rFonts w:ascii="Arial" w:eastAsia="Times New Roman" w:hAnsi="Arial" w:cs="Arial"/>
                <w:bCs/>
                <w:sz w:val="18"/>
                <w:szCs w:val="18"/>
              </w:rPr>
              <w:t>, lub w kontenerach na placu nr P2, o powierzchni 200m</w:t>
            </w:r>
            <w:r w:rsidRPr="00295592">
              <w:rPr>
                <w:rFonts w:ascii="Arial" w:eastAsia="Times New Roman" w:hAnsi="Arial" w:cs="Arial"/>
                <w:bCs/>
                <w:sz w:val="18"/>
                <w:szCs w:val="18"/>
                <w:vertAlign w:val="superscript"/>
              </w:rPr>
              <w:t>2</w:t>
            </w:r>
            <w:r w:rsidRPr="00295592">
              <w:rPr>
                <w:rFonts w:ascii="Arial" w:eastAsia="Times New Roman" w:hAnsi="Arial" w:cs="Arial"/>
                <w:bCs/>
                <w:sz w:val="18"/>
                <w:szCs w:val="18"/>
              </w:rPr>
              <w:t xml:space="preserve"> </w:t>
            </w:r>
            <w:r w:rsidR="004E2973">
              <w:rPr>
                <w:rFonts w:ascii="Arial" w:eastAsia="Times New Roman" w:hAnsi="Arial" w:cs="Arial"/>
                <w:bCs/>
                <w:sz w:val="18"/>
                <w:szCs w:val="18"/>
              </w:rPr>
              <w:br/>
            </w:r>
            <w:r w:rsidRPr="00295592">
              <w:rPr>
                <w:rFonts w:ascii="Arial" w:eastAsia="Times New Roman" w:hAnsi="Arial" w:cs="Arial"/>
                <w:bCs/>
                <w:sz w:val="18"/>
                <w:szCs w:val="18"/>
              </w:rPr>
              <w:t xml:space="preserve">w sąsiedztwie stacji tlenu. </w:t>
            </w:r>
          </w:p>
          <w:p w14:paraId="44D756A7" w14:textId="77777777" w:rsidR="00E57C8C" w:rsidRPr="00295592" w:rsidRDefault="00E57C8C" w:rsidP="00E57C8C">
            <w:pPr>
              <w:spacing w:line="256" w:lineRule="auto"/>
              <w:ind w:right="-17"/>
              <w:jc w:val="both"/>
              <w:rPr>
                <w:rFonts w:ascii="Arial" w:eastAsia="Times New Roman" w:hAnsi="Arial" w:cs="Arial"/>
                <w:bCs/>
                <w:sz w:val="18"/>
                <w:szCs w:val="18"/>
              </w:rPr>
            </w:pPr>
            <w:r w:rsidRPr="00295592">
              <w:rPr>
                <w:rFonts w:ascii="Arial" w:eastAsia="Times New Roman" w:hAnsi="Arial" w:cs="Arial"/>
                <w:bCs/>
                <w:sz w:val="18"/>
                <w:szCs w:val="18"/>
              </w:rPr>
              <w:t xml:space="preserve">Odpady przeznaczone do zawrócenia do procesu technologicznego magazynowane będą w pojemnikach na hali H2 lub H3. Drobne elementy magazynowane będą w podręcznych miejscach magazynowych w pojemnikach lub beczkach </w:t>
            </w:r>
            <w:r w:rsidRPr="00295592">
              <w:rPr>
                <w:rFonts w:ascii="Arial" w:eastAsia="Times New Roman" w:hAnsi="Arial" w:cs="Arial"/>
                <w:bCs/>
                <w:sz w:val="18"/>
                <w:szCs w:val="18"/>
              </w:rPr>
              <w:br/>
              <w:t xml:space="preserve">w pomieszczeniach warsztatowych lub w sąsiedztwie hali H1 i H7. </w:t>
            </w:r>
          </w:p>
          <w:p w14:paraId="14240D47" w14:textId="77777777" w:rsidR="00E57C8C" w:rsidRPr="00295592" w:rsidRDefault="00E57C8C" w:rsidP="00E57C8C">
            <w:pPr>
              <w:autoSpaceDE w:val="0"/>
              <w:autoSpaceDN w:val="0"/>
              <w:adjustRightInd w:val="0"/>
              <w:spacing w:line="256" w:lineRule="auto"/>
              <w:jc w:val="both"/>
              <w:rPr>
                <w:rFonts w:ascii="Arial" w:eastAsia="Times New Roman" w:hAnsi="Arial" w:cs="Arial"/>
                <w:sz w:val="18"/>
                <w:szCs w:val="18"/>
              </w:rPr>
            </w:pPr>
            <w:r w:rsidRPr="00295592">
              <w:rPr>
                <w:rFonts w:ascii="Arial" w:eastAsia="Times New Roman" w:hAnsi="Arial" w:cs="Arial"/>
                <w:bCs/>
                <w:sz w:val="18"/>
                <w:szCs w:val="18"/>
              </w:rPr>
              <w:t>Miejsca magazynowania odpadów należy oznakować nazwą</w:t>
            </w:r>
            <w:r w:rsidRPr="00295592">
              <w:rPr>
                <w:rFonts w:ascii="Arial" w:eastAsia="Times New Roman" w:hAnsi="Arial" w:cs="Arial"/>
                <w:bCs/>
                <w:sz w:val="18"/>
                <w:szCs w:val="18"/>
              </w:rPr>
              <w:br/>
              <w:t xml:space="preserve"> i kodem magazynowanego w danej chwili odpadu.</w:t>
            </w:r>
          </w:p>
        </w:tc>
      </w:tr>
      <w:tr w:rsidR="00295592" w:rsidRPr="00295592" w14:paraId="6862332A" w14:textId="77777777" w:rsidTr="00C42480">
        <w:trPr>
          <w:trHeight w:val="558"/>
        </w:trPr>
        <w:tc>
          <w:tcPr>
            <w:tcW w:w="596" w:type="dxa"/>
            <w:vAlign w:val="center"/>
          </w:tcPr>
          <w:p w14:paraId="0A715818" w14:textId="77777777" w:rsidR="00E57C8C" w:rsidRPr="00295592" w:rsidRDefault="00E57C8C" w:rsidP="00E57C8C">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394D5581" w14:textId="77777777" w:rsidR="00E57C8C" w:rsidRPr="00295592" w:rsidRDefault="00E57C8C" w:rsidP="00E57C8C">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19 12 03</w:t>
            </w:r>
          </w:p>
        </w:tc>
        <w:tc>
          <w:tcPr>
            <w:tcW w:w="2126" w:type="dxa"/>
            <w:vAlign w:val="center"/>
          </w:tcPr>
          <w:p w14:paraId="66D605F6" w14:textId="77777777" w:rsidR="00E57C8C" w:rsidRPr="00295592" w:rsidRDefault="00E57C8C" w:rsidP="00E57C8C">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Metale nieżelazne</w:t>
            </w:r>
          </w:p>
          <w:p w14:paraId="3BAF8EE0" w14:textId="77777777" w:rsidR="00E57C8C" w:rsidRPr="00295592" w:rsidRDefault="00E57C8C" w:rsidP="00E57C8C">
            <w:pPr>
              <w:autoSpaceDE w:val="0"/>
              <w:autoSpaceDN w:val="0"/>
              <w:adjustRightInd w:val="0"/>
              <w:jc w:val="center"/>
              <w:rPr>
                <w:rFonts w:ascii="Arial" w:eastAsia="Times New Roman" w:hAnsi="Arial" w:cs="Arial"/>
                <w:sz w:val="18"/>
                <w:szCs w:val="18"/>
              </w:rPr>
            </w:pPr>
            <w:r w:rsidRPr="00295592">
              <w:rPr>
                <w:rFonts w:ascii="Arial" w:eastAsia="Times New Roman" w:hAnsi="Arial" w:cs="Arial"/>
                <w:i/>
                <w:sz w:val="18"/>
                <w:szCs w:val="18"/>
              </w:rPr>
              <w:t>(z mechanicznej obróbki odpadów np. obróbki ręcznej, sortowania, zgniatania, granulowania) nieujęte w innych grupach  - odpady wysortowane nienadające się do przetwarzania we własnej instalacji)</w:t>
            </w:r>
          </w:p>
        </w:tc>
        <w:tc>
          <w:tcPr>
            <w:tcW w:w="5386" w:type="dxa"/>
            <w:vAlign w:val="center"/>
          </w:tcPr>
          <w:p w14:paraId="425C659E" w14:textId="77777777" w:rsidR="00E57C8C" w:rsidRPr="00295592" w:rsidRDefault="00E57C8C" w:rsidP="00343FCA">
            <w:pPr>
              <w:tabs>
                <w:tab w:val="left" w:pos="256"/>
              </w:tabs>
              <w:autoSpaceDE w:val="0"/>
              <w:autoSpaceDN w:val="0"/>
              <w:adjustRightInd w:val="0"/>
              <w:jc w:val="both"/>
              <w:rPr>
                <w:rFonts w:ascii="Arial" w:eastAsia="Times New Roman" w:hAnsi="Arial" w:cs="Arial"/>
                <w:bCs/>
                <w:sz w:val="18"/>
                <w:szCs w:val="18"/>
                <w:lang w:eastAsia="pl-PL"/>
              </w:rPr>
            </w:pPr>
            <w:r w:rsidRPr="00295592">
              <w:rPr>
                <w:rFonts w:ascii="Arial" w:eastAsia="Times New Roman" w:hAnsi="Arial" w:cs="Arial"/>
                <w:bCs/>
                <w:sz w:val="18"/>
                <w:szCs w:val="18"/>
                <w:lang w:eastAsia="pl-PL"/>
              </w:rPr>
              <w:t>Odpady magazynowane będą w pojemnikach, beczkach, big-</w:t>
            </w:r>
            <w:proofErr w:type="spellStart"/>
            <w:r w:rsidRPr="00295592">
              <w:rPr>
                <w:rFonts w:ascii="Arial" w:eastAsia="Times New Roman" w:hAnsi="Arial" w:cs="Arial"/>
                <w:bCs/>
                <w:sz w:val="18"/>
                <w:szCs w:val="18"/>
                <w:lang w:eastAsia="pl-PL"/>
              </w:rPr>
              <w:t>bagach</w:t>
            </w:r>
            <w:proofErr w:type="spellEnd"/>
            <w:r w:rsidRPr="00295592">
              <w:rPr>
                <w:rFonts w:ascii="Arial" w:eastAsia="Times New Roman" w:hAnsi="Arial" w:cs="Arial"/>
                <w:bCs/>
                <w:sz w:val="18"/>
                <w:szCs w:val="18"/>
                <w:lang w:eastAsia="pl-PL"/>
              </w:rPr>
              <w:t xml:space="preserve">, na paletach lub luzem na hałdzie w boksie betonowym wewnątrz hali H3 lub H1. Boks magazynowy będzie dobrany </w:t>
            </w:r>
            <w:r w:rsidRPr="00295592">
              <w:rPr>
                <w:rFonts w:ascii="Arial" w:eastAsia="Times New Roman" w:hAnsi="Arial" w:cs="Arial"/>
                <w:bCs/>
                <w:sz w:val="18"/>
                <w:szCs w:val="18"/>
                <w:lang w:eastAsia="pl-PL"/>
              </w:rPr>
              <w:br/>
              <w:t>w zależności od ilości wytworzony odpadów i dostępności miejsca w halach.</w:t>
            </w:r>
          </w:p>
          <w:p w14:paraId="6DB32B6C" w14:textId="2A3C514B" w:rsidR="00E57C8C" w:rsidRPr="00295592" w:rsidRDefault="00E57C8C" w:rsidP="00343FCA">
            <w:pPr>
              <w:tabs>
                <w:tab w:val="left" w:pos="256"/>
              </w:tabs>
              <w:autoSpaceDE w:val="0"/>
              <w:autoSpaceDN w:val="0"/>
              <w:adjustRightInd w:val="0"/>
              <w:jc w:val="both"/>
              <w:rPr>
                <w:rFonts w:ascii="Arial" w:eastAsia="Times New Roman" w:hAnsi="Arial" w:cs="Arial"/>
                <w:bCs/>
                <w:sz w:val="18"/>
                <w:szCs w:val="18"/>
                <w:lang w:eastAsia="pl-PL"/>
              </w:rPr>
            </w:pPr>
            <w:r w:rsidRPr="00295592">
              <w:rPr>
                <w:rFonts w:ascii="Arial" w:eastAsia="Times New Roman" w:hAnsi="Arial" w:cs="Arial"/>
                <w:bCs/>
                <w:sz w:val="18"/>
                <w:szCs w:val="18"/>
                <w:lang w:eastAsia="pl-PL"/>
              </w:rPr>
              <w:t>Do magazynowania wytworzonych odpadów innych niż niebezpieczne w hali H1 przewidziano 26 boksów o łącznej pojemności 1076 m</w:t>
            </w:r>
            <w:r w:rsidRPr="00295592">
              <w:rPr>
                <w:rFonts w:ascii="Arial" w:eastAsia="Times New Roman" w:hAnsi="Arial" w:cs="Arial"/>
                <w:bCs/>
                <w:sz w:val="18"/>
                <w:szCs w:val="18"/>
                <w:vertAlign w:val="superscript"/>
                <w:lang w:eastAsia="pl-PL"/>
              </w:rPr>
              <w:t>3  1)</w:t>
            </w:r>
            <w:r w:rsidRPr="00295592">
              <w:rPr>
                <w:rFonts w:ascii="Arial" w:eastAsia="Times New Roman" w:hAnsi="Arial" w:cs="Arial"/>
                <w:bCs/>
                <w:sz w:val="18"/>
                <w:szCs w:val="18"/>
                <w:lang w:eastAsia="pl-PL"/>
              </w:rPr>
              <w:t>.</w:t>
            </w:r>
          </w:p>
          <w:p w14:paraId="0D95C3F3" w14:textId="4C4216EA" w:rsidR="00E57C8C" w:rsidRPr="00295592" w:rsidRDefault="00E57C8C" w:rsidP="00343FCA">
            <w:pPr>
              <w:tabs>
                <w:tab w:val="left" w:pos="256"/>
              </w:tabs>
              <w:autoSpaceDE w:val="0"/>
              <w:autoSpaceDN w:val="0"/>
              <w:adjustRightInd w:val="0"/>
              <w:jc w:val="both"/>
              <w:rPr>
                <w:rFonts w:ascii="Arial" w:eastAsia="Times New Roman" w:hAnsi="Arial" w:cs="Arial"/>
                <w:bCs/>
                <w:sz w:val="18"/>
                <w:szCs w:val="18"/>
                <w:lang w:eastAsia="pl-PL"/>
              </w:rPr>
            </w:pPr>
            <w:r w:rsidRPr="00295592">
              <w:rPr>
                <w:rFonts w:ascii="Arial" w:eastAsia="Times New Roman" w:hAnsi="Arial" w:cs="Arial"/>
                <w:bCs/>
                <w:sz w:val="18"/>
                <w:szCs w:val="18"/>
                <w:lang w:eastAsia="pl-PL"/>
              </w:rPr>
              <w:t xml:space="preserve">Do magazynowania wytworzonych odpadów innych niż niebezpieczne hali H 3 przewidziano 5 boksów magazynowych </w:t>
            </w:r>
            <w:r w:rsidR="004E2973">
              <w:rPr>
                <w:rFonts w:ascii="Arial" w:eastAsia="Times New Roman" w:hAnsi="Arial" w:cs="Arial"/>
                <w:bCs/>
                <w:sz w:val="18"/>
                <w:szCs w:val="18"/>
                <w:lang w:eastAsia="pl-PL"/>
              </w:rPr>
              <w:br/>
            </w:r>
            <w:r w:rsidRPr="00295592">
              <w:rPr>
                <w:rFonts w:ascii="Arial" w:eastAsia="Times New Roman" w:hAnsi="Arial" w:cs="Arial"/>
                <w:bCs/>
                <w:sz w:val="18"/>
                <w:szCs w:val="18"/>
                <w:lang w:eastAsia="pl-PL"/>
              </w:rPr>
              <w:t>o pojemności 279 m</w:t>
            </w:r>
            <w:r w:rsidRPr="00295592">
              <w:rPr>
                <w:rFonts w:ascii="Arial" w:eastAsia="Times New Roman" w:hAnsi="Arial" w:cs="Arial"/>
                <w:bCs/>
                <w:sz w:val="18"/>
                <w:szCs w:val="18"/>
                <w:vertAlign w:val="superscript"/>
                <w:lang w:eastAsia="pl-PL"/>
              </w:rPr>
              <w:t>3</w:t>
            </w:r>
            <w:r w:rsidRPr="00295592">
              <w:rPr>
                <w:rFonts w:ascii="Arial" w:eastAsia="Times New Roman" w:hAnsi="Arial" w:cs="Arial"/>
                <w:bCs/>
                <w:sz w:val="18"/>
                <w:szCs w:val="18"/>
                <w:lang w:eastAsia="pl-PL"/>
              </w:rPr>
              <w:t>.</w:t>
            </w:r>
          </w:p>
          <w:p w14:paraId="458B028A" w14:textId="1E75F5BD" w:rsidR="00E57C8C" w:rsidRPr="00295592" w:rsidRDefault="00E57C8C" w:rsidP="00343FCA">
            <w:pPr>
              <w:tabs>
                <w:tab w:val="left" w:pos="256"/>
              </w:tabs>
              <w:autoSpaceDE w:val="0"/>
              <w:autoSpaceDN w:val="0"/>
              <w:adjustRightInd w:val="0"/>
              <w:jc w:val="both"/>
              <w:rPr>
                <w:rFonts w:ascii="Arial" w:eastAsia="Times New Roman" w:hAnsi="Arial" w:cs="Arial"/>
                <w:sz w:val="18"/>
                <w:szCs w:val="18"/>
                <w:lang w:eastAsia="pl-PL"/>
              </w:rPr>
            </w:pPr>
            <w:r w:rsidRPr="00295592">
              <w:rPr>
                <w:rFonts w:ascii="Arial" w:eastAsia="Times New Roman" w:hAnsi="Arial" w:cs="Arial"/>
                <w:bCs/>
                <w:sz w:val="18"/>
                <w:szCs w:val="18"/>
                <w:lang w:eastAsia="pl-PL"/>
              </w:rPr>
              <w:t xml:space="preserve">Odpady w postaci kawałków z litego </w:t>
            </w:r>
            <w:r w:rsidRPr="00295592">
              <w:rPr>
                <w:rFonts w:ascii="Arial" w:eastAsia="Times New Roman" w:hAnsi="Arial" w:cs="Arial"/>
                <w:sz w:val="18"/>
                <w:szCs w:val="18"/>
                <w:lang w:eastAsia="pl-PL"/>
              </w:rPr>
              <w:t xml:space="preserve">metalu dodatkowo luzem na utwardzonym placu magazynowym w wyznaczonym miejscu </w:t>
            </w:r>
            <w:r w:rsidR="004E2973">
              <w:rPr>
                <w:rFonts w:ascii="Arial" w:eastAsia="Times New Roman" w:hAnsi="Arial" w:cs="Arial"/>
                <w:sz w:val="18"/>
                <w:szCs w:val="18"/>
                <w:lang w:eastAsia="pl-PL"/>
              </w:rPr>
              <w:br/>
            </w:r>
            <w:r w:rsidRPr="00295592">
              <w:rPr>
                <w:rFonts w:ascii="Arial" w:eastAsia="Times New Roman" w:hAnsi="Arial" w:cs="Arial"/>
                <w:sz w:val="18"/>
                <w:szCs w:val="18"/>
                <w:lang w:eastAsia="pl-PL"/>
              </w:rPr>
              <w:t>w obrębie placu magazynowego P1 i P3 o łącznej powierzchni 568 m</w:t>
            </w:r>
            <w:r w:rsidRPr="00295592">
              <w:rPr>
                <w:rFonts w:ascii="Arial" w:eastAsia="Times New Roman" w:hAnsi="Arial" w:cs="Arial"/>
                <w:sz w:val="18"/>
                <w:szCs w:val="18"/>
                <w:vertAlign w:val="superscript"/>
                <w:lang w:eastAsia="pl-PL"/>
              </w:rPr>
              <w:t>2</w:t>
            </w:r>
            <w:r w:rsidRPr="00295592">
              <w:rPr>
                <w:rFonts w:ascii="Arial" w:eastAsia="Times New Roman" w:hAnsi="Arial" w:cs="Arial"/>
                <w:sz w:val="18"/>
                <w:szCs w:val="18"/>
                <w:lang w:eastAsia="pl-PL"/>
              </w:rPr>
              <w:t>, zlokalizowanym przy hali H2 i w sąsiedztwie stacji tlenu.</w:t>
            </w:r>
          </w:p>
          <w:p w14:paraId="3B773CBF" w14:textId="00ED49FE" w:rsidR="00E57C8C" w:rsidRPr="00295592" w:rsidRDefault="00E57C8C" w:rsidP="00E57C8C">
            <w:pPr>
              <w:ind w:right="-17"/>
              <w:jc w:val="both"/>
              <w:rPr>
                <w:rFonts w:ascii="Arial" w:eastAsia="Times New Roman" w:hAnsi="Arial" w:cs="Arial"/>
                <w:bCs/>
                <w:sz w:val="18"/>
                <w:szCs w:val="18"/>
              </w:rPr>
            </w:pPr>
            <w:r w:rsidRPr="00295592">
              <w:rPr>
                <w:rFonts w:ascii="Arial" w:eastAsia="Times New Roman" w:hAnsi="Arial" w:cs="Arial"/>
                <w:sz w:val="18"/>
                <w:szCs w:val="18"/>
                <w:lang w:eastAsia="pl-PL"/>
              </w:rPr>
              <w:t>Partie przeznaczone do zawrócenia do procesu technologicznego magazynowane będą w pojemnikach na hali H2 lub H3. Drobne elementy magazynowane będą w podręcznych miejscach magazynowych w pojemnikach lub beczkach w pomieszczeniach warsztatowych lub w sąsiedztwie hali H1 i H7.</w:t>
            </w:r>
          </w:p>
        </w:tc>
      </w:tr>
      <w:tr w:rsidR="00295592" w:rsidRPr="00295592" w14:paraId="25F6E8A0" w14:textId="77777777" w:rsidTr="00C42480">
        <w:trPr>
          <w:trHeight w:val="558"/>
        </w:trPr>
        <w:tc>
          <w:tcPr>
            <w:tcW w:w="596" w:type="dxa"/>
            <w:vAlign w:val="center"/>
          </w:tcPr>
          <w:p w14:paraId="1A51D2EA" w14:textId="77777777" w:rsidR="00E57C8C" w:rsidRPr="00295592" w:rsidRDefault="00E57C8C" w:rsidP="00E57C8C">
            <w:pPr>
              <w:numPr>
                <w:ilvl w:val="0"/>
                <w:numId w:val="36"/>
              </w:numPr>
              <w:autoSpaceDE w:val="0"/>
              <w:autoSpaceDN w:val="0"/>
              <w:adjustRightInd w:val="0"/>
              <w:jc w:val="center"/>
              <w:rPr>
                <w:rFonts w:ascii="Arial" w:eastAsia="Times New Roman" w:hAnsi="Arial" w:cs="Arial"/>
                <w:sz w:val="18"/>
                <w:szCs w:val="18"/>
              </w:rPr>
            </w:pPr>
          </w:p>
        </w:tc>
        <w:tc>
          <w:tcPr>
            <w:tcW w:w="1276" w:type="dxa"/>
            <w:vAlign w:val="center"/>
          </w:tcPr>
          <w:p w14:paraId="501509C3" w14:textId="77777777" w:rsidR="00E57C8C" w:rsidRPr="00295592" w:rsidRDefault="00E57C8C" w:rsidP="00E57C8C">
            <w:pPr>
              <w:autoSpaceDE w:val="0"/>
              <w:autoSpaceDN w:val="0"/>
              <w:adjustRightInd w:val="0"/>
              <w:jc w:val="center"/>
              <w:rPr>
                <w:rFonts w:ascii="Arial" w:eastAsia="Times New Roman" w:hAnsi="Arial" w:cs="Arial"/>
                <w:b/>
                <w:sz w:val="18"/>
                <w:szCs w:val="18"/>
              </w:rPr>
            </w:pPr>
            <w:r w:rsidRPr="00295592">
              <w:rPr>
                <w:rFonts w:ascii="Arial" w:eastAsia="Times New Roman" w:hAnsi="Arial" w:cs="Arial"/>
                <w:b/>
                <w:sz w:val="18"/>
                <w:szCs w:val="18"/>
              </w:rPr>
              <w:t>19 12 04</w:t>
            </w:r>
          </w:p>
        </w:tc>
        <w:tc>
          <w:tcPr>
            <w:tcW w:w="2126" w:type="dxa"/>
            <w:vAlign w:val="center"/>
          </w:tcPr>
          <w:p w14:paraId="522464DE" w14:textId="77777777" w:rsidR="00E57C8C" w:rsidRPr="00295592" w:rsidRDefault="00E57C8C" w:rsidP="00E57C8C">
            <w:pPr>
              <w:autoSpaceDE w:val="0"/>
              <w:autoSpaceDN w:val="0"/>
              <w:adjustRightInd w:val="0"/>
              <w:jc w:val="center"/>
              <w:rPr>
                <w:rFonts w:ascii="Arial" w:eastAsia="Times New Roman" w:hAnsi="Arial" w:cs="Arial"/>
                <w:sz w:val="18"/>
                <w:szCs w:val="18"/>
              </w:rPr>
            </w:pPr>
            <w:r w:rsidRPr="00295592">
              <w:rPr>
                <w:rFonts w:ascii="Arial" w:eastAsia="Times New Roman" w:hAnsi="Arial" w:cs="Arial"/>
                <w:sz w:val="18"/>
                <w:szCs w:val="18"/>
              </w:rPr>
              <w:t>Tworzywa sztuczne</w:t>
            </w:r>
            <w:r w:rsidRPr="00295592">
              <w:rPr>
                <w:rFonts w:ascii="Arial" w:eastAsia="Times New Roman" w:hAnsi="Arial" w:cs="Arial"/>
                <w:sz w:val="18"/>
                <w:szCs w:val="18"/>
              </w:rPr>
              <w:br/>
              <w:t xml:space="preserve"> i guma</w:t>
            </w:r>
          </w:p>
        </w:tc>
        <w:tc>
          <w:tcPr>
            <w:tcW w:w="5386" w:type="dxa"/>
            <w:vAlign w:val="center"/>
          </w:tcPr>
          <w:p w14:paraId="593E691F" w14:textId="77777777" w:rsidR="00E57C8C" w:rsidRPr="00295592" w:rsidRDefault="00E57C8C" w:rsidP="00E57C8C">
            <w:pPr>
              <w:spacing w:line="256" w:lineRule="auto"/>
              <w:ind w:right="-17"/>
              <w:jc w:val="both"/>
              <w:rPr>
                <w:rFonts w:ascii="Arial" w:eastAsia="Times New Roman" w:hAnsi="Arial" w:cs="Arial"/>
                <w:bCs/>
                <w:sz w:val="18"/>
                <w:szCs w:val="18"/>
              </w:rPr>
            </w:pPr>
            <w:r w:rsidRPr="00295592">
              <w:rPr>
                <w:rFonts w:ascii="Arial" w:eastAsia="Times New Roman" w:hAnsi="Arial" w:cs="Arial"/>
                <w:bCs/>
                <w:sz w:val="18"/>
                <w:szCs w:val="18"/>
              </w:rPr>
              <w:t>Odpady magazynowane będą w kontenerze, beczce, pojemniku lub big-</w:t>
            </w:r>
            <w:proofErr w:type="spellStart"/>
            <w:r w:rsidRPr="00295592">
              <w:rPr>
                <w:rFonts w:ascii="Arial" w:eastAsia="Times New Roman" w:hAnsi="Arial" w:cs="Arial"/>
                <w:bCs/>
                <w:sz w:val="18"/>
                <w:szCs w:val="18"/>
              </w:rPr>
              <w:t>bagu</w:t>
            </w:r>
            <w:proofErr w:type="spellEnd"/>
            <w:r w:rsidRPr="00295592">
              <w:rPr>
                <w:rFonts w:ascii="Arial" w:eastAsia="Times New Roman" w:hAnsi="Arial" w:cs="Arial"/>
                <w:bCs/>
                <w:sz w:val="18"/>
                <w:szCs w:val="18"/>
              </w:rPr>
              <w:t xml:space="preserve"> na zewnątrz hali na utwardzonym placu magazynowym, w wydzielonym miejscu w obrębie placu nr P2, </w:t>
            </w:r>
            <w:r w:rsidRPr="00295592">
              <w:rPr>
                <w:rFonts w:ascii="Arial" w:eastAsia="Times New Roman" w:hAnsi="Arial" w:cs="Arial"/>
                <w:bCs/>
                <w:sz w:val="18"/>
                <w:szCs w:val="18"/>
              </w:rPr>
              <w:br/>
              <w:t>o powierzchni 200m</w:t>
            </w:r>
            <w:r w:rsidRPr="00295592">
              <w:rPr>
                <w:rFonts w:ascii="Arial" w:eastAsia="Times New Roman" w:hAnsi="Arial" w:cs="Arial"/>
                <w:bCs/>
                <w:sz w:val="18"/>
                <w:szCs w:val="18"/>
                <w:vertAlign w:val="superscript"/>
              </w:rPr>
              <w:t>2</w:t>
            </w:r>
            <w:r w:rsidRPr="00295592">
              <w:rPr>
                <w:rFonts w:ascii="Arial" w:eastAsia="Times New Roman" w:hAnsi="Arial" w:cs="Arial"/>
                <w:bCs/>
                <w:sz w:val="18"/>
                <w:szCs w:val="18"/>
              </w:rPr>
              <w:t xml:space="preserve"> w sąsiedztwie stacji tlenu. </w:t>
            </w:r>
          </w:p>
          <w:p w14:paraId="4A53A73F" w14:textId="77777777" w:rsidR="00E57C8C" w:rsidRPr="00295592" w:rsidRDefault="00E57C8C" w:rsidP="00E57C8C">
            <w:pPr>
              <w:spacing w:line="256" w:lineRule="auto"/>
              <w:ind w:right="-17"/>
              <w:jc w:val="both"/>
              <w:rPr>
                <w:rFonts w:ascii="Arial" w:eastAsia="Times New Roman" w:hAnsi="Arial" w:cs="Arial"/>
                <w:bCs/>
                <w:sz w:val="18"/>
                <w:szCs w:val="18"/>
              </w:rPr>
            </w:pPr>
            <w:r w:rsidRPr="00295592">
              <w:rPr>
                <w:rFonts w:ascii="Arial" w:eastAsia="Times New Roman" w:hAnsi="Arial" w:cs="Arial"/>
                <w:bCs/>
                <w:sz w:val="18"/>
                <w:szCs w:val="18"/>
              </w:rPr>
              <w:t xml:space="preserve">Wg operatu ppoż. miejsce oznaczone jako nr 1. Maksymalna masa odpadów 8,5 Mg magazynowych jednorazowo odpadów palnych o kodach: 15 01 02, 15 01 06, 15 01 10*, 16 01 03, </w:t>
            </w:r>
            <w:r w:rsidRPr="00295592">
              <w:rPr>
                <w:rFonts w:ascii="Arial" w:eastAsia="Times New Roman" w:hAnsi="Arial" w:cs="Arial"/>
                <w:bCs/>
                <w:sz w:val="18"/>
                <w:szCs w:val="18"/>
              </w:rPr>
              <w:br/>
              <w:t>16 02 14, 16 02 16, 17 04 11, 17 06 03*, 19 12 04.</w:t>
            </w:r>
          </w:p>
          <w:p w14:paraId="064405B0" w14:textId="77777777" w:rsidR="00E57C8C" w:rsidRPr="00295592" w:rsidRDefault="00E57C8C" w:rsidP="00E57C8C">
            <w:pPr>
              <w:ind w:right="-17"/>
              <w:jc w:val="both"/>
              <w:rPr>
                <w:rFonts w:ascii="Arial" w:eastAsia="Times New Roman" w:hAnsi="Arial" w:cs="Arial"/>
                <w:bCs/>
                <w:sz w:val="18"/>
                <w:szCs w:val="18"/>
              </w:rPr>
            </w:pPr>
            <w:r w:rsidRPr="00295592">
              <w:rPr>
                <w:rFonts w:ascii="Arial" w:eastAsia="Times New Roman" w:hAnsi="Arial" w:cs="Arial"/>
                <w:bCs/>
                <w:sz w:val="18"/>
                <w:szCs w:val="18"/>
              </w:rPr>
              <w:t>W miejscach podręcznych w pojemnikach o max pojemności 240 l w pobliżu wejścia na hale H5, H6 i H7.</w:t>
            </w:r>
          </w:p>
          <w:p w14:paraId="7A9AF6B1" w14:textId="77777777" w:rsidR="00E57C8C" w:rsidRPr="00295592" w:rsidRDefault="00E57C8C" w:rsidP="00E57C8C">
            <w:pPr>
              <w:ind w:right="-17"/>
              <w:jc w:val="both"/>
              <w:rPr>
                <w:rFonts w:ascii="Arial" w:eastAsia="Times New Roman" w:hAnsi="Arial" w:cs="Arial"/>
                <w:bCs/>
                <w:sz w:val="18"/>
                <w:szCs w:val="18"/>
              </w:rPr>
            </w:pPr>
            <w:r w:rsidRPr="00295592">
              <w:rPr>
                <w:rFonts w:ascii="Arial" w:eastAsia="Times New Roman" w:hAnsi="Arial" w:cs="Arial"/>
                <w:bCs/>
                <w:sz w:val="18"/>
                <w:szCs w:val="18"/>
              </w:rPr>
              <w:t>Miejsca magazynowania odpadów należy oznakować nazwą</w:t>
            </w:r>
            <w:r w:rsidRPr="00295592">
              <w:rPr>
                <w:rFonts w:ascii="Arial" w:eastAsia="Times New Roman" w:hAnsi="Arial" w:cs="Arial"/>
                <w:bCs/>
                <w:sz w:val="18"/>
                <w:szCs w:val="18"/>
              </w:rPr>
              <w:br/>
              <w:t xml:space="preserve"> i kodem magazynowanego w danej chwili odpadu.</w:t>
            </w:r>
          </w:p>
        </w:tc>
      </w:tr>
    </w:tbl>
    <w:p w14:paraId="0C471393" w14:textId="2E610843" w:rsidR="00F90758" w:rsidRPr="00717FB5" w:rsidRDefault="00F90758" w:rsidP="00F90758">
      <w:pPr>
        <w:autoSpaceDE w:val="0"/>
        <w:autoSpaceDN w:val="0"/>
        <w:adjustRightInd w:val="0"/>
        <w:spacing w:before="120"/>
        <w:jc w:val="both"/>
        <w:rPr>
          <w:rFonts w:ascii="Arial" w:eastAsia="Times New Roman" w:hAnsi="Arial" w:cs="Arial"/>
          <w:b/>
          <w:bCs/>
          <w:strike/>
          <w:sz w:val="18"/>
          <w:szCs w:val="18"/>
          <w:vertAlign w:val="superscript"/>
        </w:rPr>
      </w:pPr>
      <w:r w:rsidRPr="00717FB5">
        <w:rPr>
          <w:rFonts w:ascii="Arial" w:eastAsia="Times New Roman" w:hAnsi="Arial" w:cs="Arial"/>
          <w:b/>
          <w:bCs/>
          <w:sz w:val="18"/>
          <w:szCs w:val="18"/>
          <w:vertAlign w:val="superscript"/>
        </w:rPr>
        <w:t>1)</w:t>
      </w:r>
      <w:r w:rsidRPr="00717FB5">
        <w:rPr>
          <w:rFonts w:ascii="Arial" w:eastAsia="Times New Roman" w:hAnsi="Arial" w:cs="Arial"/>
          <w:b/>
          <w:bCs/>
          <w:sz w:val="18"/>
          <w:szCs w:val="18"/>
        </w:rPr>
        <w:t xml:space="preserve"> Hala H1</w:t>
      </w:r>
      <w:r w:rsidR="004E2973">
        <w:rPr>
          <w:rFonts w:ascii="Arial" w:eastAsia="Times New Roman" w:hAnsi="Arial" w:cs="Arial"/>
          <w:b/>
          <w:bCs/>
          <w:sz w:val="18"/>
          <w:szCs w:val="18"/>
        </w:rPr>
        <w:t>-</w:t>
      </w:r>
      <w:r w:rsidRPr="00717FB5">
        <w:rPr>
          <w:rFonts w:ascii="Arial" w:eastAsia="Times New Roman" w:hAnsi="Arial" w:cs="Arial"/>
          <w:b/>
          <w:bCs/>
          <w:sz w:val="18"/>
          <w:szCs w:val="18"/>
        </w:rPr>
        <w:t xml:space="preserve"> 26 boksów o łącznej pojemności użytkowej1076</w:t>
      </w:r>
      <w:r w:rsidR="00717FB5">
        <w:rPr>
          <w:rFonts w:ascii="Arial" w:eastAsia="Times New Roman" w:hAnsi="Arial" w:cs="Arial"/>
          <w:b/>
          <w:bCs/>
          <w:sz w:val="18"/>
          <w:szCs w:val="18"/>
        </w:rPr>
        <w:t xml:space="preserve"> </w:t>
      </w:r>
      <w:r w:rsidRPr="00717FB5">
        <w:rPr>
          <w:rFonts w:ascii="Arial" w:eastAsia="Times New Roman" w:hAnsi="Arial" w:cs="Arial"/>
          <w:b/>
          <w:bCs/>
          <w:sz w:val="18"/>
          <w:szCs w:val="18"/>
        </w:rPr>
        <w:t>m</w:t>
      </w:r>
      <w:r w:rsidRPr="00717FB5">
        <w:rPr>
          <w:rFonts w:ascii="Arial" w:eastAsia="Times New Roman" w:hAnsi="Arial" w:cs="Arial"/>
          <w:b/>
          <w:bCs/>
          <w:sz w:val="18"/>
          <w:szCs w:val="18"/>
          <w:vertAlign w:val="superscript"/>
        </w:rPr>
        <w:t>3</w:t>
      </w:r>
      <w:r w:rsidRPr="00717FB5">
        <w:rPr>
          <w:rFonts w:ascii="Arial" w:eastAsia="Times New Roman" w:hAnsi="Arial" w:cs="Arial"/>
          <w:b/>
          <w:bCs/>
          <w:sz w:val="18"/>
          <w:szCs w:val="18"/>
        </w:rPr>
        <w:t xml:space="preserve"> </w:t>
      </w:r>
      <w:proofErr w:type="spellStart"/>
      <w:r w:rsidRPr="00717FB5">
        <w:rPr>
          <w:rFonts w:ascii="Arial" w:eastAsia="Times New Roman" w:hAnsi="Arial" w:cs="Arial"/>
          <w:b/>
          <w:bCs/>
          <w:sz w:val="18"/>
          <w:szCs w:val="18"/>
        </w:rPr>
        <w:t>tj</w:t>
      </w:r>
      <w:proofErr w:type="spellEnd"/>
      <w:r w:rsidRPr="00717FB5">
        <w:rPr>
          <w:rFonts w:ascii="Arial" w:eastAsia="Times New Roman" w:hAnsi="Arial" w:cs="Arial"/>
          <w:b/>
          <w:bCs/>
          <w:sz w:val="18"/>
          <w:szCs w:val="18"/>
        </w:rPr>
        <w:t>:</w:t>
      </w:r>
    </w:p>
    <w:p w14:paraId="1DC6B2E4" w14:textId="77777777"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6 boksy o pojemności użytkowej 26m</w:t>
      </w:r>
      <w:r w:rsidRPr="00717FB5">
        <w:rPr>
          <w:rFonts w:ascii="Arial" w:eastAsia="Times New Roman" w:hAnsi="Arial" w:cs="Arial"/>
          <w:sz w:val="18"/>
          <w:szCs w:val="18"/>
          <w:vertAlign w:val="superscript"/>
          <w:lang w:eastAsia="pl-PL"/>
        </w:rPr>
        <w:t>3</w:t>
      </w:r>
      <w:r w:rsidRPr="00717FB5">
        <w:rPr>
          <w:rFonts w:ascii="Arial" w:eastAsia="Times New Roman" w:hAnsi="Arial" w:cs="Arial"/>
          <w:sz w:val="18"/>
          <w:szCs w:val="18"/>
          <w:lang w:eastAsia="pl-PL"/>
        </w:rPr>
        <w:t xml:space="preserve">, </w:t>
      </w:r>
    </w:p>
    <w:p w14:paraId="6AC9890D" w14:textId="77777777"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 xml:space="preserve">2 boksy o poj. </w:t>
      </w:r>
      <w:proofErr w:type="spellStart"/>
      <w:r w:rsidRPr="00717FB5">
        <w:rPr>
          <w:rFonts w:ascii="Arial" w:eastAsia="Times New Roman" w:hAnsi="Arial" w:cs="Arial"/>
          <w:sz w:val="18"/>
          <w:szCs w:val="18"/>
          <w:lang w:eastAsia="pl-PL"/>
        </w:rPr>
        <w:t>uż</w:t>
      </w:r>
      <w:proofErr w:type="spellEnd"/>
      <w:r w:rsidRPr="00717FB5">
        <w:rPr>
          <w:rFonts w:ascii="Arial" w:eastAsia="Times New Roman" w:hAnsi="Arial" w:cs="Arial"/>
          <w:sz w:val="18"/>
          <w:szCs w:val="18"/>
          <w:lang w:eastAsia="pl-PL"/>
        </w:rPr>
        <w:t>. 87 m</w:t>
      </w:r>
      <w:r w:rsidRPr="00717FB5">
        <w:rPr>
          <w:rFonts w:ascii="Arial" w:eastAsia="Times New Roman" w:hAnsi="Arial" w:cs="Arial"/>
          <w:sz w:val="18"/>
          <w:szCs w:val="18"/>
          <w:vertAlign w:val="superscript"/>
          <w:lang w:eastAsia="pl-PL"/>
        </w:rPr>
        <w:t>3</w:t>
      </w:r>
      <w:r w:rsidRPr="00717FB5">
        <w:rPr>
          <w:rFonts w:ascii="Arial" w:eastAsia="Times New Roman" w:hAnsi="Arial" w:cs="Arial"/>
          <w:sz w:val="18"/>
          <w:szCs w:val="18"/>
          <w:lang w:eastAsia="pl-PL"/>
        </w:rPr>
        <w:t>,</w:t>
      </w:r>
    </w:p>
    <w:p w14:paraId="509BA8B7" w14:textId="2B6CEC1C"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2 boksy o pojemności użytkowej 80m</w:t>
      </w:r>
      <w:r w:rsidRPr="00717FB5">
        <w:rPr>
          <w:rFonts w:ascii="Arial" w:eastAsia="Times New Roman" w:hAnsi="Arial" w:cs="Arial"/>
          <w:sz w:val="18"/>
          <w:szCs w:val="18"/>
          <w:vertAlign w:val="superscript"/>
          <w:lang w:eastAsia="pl-PL"/>
        </w:rPr>
        <w:t>3</w:t>
      </w:r>
      <w:r w:rsidRPr="00717FB5">
        <w:rPr>
          <w:rFonts w:ascii="Arial" w:eastAsia="Times New Roman" w:hAnsi="Arial" w:cs="Arial"/>
          <w:sz w:val="18"/>
          <w:szCs w:val="18"/>
          <w:lang w:eastAsia="pl-PL"/>
        </w:rPr>
        <w:t xml:space="preserve">, </w:t>
      </w:r>
    </w:p>
    <w:p w14:paraId="7EA44B05" w14:textId="77777777"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 xml:space="preserve">1 boks o poj. </w:t>
      </w:r>
      <w:proofErr w:type="spellStart"/>
      <w:r w:rsidRPr="00717FB5">
        <w:rPr>
          <w:rFonts w:ascii="Arial" w:eastAsia="Times New Roman" w:hAnsi="Arial" w:cs="Arial"/>
          <w:sz w:val="18"/>
          <w:szCs w:val="18"/>
          <w:lang w:eastAsia="pl-PL"/>
        </w:rPr>
        <w:t>uż</w:t>
      </w:r>
      <w:proofErr w:type="spellEnd"/>
      <w:r w:rsidRPr="00717FB5">
        <w:rPr>
          <w:rFonts w:ascii="Arial" w:eastAsia="Times New Roman" w:hAnsi="Arial" w:cs="Arial"/>
          <w:sz w:val="18"/>
          <w:szCs w:val="18"/>
          <w:lang w:eastAsia="pl-PL"/>
        </w:rPr>
        <w:t>. 56 m</w:t>
      </w:r>
      <w:r w:rsidRPr="00717FB5">
        <w:rPr>
          <w:rFonts w:ascii="Arial" w:eastAsia="Times New Roman" w:hAnsi="Arial" w:cs="Arial"/>
          <w:sz w:val="18"/>
          <w:szCs w:val="18"/>
          <w:vertAlign w:val="superscript"/>
          <w:lang w:eastAsia="pl-PL"/>
        </w:rPr>
        <w:t>3</w:t>
      </w:r>
      <w:r w:rsidRPr="00717FB5">
        <w:rPr>
          <w:rFonts w:ascii="Arial" w:eastAsia="Times New Roman" w:hAnsi="Arial" w:cs="Arial"/>
          <w:sz w:val="18"/>
          <w:szCs w:val="18"/>
          <w:lang w:eastAsia="pl-PL"/>
        </w:rPr>
        <w:t>,</w:t>
      </w:r>
    </w:p>
    <w:p w14:paraId="7FDEF726" w14:textId="40935B42" w:rsidR="00F90758" w:rsidRPr="00717FB5" w:rsidRDefault="00717FB5"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3</w:t>
      </w:r>
      <w:r w:rsidR="00F90758" w:rsidRPr="00717FB5">
        <w:rPr>
          <w:rFonts w:ascii="Arial" w:eastAsia="Times New Roman" w:hAnsi="Arial" w:cs="Arial"/>
          <w:sz w:val="18"/>
          <w:szCs w:val="18"/>
          <w:lang w:eastAsia="pl-PL"/>
        </w:rPr>
        <w:t xml:space="preserve"> boksy o poj. </w:t>
      </w:r>
      <w:proofErr w:type="spellStart"/>
      <w:r w:rsidR="00F90758" w:rsidRPr="00717FB5">
        <w:rPr>
          <w:rFonts w:ascii="Arial" w:eastAsia="Times New Roman" w:hAnsi="Arial" w:cs="Arial"/>
          <w:sz w:val="18"/>
          <w:szCs w:val="18"/>
          <w:lang w:eastAsia="pl-PL"/>
        </w:rPr>
        <w:t>uż</w:t>
      </w:r>
      <w:proofErr w:type="spellEnd"/>
      <w:r w:rsidR="00F90758" w:rsidRPr="00717FB5">
        <w:rPr>
          <w:rFonts w:ascii="Arial" w:eastAsia="Times New Roman" w:hAnsi="Arial" w:cs="Arial"/>
          <w:sz w:val="18"/>
          <w:szCs w:val="18"/>
          <w:lang w:eastAsia="pl-PL"/>
        </w:rPr>
        <w:t>. 55 m</w:t>
      </w:r>
      <w:r w:rsidR="00F90758" w:rsidRPr="00717FB5">
        <w:rPr>
          <w:rFonts w:ascii="Arial" w:eastAsia="Times New Roman" w:hAnsi="Arial" w:cs="Arial"/>
          <w:sz w:val="18"/>
          <w:szCs w:val="18"/>
          <w:vertAlign w:val="superscript"/>
          <w:lang w:eastAsia="pl-PL"/>
        </w:rPr>
        <w:t>3</w:t>
      </w:r>
    </w:p>
    <w:p w14:paraId="27BC6238" w14:textId="77777777"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 xml:space="preserve">1 boks o poj. </w:t>
      </w:r>
      <w:proofErr w:type="spellStart"/>
      <w:r w:rsidRPr="00717FB5">
        <w:rPr>
          <w:rFonts w:ascii="Arial" w:eastAsia="Times New Roman" w:hAnsi="Arial" w:cs="Arial"/>
          <w:sz w:val="18"/>
          <w:szCs w:val="18"/>
          <w:lang w:eastAsia="pl-PL"/>
        </w:rPr>
        <w:t>uż</w:t>
      </w:r>
      <w:proofErr w:type="spellEnd"/>
      <w:r w:rsidRPr="00717FB5">
        <w:rPr>
          <w:rFonts w:ascii="Arial" w:eastAsia="Times New Roman" w:hAnsi="Arial" w:cs="Arial"/>
          <w:sz w:val="18"/>
          <w:szCs w:val="18"/>
          <w:lang w:eastAsia="pl-PL"/>
        </w:rPr>
        <w:t>. 52 m</w:t>
      </w:r>
      <w:r w:rsidRPr="00717FB5">
        <w:rPr>
          <w:rFonts w:ascii="Arial" w:eastAsia="Times New Roman" w:hAnsi="Arial" w:cs="Arial"/>
          <w:sz w:val="18"/>
          <w:szCs w:val="18"/>
          <w:vertAlign w:val="superscript"/>
          <w:lang w:eastAsia="pl-PL"/>
        </w:rPr>
        <w:t>3</w:t>
      </w:r>
    </w:p>
    <w:p w14:paraId="0110CA1A" w14:textId="77777777"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 xml:space="preserve">2 boksy o poj. </w:t>
      </w:r>
      <w:proofErr w:type="spellStart"/>
      <w:r w:rsidRPr="00717FB5">
        <w:rPr>
          <w:rFonts w:ascii="Arial" w:eastAsia="Times New Roman" w:hAnsi="Arial" w:cs="Arial"/>
          <w:sz w:val="18"/>
          <w:szCs w:val="18"/>
          <w:lang w:eastAsia="pl-PL"/>
        </w:rPr>
        <w:t>użyt</w:t>
      </w:r>
      <w:proofErr w:type="spellEnd"/>
      <w:r w:rsidRPr="00717FB5">
        <w:rPr>
          <w:rFonts w:ascii="Arial" w:eastAsia="Times New Roman" w:hAnsi="Arial" w:cs="Arial"/>
          <w:sz w:val="18"/>
          <w:szCs w:val="18"/>
          <w:lang w:eastAsia="pl-PL"/>
        </w:rPr>
        <w:t>. 40 m</w:t>
      </w:r>
      <w:r w:rsidRPr="00717FB5">
        <w:rPr>
          <w:rFonts w:ascii="Arial" w:eastAsia="Times New Roman" w:hAnsi="Arial" w:cs="Arial"/>
          <w:sz w:val="18"/>
          <w:szCs w:val="18"/>
          <w:vertAlign w:val="superscript"/>
          <w:lang w:eastAsia="pl-PL"/>
        </w:rPr>
        <w:t>3</w:t>
      </w:r>
    </w:p>
    <w:p w14:paraId="7C25ED0E" w14:textId="77777777"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1 boks  o poj. 29 m</w:t>
      </w:r>
      <w:r w:rsidRPr="00717FB5">
        <w:rPr>
          <w:rFonts w:ascii="Arial" w:eastAsia="Times New Roman" w:hAnsi="Arial" w:cs="Arial"/>
          <w:sz w:val="18"/>
          <w:szCs w:val="18"/>
          <w:vertAlign w:val="superscript"/>
          <w:lang w:eastAsia="pl-PL"/>
        </w:rPr>
        <w:t>3</w:t>
      </w:r>
      <w:r w:rsidRPr="00717FB5">
        <w:rPr>
          <w:rFonts w:ascii="Arial" w:eastAsia="Times New Roman" w:hAnsi="Arial" w:cs="Arial"/>
          <w:sz w:val="18"/>
          <w:szCs w:val="18"/>
          <w:lang w:eastAsia="pl-PL"/>
        </w:rPr>
        <w:t>,</w:t>
      </w:r>
    </w:p>
    <w:p w14:paraId="56043955" w14:textId="7020D701"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2 boksy o poj. 27 m</w:t>
      </w:r>
      <w:r w:rsidRPr="00717FB5">
        <w:rPr>
          <w:rFonts w:ascii="Arial" w:eastAsia="Times New Roman" w:hAnsi="Arial" w:cs="Arial"/>
          <w:sz w:val="18"/>
          <w:szCs w:val="18"/>
          <w:vertAlign w:val="superscript"/>
          <w:lang w:eastAsia="pl-PL"/>
        </w:rPr>
        <w:t>3</w:t>
      </w:r>
      <w:r w:rsidRPr="00717FB5">
        <w:rPr>
          <w:rFonts w:ascii="Arial" w:eastAsia="Times New Roman" w:hAnsi="Arial" w:cs="Arial"/>
          <w:sz w:val="18"/>
          <w:szCs w:val="18"/>
          <w:lang w:eastAsia="pl-PL"/>
        </w:rPr>
        <w:t>,</w:t>
      </w:r>
    </w:p>
    <w:p w14:paraId="7B185202" w14:textId="36E52E03" w:rsidR="00F90758" w:rsidRPr="00717FB5"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717FB5">
        <w:rPr>
          <w:rFonts w:ascii="Arial" w:eastAsia="Times New Roman" w:hAnsi="Arial" w:cs="Arial"/>
          <w:sz w:val="18"/>
          <w:szCs w:val="18"/>
          <w:lang w:eastAsia="pl-PL"/>
        </w:rPr>
        <w:t>6 boksów o poj. 25 m</w:t>
      </w:r>
      <w:r w:rsidRPr="00717FB5">
        <w:rPr>
          <w:rFonts w:ascii="Arial" w:eastAsia="Times New Roman" w:hAnsi="Arial" w:cs="Arial"/>
          <w:sz w:val="18"/>
          <w:szCs w:val="18"/>
          <w:vertAlign w:val="superscript"/>
          <w:lang w:eastAsia="pl-PL"/>
        </w:rPr>
        <w:t>3</w:t>
      </w:r>
      <w:r w:rsidRPr="00717FB5">
        <w:rPr>
          <w:rFonts w:ascii="Arial" w:eastAsia="Times New Roman" w:hAnsi="Arial" w:cs="Arial"/>
          <w:sz w:val="18"/>
          <w:szCs w:val="18"/>
          <w:lang w:eastAsia="pl-PL"/>
        </w:rPr>
        <w:t>,</w:t>
      </w:r>
    </w:p>
    <w:p w14:paraId="3131974F" w14:textId="5A8532B7" w:rsidR="00F90758" w:rsidRPr="00295592" w:rsidRDefault="00F90758" w:rsidP="00F90758">
      <w:pPr>
        <w:autoSpaceDE w:val="0"/>
        <w:autoSpaceDN w:val="0"/>
        <w:adjustRightInd w:val="0"/>
        <w:spacing w:before="120"/>
        <w:jc w:val="both"/>
        <w:rPr>
          <w:rFonts w:ascii="Arial" w:eastAsia="Times New Roman" w:hAnsi="Arial" w:cs="Arial"/>
          <w:b/>
          <w:bCs/>
          <w:strike/>
          <w:sz w:val="18"/>
          <w:szCs w:val="18"/>
          <w:vertAlign w:val="superscript"/>
        </w:rPr>
      </w:pPr>
      <w:r w:rsidRPr="00295592">
        <w:rPr>
          <w:rFonts w:ascii="Arial" w:eastAsia="Times New Roman" w:hAnsi="Arial" w:cs="Arial"/>
          <w:b/>
          <w:bCs/>
          <w:sz w:val="18"/>
          <w:szCs w:val="18"/>
          <w:vertAlign w:val="superscript"/>
        </w:rPr>
        <w:t>2)</w:t>
      </w:r>
      <w:r w:rsidRPr="00295592">
        <w:rPr>
          <w:rFonts w:ascii="Arial" w:eastAsia="Times New Roman" w:hAnsi="Arial" w:cs="Arial"/>
          <w:b/>
          <w:bCs/>
          <w:sz w:val="18"/>
          <w:szCs w:val="18"/>
        </w:rPr>
        <w:t xml:space="preserve"> Hala H3 </w:t>
      </w:r>
      <w:r w:rsidR="004E2973">
        <w:rPr>
          <w:rFonts w:ascii="Arial" w:eastAsia="Times New Roman" w:hAnsi="Arial" w:cs="Arial"/>
          <w:b/>
          <w:bCs/>
          <w:sz w:val="18"/>
          <w:szCs w:val="18"/>
        </w:rPr>
        <w:t xml:space="preserve">- </w:t>
      </w:r>
      <w:r w:rsidRPr="00295592">
        <w:rPr>
          <w:rFonts w:ascii="Arial" w:eastAsia="Times New Roman" w:hAnsi="Arial" w:cs="Arial"/>
          <w:b/>
          <w:bCs/>
          <w:sz w:val="18"/>
          <w:szCs w:val="18"/>
        </w:rPr>
        <w:t>5 boksów o łącznej pojemności 279m</w:t>
      </w:r>
      <w:r w:rsidRPr="00295592">
        <w:rPr>
          <w:rFonts w:ascii="Arial" w:eastAsia="Times New Roman" w:hAnsi="Arial" w:cs="Arial"/>
          <w:b/>
          <w:bCs/>
          <w:sz w:val="18"/>
          <w:szCs w:val="18"/>
          <w:vertAlign w:val="superscript"/>
        </w:rPr>
        <w:t>3</w:t>
      </w:r>
      <w:r w:rsidRPr="00295592">
        <w:rPr>
          <w:rFonts w:ascii="Arial" w:eastAsia="Times New Roman" w:hAnsi="Arial" w:cs="Arial"/>
          <w:b/>
          <w:bCs/>
          <w:sz w:val="18"/>
          <w:szCs w:val="18"/>
        </w:rPr>
        <w:t xml:space="preserve"> </w:t>
      </w:r>
      <w:proofErr w:type="spellStart"/>
      <w:r w:rsidRPr="00295592">
        <w:rPr>
          <w:rFonts w:ascii="Arial" w:eastAsia="Times New Roman" w:hAnsi="Arial" w:cs="Arial"/>
          <w:b/>
          <w:bCs/>
          <w:sz w:val="18"/>
          <w:szCs w:val="18"/>
        </w:rPr>
        <w:t>tj</w:t>
      </w:r>
      <w:proofErr w:type="spellEnd"/>
      <w:r w:rsidRPr="00295592">
        <w:rPr>
          <w:rFonts w:ascii="Arial" w:eastAsia="Times New Roman" w:hAnsi="Arial" w:cs="Arial"/>
          <w:b/>
          <w:bCs/>
          <w:sz w:val="18"/>
          <w:szCs w:val="18"/>
        </w:rPr>
        <w:t>:</w:t>
      </w:r>
    </w:p>
    <w:p w14:paraId="5686870B" w14:textId="77777777" w:rsidR="00F90758" w:rsidRPr="00295592"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295592">
        <w:rPr>
          <w:rFonts w:ascii="Arial" w:eastAsia="Times New Roman" w:hAnsi="Arial" w:cs="Arial"/>
          <w:sz w:val="18"/>
          <w:szCs w:val="18"/>
          <w:lang w:eastAsia="pl-PL"/>
        </w:rPr>
        <w:t>1 boks o pojemności użytkowej 113m</w:t>
      </w:r>
      <w:r w:rsidRPr="00295592">
        <w:rPr>
          <w:rFonts w:ascii="Arial" w:eastAsia="Times New Roman" w:hAnsi="Arial" w:cs="Arial"/>
          <w:sz w:val="18"/>
          <w:szCs w:val="18"/>
          <w:vertAlign w:val="superscript"/>
          <w:lang w:eastAsia="pl-PL"/>
        </w:rPr>
        <w:t>3</w:t>
      </w:r>
      <w:r w:rsidRPr="00295592">
        <w:rPr>
          <w:rFonts w:ascii="Arial" w:eastAsia="Times New Roman" w:hAnsi="Arial" w:cs="Arial"/>
          <w:sz w:val="18"/>
          <w:szCs w:val="18"/>
          <w:lang w:eastAsia="pl-PL"/>
        </w:rPr>
        <w:t xml:space="preserve">, </w:t>
      </w:r>
    </w:p>
    <w:p w14:paraId="01F78691" w14:textId="77777777" w:rsidR="00F90758" w:rsidRPr="00295592"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295592">
        <w:rPr>
          <w:rFonts w:ascii="Arial" w:eastAsia="Times New Roman" w:hAnsi="Arial" w:cs="Arial"/>
          <w:sz w:val="18"/>
          <w:szCs w:val="18"/>
          <w:lang w:eastAsia="pl-PL"/>
        </w:rPr>
        <w:t xml:space="preserve">1 boks o poj. </w:t>
      </w:r>
      <w:proofErr w:type="spellStart"/>
      <w:r w:rsidRPr="00295592">
        <w:rPr>
          <w:rFonts w:ascii="Arial" w:eastAsia="Times New Roman" w:hAnsi="Arial" w:cs="Arial"/>
          <w:sz w:val="18"/>
          <w:szCs w:val="18"/>
          <w:lang w:eastAsia="pl-PL"/>
        </w:rPr>
        <w:t>uż</w:t>
      </w:r>
      <w:proofErr w:type="spellEnd"/>
      <w:r w:rsidRPr="00295592">
        <w:rPr>
          <w:rFonts w:ascii="Arial" w:eastAsia="Times New Roman" w:hAnsi="Arial" w:cs="Arial"/>
          <w:sz w:val="18"/>
          <w:szCs w:val="18"/>
          <w:lang w:eastAsia="pl-PL"/>
        </w:rPr>
        <w:t>. 84 m</w:t>
      </w:r>
      <w:r w:rsidRPr="00295592">
        <w:rPr>
          <w:rFonts w:ascii="Arial" w:eastAsia="Times New Roman" w:hAnsi="Arial" w:cs="Arial"/>
          <w:sz w:val="18"/>
          <w:szCs w:val="18"/>
          <w:vertAlign w:val="superscript"/>
          <w:lang w:eastAsia="pl-PL"/>
        </w:rPr>
        <w:t>3</w:t>
      </w:r>
      <w:r w:rsidRPr="00295592">
        <w:rPr>
          <w:rFonts w:ascii="Arial" w:eastAsia="Times New Roman" w:hAnsi="Arial" w:cs="Arial"/>
          <w:sz w:val="18"/>
          <w:szCs w:val="18"/>
          <w:lang w:eastAsia="pl-PL"/>
        </w:rPr>
        <w:t>,</w:t>
      </w:r>
    </w:p>
    <w:p w14:paraId="0FF22CCA" w14:textId="77777777" w:rsidR="00F90758" w:rsidRPr="003E30E2" w:rsidRDefault="00F90758"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3E30E2">
        <w:rPr>
          <w:rFonts w:ascii="Arial" w:eastAsia="Times New Roman" w:hAnsi="Arial" w:cs="Arial"/>
          <w:sz w:val="18"/>
          <w:szCs w:val="18"/>
          <w:lang w:eastAsia="pl-PL"/>
        </w:rPr>
        <w:t xml:space="preserve">1 boks o poj. </w:t>
      </w:r>
      <w:proofErr w:type="spellStart"/>
      <w:r w:rsidRPr="003E30E2">
        <w:rPr>
          <w:rFonts w:ascii="Arial" w:eastAsia="Times New Roman" w:hAnsi="Arial" w:cs="Arial"/>
          <w:sz w:val="18"/>
          <w:szCs w:val="18"/>
          <w:lang w:eastAsia="pl-PL"/>
        </w:rPr>
        <w:t>uż</w:t>
      </w:r>
      <w:proofErr w:type="spellEnd"/>
      <w:r w:rsidRPr="003E30E2">
        <w:rPr>
          <w:rFonts w:ascii="Arial" w:eastAsia="Times New Roman" w:hAnsi="Arial" w:cs="Arial"/>
          <w:sz w:val="18"/>
          <w:szCs w:val="18"/>
          <w:lang w:eastAsia="pl-PL"/>
        </w:rPr>
        <w:t>. 29 m</w:t>
      </w:r>
      <w:r w:rsidRPr="003E30E2">
        <w:rPr>
          <w:rFonts w:ascii="Arial" w:eastAsia="Times New Roman" w:hAnsi="Arial" w:cs="Arial"/>
          <w:sz w:val="18"/>
          <w:szCs w:val="18"/>
          <w:vertAlign w:val="superscript"/>
          <w:lang w:eastAsia="pl-PL"/>
        </w:rPr>
        <w:t>3</w:t>
      </w:r>
      <w:r w:rsidRPr="003E30E2">
        <w:rPr>
          <w:rFonts w:ascii="Arial" w:eastAsia="Times New Roman" w:hAnsi="Arial" w:cs="Arial"/>
          <w:sz w:val="18"/>
          <w:szCs w:val="18"/>
          <w:lang w:eastAsia="pl-PL"/>
        </w:rPr>
        <w:t>,</w:t>
      </w:r>
    </w:p>
    <w:p w14:paraId="58ACF921" w14:textId="4FC82B2D" w:rsidR="00F90758" w:rsidRPr="003E30E2" w:rsidRDefault="003E30E2" w:rsidP="00F90758">
      <w:pPr>
        <w:numPr>
          <w:ilvl w:val="0"/>
          <w:numId w:val="35"/>
        </w:numPr>
        <w:tabs>
          <w:tab w:val="left" w:pos="256"/>
        </w:tabs>
        <w:autoSpaceDE w:val="0"/>
        <w:autoSpaceDN w:val="0"/>
        <w:adjustRightInd w:val="0"/>
        <w:ind w:left="426"/>
        <w:contextualSpacing/>
        <w:jc w:val="both"/>
        <w:rPr>
          <w:rFonts w:ascii="Arial" w:eastAsia="Times New Roman" w:hAnsi="Arial" w:cs="Arial"/>
          <w:sz w:val="18"/>
          <w:szCs w:val="18"/>
          <w:lang w:eastAsia="pl-PL"/>
        </w:rPr>
      </w:pPr>
      <w:r w:rsidRPr="003E30E2">
        <w:rPr>
          <w:rFonts w:ascii="Arial" w:eastAsia="Times New Roman" w:hAnsi="Arial" w:cs="Arial"/>
          <w:b/>
          <w:bCs/>
          <w:sz w:val="18"/>
          <w:szCs w:val="18"/>
          <w:lang w:eastAsia="pl-PL"/>
        </w:rPr>
        <w:t>2</w:t>
      </w:r>
      <w:r w:rsidR="00F90758" w:rsidRPr="003E30E2">
        <w:rPr>
          <w:rFonts w:ascii="Arial" w:eastAsia="Times New Roman" w:hAnsi="Arial" w:cs="Arial"/>
          <w:b/>
          <w:bCs/>
          <w:sz w:val="18"/>
          <w:szCs w:val="18"/>
          <w:lang w:eastAsia="pl-PL"/>
        </w:rPr>
        <w:t xml:space="preserve"> boks</w:t>
      </w:r>
      <w:r w:rsidR="00D426E2" w:rsidRPr="003E30E2">
        <w:rPr>
          <w:rFonts w:ascii="Arial" w:eastAsia="Times New Roman" w:hAnsi="Arial" w:cs="Arial"/>
          <w:b/>
          <w:bCs/>
          <w:sz w:val="18"/>
          <w:szCs w:val="18"/>
          <w:lang w:eastAsia="pl-PL"/>
        </w:rPr>
        <w:t>y</w:t>
      </w:r>
      <w:r w:rsidR="00F90758" w:rsidRPr="003E30E2">
        <w:rPr>
          <w:rFonts w:ascii="Arial" w:eastAsia="Times New Roman" w:hAnsi="Arial" w:cs="Arial"/>
          <w:sz w:val="18"/>
          <w:szCs w:val="18"/>
          <w:lang w:eastAsia="pl-PL"/>
        </w:rPr>
        <w:t xml:space="preserve"> o poj. </w:t>
      </w:r>
      <w:proofErr w:type="spellStart"/>
      <w:r w:rsidR="00F90758" w:rsidRPr="003E30E2">
        <w:rPr>
          <w:rFonts w:ascii="Arial" w:eastAsia="Times New Roman" w:hAnsi="Arial" w:cs="Arial"/>
          <w:sz w:val="18"/>
          <w:szCs w:val="18"/>
          <w:lang w:eastAsia="pl-PL"/>
        </w:rPr>
        <w:t>uż</w:t>
      </w:r>
      <w:proofErr w:type="spellEnd"/>
      <w:r w:rsidR="00F90758" w:rsidRPr="003E30E2">
        <w:rPr>
          <w:rFonts w:ascii="Arial" w:eastAsia="Times New Roman" w:hAnsi="Arial" w:cs="Arial"/>
          <w:sz w:val="18"/>
          <w:szCs w:val="18"/>
          <w:lang w:eastAsia="pl-PL"/>
        </w:rPr>
        <w:t>. 27 m</w:t>
      </w:r>
      <w:r w:rsidR="00F90758" w:rsidRPr="003E30E2">
        <w:rPr>
          <w:rFonts w:ascii="Arial" w:eastAsia="Times New Roman" w:hAnsi="Arial" w:cs="Arial"/>
          <w:sz w:val="18"/>
          <w:szCs w:val="18"/>
          <w:vertAlign w:val="superscript"/>
          <w:lang w:eastAsia="pl-PL"/>
        </w:rPr>
        <w:t>3</w:t>
      </w:r>
      <w:r w:rsidR="00F90758" w:rsidRPr="003E30E2">
        <w:rPr>
          <w:rFonts w:ascii="Arial" w:eastAsia="Times New Roman" w:hAnsi="Arial" w:cs="Arial"/>
          <w:sz w:val="18"/>
          <w:szCs w:val="18"/>
          <w:lang w:eastAsia="pl-PL"/>
        </w:rPr>
        <w:t>,</w:t>
      </w:r>
    </w:p>
    <w:p w14:paraId="7EDE5D39" w14:textId="77777777" w:rsidR="00F90758" w:rsidRPr="00C96407" w:rsidRDefault="00F90758" w:rsidP="00F90758">
      <w:pPr>
        <w:autoSpaceDE w:val="0"/>
        <w:autoSpaceDN w:val="0"/>
        <w:adjustRightInd w:val="0"/>
        <w:rPr>
          <w:rFonts w:ascii="Arial" w:hAnsi="Arial" w:cs="Arial"/>
          <w:b/>
          <w:bCs/>
          <w:i/>
          <w:iCs/>
          <w:color w:val="FF0000"/>
          <w:sz w:val="16"/>
          <w:szCs w:val="16"/>
        </w:rPr>
      </w:pPr>
    </w:p>
    <w:p w14:paraId="33AB45AD" w14:textId="77777777" w:rsidR="00F90758" w:rsidRPr="00716B5F" w:rsidRDefault="00F90758" w:rsidP="00F90758">
      <w:pPr>
        <w:tabs>
          <w:tab w:val="left" w:pos="256"/>
        </w:tabs>
        <w:autoSpaceDE w:val="0"/>
        <w:autoSpaceDN w:val="0"/>
        <w:adjustRightInd w:val="0"/>
        <w:jc w:val="both"/>
        <w:rPr>
          <w:rFonts w:ascii="Arial" w:eastAsia="Times New Roman" w:hAnsi="Arial" w:cs="Arial"/>
          <w:bCs/>
          <w:i/>
          <w:iCs/>
          <w:color w:val="000000" w:themeColor="text1"/>
          <w:sz w:val="18"/>
          <w:szCs w:val="18"/>
          <w:lang w:eastAsia="pl-PL"/>
        </w:rPr>
      </w:pPr>
      <w:r w:rsidRPr="00716B5F">
        <w:rPr>
          <w:rFonts w:ascii="Arial" w:eastAsia="Times New Roman" w:hAnsi="Arial" w:cs="Arial"/>
          <w:bCs/>
          <w:i/>
          <w:iCs/>
          <w:color w:val="000000" w:themeColor="text1"/>
          <w:sz w:val="18"/>
          <w:szCs w:val="18"/>
          <w:lang w:eastAsia="pl-PL"/>
        </w:rPr>
        <w:t xml:space="preserve">W zależności od rodzaju pozyskanych materiałów dopuszcza się używanie boksów przewidzianych </w:t>
      </w:r>
      <w:r w:rsidRPr="00716B5F">
        <w:rPr>
          <w:rFonts w:ascii="Arial" w:eastAsia="Times New Roman" w:hAnsi="Arial" w:cs="Arial"/>
          <w:bCs/>
          <w:i/>
          <w:iCs/>
          <w:color w:val="000000" w:themeColor="text1"/>
          <w:sz w:val="18"/>
          <w:szCs w:val="18"/>
          <w:lang w:eastAsia="pl-PL"/>
        </w:rPr>
        <w:br/>
        <w:t>do magazynowania odpadów niebezpiecznych, do magazynowania odpadów innych niż niebezpieczne lub materiałów nie odpadowych, po uprzednim dokładnym opróżnieniu boksów.</w:t>
      </w:r>
    </w:p>
    <w:p w14:paraId="4C9CBBF6" w14:textId="77777777" w:rsidR="00F90758" w:rsidRPr="00716B5F" w:rsidRDefault="00F90758" w:rsidP="00F90758">
      <w:pPr>
        <w:autoSpaceDE w:val="0"/>
        <w:autoSpaceDN w:val="0"/>
        <w:adjustRightInd w:val="0"/>
        <w:spacing w:before="120" w:after="120"/>
        <w:rPr>
          <w:rFonts w:ascii="Arial" w:hAnsi="Arial" w:cs="Arial"/>
          <w:color w:val="000000" w:themeColor="text1"/>
        </w:rPr>
      </w:pPr>
      <w:r w:rsidRPr="00716B5F">
        <w:rPr>
          <w:rFonts w:ascii="Arial" w:hAnsi="Arial" w:cs="Arial"/>
          <w:b/>
          <w:bCs/>
          <w:color w:val="000000" w:themeColor="text1"/>
        </w:rPr>
        <w:t xml:space="preserve">IV.3.2. </w:t>
      </w:r>
      <w:r w:rsidRPr="00716B5F">
        <w:rPr>
          <w:rFonts w:ascii="Arial" w:hAnsi="Arial" w:cs="Arial"/>
          <w:color w:val="000000" w:themeColor="text1"/>
        </w:rPr>
        <w:t xml:space="preserve">Sposób dalszego gospodarowania odpadami </w:t>
      </w:r>
    </w:p>
    <w:p w14:paraId="33E3BC76" w14:textId="77777777" w:rsidR="00F90758" w:rsidRPr="00716B5F" w:rsidRDefault="00F90758" w:rsidP="00F90758">
      <w:pPr>
        <w:autoSpaceDE w:val="0"/>
        <w:autoSpaceDN w:val="0"/>
        <w:adjustRightInd w:val="0"/>
        <w:spacing w:before="120" w:after="120"/>
        <w:rPr>
          <w:rFonts w:ascii="Arial" w:hAnsi="Arial" w:cs="Arial"/>
          <w:color w:val="000000" w:themeColor="text1"/>
        </w:rPr>
      </w:pPr>
      <w:r w:rsidRPr="00716B5F">
        <w:rPr>
          <w:rFonts w:ascii="Arial" w:hAnsi="Arial" w:cs="Arial"/>
          <w:b/>
          <w:bCs/>
          <w:color w:val="000000" w:themeColor="text1"/>
        </w:rPr>
        <w:t xml:space="preserve">IV.3.2.1. </w:t>
      </w:r>
      <w:r w:rsidRPr="00716B5F">
        <w:rPr>
          <w:rFonts w:ascii="Arial" w:hAnsi="Arial" w:cs="Arial"/>
          <w:color w:val="000000" w:themeColor="text1"/>
        </w:rPr>
        <w:t xml:space="preserve">Odpady niebezpieczne </w:t>
      </w:r>
    </w:p>
    <w:p w14:paraId="42C1CA84" w14:textId="77777777" w:rsidR="00F90758" w:rsidRPr="00716B5F" w:rsidRDefault="00F90758" w:rsidP="00F90758">
      <w:pPr>
        <w:spacing w:before="120" w:after="120"/>
        <w:rPr>
          <w:rFonts w:ascii="Arial" w:hAnsi="Arial" w:cs="Arial"/>
          <w:b/>
          <w:bCs/>
          <w:color w:val="000000" w:themeColor="text1"/>
          <w:sz w:val="22"/>
          <w:szCs w:val="22"/>
        </w:rPr>
      </w:pPr>
      <w:r w:rsidRPr="00716B5F">
        <w:rPr>
          <w:rFonts w:ascii="Arial" w:hAnsi="Arial" w:cs="Arial"/>
          <w:b/>
          <w:bCs/>
          <w:color w:val="000000" w:themeColor="text1"/>
          <w:sz w:val="20"/>
          <w:szCs w:val="20"/>
        </w:rPr>
        <w:t>Tabela 8</w:t>
      </w:r>
    </w:p>
    <w:tbl>
      <w:tblPr>
        <w:tblStyle w:val="Tabela-Siatka10"/>
        <w:tblW w:w="9493" w:type="dxa"/>
        <w:tblLook w:val="04A0" w:firstRow="1" w:lastRow="0" w:firstColumn="1" w:lastColumn="0" w:noHBand="0" w:noVBand="1"/>
        <w:tblCaption w:val="Tabela w zakresie gospodarowania odpadami"/>
        <w:tblDescription w:val="Tabela zawiera łączone i zagnieżdżone komórki. Tabela składa się z 5 kolumn i 24 wierszy (za wyjątkiem nagłówka).Tabela składa się z 4 kolumn i 24 wierszy (za wyjątkiem nagłówka). Liczba wierszy jest równa liczbie rodzajów wytwarzanych odpadów niebezpiecznych. Kolumna pierwsza określa liczbę porządkową, kolumna druga kod odpadu nadany zgodnie &#10;z obowiązującym rozporządzeniem, kolumna trzecia rodzaj odpadu nadany zgodnie &#10;z obowiązującym rozporządzeniem, w kolumnie czwartej wskazano miejsce powstawania odpadu a w kolumnie ostatniej sposób gospodarowania odpadem. Wszystkie odpady przekazywane będą uprawnionym podmiotom do odzysku a w przypadku braku możliwości odzysku do unieszkodliwiania. Odpady o kodach 10 04 01*, 10 04 02*, 10 04 05*, 10 08 15*, 11 02 07*, 13 05 02*, 15 01 10*, 6 07 09*19 08 13* w miarę możliwości będą odzyskiwane na własnej instalacji.&#10;"/>
      </w:tblPr>
      <w:tblGrid>
        <w:gridCol w:w="562"/>
        <w:gridCol w:w="1358"/>
        <w:gridCol w:w="2300"/>
        <w:gridCol w:w="2362"/>
        <w:gridCol w:w="2911"/>
      </w:tblGrid>
      <w:tr w:rsidR="00F90758" w:rsidRPr="00716B5F" w14:paraId="0A500512" w14:textId="77777777" w:rsidTr="008C2F2E">
        <w:trPr>
          <w:trHeight w:val="20"/>
          <w:tblHeader/>
        </w:trPr>
        <w:tc>
          <w:tcPr>
            <w:tcW w:w="562" w:type="dxa"/>
            <w:vAlign w:val="center"/>
          </w:tcPr>
          <w:p w14:paraId="1F830704" w14:textId="77777777" w:rsidR="00F90758" w:rsidRPr="00716B5F" w:rsidRDefault="00F90758" w:rsidP="003A098A">
            <w:pPr>
              <w:rPr>
                <w:rFonts w:ascii="Arial" w:eastAsia="Times New Roman" w:hAnsi="Arial" w:cs="Arial"/>
                <w:b/>
                <w:bCs/>
                <w:color w:val="000000" w:themeColor="text1"/>
                <w:sz w:val="18"/>
                <w:szCs w:val="18"/>
                <w:lang w:eastAsia="pl-PL"/>
              </w:rPr>
            </w:pPr>
            <w:r w:rsidRPr="00716B5F">
              <w:rPr>
                <w:rFonts w:ascii="Arial" w:eastAsia="Times New Roman" w:hAnsi="Arial" w:cs="Arial"/>
                <w:b/>
                <w:bCs/>
                <w:color w:val="000000" w:themeColor="text1"/>
                <w:sz w:val="18"/>
                <w:szCs w:val="18"/>
                <w:lang w:eastAsia="pl-PL"/>
              </w:rPr>
              <w:t>Lp.</w:t>
            </w:r>
          </w:p>
        </w:tc>
        <w:tc>
          <w:tcPr>
            <w:tcW w:w="1358" w:type="dxa"/>
            <w:vAlign w:val="center"/>
          </w:tcPr>
          <w:p w14:paraId="00B0EEDC" w14:textId="77777777" w:rsidR="00F90758" w:rsidRPr="00716B5F" w:rsidRDefault="00F90758" w:rsidP="003A098A">
            <w:pPr>
              <w:jc w:val="center"/>
              <w:rPr>
                <w:rFonts w:ascii="Arial" w:eastAsia="Times New Roman" w:hAnsi="Arial" w:cs="Arial"/>
                <w:b/>
                <w:bCs/>
                <w:color w:val="000000" w:themeColor="text1"/>
                <w:sz w:val="18"/>
                <w:szCs w:val="18"/>
                <w:lang w:eastAsia="pl-PL"/>
              </w:rPr>
            </w:pPr>
            <w:r w:rsidRPr="00716B5F">
              <w:rPr>
                <w:rFonts w:ascii="Arial" w:eastAsia="Times New Roman" w:hAnsi="Arial" w:cs="Arial"/>
                <w:b/>
                <w:bCs/>
                <w:color w:val="000000" w:themeColor="text1"/>
                <w:sz w:val="18"/>
                <w:szCs w:val="18"/>
                <w:lang w:eastAsia="pl-PL"/>
              </w:rPr>
              <w:t>Kod odpadu</w:t>
            </w:r>
          </w:p>
        </w:tc>
        <w:tc>
          <w:tcPr>
            <w:tcW w:w="2300" w:type="dxa"/>
            <w:vAlign w:val="center"/>
          </w:tcPr>
          <w:p w14:paraId="1EC82F90" w14:textId="77777777" w:rsidR="00F90758" w:rsidRPr="00716B5F" w:rsidRDefault="00F90758" w:rsidP="003A098A">
            <w:pPr>
              <w:jc w:val="center"/>
              <w:rPr>
                <w:rFonts w:ascii="Arial" w:eastAsia="Times New Roman" w:hAnsi="Arial" w:cs="Arial"/>
                <w:b/>
                <w:bCs/>
                <w:color w:val="000000" w:themeColor="text1"/>
                <w:sz w:val="18"/>
                <w:szCs w:val="18"/>
                <w:lang w:eastAsia="pl-PL"/>
              </w:rPr>
            </w:pPr>
            <w:r w:rsidRPr="00716B5F">
              <w:rPr>
                <w:rFonts w:ascii="Arial" w:eastAsia="Times New Roman" w:hAnsi="Arial" w:cs="Arial"/>
                <w:b/>
                <w:bCs/>
                <w:color w:val="000000" w:themeColor="text1"/>
                <w:sz w:val="18"/>
                <w:szCs w:val="18"/>
                <w:lang w:eastAsia="pl-PL"/>
              </w:rPr>
              <w:t>Rodzaj odpadu</w:t>
            </w:r>
          </w:p>
        </w:tc>
        <w:tc>
          <w:tcPr>
            <w:tcW w:w="2362" w:type="dxa"/>
            <w:vAlign w:val="center"/>
          </w:tcPr>
          <w:p w14:paraId="00D55F4A" w14:textId="77777777" w:rsidR="00F90758" w:rsidRPr="00716B5F" w:rsidRDefault="00F90758" w:rsidP="003A098A">
            <w:pPr>
              <w:jc w:val="center"/>
              <w:rPr>
                <w:rFonts w:ascii="Arial" w:eastAsia="Times New Roman" w:hAnsi="Arial" w:cs="Arial"/>
                <w:b/>
                <w:bCs/>
                <w:color w:val="000000" w:themeColor="text1"/>
                <w:sz w:val="18"/>
                <w:szCs w:val="18"/>
                <w:lang w:eastAsia="pl-PL"/>
              </w:rPr>
            </w:pPr>
            <w:r w:rsidRPr="00716B5F">
              <w:rPr>
                <w:rFonts w:ascii="Arial" w:eastAsia="Times New Roman" w:hAnsi="Arial" w:cs="Arial"/>
                <w:b/>
                <w:bCs/>
                <w:color w:val="000000" w:themeColor="text1"/>
                <w:sz w:val="18"/>
                <w:szCs w:val="18"/>
                <w:lang w:eastAsia="pl-PL"/>
              </w:rPr>
              <w:t>Miejsce powstawania odpadu</w:t>
            </w:r>
          </w:p>
        </w:tc>
        <w:tc>
          <w:tcPr>
            <w:tcW w:w="2911" w:type="dxa"/>
            <w:vAlign w:val="center"/>
          </w:tcPr>
          <w:p w14:paraId="14B54CCD" w14:textId="77777777" w:rsidR="00F90758" w:rsidRPr="00716B5F" w:rsidRDefault="00F90758" w:rsidP="003A098A">
            <w:pPr>
              <w:jc w:val="center"/>
              <w:rPr>
                <w:rFonts w:ascii="Arial" w:eastAsia="Times New Roman" w:hAnsi="Arial" w:cs="Arial"/>
                <w:b/>
                <w:bCs/>
                <w:color w:val="000000" w:themeColor="text1"/>
                <w:sz w:val="18"/>
                <w:szCs w:val="18"/>
                <w:lang w:eastAsia="pl-PL"/>
              </w:rPr>
            </w:pPr>
            <w:r w:rsidRPr="00716B5F">
              <w:rPr>
                <w:rFonts w:ascii="Arial" w:eastAsia="Times New Roman" w:hAnsi="Arial" w:cs="Arial"/>
                <w:b/>
                <w:bCs/>
                <w:color w:val="000000" w:themeColor="text1"/>
                <w:sz w:val="18"/>
                <w:szCs w:val="18"/>
                <w:lang w:eastAsia="pl-PL"/>
              </w:rPr>
              <w:t>Sposób gospodarowania odpadem</w:t>
            </w:r>
          </w:p>
        </w:tc>
      </w:tr>
      <w:tr w:rsidR="00F90758" w:rsidRPr="00716B5F" w14:paraId="397D6CBB" w14:textId="77777777" w:rsidTr="008C2F2E">
        <w:trPr>
          <w:trHeight w:val="20"/>
        </w:trPr>
        <w:tc>
          <w:tcPr>
            <w:tcW w:w="562" w:type="dxa"/>
            <w:vAlign w:val="center"/>
          </w:tcPr>
          <w:p w14:paraId="3ADF276E" w14:textId="77777777" w:rsidR="00F90758" w:rsidRPr="00716B5F" w:rsidRDefault="00F90758" w:rsidP="003A098A">
            <w:pP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1.</w:t>
            </w:r>
          </w:p>
        </w:tc>
        <w:tc>
          <w:tcPr>
            <w:tcW w:w="1358" w:type="dxa"/>
            <w:vAlign w:val="center"/>
          </w:tcPr>
          <w:p w14:paraId="1DF88107" w14:textId="77777777" w:rsidR="00F90758" w:rsidRPr="00716B5F" w:rsidRDefault="00F90758" w:rsidP="003A098A">
            <w:pPr>
              <w:jc w:val="center"/>
              <w:rPr>
                <w:rFonts w:ascii="Arial" w:eastAsia="Times New Roman" w:hAnsi="Arial" w:cs="Arial"/>
                <w:b/>
                <w:bCs/>
                <w:color w:val="000000" w:themeColor="text1"/>
                <w:sz w:val="18"/>
                <w:szCs w:val="18"/>
                <w:lang w:eastAsia="pl-PL"/>
              </w:rPr>
            </w:pPr>
            <w:r w:rsidRPr="00716B5F">
              <w:rPr>
                <w:rFonts w:ascii="Arial" w:eastAsia="Times New Roman" w:hAnsi="Arial" w:cs="Arial"/>
                <w:b/>
                <w:bCs/>
                <w:color w:val="000000" w:themeColor="text1"/>
                <w:sz w:val="18"/>
                <w:szCs w:val="18"/>
                <w:lang w:eastAsia="pl-PL"/>
              </w:rPr>
              <w:t>06 04 05*</w:t>
            </w:r>
          </w:p>
        </w:tc>
        <w:tc>
          <w:tcPr>
            <w:tcW w:w="2300" w:type="dxa"/>
            <w:vAlign w:val="center"/>
          </w:tcPr>
          <w:p w14:paraId="617AA9C1"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Odpady zawierające inne metale ciężkie (nadmiarowe, odpadowe roztwory </w:t>
            </w:r>
          </w:p>
          <w:p w14:paraId="39CF4481" w14:textId="32DB9D4B"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 z procesu odzysku złota </w:t>
            </w:r>
            <w:r w:rsidR="0018195C">
              <w:rPr>
                <w:rFonts w:ascii="Arial" w:eastAsia="Times New Roman" w:hAnsi="Arial" w:cs="Arial"/>
                <w:color w:val="000000" w:themeColor="text1"/>
                <w:sz w:val="18"/>
                <w:szCs w:val="18"/>
                <w:lang w:eastAsia="pl-PL"/>
              </w:rPr>
              <w:br/>
            </w:r>
            <w:r w:rsidRPr="00716B5F">
              <w:rPr>
                <w:rFonts w:ascii="Arial" w:eastAsia="Times New Roman" w:hAnsi="Arial" w:cs="Arial"/>
                <w:color w:val="000000" w:themeColor="text1"/>
                <w:sz w:val="18"/>
                <w:szCs w:val="18"/>
                <w:lang w:eastAsia="pl-PL"/>
              </w:rPr>
              <w:t>i elektrorafinacji)</w:t>
            </w:r>
          </w:p>
        </w:tc>
        <w:tc>
          <w:tcPr>
            <w:tcW w:w="2362" w:type="dxa"/>
            <w:vAlign w:val="center"/>
          </w:tcPr>
          <w:p w14:paraId="5F83D836"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Proces ługowania </w:t>
            </w:r>
            <w:r w:rsidRPr="00716B5F">
              <w:rPr>
                <w:rFonts w:ascii="Arial" w:eastAsia="Times New Roman" w:hAnsi="Arial" w:cs="Arial"/>
                <w:color w:val="000000" w:themeColor="text1"/>
                <w:sz w:val="18"/>
                <w:szCs w:val="18"/>
                <w:lang w:eastAsia="pl-PL"/>
              </w:rPr>
              <w:br/>
              <w:t xml:space="preserve">w instalacji odzysku złota oraz nadmiarowe roztwory elektrolitu </w:t>
            </w:r>
            <w:r w:rsidRPr="00716B5F">
              <w:rPr>
                <w:rFonts w:ascii="Arial" w:eastAsia="Times New Roman" w:hAnsi="Arial" w:cs="Arial"/>
                <w:color w:val="000000" w:themeColor="text1"/>
                <w:sz w:val="18"/>
                <w:szCs w:val="18"/>
                <w:lang w:eastAsia="pl-PL"/>
              </w:rPr>
              <w:br/>
              <w:t>z instalacji elektrolizy</w:t>
            </w:r>
          </w:p>
        </w:tc>
        <w:tc>
          <w:tcPr>
            <w:tcW w:w="2911" w:type="dxa"/>
            <w:vAlign w:val="center"/>
          </w:tcPr>
          <w:p w14:paraId="600A772B"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Odpady przekazywane uprawnionym podmiotom do odzysku a w przypadku braku możliwości odzysku </w:t>
            </w:r>
            <w:r w:rsidRPr="00716B5F">
              <w:rPr>
                <w:rFonts w:ascii="Arial" w:eastAsia="Times New Roman" w:hAnsi="Arial" w:cs="Arial"/>
                <w:color w:val="000000" w:themeColor="text1"/>
                <w:sz w:val="18"/>
                <w:szCs w:val="18"/>
                <w:lang w:eastAsia="pl-PL"/>
              </w:rPr>
              <w:br/>
              <w:t xml:space="preserve">do unieszkodliwiania, lub będą neutralizowane </w:t>
            </w:r>
          </w:p>
          <w:p w14:paraId="0C8A8783"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i oczyszczane w zakładowej oczyszczalni ścieków</w:t>
            </w:r>
          </w:p>
        </w:tc>
      </w:tr>
      <w:tr w:rsidR="00F90758" w:rsidRPr="00716B5F" w14:paraId="5CA71402" w14:textId="77777777" w:rsidTr="008C2F2E">
        <w:trPr>
          <w:trHeight w:val="20"/>
        </w:trPr>
        <w:tc>
          <w:tcPr>
            <w:tcW w:w="562" w:type="dxa"/>
            <w:vAlign w:val="center"/>
          </w:tcPr>
          <w:p w14:paraId="1BC107FE" w14:textId="77777777" w:rsidR="00F90758" w:rsidRPr="00716B5F" w:rsidRDefault="00F90758" w:rsidP="003A098A">
            <w:pP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2.</w:t>
            </w:r>
          </w:p>
        </w:tc>
        <w:tc>
          <w:tcPr>
            <w:tcW w:w="1358" w:type="dxa"/>
            <w:vAlign w:val="center"/>
          </w:tcPr>
          <w:p w14:paraId="575C6EBE" w14:textId="77777777" w:rsidR="00F90758" w:rsidRPr="00716B5F" w:rsidRDefault="00F90758" w:rsidP="003A098A">
            <w:pPr>
              <w:jc w:val="center"/>
              <w:rPr>
                <w:rFonts w:ascii="Arial" w:eastAsia="Times New Roman" w:hAnsi="Arial" w:cs="Arial"/>
                <w:b/>
                <w:bCs/>
                <w:color w:val="000000" w:themeColor="text1"/>
                <w:sz w:val="18"/>
                <w:szCs w:val="18"/>
                <w:lang w:eastAsia="pl-PL"/>
              </w:rPr>
            </w:pPr>
            <w:r w:rsidRPr="00716B5F">
              <w:rPr>
                <w:rFonts w:ascii="Arial" w:eastAsia="Times New Roman" w:hAnsi="Arial" w:cs="Arial"/>
                <w:b/>
                <w:bCs/>
                <w:color w:val="000000" w:themeColor="text1"/>
                <w:sz w:val="18"/>
                <w:szCs w:val="18"/>
                <w:lang w:eastAsia="pl-PL"/>
              </w:rPr>
              <w:t>10 04 01*</w:t>
            </w:r>
          </w:p>
        </w:tc>
        <w:tc>
          <w:tcPr>
            <w:tcW w:w="2300" w:type="dxa"/>
            <w:vAlign w:val="center"/>
          </w:tcPr>
          <w:p w14:paraId="10115634"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Żużle z produkcji pierwotnej i wtórnej</w:t>
            </w:r>
          </w:p>
        </w:tc>
        <w:tc>
          <w:tcPr>
            <w:tcW w:w="2362" w:type="dxa"/>
            <w:vAlign w:val="center"/>
          </w:tcPr>
          <w:p w14:paraId="0424C0F1" w14:textId="77777777" w:rsidR="00F90758" w:rsidRPr="00716B5F" w:rsidRDefault="00F90758" w:rsidP="003A098A">
            <w:pPr>
              <w:autoSpaceDE w:val="0"/>
              <w:autoSpaceDN w:val="0"/>
              <w:adjustRightInd w:val="0"/>
              <w:jc w:val="center"/>
              <w:rPr>
                <w:rFonts w:ascii="Arial" w:eastAsia="Times New Roman" w:hAnsi="Arial" w:cs="Arial"/>
                <w:color w:val="000000" w:themeColor="text1"/>
                <w:sz w:val="18"/>
                <w:szCs w:val="18"/>
              </w:rPr>
            </w:pPr>
            <w:r w:rsidRPr="00716B5F">
              <w:rPr>
                <w:rFonts w:ascii="Arial" w:eastAsia="Times New Roman" w:hAnsi="Arial" w:cs="Arial"/>
                <w:color w:val="000000" w:themeColor="text1"/>
                <w:sz w:val="18"/>
                <w:szCs w:val="18"/>
              </w:rPr>
              <w:t>Przetop składników w piecach obrotowych</w:t>
            </w:r>
          </w:p>
        </w:tc>
        <w:tc>
          <w:tcPr>
            <w:tcW w:w="2911" w:type="dxa"/>
            <w:vAlign w:val="center"/>
          </w:tcPr>
          <w:p w14:paraId="110A8BEF" w14:textId="2892A060"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Odpady</w:t>
            </w:r>
            <w:r w:rsidR="00343FCA">
              <w:rPr>
                <w:rFonts w:ascii="Arial" w:eastAsia="Times New Roman" w:hAnsi="Arial" w:cs="Arial"/>
                <w:color w:val="000000" w:themeColor="text1"/>
                <w:sz w:val="18"/>
                <w:szCs w:val="18"/>
                <w:lang w:eastAsia="pl-PL"/>
              </w:rPr>
              <w:t xml:space="preserve"> poddawane będą odzyskowi we własnej instalacji lub</w:t>
            </w:r>
            <w:r w:rsidRPr="00716B5F">
              <w:rPr>
                <w:rFonts w:ascii="Arial" w:eastAsia="Times New Roman" w:hAnsi="Arial" w:cs="Arial"/>
                <w:color w:val="000000" w:themeColor="text1"/>
                <w:sz w:val="18"/>
                <w:szCs w:val="18"/>
                <w:lang w:eastAsia="pl-PL"/>
              </w:rPr>
              <w:t xml:space="preserve"> przekazywane będą uprawnionym podmiotom </w:t>
            </w:r>
            <w:r w:rsidRPr="00716B5F">
              <w:rPr>
                <w:rFonts w:ascii="Arial" w:eastAsia="Times New Roman" w:hAnsi="Arial" w:cs="Arial"/>
                <w:color w:val="000000" w:themeColor="text1"/>
                <w:sz w:val="18"/>
                <w:szCs w:val="18"/>
                <w:lang w:eastAsia="pl-PL"/>
              </w:rPr>
              <w:br/>
              <w:t xml:space="preserve">do odzysku lub </w:t>
            </w:r>
            <w:r w:rsidRPr="00716B5F">
              <w:rPr>
                <w:rFonts w:ascii="Arial" w:eastAsia="Times New Roman" w:hAnsi="Arial" w:cs="Arial"/>
                <w:color w:val="000000" w:themeColor="text1"/>
                <w:sz w:val="18"/>
                <w:szCs w:val="18"/>
                <w:lang w:eastAsia="pl-PL"/>
              </w:rPr>
              <w:br/>
              <w:t>w przypadku braku możliwości odzysku do unieszkodliwiania.</w:t>
            </w:r>
          </w:p>
        </w:tc>
      </w:tr>
      <w:tr w:rsidR="00F90758" w:rsidRPr="00716B5F" w14:paraId="4F8DFCC4" w14:textId="77777777" w:rsidTr="008C2F2E">
        <w:trPr>
          <w:trHeight w:val="20"/>
        </w:trPr>
        <w:tc>
          <w:tcPr>
            <w:tcW w:w="562" w:type="dxa"/>
            <w:vAlign w:val="center"/>
          </w:tcPr>
          <w:p w14:paraId="10B775CF" w14:textId="77777777" w:rsidR="00F90758" w:rsidRPr="00716B5F" w:rsidRDefault="00F90758" w:rsidP="003A098A">
            <w:pP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3.</w:t>
            </w:r>
          </w:p>
        </w:tc>
        <w:tc>
          <w:tcPr>
            <w:tcW w:w="1358" w:type="dxa"/>
            <w:vAlign w:val="center"/>
          </w:tcPr>
          <w:p w14:paraId="692F3AF2" w14:textId="77777777" w:rsidR="00F90758" w:rsidRPr="00716B5F" w:rsidRDefault="00F90758" w:rsidP="003A098A">
            <w:pPr>
              <w:jc w:val="center"/>
              <w:rPr>
                <w:rFonts w:ascii="Arial" w:eastAsia="Times New Roman" w:hAnsi="Arial" w:cs="Arial"/>
                <w:b/>
                <w:bCs/>
                <w:color w:val="000000" w:themeColor="text1"/>
                <w:sz w:val="18"/>
                <w:szCs w:val="18"/>
                <w:lang w:eastAsia="pl-PL"/>
              </w:rPr>
            </w:pPr>
            <w:r w:rsidRPr="00716B5F">
              <w:rPr>
                <w:rFonts w:ascii="Arial" w:eastAsia="Times New Roman" w:hAnsi="Arial" w:cs="Arial"/>
                <w:b/>
                <w:bCs/>
                <w:color w:val="000000" w:themeColor="text1"/>
                <w:sz w:val="18"/>
                <w:szCs w:val="18"/>
                <w:lang w:eastAsia="pl-PL"/>
              </w:rPr>
              <w:t>10 04 02*</w:t>
            </w:r>
          </w:p>
        </w:tc>
        <w:tc>
          <w:tcPr>
            <w:tcW w:w="2300" w:type="dxa"/>
            <w:vAlign w:val="center"/>
          </w:tcPr>
          <w:p w14:paraId="53F55152" w14:textId="77777777" w:rsidR="00F90758" w:rsidRPr="00716B5F" w:rsidRDefault="00F90758" w:rsidP="003A098A">
            <w:pPr>
              <w:autoSpaceDE w:val="0"/>
              <w:autoSpaceDN w:val="0"/>
              <w:adjustRightInd w:val="0"/>
              <w:jc w:val="center"/>
              <w:rPr>
                <w:rFonts w:ascii="Arial" w:eastAsia="Times New Roman" w:hAnsi="Arial" w:cs="Arial"/>
                <w:color w:val="000000" w:themeColor="text1"/>
                <w:sz w:val="18"/>
                <w:szCs w:val="18"/>
              </w:rPr>
            </w:pPr>
            <w:r w:rsidRPr="00716B5F">
              <w:rPr>
                <w:rFonts w:ascii="Arial" w:eastAsia="Times New Roman" w:hAnsi="Arial" w:cs="Arial"/>
                <w:color w:val="000000" w:themeColor="text1"/>
                <w:sz w:val="18"/>
                <w:szCs w:val="18"/>
              </w:rPr>
              <w:t xml:space="preserve">Kożuchy żużlowe </w:t>
            </w:r>
          </w:p>
          <w:p w14:paraId="053D96DA" w14:textId="77777777" w:rsidR="00F90758" w:rsidRPr="00716B5F" w:rsidRDefault="00F90758" w:rsidP="003A098A">
            <w:pPr>
              <w:autoSpaceDE w:val="0"/>
              <w:autoSpaceDN w:val="0"/>
              <w:adjustRightInd w:val="0"/>
              <w:jc w:val="center"/>
              <w:rPr>
                <w:rFonts w:ascii="Arial" w:eastAsia="Times New Roman" w:hAnsi="Arial" w:cs="Arial"/>
                <w:color w:val="000000" w:themeColor="text1"/>
                <w:sz w:val="18"/>
                <w:szCs w:val="18"/>
              </w:rPr>
            </w:pPr>
            <w:r w:rsidRPr="00716B5F">
              <w:rPr>
                <w:rFonts w:ascii="Arial" w:eastAsia="Times New Roman" w:hAnsi="Arial" w:cs="Arial"/>
                <w:color w:val="000000" w:themeColor="text1"/>
                <w:sz w:val="18"/>
                <w:szCs w:val="18"/>
              </w:rPr>
              <w:t xml:space="preserve">i zgary z produkcji pierwotnej </w:t>
            </w:r>
            <w:r w:rsidRPr="00716B5F">
              <w:rPr>
                <w:rFonts w:ascii="Arial" w:eastAsia="Times New Roman" w:hAnsi="Arial" w:cs="Arial"/>
                <w:color w:val="000000" w:themeColor="text1"/>
                <w:sz w:val="18"/>
                <w:szCs w:val="18"/>
              </w:rPr>
              <w:br/>
              <w:t>i wtórnej</w:t>
            </w:r>
          </w:p>
          <w:p w14:paraId="26D0D76E"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(kożuchy żużlowe</w:t>
            </w:r>
            <w:r w:rsidRPr="00716B5F">
              <w:rPr>
                <w:rFonts w:ascii="Arial" w:eastAsia="Times New Roman" w:hAnsi="Arial" w:cs="Arial"/>
                <w:color w:val="000000" w:themeColor="text1"/>
                <w:sz w:val="18"/>
                <w:szCs w:val="18"/>
                <w:lang w:eastAsia="pl-PL"/>
              </w:rPr>
              <w:br/>
              <w:t xml:space="preserve"> z rafinacji ołowiu przeznaczone do </w:t>
            </w:r>
            <w:r w:rsidRPr="00716B5F">
              <w:rPr>
                <w:rFonts w:ascii="Arial" w:eastAsia="Times New Roman" w:hAnsi="Arial" w:cs="Arial"/>
                <w:color w:val="000000" w:themeColor="text1"/>
                <w:sz w:val="18"/>
                <w:szCs w:val="18"/>
                <w:lang w:eastAsia="pl-PL"/>
              </w:rPr>
              <w:lastRenderedPageBreak/>
              <w:t>przekazania odbiorcom zewnętrznym)</w:t>
            </w:r>
          </w:p>
        </w:tc>
        <w:tc>
          <w:tcPr>
            <w:tcW w:w="2362" w:type="dxa"/>
            <w:vAlign w:val="center"/>
          </w:tcPr>
          <w:p w14:paraId="34E54D36"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lastRenderedPageBreak/>
              <w:t>Proces wytopu i rafinacji ołowiu</w:t>
            </w:r>
          </w:p>
        </w:tc>
        <w:tc>
          <w:tcPr>
            <w:tcW w:w="2911" w:type="dxa"/>
            <w:vAlign w:val="center"/>
          </w:tcPr>
          <w:p w14:paraId="5BCFD793" w14:textId="71792B80"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Odpady</w:t>
            </w:r>
            <w:r w:rsidR="00343FCA" w:rsidRPr="00343FCA">
              <w:rPr>
                <w:rFonts w:ascii="Arial" w:eastAsia="Times New Roman" w:hAnsi="Arial" w:cs="Arial"/>
                <w:color w:val="000000" w:themeColor="text1"/>
                <w:sz w:val="18"/>
                <w:szCs w:val="18"/>
                <w:lang w:eastAsia="pl-PL"/>
              </w:rPr>
              <w:t xml:space="preserve"> poddawane będą odzyskowi we własnej instalacji lub </w:t>
            </w:r>
            <w:r w:rsidRPr="00716B5F">
              <w:rPr>
                <w:rFonts w:ascii="Arial" w:eastAsia="Times New Roman" w:hAnsi="Arial" w:cs="Arial"/>
                <w:color w:val="000000" w:themeColor="text1"/>
                <w:sz w:val="18"/>
                <w:szCs w:val="18"/>
                <w:lang w:eastAsia="pl-PL"/>
              </w:rPr>
              <w:t>przekazywane będą uprawnionym podmiotom do odzysku lub w przypadku braku możliwości odzysku do unieszkodliwiania.</w:t>
            </w:r>
          </w:p>
        </w:tc>
      </w:tr>
      <w:tr w:rsidR="00F90758" w:rsidRPr="00716B5F" w14:paraId="1F6A4B62" w14:textId="77777777" w:rsidTr="008C2F2E">
        <w:trPr>
          <w:trHeight w:val="20"/>
        </w:trPr>
        <w:tc>
          <w:tcPr>
            <w:tcW w:w="562" w:type="dxa"/>
            <w:vAlign w:val="center"/>
          </w:tcPr>
          <w:p w14:paraId="1526C74B" w14:textId="77777777" w:rsidR="00F90758" w:rsidRPr="00716B5F" w:rsidRDefault="00F90758" w:rsidP="003A098A">
            <w:pP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4.</w:t>
            </w:r>
          </w:p>
        </w:tc>
        <w:tc>
          <w:tcPr>
            <w:tcW w:w="1358" w:type="dxa"/>
            <w:vAlign w:val="center"/>
          </w:tcPr>
          <w:p w14:paraId="0BB844CB" w14:textId="77777777" w:rsidR="00F90758" w:rsidRPr="00716B5F" w:rsidRDefault="00F90758" w:rsidP="003A098A">
            <w:pPr>
              <w:jc w:val="center"/>
              <w:rPr>
                <w:rFonts w:ascii="Arial" w:eastAsia="Times New Roman" w:hAnsi="Arial" w:cs="Arial"/>
                <w:b/>
                <w:bCs/>
                <w:color w:val="000000" w:themeColor="text1"/>
                <w:sz w:val="18"/>
                <w:szCs w:val="18"/>
                <w:lang w:eastAsia="pl-PL"/>
              </w:rPr>
            </w:pPr>
            <w:r w:rsidRPr="00716B5F">
              <w:rPr>
                <w:rFonts w:ascii="Arial" w:eastAsia="Times New Roman" w:hAnsi="Arial" w:cs="Arial"/>
                <w:b/>
                <w:bCs/>
                <w:color w:val="000000" w:themeColor="text1"/>
                <w:sz w:val="18"/>
                <w:szCs w:val="18"/>
                <w:lang w:eastAsia="pl-PL"/>
              </w:rPr>
              <w:t>10 04 05*</w:t>
            </w:r>
          </w:p>
        </w:tc>
        <w:tc>
          <w:tcPr>
            <w:tcW w:w="2300" w:type="dxa"/>
            <w:vAlign w:val="center"/>
          </w:tcPr>
          <w:p w14:paraId="3733CA3B"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Inne cząstki i pyły </w:t>
            </w:r>
            <w:r w:rsidRPr="00716B5F">
              <w:rPr>
                <w:rFonts w:ascii="Arial" w:eastAsia="Times New Roman" w:hAnsi="Arial" w:cs="Arial"/>
                <w:color w:val="000000" w:themeColor="text1"/>
                <w:sz w:val="18"/>
                <w:szCs w:val="18"/>
                <w:lang w:eastAsia="pl-PL"/>
              </w:rPr>
              <w:br/>
            </w:r>
            <w:r w:rsidRPr="00716B5F">
              <w:rPr>
                <w:rFonts w:ascii="Arial" w:eastAsia="Times New Roman" w:hAnsi="Arial" w:cs="Arial"/>
                <w:i/>
                <w:color w:val="000000" w:themeColor="text1"/>
                <w:sz w:val="18"/>
                <w:szCs w:val="18"/>
                <w:lang w:eastAsia="pl-PL"/>
              </w:rPr>
              <w:t>(</w:t>
            </w:r>
            <w:r w:rsidRPr="00716B5F">
              <w:rPr>
                <w:rFonts w:ascii="Arial" w:eastAsia="Times New Roman" w:hAnsi="Arial" w:cs="Arial"/>
                <w:color w:val="000000" w:themeColor="text1"/>
                <w:sz w:val="18"/>
                <w:szCs w:val="18"/>
                <w:lang w:eastAsia="pl-PL"/>
              </w:rPr>
              <w:t>z hutnictwa ołowiu - odpadowe pozostałości materiałów ołowiowych,</w:t>
            </w:r>
            <w:r w:rsidRPr="00716B5F">
              <w:rPr>
                <w:rFonts w:ascii="Arial" w:eastAsia="Times New Roman" w:hAnsi="Arial" w:cs="Arial"/>
                <w:color w:val="000000" w:themeColor="text1"/>
                <w:sz w:val="18"/>
                <w:szCs w:val="18"/>
                <w:lang w:eastAsia="pl-PL"/>
              </w:rPr>
              <w:br/>
              <w:t xml:space="preserve"> z czyszczenia boksów magazynowych)</w:t>
            </w:r>
          </w:p>
        </w:tc>
        <w:tc>
          <w:tcPr>
            <w:tcW w:w="2362" w:type="dxa"/>
            <w:vAlign w:val="center"/>
          </w:tcPr>
          <w:p w14:paraId="58E212E6"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Proces okresowego czyszczenia boksów magazynowych po magazynowaniu materiałów ołowiowych</w:t>
            </w:r>
          </w:p>
        </w:tc>
        <w:tc>
          <w:tcPr>
            <w:tcW w:w="2911" w:type="dxa"/>
            <w:vAlign w:val="center"/>
          </w:tcPr>
          <w:p w14:paraId="73FBD6BF" w14:textId="60AC258D"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Odpady</w:t>
            </w:r>
            <w:r w:rsidR="00343FCA">
              <w:rPr>
                <w:rFonts w:ascii="Arial" w:eastAsia="Times New Roman" w:hAnsi="Arial" w:cs="Arial"/>
                <w:color w:val="000000" w:themeColor="text1"/>
                <w:sz w:val="18"/>
                <w:szCs w:val="18"/>
                <w:lang w:eastAsia="pl-PL"/>
              </w:rPr>
              <w:t xml:space="preserve"> poddawane będą odzyskowi we własnej instalacji lub</w:t>
            </w:r>
            <w:r w:rsidR="00343FCA" w:rsidRPr="00716B5F">
              <w:rPr>
                <w:rFonts w:ascii="Arial" w:eastAsia="Times New Roman" w:hAnsi="Arial" w:cs="Arial"/>
                <w:color w:val="000000" w:themeColor="text1"/>
                <w:sz w:val="18"/>
                <w:szCs w:val="18"/>
                <w:lang w:eastAsia="pl-PL"/>
              </w:rPr>
              <w:t xml:space="preserve"> </w:t>
            </w:r>
            <w:r w:rsidR="00343FCA">
              <w:rPr>
                <w:rFonts w:ascii="Arial" w:eastAsia="Times New Roman" w:hAnsi="Arial" w:cs="Arial"/>
                <w:color w:val="000000" w:themeColor="text1"/>
                <w:sz w:val="18"/>
                <w:szCs w:val="18"/>
                <w:lang w:eastAsia="pl-PL"/>
              </w:rPr>
              <w:t>p</w:t>
            </w:r>
            <w:r w:rsidRPr="00716B5F">
              <w:rPr>
                <w:rFonts w:ascii="Arial" w:eastAsia="Times New Roman" w:hAnsi="Arial" w:cs="Arial"/>
                <w:color w:val="000000" w:themeColor="text1"/>
                <w:sz w:val="18"/>
                <w:szCs w:val="18"/>
                <w:lang w:eastAsia="pl-PL"/>
              </w:rPr>
              <w:t>rzekazywane będą uprawnionym podmiotom do odzysku lub w przypadku braku możliwości odzysku do unieszkodliwiania.</w:t>
            </w:r>
          </w:p>
        </w:tc>
      </w:tr>
      <w:tr w:rsidR="00F90758" w:rsidRPr="00716B5F" w14:paraId="48017689" w14:textId="77777777" w:rsidTr="008C2F2E">
        <w:trPr>
          <w:trHeight w:val="20"/>
        </w:trPr>
        <w:tc>
          <w:tcPr>
            <w:tcW w:w="562" w:type="dxa"/>
            <w:vAlign w:val="center"/>
          </w:tcPr>
          <w:p w14:paraId="4BDABAF4" w14:textId="77777777" w:rsidR="00F90758" w:rsidRPr="00716B5F" w:rsidRDefault="00F90758" w:rsidP="003A098A">
            <w:pP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5.</w:t>
            </w:r>
          </w:p>
        </w:tc>
        <w:tc>
          <w:tcPr>
            <w:tcW w:w="1358" w:type="dxa"/>
            <w:vAlign w:val="center"/>
          </w:tcPr>
          <w:p w14:paraId="21430001" w14:textId="77777777" w:rsidR="00F90758" w:rsidRPr="00716B5F" w:rsidRDefault="00F90758" w:rsidP="003A098A">
            <w:pPr>
              <w:jc w:val="center"/>
              <w:rPr>
                <w:rFonts w:ascii="Arial" w:eastAsia="Times New Roman" w:hAnsi="Arial" w:cs="Arial"/>
                <w:b/>
                <w:bCs/>
                <w:color w:val="000000" w:themeColor="text1"/>
                <w:sz w:val="18"/>
                <w:szCs w:val="18"/>
                <w:lang w:eastAsia="pl-PL"/>
              </w:rPr>
            </w:pPr>
            <w:r w:rsidRPr="00716B5F">
              <w:rPr>
                <w:rFonts w:ascii="Arial" w:eastAsia="Times New Roman" w:hAnsi="Arial" w:cs="Arial"/>
                <w:b/>
                <w:bCs/>
                <w:color w:val="000000" w:themeColor="text1"/>
                <w:sz w:val="18"/>
                <w:szCs w:val="18"/>
                <w:lang w:eastAsia="pl-PL"/>
              </w:rPr>
              <w:t>10 08 08*</w:t>
            </w:r>
          </w:p>
        </w:tc>
        <w:tc>
          <w:tcPr>
            <w:tcW w:w="2300" w:type="dxa"/>
            <w:vAlign w:val="center"/>
          </w:tcPr>
          <w:p w14:paraId="2263E647"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Słone żużle z produkcji pierwotnej i wtórnej</w:t>
            </w:r>
            <w:r w:rsidRPr="00716B5F">
              <w:rPr>
                <w:rFonts w:ascii="Arial" w:eastAsia="Times New Roman" w:hAnsi="Arial" w:cs="Arial"/>
                <w:color w:val="000000" w:themeColor="text1"/>
                <w:sz w:val="18"/>
                <w:szCs w:val="18"/>
                <w:lang w:eastAsia="pl-PL"/>
              </w:rPr>
              <w:br/>
            </w:r>
            <w:r w:rsidRPr="00716B5F">
              <w:rPr>
                <w:rFonts w:ascii="Arial" w:eastAsia="Times New Roman" w:hAnsi="Arial" w:cs="Arial"/>
                <w:i/>
                <w:color w:val="000000" w:themeColor="text1"/>
                <w:sz w:val="18"/>
                <w:szCs w:val="18"/>
                <w:lang w:eastAsia="pl-PL"/>
              </w:rPr>
              <w:t xml:space="preserve"> </w:t>
            </w:r>
            <w:r w:rsidRPr="00716B5F">
              <w:rPr>
                <w:rFonts w:ascii="Arial" w:eastAsia="Times New Roman" w:hAnsi="Arial" w:cs="Arial"/>
                <w:color w:val="000000" w:themeColor="text1"/>
                <w:sz w:val="18"/>
                <w:szCs w:val="18"/>
                <w:lang w:eastAsia="pl-PL"/>
              </w:rPr>
              <w:t xml:space="preserve">(z hutnictwa pozostałych metali nieżelaznych </w:t>
            </w:r>
            <w:r w:rsidRPr="00716B5F">
              <w:rPr>
                <w:rFonts w:ascii="Arial" w:eastAsia="Times New Roman" w:hAnsi="Arial" w:cs="Arial"/>
                <w:color w:val="000000" w:themeColor="text1"/>
                <w:sz w:val="18"/>
                <w:szCs w:val="18"/>
                <w:lang w:eastAsia="pl-PL"/>
              </w:rPr>
              <w:br/>
              <w:t xml:space="preserve">o odpadowe żużle </w:t>
            </w:r>
            <w:r w:rsidRPr="00716B5F">
              <w:rPr>
                <w:rFonts w:ascii="Arial" w:eastAsia="Times New Roman" w:hAnsi="Arial" w:cs="Arial"/>
                <w:color w:val="000000" w:themeColor="text1"/>
                <w:sz w:val="18"/>
                <w:szCs w:val="18"/>
                <w:lang w:eastAsia="pl-PL"/>
              </w:rPr>
              <w:br/>
              <w:t>z przetwarzania materiałów zawierających sole)</w:t>
            </w:r>
          </w:p>
        </w:tc>
        <w:tc>
          <w:tcPr>
            <w:tcW w:w="2362" w:type="dxa"/>
            <w:vAlign w:val="center"/>
          </w:tcPr>
          <w:p w14:paraId="6D86094F"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Proces wytopu materiałów zawierających podwyższoną zawartość soli.</w:t>
            </w:r>
          </w:p>
        </w:tc>
        <w:tc>
          <w:tcPr>
            <w:tcW w:w="2911" w:type="dxa"/>
            <w:vAlign w:val="center"/>
          </w:tcPr>
          <w:p w14:paraId="4A1FFB88"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Odpady przekazywane będą uprawnionym podmiotom do odzysku lub </w:t>
            </w:r>
            <w:r w:rsidRPr="00716B5F">
              <w:rPr>
                <w:rFonts w:ascii="Arial" w:eastAsia="Times New Roman" w:hAnsi="Arial" w:cs="Arial"/>
                <w:color w:val="000000" w:themeColor="text1"/>
                <w:sz w:val="18"/>
                <w:szCs w:val="18"/>
                <w:lang w:eastAsia="pl-PL"/>
              </w:rPr>
              <w:br/>
              <w:t>w przypadku braku możliwości odzysku do unieszkodliwiania.</w:t>
            </w:r>
          </w:p>
        </w:tc>
      </w:tr>
      <w:tr w:rsidR="00F90758" w:rsidRPr="00716B5F" w14:paraId="1D9C01EF" w14:textId="77777777" w:rsidTr="008C2F2E">
        <w:trPr>
          <w:trHeight w:val="20"/>
        </w:trPr>
        <w:tc>
          <w:tcPr>
            <w:tcW w:w="562" w:type="dxa"/>
            <w:vAlign w:val="center"/>
          </w:tcPr>
          <w:p w14:paraId="7B2D2F59" w14:textId="77777777" w:rsidR="00F90758" w:rsidRPr="00716B5F" w:rsidRDefault="00F90758" w:rsidP="003A098A">
            <w:pP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6.</w:t>
            </w:r>
          </w:p>
        </w:tc>
        <w:tc>
          <w:tcPr>
            <w:tcW w:w="1358" w:type="dxa"/>
            <w:vAlign w:val="center"/>
          </w:tcPr>
          <w:p w14:paraId="0F7E5169" w14:textId="77777777" w:rsidR="00F90758" w:rsidRPr="00716B5F" w:rsidRDefault="00F90758" w:rsidP="003A098A">
            <w:pPr>
              <w:jc w:val="center"/>
              <w:rPr>
                <w:rFonts w:ascii="Arial" w:eastAsia="Times New Roman" w:hAnsi="Arial" w:cs="Arial"/>
                <w:b/>
                <w:bCs/>
                <w:color w:val="000000" w:themeColor="text1"/>
                <w:sz w:val="18"/>
                <w:szCs w:val="18"/>
                <w:lang w:eastAsia="pl-PL"/>
              </w:rPr>
            </w:pPr>
            <w:r w:rsidRPr="00716B5F">
              <w:rPr>
                <w:rFonts w:ascii="Arial" w:eastAsia="Times New Roman" w:hAnsi="Arial" w:cs="Arial"/>
                <w:b/>
                <w:bCs/>
                <w:color w:val="000000" w:themeColor="text1"/>
                <w:sz w:val="18"/>
                <w:szCs w:val="18"/>
                <w:lang w:eastAsia="pl-PL"/>
              </w:rPr>
              <w:t>10 08 15*</w:t>
            </w:r>
          </w:p>
        </w:tc>
        <w:tc>
          <w:tcPr>
            <w:tcW w:w="2300" w:type="dxa"/>
            <w:vAlign w:val="center"/>
          </w:tcPr>
          <w:p w14:paraId="7C05E828"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Pyły z gazów odlotowych zawierające substancje niebezpieczne</w:t>
            </w:r>
          </w:p>
        </w:tc>
        <w:tc>
          <w:tcPr>
            <w:tcW w:w="2362" w:type="dxa"/>
            <w:vAlign w:val="center"/>
          </w:tcPr>
          <w:p w14:paraId="09A83D85"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Urządzenia odpylające</w:t>
            </w:r>
          </w:p>
        </w:tc>
        <w:tc>
          <w:tcPr>
            <w:tcW w:w="2911" w:type="dxa"/>
            <w:vAlign w:val="center"/>
          </w:tcPr>
          <w:p w14:paraId="164CDBE1" w14:textId="1D08EBA0"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Odpady</w:t>
            </w:r>
            <w:r w:rsidR="00343FCA" w:rsidRPr="00343FCA">
              <w:rPr>
                <w:rFonts w:ascii="Arial" w:eastAsia="Times New Roman" w:hAnsi="Arial" w:cs="Arial"/>
                <w:color w:val="000000" w:themeColor="text1"/>
                <w:sz w:val="18"/>
                <w:szCs w:val="18"/>
                <w:lang w:eastAsia="pl-PL"/>
              </w:rPr>
              <w:t xml:space="preserve"> poddawane będą odzyskowi we własnej instalacji lub </w:t>
            </w:r>
            <w:r w:rsidRPr="00716B5F">
              <w:rPr>
                <w:rFonts w:ascii="Arial" w:eastAsia="Times New Roman" w:hAnsi="Arial" w:cs="Arial"/>
                <w:color w:val="000000" w:themeColor="text1"/>
                <w:sz w:val="18"/>
                <w:szCs w:val="18"/>
                <w:lang w:eastAsia="pl-PL"/>
              </w:rPr>
              <w:t>przekazywane będą uprawnionym podmiotom do odzysku lub w przypadku braku możliwości odzysku do unieszkodliwiania.</w:t>
            </w:r>
          </w:p>
        </w:tc>
      </w:tr>
      <w:tr w:rsidR="00F90758" w:rsidRPr="00716B5F" w14:paraId="1BC0FE31" w14:textId="77777777" w:rsidTr="008C2F2E">
        <w:trPr>
          <w:trHeight w:val="20"/>
        </w:trPr>
        <w:tc>
          <w:tcPr>
            <w:tcW w:w="562" w:type="dxa"/>
            <w:vAlign w:val="center"/>
          </w:tcPr>
          <w:p w14:paraId="0502F456" w14:textId="77777777" w:rsidR="00F90758" w:rsidRPr="00716B5F" w:rsidRDefault="00F90758" w:rsidP="003A098A">
            <w:pP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7.</w:t>
            </w:r>
          </w:p>
        </w:tc>
        <w:tc>
          <w:tcPr>
            <w:tcW w:w="1358" w:type="dxa"/>
            <w:vAlign w:val="center"/>
          </w:tcPr>
          <w:p w14:paraId="5D6437CB" w14:textId="77777777" w:rsidR="00F90758" w:rsidRPr="00716B5F" w:rsidRDefault="00F90758" w:rsidP="003A098A">
            <w:pPr>
              <w:jc w:val="center"/>
              <w:rPr>
                <w:rFonts w:ascii="Arial" w:eastAsia="Times New Roman" w:hAnsi="Arial" w:cs="Arial"/>
                <w:b/>
                <w:bCs/>
                <w:color w:val="000000" w:themeColor="text1"/>
                <w:sz w:val="18"/>
                <w:szCs w:val="18"/>
                <w:lang w:eastAsia="pl-PL"/>
              </w:rPr>
            </w:pPr>
            <w:r w:rsidRPr="00716B5F">
              <w:rPr>
                <w:rFonts w:ascii="Arial" w:eastAsia="Times New Roman" w:hAnsi="Arial" w:cs="Arial"/>
                <w:b/>
                <w:bCs/>
                <w:color w:val="000000" w:themeColor="text1"/>
                <w:sz w:val="18"/>
                <w:szCs w:val="18"/>
                <w:lang w:eastAsia="pl-PL"/>
              </w:rPr>
              <w:t>11 02 07*</w:t>
            </w:r>
          </w:p>
        </w:tc>
        <w:tc>
          <w:tcPr>
            <w:tcW w:w="2300" w:type="dxa"/>
            <w:vAlign w:val="center"/>
          </w:tcPr>
          <w:p w14:paraId="68BD5B8F"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Inne odpady zawierające substancje niebezpieczne </w:t>
            </w:r>
            <w:r w:rsidRPr="00716B5F">
              <w:rPr>
                <w:rFonts w:ascii="Arial" w:eastAsia="Times New Roman" w:hAnsi="Arial" w:cs="Arial"/>
                <w:color w:val="000000" w:themeColor="text1"/>
                <w:sz w:val="18"/>
                <w:szCs w:val="18"/>
                <w:lang w:eastAsia="pl-PL"/>
              </w:rPr>
              <w:br/>
              <w:t>(szlamy i osady z hydrometalurgii metali nieżelaznych)</w:t>
            </w:r>
          </w:p>
        </w:tc>
        <w:tc>
          <w:tcPr>
            <w:tcW w:w="2362" w:type="dxa"/>
            <w:vAlign w:val="center"/>
          </w:tcPr>
          <w:p w14:paraId="436E5D9B"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Proces elektrorafinacji – ścieki i szlamy anodowe z mycie anod i wanien</w:t>
            </w:r>
          </w:p>
        </w:tc>
        <w:tc>
          <w:tcPr>
            <w:tcW w:w="2911" w:type="dxa"/>
            <w:vAlign w:val="center"/>
          </w:tcPr>
          <w:p w14:paraId="07C14000" w14:textId="2D28DA92" w:rsidR="00F90758" w:rsidRPr="00716B5F" w:rsidRDefault="00F90758" w:rsidP="00343FC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Odpady</w:t>
            </w:r>
            <w:r w:rsidR="00343FCA" w:rsidRPr="00343FCA">
              <w:rPr>
                <w:rFonts w:ascii="Arial" w:eastAsia="Times New Roman" w:hAnsi="Arial" w:cs="Arial"/>
                <w:color w:val="000000" w:themeColor="text1"/>
                <w:sz w:val="18"/>
                <w:szCs w:val="18"/>
                <w:lang w:eastAsia="pl-PL"/>
              </w:rPr>
              <w:t xml:space="preserve"> poddawane będą odzyskowi we własnej instalacji lub</w:t>
            </w:r>
            <w:r w:rsidR="00343FCA">
              <w:rPr>
                <w:rFonts w:ascii="Arial" w:eastAsia="Times New Roman" w:hAnsi="Arial" w:cs="Arial"/>
                <w:color w:val="000000" w:themeColor="text1"/>
                <w:sz w:val="18"/>
                <w:szCs w:val="18"/>
                <w:lang w:eastAsia="pl-PL"/>
              </w:rPr>
              <w:t xml:space="preserve"> </w:t>
            </w:r>
            <w:r w:rsidRPr="00716B5F">
              <w:rPr>
                <w:rFonts w:ascii="Arial" w:eastAsia="Times New Roman" w:hAnsi="Arial" w:cs="Arial"/>
                <w:color w:val="000000" w:themeColor="text1"/>
                <w:sz w:val="18"/>
                <w:szCs w:val="18"/>
                <w:lang w:eastAsia="pl-PL"/>
              </w:rPr>
              <w:t>przekazywane będą uprawnionym podmiotom do odzysku lub w przypadku braku możliwości odzysku do unieszkodliwiania.</w:t>
            </w:r>
          </w:p>
        </w:tc>
      </w:tr>
      <w:tr w:rsidR="00F90758" w:rsidRPr="00716B5F" w14:paraId="1E774540" w14:textId="77777777" w:rsidTr="008C2F2E">
        <w:trPr>
          <w:trHeight w:val="20"/>
        </w:trPr>
        <w:tc>
          <w:tcPr>
            <w:tcW w:w="562" w:type="dxa"/>
            <w:vAlign w:val="center"/>
          </w:tcPr>
          <w:p w14:paraId="55E46E7F" w14:textId="77777777" w:rsidR="00F90758" w:rsidRPr="00716B5F" w:rsidRDefault="00F90758" w:rsidP="003A098A">
            <w:pP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8.</w:t>
            </w:r>
          </w:p>
        </w:tc>
        <w:tc>
          <w:tcPr>
            <w:tcW w:w="1358" w:type="dxa"/>
            <w:vAlign w:val="center"/>
          </w:tcPr>
          <w:p w14:paraId="376FF007" w14:textId="77777777" w:rsidR="00F90758" w:rsidRPr="00716B5F" w:rsidRDefault="00F90758" w:rsidP="003A098A">
            <w:pPr>
              <w:jc w:val="center"/>
              <w:rPr>
                <w:rFonts w:ascii="Arial" w:eastAsia="Times New Roman" w:hAnsi="Arial" w:cs="Arial"/>
                <w:b/>
                <w:bCs/>
                <w:color w:val="000000" w:themeColor="text1"/>
                <w:sz w:val="18"/>
                <w:szCs w:val="18"/>
                <w:lang w:eastAsia="pl-PL"/>
              </w:rPr>
            </w:pPr>
            <w:r w:rsidRPr="00716B5F">
              <w:rPr>
                <w:rFonts w:ascii="Arial" w:eastAsia="Times New Roman" w:hAnsi="Arial" w:cs="Arial"/>
                <w:b/>
                <w:bCs/>
                <w:color w:val="000000" w:themeColor="text1"/>
                <w:sz w:val="18"/>
                <w:szCs w:val="18"/>
                <w:lang w:eastAsia="pl-PL"/>
              </w:rPr>
              <w:t>12 01 09*</w:t>
            </w:r>
          </w:p>
        </w:tc>
        <w:tc>
          <w:tcPr>
            <w:tcW w:w="2300" w:type="dxa"/>
            <w:vAlign w:val="center"/>
          </w:tcPr>
          <w:p w14:paraId="5C5819FA"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Odpadowe emulsje</w:t>
            </w:r>
            <w:r w:rsidRPr="00716B5F">
              <w:rPr>
                <w:rFonts w:ascii="Arial" w:eastAsia="Times New Roman" w:hAnsi="Arial" w:cs="Arial"/>
                <w:color w:val="000000" w:themeColor="text1"/>
                <w:sz w:val="18"/>
                <w:szCs w:val="18"/>
                <w:lang w:eastAsia="pl-PL"/>
              </w:rPr>
              <w:br/>
              <w:t xml:space="preserve"> i roztwory z obróbki metali niezawierające chlorowców</w:t>
            </w:r>
          </w:p>
        </w:tc>
        <w:tc>
          <w:tcPr>
            <w:tcW w:w="2362" w:type="dxa"/>
            <w:vAlign w:val="center"/>
          </w:tcPr>
          <w:p w14:paraId="3AE97911"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Wymiana czynnika chłodzącego w urządzeniach do obróbki powierzchniowej metali</w:t>
            </w:r>
          </w:p>
        </w:tc>
        <w:tc>
          <w:tcPr>
            <w:tcW w:w="2911" w:type="dxa"/>
            <w:vAlign w:val="center"/>
          </w:tcPr>
          <w:p w14:paraId="29D65493"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Odpady przekazywane uprawnionym podmiotom </w:t>
            </w:r>
            <w:r w:rsidRPr="00716B5F">
              <w:rPr>
                <w:rFonts w:ascii="Arial" w:eastAsia="Times New Roman" w:hAnsi="Arial" w:cs="Arial"/>
                <w:color w:val="000000" w:themeColor="text1"/>
                <w:sz w:val="18"/>
                <w:szCs w:val="18"/>
                <w:lang w:eastAsia="pl-PL"/>
              </w:rPr>
              <w:br/>
              <w:t>do odzysku a</w:t>
            </w:r>
            <w:r w:rsidRPr="00716B5F">
              <w:rPr>
                <w:rFonts w:ascii="Arial" w:eastAsia="Times New Roman" w:hAnsi="Arial" w:cs="Arial"/>
                <w:color w:val="000000" w:themeColor="text1"/>
                <w:sz w:val="18"/>
                <w:szCs w:val="18"/>
                <w:lang w:eastAsia="pl-PL"/>
              </w:rPr>
              <w:br/>
              <w:t>w przypadku braku możliwości odzysku do unieszkodliwiania</w:t>
            </w:r>
          </w:p>
        </w:tc>
      </w:tr>
      <w:tr w:rsidR="00F90758" w:rsidRPr="00716B5F" w14:paraId="5D57C958" w14:textId="77777777" w:rsidTr="008C2F2E">
        <w:trPr>
          <w:trHeight w:val="20"/>
        </w:trPr>
        <w:tc>
          <w:tcPr>
            <w:tcW w:w="562" w:type="dxa"/>
            <w:vAlign w:val="center"/>
          </w:tcPr>
          <w:p w14:paraId="60A8646A" w14:textId="77777777" w:rsidR="00F90758" w:rsidRPr="00716B5F" w:rsidRDefault="00F90758" w:rsidP="003A098A">
            <w:pP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9.</w:t>
            </w:r>
          </w:p>
        </w:tc>
        <w:tc>
          <w:tcPr>
            <w:tcW w:w="1358" w:type="dxa"/>
            <w:vAlign w:val="center"/>
          </w:tcPr>
          <w:p w14:paraId="3721313E" w14:textId="77777777" w:rsidR="00F90758" w:rsidRPr="00716B5F" w:rsidRDefault="00F90758" w:rsidP="003A098A">
            <w:pPr>
              <w:jc w:val="center"/>
              <w:rPr>
                <w:rFonts w:ascii="Arial" w:eastAsia="Times New Roman" w:hAnsi="Arial" w:cs="Arial"/>
                <w:b/>
                <w:bCs/>
                <w:color w:val="000000" w:themeColor="text1"/>
                <w:sz w:val="18"/>
                <w:szCs w:val="18"/>
                <w:lang w:eastAsia="pl-PL"/>
              </w:rPr>
            </w:pPr>
            <w:r w:rsidRPr="00716B5F">
              <w:rPr>
                <w:rFonts w:ascii="Arial" w:eastAsia="Times New Roman" w:hAnsi="Arial" w:cs="Arial"/>
                <w:b/>
                <w:bCs/>
                <w:color w:val="000000" w:themeColor="text1"/>
                <w:sz w:val="18"/>
                <w:szCs w:val="18"/>
                <w:lang w:eastAsia="pl-PL"/>
              </w:rPr>
              <w:t>13 01 10*</w:t>
            </w:r>
          </w:p>
        </w:tc>
        <w:tc>
          <w:tcPr>
            <w:tcW w:w="2300" w:type="dxa"/>
            <w:vAlign w:val="center"/>
          </w:tcPr>
          <w:p w14:paraId="0F6ADF3C"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Mineralne oleje hydrauliczne nie zawierające związków </w:t>
            </w:r>
            <w:proofErr w:type="spellStart"/>
            <w:r w:rsidRPr="00716B5F">
              <w:rPr>
                <w:rFonts w:ascii="Arial" w:eastAsia="Times New Roman" w:hAnsi="Arial" w:cs="Arial"/>
                <w:color w:val="000000" w:themeColor="text1"/>
                <w:sz w:val="18"/>
                <w:szCs w:val="18"/>
                <w:lang w:eastAsia="pl-PL"/>
              </w:rPr>
              <w:t>chlorowcoorganicznych</w:t>
            </w:r>
            <w:proofErr w:type="spellEnd"/>
          </w:p>
        </w:tc>
        <w:tc>
          <w:tcPr>
            <w:tcW w:w="2362" w:type="dxa"/>
            <w:vAlign w:val="center"/>
          </w:tcPr>
          <w:p w14:paraId="1202ADC2"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Wymiana olejów </w:t>
            </w:r>
            <w:r w:rsidRPr="00716B5F">
              <w:rPr>
                <w:rFonts w:ascii="Arial" w:eastAsia="Times New Roman" w:hAnsi="Arial" w:cs="Arial"/>
                <w:color w:val="000000" w:themeColor="text1"/>
                <w:sz w:val="18"/>
                <w:szCs w:val="18"/>
                <w:lang w:eastAsia="pl-PL"/>
              </w:rPr>
              <w:br/>
              <w:t>w urządzeniach, pomieszczenia warsztatowe, hale produkcyjne, stanowiska obsługowe maszyn.</w:t>
            </w:r>
          </w:p>
        </w:tc>
        <w:tc>
          <w:tcPr>
            <w:tcW w:w="2911" w:type="dxa"/>
            <w:vMerge w:val="restart"/>
            <w:vAlign w:val="center"/>
          </w:tcPr>
          <w:p w14:paraId="0BD09E5B"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Odpady przekazywane będą uprawnionym podmiotom do odzysku</w:t>
            </w:r>
            <w:r w:rsidRPr="00716B5F">
              <w:rPr>
                <w:rFonts w:ascii="Arial" w:eastAsia="Times New Roman" w:hAnsi="Arial" w:cs="Arial"/>
                <w:color w:val="000000" w:themeColor="text1"/>
                <w:sz w:val="18"/>
                <w:szCs w:val="18"/>
                <w:lang w:eastAsia="pl-PL"/>
              </w:rPr>
              <w:br/>
              <w:t xml:space="preserve"> lub w przypadku braku możliwości odzysku do unieszkodliwiania.</w:t>
            </w:r>
          </w:p>
        </w:tc>
      </w:tr>
      <w:tr w:rsidR="00F90758" w:rsidRPr="00C96407" w14:paraId="689D1C09" w14:textId="77777777" w:rsidTr="008C2F2E">
        <w:trPr>
          <w:trHeight w:val="20"/>
        </w:trPr>
        <w:tc>
          <w:tcPr>
            <w:tcW w:w="562" w:type="dxa"/>
            <w:vAlign w:val="center"/>
          </w:tcPr>
          <w:p w14:paraId="0BD42F55" w14:textId="77777777" w:rsidR="00F90758" w:rsidRPr="00D86B35" w:rsidRDefault="00F90758">
            <w:pPr>
              <w:pStyle w:val="Akapitzlist"/>
              <w:numPr>
                <w:ilvl w:val="0"/>
                <w:numId w:val="67"/>
              </w:numPr>
              <w:rPr>
                <w:rFonts w:ascii="Arial" w:eastAsia="Times New Roman" w:hAnsi="Arial" w:cs="Arial"/>
                <w:color w:val="000000" w:themeColor="text1"/>
                <w:sz w:val="18"/>
                <w:szCs w:val="18"/>
                <w:lang w:eastAsia="pl-PL"/>
              </w:rPr>
            </w:pPr>
          </w:p>
        </w:tc>
        <w:tc>
          <w:tcPr>
            <w:tcW w:w="1358" w:type="dxa"/>
            <w:vAlign w:val="center"/>
          </w:tcPr>
          <w:p w14:paraId="662874BE" w14:textId="77777777" w:rsidR="00F90758" w:rsidRPr="00D86B35" w:rsidRDefault="00F90758" w:rsidP="003A098A">
            <w:pPr>
              <w:jc w:val="center"/>
              <w:rPr>
                <w:rFonts w:ascii="Arial" w:eastAsia="Times New Roman" w:hAnsi="Arial" w:cs="Arial"/>
                <w:b/>
                <w:bCs/>
                <w:color w:val="000000" w:themeColor="text1"/>
                <w:sz w:val="18"/>
                <w:szCs w:val="18"/>
                <w:lang w:eastAsia="pl-PL"/>
              </w:rPr>
            </w:pPr>
            <w:r w:rsidRPr="00D86B35">
              <w:rPr>
                <w:rFonts w:ascii="Arial" w:eastAsia="Times New Roman" w:hAnsi="Arial" w:cs="Arial"/>
                <w:b/>
                <w:bCs/>
                <w:color w:val="000000" w:themeColor="text1"/>
                <w:sz w:val="18"/>
                <w:szCs w:val="18"/>
                <w:lang w:eastAsia="pl-PL"/>
              </w:rPr>
              <w:t>13 02 05*</w:t>
            </w:r>
          </w:p>
        </w:tc>
        <w:tc>
          <w:tcPr>
            <w:tcW w:w="2300" w:type="dxa"/>
            <w:vAlign w:val="center"/>
          </w:tcPr>
          <w:p w14:paraId="391384F3"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Mineralne oleje silnikowe, przekładniowe i smarowe niezawierające związków </w:t>
            </w:r>
            <w:proofErr w:type="spellStart"/>
            <w:r w:rsidRPr="00716B5F">
              <w:rPr>
                <w:rFonts w:ascii="Arial" w:eastAsia="Times New Roman" w:hAnsi="Arial" w:cs="Arial"/>
                <w:color w:val="000000" w:themeColor="text1"/>
                <w:sz w:val="18"/>
                <w:szCs w:val="18"/>
                <w:lang w:eastAsia="pl-PL"/>
              </w:rPr>
              <w:t>chlorowcoorganicznych</w:t>
            </w:r>
            <w:proofErr w:type="spellEnd"/>
          </w:p>
        </w:tc>
        <w:tc>
          <w:tcPr>
            <w:tcW w:w="2362" w:type="dxa"/>
            <w:vAlign w:val="center"/>
          </w:tcPr>
          <w:p w14:paraId="3CE035A5"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Wymiana olejów </w:t>
            </w:r>
            <w:r w:rsidRPr="00716B5F">
              <w:rPr>
                <w:rFonts w:ascii="Arial" w:eastAsia="Times New Roman" w:hAnsi="Arial" w:cs="Arial"/>
                <w:color w:val="000000" w:themeColor="text1"/>
                <w:sz w:val="18"/>
                <w:szCs w:val="18"/>
                <w:lang w:eastAsia="pl-PL"/>
              </w:rPr>
              <w:br/>
              <w:t>w urządzeniach, pomieszczenia warsztatowe, hale produkcyjne, stanowiska obsługowe maszyn.</w:t>
            </w:r>
          </w:p>
        </w:tc>
        <w:tc>
          <w:tcPr>
            <w:tcW w:w="2911" w:type="dxa"/>
            <w:vMerge/>
            <w:vAlign w:val="center"/>
          </w:tcPr>
          <w:p w14:paraId="0076CCD8" w14:textId="77777777" w:rsidR="00F90758" w:rsidRPr="00C96407" w:rsidRDefault="00F90758" w:rsidP="003A098A">
            <w:pPr>
              <w:jc w:val="center"/>
              <w:rPr>
                <w:rFonts w:ascii="Arial" w:eastAsia="Times New Roman" w:hAnsi="Arial" w:cs="Arial"/>
                <w:color w:val="FF0000"/>
                <w:sz w:val="18"/>
                <w:szCs w:val="18"/>
                <w:lang w:eastAsia="pl-PL"/>
              </w:rPr>
            </w:pPr>
          </w:p>
        </w:tc>
      </w:tr>
      <w:tr w:rsidR="00F90758" w:rsidRPr="00C96407" w14:paraId="444AA79B" w14:textId="77777777" w:rsidTr="008C2F2E">
        <w:trPr>
          <w:trHeight w:val="20"/>
        </w:trPr>
        <w:tc>
          <w:tcPr>
            <w:tcW w:w="562" w:type="dxa"/>
            <w:vAlign w:val="center"/>
          </w:tcPr>
          <w:p w14:paraId="6E496D7E" w14:textId="2A71B26E" w:rsidR="00F90758" w:rsidRPr="00D86B35" w:rsidRDefault="00F90758">
            <w:pPr>
              <w:pStyle w:val="Akapitzlist"/>
              <w:numPr>
                <w:ilvl w:val="0"/>
                <w:numId w:val="67"/>
              </w:numPr>
              <w:rPr>
                <w:rFonts w:ascii="Arial" w:eastAsia="Times New Roman" w:hAnsi="Arial" w:cs="Arial"/>
                <w:color w:val="000000" w:themeColor="text1"/>
                <w:sz w:val="18"/>
                <w:szCs w:val="18"/>
                <w:lang w:eastAsia="pl-PL"/>
              </w:rPr>
            </w:pPr>
          </w:p>
        </w:tc>
        <w:tc>
          <w:tcPr>
            <w:tcW w:w="1358" w:type="dxa"/>
            <w:vAlign w:val="center"/>
          </w:tcPr>
          <w:p w14:paraId="11FA797B" w14:textId="77777777" w:rsidR="00F90758" w:rsidRPr="00D86B35" w:rsidRDefault="00F90758" w:rsidP="003A098A">
            <w:pPr>
              <w:jc w:val="center"/>
              <w:rPr>
                <w:rFonts w:ascii="Arial" w:eastAsia="Times New Roman" w:hAnsi="Arial" w:cs="Arial"/>
                <w:b/>
                <w:bCs/>
                <w:color w:val="000000" w:themeColor="text1"/>
                <w:sz w:val="18"/>
                <w:szCs w:val="18"/>
                <w:lang w:eastAsia="pl-PL"/>
              </w:rPr>
            </w:pPr>
            <w:r w:rsidRPr="00D86B35">
              <w:rPr>
                <w:rFonts w:ascii="Arial" w:eastAsia="Times New Roman" w:hAnsi="Arial" w:cs="Arial"/>
                <w:b/>
                <w:bCs/>
                <w:color w:val="000000" w:themeColor="text1"/>
                <w:sz w:val="18"/>
                <w:szCs w:val="18"/>
                <w:lang w:eastAsia="pl-PL"/>
              </w:rPr>
              <w:t>13 02 08*</w:t>
            </w:r>
          </w:p>
          <w:p w14:paraId="51131D27" w14:textId="77777777" w:rsidR="00F90758" w:rsidRPr="00D86B35" w:rsidRDefault="00F90758" w:rsidP="003A098A">
            <w:pPr>
              <w:jc w:val="center"/>
              <w:rPr>
                <w:rFonts w:ascii="Arial" w:eastAsia="Times New Roman" w:hAnsi="Arial" w:cs="Arial"/>
                <w:b/>
                <w:bCs/>
                <w:color w:val="000000" w:themeColor="text1"/>
                <w:sz w:val="18"/>
                <w:szCs w:val="18"/>
                <w:lang w:eastAsia="pl-PL"/>
              </w:rPr>
            </w:pPr>
          </w:p>
        </w:tc>
        <w:tc>
          <w:tcPr>
            <w:tcW w:w="2300" w:type="dxa"/>
            <w:vAlign w:val="center"/>
          </w:tcPr>
          <w:p w14:paraId="65524738"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Inne oleje silnikowe, przekładniowe</w:t>
            </w:r>
          </w:p>
          <w:p w14:paraId="20831852"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i smarowe</w:t>
            </w:r>
          </w:p>
          <w:p w14:paraId="6048C79F" w14:textId="77777777" w:rsidR="00F90758" w:rsidRPr="00716B5F" w:rsidRDefault="00F90758" w:rsidP="003A098A">
            <w:pPr>
              <w:jc w:val="center"/>
              <w:rPr>
                <w:rFonts w:ascii="Arial" w:eastAsia="Times New Roman" w:hAnsi="Arial" w:cs="Arial"/>
                <w:color w:val="000000" w:themeColor="text1"/>
                <w:sz w:val="18"/>
                <w:szCs w:val="18"/>
                <w:lang w:eastAsia="pl-PL"/>
              </w:rPr>
            </w:pPr>
          </w:p>
        </w:tc>
        <w:tc>
          <w:tcPr>
            <w:tcW w:w="2362" w:type="dxa"/>
            <w:vAlign w:val="center"/>
          </w:tcPr>
          <w:p w14:paraId="631F03B0"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Wymiana olejów </w:t>
            </w:r>
            <w:r w:rsidRPr="00716B5F">
              <w:rPr>
                <w:rFonts w:ascii="Arial" w:eastAsia="Times New Roman" w:hAnsi="Arial" w:cs="Arial"/>
                <w:color w:val="000000" w:themeColor="text1"/>
                <w:sz w:val="18"/>
                <w:szCs w:val="18"/>
                <w:lang w:eastAsia="pl-PL"/>
              </w:rPr>
              <w:br/>
              <w:t>w urządzeniach, pomieszczenia warsztatowe, hale produkcyjne, stanowiska obsługowe maszyn.</w:t>
            </w:r>
          </w:p>
        </w:tc>
        <w:tc>
          <w:tcPr>
            <w:tcW w:w="2911" w:type="dxa"/>
            <w:vMerge/>
            <w:vAlign w:val="center"/>
          </w:tcPr>
          <w:p w14:paraId="37DD6A7A" w14:textId="77777777" w:rsidR="00F90758" w:rsidRPr="00C96407" w:rsidRDefault="00F90758" w:rsidP="003A098A">
            <w:pPr>
              <w:jc w:val="center"/>
              <w:rPr>
                <w:rFonts w:ascii="Arial" w:eastAsia="Times New Roman" w:hAnsi="Arial" w:cs="Arial"/>
                <w:color w:val="FF0000"/>
                <w:sz w:val="18"/>
                <w:szCs w:val="18"/>
                <w:lang w:eastAsia="pl-PL"/>
              </w:rPr>
            </w:pPr>
          </w:p>
        </w:tc>
      </w:tr>
      <w:tr w:rsidR="00F90758" w:rsidRPr="00C96407" w14:paraId="25AA359A" w14:textId="77777777" w:rsidTr="008C2F2E">
        <w:trPr>
          <w:trHeight w:val="20"/>
        </w:trPr>
        <w:tc>
          <w:tcPr>
            <w:tcW w:w="562" w:type="dxa"/>
            <w:vAlign w:val="center"/>
          </w:tcPr>
          <w:p w14:paraId="7F0CC49D" w14:textId="3AB055B7" w:rsidR="00F90758" w:rsidRPr="00D86B35" w:rsidRDefault="00F90758">
            <w:pPr>
              <w:pStyle w:val="Akapitzlist"/>
              <w:numPr>
                <w:ilvl w:val="0"/>
                <w:numId w:val="67"/>
              </w:numPr>
              <w:rPr>
                <w:rFonts w:ascii="Arial" w:eastAsia="Times New Roman" w:hAnsi="Arial" w:cs="Arial"/>
                <w:color w:val="000000" w:themeColor="text1"/>
                <w:sz w:val="18"/>
                <w:szCs w:val="18"/>
                <w:lang w:eastAsia="pl-PL"/>
              </w:rPr>
            </w:pPr>
          </w:p>
        </w:tc>
        <w:tc>
          <w:tcPr>
            <w:tcW w:w="1358" w:type="dxa"/>
            <w:vAlign w:val="center"/>
          </w:tcPr>
          <w:p w14:paraId="27DFBD0A" w14:textId="77777777" w:rsidR="00F90758" w:rsidRPr="00D86B35" w:rsidRDefault="00F90758" w:rsidP="003A098A">
            <w:pPr>
              <w:jc w:val="center"/>
              <w:rPr>
                <w:rFonts w:ascii="Arial" w:eastAsia="Times New Roman" w:hAnsi="Arial" w:cs="Arial"/>
                <w:b/>
                <w:bCs/>
                <w:color w:val="000000" w:themeColor="text1"/>
                <w:sz w:val="18"/>
                <w:szCs w:val="18"/>
                <w:lang w:eastAsia="pl-PL"/>
              </w:rPr>
            </w:pPr>
            <w:r w:rsidRPr="00D86B35">
              <w:rPr>
                <w:rFonts w:ascii="Arial" w:eastAsia="Times New Roman" w:hAnsi="Arial" w:cs="Arial"/>
                <w:b/>
                <w:bCs/>
                <w:color w:val="000000" w:themeColor="text1"/>
                <w:sz w:val="18"/>
                <w:szCs w:val="18"/>
                <w:lang w:eastAsia="pl-PL"/>
              </w:rPr>
              <w:t>13 05 02*</w:t>
            </w:r>
          </w:p>
        </w:tc>
        <w:tc>
          <w:tcPr>
            <w:tcW w:w="2300" w:type="dxa"/>
            <w:vAlign w:val="center"/>
          </w:tcPr>
          <w:p w14:paraId="4D63E1CD"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Szlamy z odwadniania olejów w separatorach</w:t>
            </w:r>
          </w:p>
        </w:tc>
        <w:tc>
          <w:tcPr>
            <w:tcW w:w="2362" w:type="dxa"/>
            <w:vAlign w:val="center"/>
          </w:tcPr>
          <w:p w14:paraId="0BDA6605"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Oczyszczanie wód opadowych </w:t>
            </w:r>
          </w:p>
          <w:p w14:paraId="54887A8C"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w separatorze </w:t>
            </w:r>
            <w:proofErr w:type="spellStart"/>
            <w:r w:rsidRPr="00716B5F">
              <w:rPr>
                <w:rFonts w:ascii="Arial" w:eastAsia="Times New Roman" w:hAnsi="Arial" w:cs="Arial"/>
                <w:color w:val="000000" w:themeColor="text1"/>
                <w:sz w:val="18"/>
                <w:szCs w:val="18"/>
                <w:lang w:eastAsia="pl-PL"/>
              </w:rPr>
              <w:t>koalescencyjnym</w:t>
            </w:r>
            <w:proofErr w:type="spellEnd"/>
          </w:p>
        </w:tc>
        <w:tc>
          <w:tcPr>
            <w:tcW w:w="2911" w:type="dxa"/>
            <w:vAlign w:val="center"/>
          </w:tcPr>
          <w:p w14:paraId="12D2378F" w14:textId="77777777" w:rsidR="00F90758" w:rsidRPr="00311A11" w:rsidRDefault="00F90758" w:rsidP="003A098A">
            <w:pPr>
              <w:jc w:val="center"/>
              <w:rPr>
                <w:rFonts w:ascii="Arial" w:eastAsia="Times New Roman" w:hAnsi="Arial" w:cs="Arial"/>
                <w:sz w:val="18"/>
                <w:szCs w:val="18"/>
                <w:lang w:eastAsia="pl-PL"/>
              </w:rPr>
            </w:pPr>
            <w:r w:rsidRPr="00311A11">
              <w:rPr>
                <w:rFonts w:ascii="Arial" w:eastAsia="Times New Roman" w:hAnsi="Arial" w:cs="Arial"/>
                <w:sz w:val="18"/>
                <w:szCs w:val="18"/>
                <w:lang w:eastAsia="pl-PL"/>
              </w:rPr>
              <w:t>Odpady poddawane będą odzyskowi we własnej instalacji lub przekazywane będą uprawnionym podmiotom do odzysku lub do unieszkodliwiania W przypadku odbioru odpadów przez firmę świadczącą usługę czyszczenia separatorów wytwórca odpadów będzie firma świadcząca usługę.</w:t>
            </w:r>
            <w:r w:rsidRPr="00311A11">
              <w:rPr>
                <w:rFonts w:ascii="Arial" w:eastAsia="Times New Roman" w:hAnsi="Arial" w:cs="Arial"/>
                <w:sz w:val="18"/>
                <w:szCs w:val="18"/>
                <w:u w:val="single"/>
                <w:lang w:eastAsia="pl-PL"/>
              </w:rPr>
              <w:t xml:space="preserve"> </w:t>
            </w:r>
          </w:p>
        </w:tc>
      </w:tr>
      <w:tr w:rsidR="00F90758" w:rsidRPr="00C96407" w14:paraId="3C6592CA" w14:textId="77777777" w:rsidTr="008C2F2E">
        <w:trPr>
          <w:trHeight w:val="20"/>
        </w:trPr>
        <w:tc>
          <w:tcPr>
            <w:tcW w:w="562" w:type="dxa"/>
            <w:vAlign w:val="center"/>
          </w:tcPr>
          <w:p w14:paraId="0DD727D2" w14:textId="77777777" w:rsidR="00F90758" w:rsidRPr="00D86B35" w:rsidRDefault="00F90758" w:rsidP="003A098A">
            <w:pPr>
              <w:rPr>
                <w:rFonts w:ascii="Arial" w:eastAsia="Times New Roman" w:hAnsi="Arial" w:cs="Arial"/>
                <w:color w:val="000000" w:themeColor="text1"/>
                <w:sz w:val="18"/>
                <w:szCs w:val="18"/>
                <w:lang w:eastAsia="pl-PL"/>
              </w:rPr>
            </w:pPr>
            <w:r w:rsidRPr="00D86B35">
              <w:rPr>
                <w:rFonts w:ascii="Arial" w:eastAsia="Times New Roman" w:hAnsi="Arial" w:cs="Arial"/>
                <w:color w:val="000000" w:themeColor="text1"/>
                <w:sz w:val="18"/>
                <w:szCs w:val="18"/>
                <w:lang w:eastAsia="pl-PL"/>
              </w:rPr>
              <w:lastRenderedPageBreak/>
              <w:t>13.</w:t>
            </w:r>
          </w:p>
        </w:tc>
        <w:tc>
          <w:tcPr>
            <w:tcW w:w="1358" w:type="dxa"/>
            <w:vAlign w:val="center"/>
          </w:tcPr>
          <w:p w14:paraId="121F52B9" w14:textId="77777777" w:rsidR="00F90758" w:rsidRPr="00D86B35" w:rsidRDefault="00F90758" w:rsidP="003A098A">
            <w:pPr>
              <w:jc w:val="center"/>
              <w:rPr>
                <w:rFonts w:ascii="Arial" w:eastAsia="Times New Roman" w:hAnsi="Arial" w:cs="Arial"/>
                <w:b/>
                <w:bCs/>
                <w:color w:val="000000" w:themeColor="text1"/>
                <w:sz w:val="18"/>
                <w:szCs w:val="18"/>
                <w:lang w:eastAsia="pl-PL"/>
              </w:rPr>
            </w:pPr>
            <w:r w:rsidRPr="00D86B35">
              <w:rPr>
                <w:rFonts w:ascii="Arial" w:eastAsia="Times New Roman" w:hAnsi="Arial" w:cs="Arial"/>
                <w:b/>
                <w:bCs/>
                <w:color w:val="000000" w:themeColor="text1"/>
                <w:sz w:val="18"/>
                <w:szCs w:val="18"/>
                <w:lang w:eastAsia="pl-PL"/>
              </w:rPr>
              <w:t>15 01 10*</w:t>
            </w:r>
          </w:p>
        </w:tc>
        <w:tc>
          <w:tcPr>
            <w:tcW w:w="2300" w:type="dxa"/>
            <w:vAlign w:val="center"/>
          </w:tcPr>
          <w:p w14:paraId="56B535DC"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Opakowania zawierające pozostałości substancji niebezpiecznych lub nimi zanieczyszczone (np. środkami ochrony roślin </w:t>
            </w:r>
            <w:r w:rsidRPr="00716B5F">
              <w:rPr>
                <w:rFonts w:ascii="Arial" w:eastAsia="Times New Roman" w:hAnsi="Arial" w:cs="Arial"/>
                <w:color w:val="000000" w:themeColor="text1"/>
                <w:sz w:val="18"/>
                <w:szCs w:val="18"/>
                <w:lang w:eastAsia="pl-PL"/>
              </w:rPr>
              <w:br/>
              <w:t xml:space="preserve"> I </w:t>
            </w:r>
            <w:proofErr w:type="spellStart"/>
            <w:r w:rsidRPr="00716B5F">
              <w:rPr>
                <w:rFonts w:ascii="Arial" w:eastAsia="Times New Roman" w:hAnsi="Arial" w:cs="Arial"/>
                <w:color w:val="000000" w:themeColor="text1"/>
                <w:sz w:val="18"/>
                <w:szCs w:val="18"/>
                <w:lang w:eastAsia="pl-PL"/>
              </w:rPr>
              <w:t>i</w:t>
            </w:r>
            <w:proofErr w:type="spellEnd"/>
            <w:r w:rsidRPr="00716B5F">
              <w:rPr>
                <w:rFonts w:ascii="Arial" w:eastAsia="Times New Roman" w:hAnsi="Arial" w:cs="Arial"/>
                <w:color w:val="000000" w:themeColor="text1"/>
                <w:sz w:val="18"/>
                <w:szCs w:val="18"/>
                <w:lang w:eastAsia="pl-PL"/>
              </w:rPr>
              <w:t xml:space="preserve"> II klasy toksyczności –bardzo toksyczne </w:t>
            </w:r>
            <w:r w:rsidRPr="00716B5F">
              <w:rPr>
                <w:rFonts w:ascii="Arial" w:eastAsia="Times New Roman" w:hAnsi="Arial" w:cs="Arial"/>
                <w:color w:val="000000" w:themeColor="text1"/>
                <w:sz w:val="18"/>
                <w:szCs w:val="18"/>
                <w:lang w:eastAsia="pl-PL"/>
              </w:rPr>
              <w:br/>
              <w:t>i toksyczne)</w:t>
            </w:r>
          </w:p>
        </w:tc>
        <w:tc>
          <w:tcPr>
            <w:tcW w:w="2362" w:type="dxa"/>
            <w:vAlign w:val="center"/>
          </w:tcPr>
          <w:p w14:paraId="00E00AAC"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Laboratorium, magazyn surowców </w:t>
            </w:r>
            <w:r w:rsidRPr="00716B5F">
              <w:rPr>
                <w:rFonts w:ascii="Arial" w:eastAsia="Times New Roman" w:hAnsi="Arial" w:cs="Arial"/>
                <w:color w:val="000000" w:themeColor="text1"/>
                <w:sz w:val="18"/>
                <w:szCs w:val="18"/>
                <w:lang w:eastAsia="pl-PL"/>
              </w:rPr>
              <w:br/>
              <w:t>i odpadów, warsztat, produkcja, elektrorafinacja</w:t>
            </w:r>
          </w:p>
        </w:tc>
        <w:tc>
          <w:tcPr>
            <w:tcW w:w="2911" w:type="dxa"/>
            <w:vAlign w:val="center"/>
          </w:tcPr>
          <w:p w14:paraId="2E06227B"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Odpady poddawane będą odzyskowi we własnej instalacji lub przekazywane będą uprawnionym podmiotom do odzysku lub do unieszkodliwiania</w:t>
            </w:r>
          </w:p>
        </w:tc>
      </w:tr>
      <w:tr w:rsidR="00F90758" w:rsidRPr="00C96407" w14:paraId="4C65D959" w14:textId="77777777" w:rsidTr="008C2F2E">
        <w:trPr>
          <w:trHeight w:val="20"/>
        </w:trPr>
        <w:tc>
          <w:tcPr>
            <w:tcW w:w="562" w:type="dxa"/>
            <w:vAlign w:val="center"/>
          </w:tcPr>
          <w:p w14:paraId="1FBD2704" w14:textId="77777777" w:rsidR="00F90758" w:rsidRPr="00D86B35" w:rsidRDefault="00F90758" w:rsidP="003A098A">
            <w:pPr>
              <w:rPr>
                <w:rFonts w:ascii="Arial" w:eastAsia="Times New Roman" w:hAnsi="Arial" w:cs="Arial"/>
                <w:color w:val="000000" w:themeColor="text1"/>
                <w:sz w:val="18"/>
                <w:szCs w:val="18"/>
                <w:lang w:eastAsia="pl-PL"/>
              </w:rPr>
            </w:pPr>
            <w:r w:rsidRPr="00D86B35">
              <w:rPr>
                <w:rFonts w:ascii="Arial" w:eastAsia="Times New Roman" w:hAnsi="Arial" w:cs="Arial"/>
                <w:color w:val="000000" w:themeColor="text1"/>
                <w:sz w:val="18"/>
                <w:szCs w:val="18"/>
                <w:lang w:eastAsia="pl-PL"/>
              </w:rPr>
              <w:t>14.</w:t>
            </w:r>
          </w:p>
        </w:tc>
        <w:tc>
          <w:tcPr>
            <w:tcW w:w="1358" w:type="dxa"/>
            <w:vAlign w:val="center"/>
          </w:tcPr>
          <w:p w14:paraId="368E7528" w14:textId="77777777" w:rsidR="00F90758" w:rsidRPr="00D86B35" w:rsidRDefault="00F90758" w:rsidP="003A098A">
            <w:pPr>
              <w:jc w:val="center"/>
              <w:rPr>
                <w:rFonts w:ascii="Arial" w:eastAsia="Times New Roman" w:hAnsi="Arial" w:cs="Arial"/>
                <w:b/>
                <w:bCs/>
                <w:color w:val="000000" w:themeColor="text1"/>
                <w:sz w:val="18"/>
                <w:szCs w:val="18"/>
                <w:lang w:eastAsia="pl-PL"/>
              </w:rPr>
            </w:pPr>
            <w:r w:rsidRPr="00D86B35">
              <w:rPr>
                <w:rFonts w:ascii="Arial" w:eastAsia="Times New Roman" w:hAnsi="Arial" w:cs="Arial"/>
                <w:b/>
                <w:bCs/>
                <w:color w:val="000000" w:themeColor="text1"/>
                <w:sz w:val="18"/>
                <w:szCs w:val="18"/>
                <w:lang w:eastAsia="pl-PL"/>
              </w:rPr>
              <w:t>15 01 11*</w:t>
            </w:r>
          </w:p>
        </w:tc>
        <w:tc>
          <w:tcPr>
            <w:tcW w:w="2300" w:type="dxa"/>
            <w:vAlign w:val="center"/>
          </w:tcPr>
          <w:p w14:paraId="12315BEC"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Opakowania z metali zawierające niebezpieczne porowate elementy wzmocnienia konstrukcyjnego (np. azbest), włącznie z pustymi pojemnikami ciśnieniowymi</w:t>
            </w:r>
          </w:p>
        </w:tc>
        <w:tc>
          <w:tcPr>
            <w:tcW w:w="2362" w:type="dxa"/>
            <w:vAlign w:val="center"/>
          </w:tcPr>
          <w:p w14:paraId="0AA01ECA"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Procesy znakowania materiałów wsadowych, wyrobów, smarowanie elementów mechanicznych maszyn- magazyny, hale produkcyjne, warsztat</w:t>
            </w:r>
          </w:p>
        </w:tc>
        <w:tc>
          <w:tcPr>
            <w:tcW w:w="2911" w:type="dxa"/>
            <w:vAlign w:val="center"/>
          </w:tcPr>
          <w:p w14:paraId="3BC9EBBF" w14:textId="77777777" w:rsidR="00F90758" w:rsidRPr="00716B5F" w:rsidRDefault="00F90758" w:rsidP="003A098A">
            <w:pPr>
              <w:jc w:val="center"/>
              <w:rPr>
                <w:rFonts w:ascii="Arial" w:eastAsia="Times New Roman" w:hAnsi="Arial" w:cs="Arial"/>
                <w:color w:val="000000" w:themeColor="text1"/>
                <w:sz w:val="18"/>
                <w:szCs w:val="18"/>
                <w:lang w:eastAsia="pl-PL"/>
              </w:rPr>
            </w:pPr>
            <w:r w:rsidRPr="00716B5F">
              <w:rPr>
                <w:rFonts w:ascii="Arial" w:eastAsia="Times New Roman" w:hAnsi="Arial" w:cs="Arial"/>
                <w:color w:val="000000" w:themeColor="text1"/>
                <w:sz w:val="18"/>
                <w:szCs w:val="18"/>
                <w:lang w:eastAsia="pl-PL"/>
              </w:rPr>
              <w:t xml:space="preserve">Odpady przekazywane będą uprawnionym podmiotom </w:t>
            </w:r>
            <w:r w:rsidRPr="00716B5F">
              <w:rPr>
                <w:rFonts w:ascii="Arial" w:eastAsia="Times New Roman" w:hAnsi="Arial" w:cs="Arial"/>
                <w:color w:val="000000" w:themeColor="text1"/>
                <w:sz w:val="18"/>
                <w:szCs w:val="18"/>
                <w:lang w:eastAsia="pl-PL"/>
              </w:rPr>
              <w:br/>
              <w:t xml:space="preserve">do odzysku lub </w:t>
            </w:r>
            <w:r w:rsidRPr="00716B5F">
              <w:rPr>
                <w:rFonts w:ascii="Arial" w:eastAsia="Times New Roman" w:hAnsi="Arial" w:cs="Arial"/>
                <w:color w:val="000000" w:themeColor="text1"/>
                <w:sz w:val="18"/>
                <w:szCs w:val="18"/>
                <w:lang w:eastAsia="pl-PL"/>
              </w:rPr>
              <w:br/>
              <w:t>w przypadku braku możliwości odzysku do unieszkodliwiania.</w:t>
            </w:r>
          </w:p>
        </w:tc>
      </w:tr>
      <w:tr w:rsidR="00F90758" w:rsidRPr="00C96407" w14:paraId="1413F245" w14:textId="77777777" w:rsidTr="008C2F2E">
        <w:trPr>
          <w:trHeight w:val="20"/>
        </w:trPr>
        <w:tc>
          <w:tcPr>
            <w:tcW w:w="562" w:type="dxa"/>
            <w:vAlign w:val="center"/>
          </w:tcPr>
          <w:p w14:paraId="7A5018CD" w14:textId="77777777" w:rsidR="00F90758" w:rsidRPr="00716B5F" w:rsidRDefault="00F90758" w:rsidP="003A098A">
            <w:pPr>
              <w:rPr>
                <w:rFonts w:ascii="Arial" w:eastAsia="Times New Roman" w:hAnsi="Arial" w:cs="Arial"/>
                <w:sz w:val="18"/>
                <w:szCs w:val="18"/>
                <w:lang w:eastAsia="pl-PL"/>
              </w:rPr>
            </w:pPr>
            <w:r w:rsidRPr="00716B5F">
              <w:rPr>
                <w:rFonts w:ascii="Arial" w:eastAsia="Times New Roman" w:hAnsi="Arial" w:cs="Arial"/>
                <w:sz w:val="18"/>
                <w:szCs w:val="18"/>
                <w:lang w:eastAsia="pl-PL"/>
              </w:rPr>
              <w:t>15.</w:t>
            </w:r>
          </w:p>
        </w:tc>
        <w:tc>
          <w:tcPr>
            <w:tcW w:w="1358" w:type="dxa"/>
            <w:vAlign w:val="center"/>
          </w:tcPr>
          <w:p w14:paraId="6DD458C5" w14:textId="77777777" w:rsidR="00F90758" w:rsidRPr="00716B5F" w:rsidRDefault="00F90758" w:rsidP="003A098A">
            <w:pPr>
              <w:jc w:val="cente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15 02 02*</w:t>
            </w:r>
          </w:p>
        </w:tc>
        <w:tc>
          <w:tcPr>
            <w:tcW w:w="2300" w:type="dxa"/>
            <w:vAlign w:val="center"/>
          </w:tcPr>
          <w:p w14:paraId="065E77C7"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Sorbenty, materiały filtracyjne  (w tym filtry olejowe nie ujęte </w:t>
            </w:r>
            <w:r w:rsidRPr="00716B5F">
              <w:rPr>
                <w:rFonts w:ascii="Arial" w:eastAsia="Times New Roman" w:hAnsi="Arial" w:cs="Arial"/>
                <w:sz w:val="18"/>
                <w:szCs w:val="18"/>
                <w:lang w:eastAsia="pl-PL"/>
              </w:rPr>
              <w:br/>
              <w:t xml:space="preserve">w innych grupach), tkaniny do wycierania </w:t>
            </w:r>
            <w:r w:rsidRPr="00716B5F">
              <w:rPr>
                <w:rFonts w:ascii="Arial" w:eastAsia="Times New Roman" w:hAnsi="Arial" w:cs="Arial"/>
                <w:sz w:val="18"/>
                <w:szCs w:val="18"/>
                <w:lang w:eastAsia="pl-PL"/>
              </w:rPr>
              <w:br/>
              <w:t xml:space="preserve">(np. szmaty, ścierki) </w:t>
            </w:r>
            <w:r w:rsidRPr="00716B5F">
              <w:rPr>
                <w:rFonts w:ascii="Arial" w:eastAsia="Times New Roman" w:hAnsi="Arial" w:cs="Arial"/>
                <w:sz w:val="18"/>
                <w:szCs w:val="18"/>
                <w:lang w:eastAsia="pl-PL"/>
              </w:rPr>
              <w:br/>
              <w:t xml:space="preserve">i ubrania ochronne zanieczyszczone substancjami niebezpiecznymi </w:t>
            </w:r>
            <w:r w:rsidRPr="00716B5F">
              <w:rPr>
                <w:rFonts w:ascii="Arial" w:eastAsia="Times New Roman" w:hAnsi="Arial" w:cs="Arial"/>
                <w:sz w:val="18"/>
                <w:szCs w:val="18"/>
                <w:lang w:eastAsia="pl-PL"/>
              </w:rPr>
              <w:br/>
              <w:t>(np. PCB)</w:t>
            </w:r>
          </w:p>
        </w:tc>
        <w:tc>
          <w:tcPr>
            <w:tcW w:w="2362" w:type="dxa"/>
            <w:vAlign w:val="center"/>
          </w:tcPr>
          <w:p w14:paraId="7125CAA8"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Stanowiska obsługi maszyn </w:t>
            </w:r>
            <w:r w:rsidRPr="00716B5F">
              <w:rPr>
                <w:rFonts w:ascii="Arial" w:eastAsia="Times New Roman" w:hAnsi="Arial" w:cs="Arial"/>
                <w:sz w:val="18"/>
                <w:szCs w:val="18"/>
                <w:lang w:eastAsia="pl-PL"/>
              </w:rPr>
              <w:br/>
              <w:t xml:space="preserve">i urządzeń, wymiany odzieży roboczej, odpylnie, wkłady filtrujące na instalacji odzysku złota, stacji uzdatniania wody </w:t>
            </w:r>
            <w:r w:rsidRPr="00716B5F">
              <w:rPr>
                <w:rFonts w:ascii="Arial" w:eastAsia="Times New Roman" w:hAnsi="Arial" w:cs="Arial"/>
                <w:sz w:val="18"/>
                <w:szCs w:val="18"/>
                <w:lang w:eastAsia="pl-PL"/>
              </w:rPr>
              <w:br/>
              <w:t>i elektrorafinacji</w:t>
            </w:r>
          </w:p>
        </w:tc>
        <w:tc>
          <w:tcPr>
            <w:tcW w:w="2911" w:type="dxa"/>
            <w:vAlign w:val="center"/>
          </w:tcPr>
          <w:p w14:paraId="51DC862B"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Odpady będą odzyskiwane </w:t>
            </w:r>
            <w:r w:rsidRPr="00716B5F">
              <w:rPr>
                <w:rFonts w:ascii="Arial" w:eastAsia="Times New Roman" w:hAnsi="Arial" w:cs="Arial"/>
                <w:sz w:val="18"/>
                <w:szCs w:val="18"/>
                <w:lang w:eastAsia="pl-PL"/>
              </w:rPr>
              <w:br/>
              <w:t>we własnej instalacji lub przekazywane uprawnionym podmiotom do odzysku lub do unieszkodliwiania</w:t>
            </w:r>
          </w:p>
        </w:tc>
      </w:tr>
      <w:tr w:rsidR="00F90758" w:rsidRPr="00C96407" w14:paraId="4A48EAEA" w14:textId="77777777" w:rsidTr="008C2F2E">
        <w:trPr>
          <w:trHeight w:val="20"/>
        </w:trPr>
        <w:tc>
          <w:tcPr>
            <w:tcW w:w="562" w:type="dxa"/>
            <w:vAlign w:val="center"/>
          </w:tcPr>
          <w:p w14:paraId="5C4201F4" w14:textId="77777777" w:rsidR="00F90758" w:rsidRPr="00716B5F" w:rsidRDefault="00F90758" w:rsidP="003A098A">
            <w:pPr>
              <w:rPr>
                <w:rFonts w:ascii="Arial" w:eastAsia="Times New Roman" w:hAnsi="Arial" w:cs="Arial"/>
                <w:sz w:val="18"/>
                <w:szCs w:val="18"/>
                <w:lang w:eastAsia="pl-PL"/>
              </w:rPr>
            </w:pPr>
            <w:r w:rsidRPr="00716B5F">
              <w:rPr>
                <w:rFonts w:ascii="Arial" w:eastAsia="Times New Roman" w:hAnsi="Arial" w:cs="Arial"/>
                <w:sz w:val="18"/>
                <w:szCs w:val="18"/>
                <w:lang w:eastAsia="pl-PL"/>
              </w:rPr>
              <w:t>16.</w:t>
            </w:r>
          </w:p>
        </w:tc>
        <w:tc>
          <w:tcPr>
            <w:tcW w:w="1358" w:type="dxa"/>
            <w:vAlign w:val="center"/>
          </w:tcPr>
          <w:p w14:paraId="6B51D304" w14:textId="77777777" w:rsidR="00F90758" w:rsidRPr="00716B5F" w:rsidRDefault="00F90758" w:rsidP="003A098A">
            <w:pPr>
              <w:jc w:val="cente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16 01 07*</w:t>
            </w:r>
          </w:p>
        </w:tc>
        <w:tc>
          <w:tcPr>
            <w:tcW w:w="2300" w:type="dxa"/>
            <w:vAlign w:val="center"/>
          </w:tcPr>
          <w:p w14:paraId="3D193771"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Filtry olejowe</w:t>
            </w:r>
          </w:p>
        </w:tc>
        <w:tc>
          <w:tcPr>
            <w:tcW w:w="2362" w:type="dxa"/>
            <w:vAlign w:val="center"/>
          </w:tcPr>
          <w:p w14:paraId="0B70AE9D"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Wymiana zużytych filtrów na nowe</w:t>
            </w:r>
          </w:p>
        </w:tc>
        <w:tc>
          <w:tcPr>
            <w:tcW w:w="2911" w:type="dxa"/>
            <w:vAlign w:val="center"/>
          </w:tcPr>
          <w:p w14:paraId="7CE7783A"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Odpady przekazywane będą uprawnionym podmiotom</w:t>
            </w:r>
          </w:p>
          <w:p w14:paraId="56FC35F1"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do odzysku lub w przypadku braku możliwości odzysku</w:t>
            </w:r>
          </w:p>
          <w:p w14:paraId="24AE358B"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do unieszkodliwiania</w:t>
            </w:r>
          </w:p>
        </w:tc>
      </w:tr>
      <w:tr w:rsidR="00F90758" w:rsidRPr="00C96407" w14:paraId="314DFE88" w14:textId="77777777" w:rsidTr="008C2F2E">
        <w:trPr>
          <w:trHeight w:val="20"/>
        </w:trPr>
        <w:tc>
          <w:tcPr>
            <w:tcW w:w="562" w:type="dxa"/>
            <w:vAlign w:val="center"/>
          </w:tcPr>
          <w:p w14:paraId="6A68EF8B" w14:textId="77777777" w:rsidR="00F90758" w:rsidRPr="00716B5F" w:rsidRDefault="00F90758" w:rsidP="003A098A">
            <w:pPr>
              <w:rPr>
                <w:rFonts w:ascii="Arial" w:eastAsia="Times New Roman" w:hAnsi="Arial" w:cs="Arial"/>
                <w:sz w:val="18"/>
                <w:szCs w:val="18"/>
                <w:lang w:eastAsia="pl-PL"/>
              </w:rPr>
            </w:pPr>
            <w:r w:rsidRPr="00716B5F">
              <w:rPr>
                <w:rFonts w:ascii="Arial" w:eastAsia="Times New Roman" w:hAnsi="Arial" w:cs="Arial"/>
                <w:sz w:val="18"/>
                <w:szCs w:val="18"/>
                <w:lang w:eastAsia="pl-PL"/>
              </w:rPr>
              <w:t>17.</w:t>
            </w:r>
          </w:p>
        </w:tc>
        <w:tc>
          <w:tcPr>
            <w:tcW w:w="1358" w:type="dxa"/>
            <w:vAlign w:val="center"/>
          </w:tcPr>
          <w:p w14:paraId="56BA8DD9" w14:textId="77777777" w:rsidR="00F90758" w:rsidRPr="00716B5F" w:rsidRDefault="00F90758" w:rsidP="003A098A">
            <w:pPr>
              <w:jc w:val="cente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16 01 21*</w:t>
            </w:r>
          </w:p>
        </w:tc>
        <w:tc>
          <w:tcPr>
            <w:tcW w:w="2300" w:type="dxa"/>
            <w:vAlign w:val="center"/>
          </w:tcPr>
          <w:p w14:paraId="4DE09C51"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Niebezpieczne elementy inne niż wymienione </w:t>
            </w:r>
            <w:r w:rsidRPr="00716B5F">
              <w:rPr>
                <w:rFonts w:ascii="Arial" w:eastAsia="Times New Roman" w:hAnsi="Arial" w:cs="Arial"/>
                <w:sz w:val="18"/>
                <w:szCs w:val="18"/>
                <w:lang w:eastAsia="pl-PL"/>
              </w:rPr>
              <w:br/>
              <w:t xml:space="preserve">w 16 01 07 do 16 01 11, 16 01 13 i 16 01 14 </w:t>
            </w:r>
            <w:r w:rsidRPr="00716B5F">
              <w:rPr>
                <w:rFonts w:ascii="Arial" w:eastAsia="Times New Roman" w:hAnsi="Arial" w:cs="Arial"/>
                <w:sz w:val="18"/>
                <w:szCs w:val="18"/>
                <w:lang w:eastAsia="pl-PL"/>
              </w:rPr>
              <w:br/>
              <w:t>(np. węże hydrauliczne)</w:t>
            </w:r>
          </w:p>
        </w:tc>
        <w:tc>
          <w:tcPr>
            <w:tcW w:w="2362" w:type="dxa"/>
            <w:vAlign w:val="center"/>
          </w:tcPr>
          <w:p w14:paraId="3CD9AB23"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Wymiana elementów np. węży hydraulicznych zawierających substancje niebezpieczne </w:t>
            </w:r>
            <w:r w:rsidRPr="00716B5F">
              <w:rPr>
                <w:rFonts w:ascii="Arial" w:eastAsia="Times New Roman" w:hAnsi="Arial" w:cs="Arial"/>
                <w:sz w:val="18"/>
                <w:szCs w:val="18"/>
                <w:lang w:eastAsia="pl-PL"/>
              </w:rPr>
              <w:br/>
              <w:t>w maszynach i pojazdach, pomieszczenia warsztatowe, hale produkcyjne, stanowiska obsługowe maszyn.</w:t>
            </w:r>
          </w:p>
        </w:tc>
        <w:tc>
          <w:tcPr>
            <w:tcW w:w="2911" w:type="dxa"/>
            <w:vAlign w:val="center"/>
          </w:tcPr>
          <w:p w14:paraId="05874425"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Odpady będą przekazywane uprawnionym podmiotom </w:t>
            </w:r>
            <w:r w:rsidRPr="00716B5F">
              <w:rPr>
                <w:rFonts w:ascii="Arial" w:eastAsia="Times New Roman" w:hAnsi="Arial" w:cs="Arial"/>
                <w:sz w:val="18"/>
                <w:szCs w:val="18"/>
                <w:lang w:eastAsia="pl-PL"/>
              </w:rPr>
              <w:br/>
              <w:t>do odzysku a w przypadku braku możliwości odzysku do unieszkodliwiania</w:t>
            </w:r>
          </w:p>
        </w:tc>
      </w:tr>
      <w:tr w:rsidR="00F90758" w:rsidRPr="00C96407" w14:paraId="64919549" w14:textId="77777777" w:rsidTr="008C2F2E">
        <w:trPr>
          <w:trHeight w:val="20"/>
        </w:trPr>
        <w:tc>
          <w:tcPr>
            <w:tcW w:w="562" w:type="dxa"/>
            <w:vAlign w:val="center"/>
          </w:tcPr>
          <w:p w14:paraId="182A7F00" w14:textId="77777777" w:rsidR="00F90758" w:rsidRPr="00716B5F" w:rsidRDefault="00F90758" w:rsidP="003A098A">
            <w:pPr>
              <w:rPr>
                <w:rFonts w:ascii="Arial" w:eastAsia="Times New Roman" w:hAnsi="Arial" w:cs="Arial"/>
                <w:sz w:val="18"/>
                <w:szCs w:val="18"/>
                <w:lang w:eastAsia="pl-PL"/>
              </w:rPr>
            </w:pPr>
            <w:r w:rsidRPr="00716B5F">
              <w:rPr>
                <w:rFonts w:ascii="Arial" w:eastAsia="Times New Roman" w:hAnsi="Arial" w:cs="Arial"/>
                <w:sz w:val="18"/>
                <w:szCs w:val="18"/>
                <w:lang w:eastAsia="pl-PL"/>
              </w:rPr>
              <w:t>18.</w:t>
            </w:r>
          </w:p>
        </w:tc>
        <w:tc>
          <w:tcPr>
            <w:tcW w:w="1358" w:type="dxa"/>
            <w:vAlign w:val="center"/>
          </w:tcPr>
          <w:p w14:paraId="3156E371" w14:textId="77777777" w:rsidR="00F90758" w:rsidRPr="00716B5F" w:rsidRDefault="00F90758" w:rsidP="003A098A">
            <w:pPr>
              <w:jc w:val="cente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16 02 13*</w:t>
            </w:r>
          </w:p>
        </w:tc>
        <w:tc>
          <w:tcPr>
            <w:tcW w:w="2300" w:type="dxa"/>
            <w:vAlign w:val="center"/>
          </w:tcPr>
          <w:p w14:paraId="6D60219E"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Zużyte urządzenia zawierające niebezpieczne elementy inne niż wymienione </w:t>
            </w:r>
            <w:r w:rsidRPr="00716B5F">
              <w:rPr>
                <w:rFonts w:ascii="Arial" w:eastAsia="Times New Roman" w:hAnsi="Arial" w:cs="Arial"/>
                <w:sz w:val="18"/>
                <w:szCs w:val="18"/>
                <w:lang w:eastAsia="pl-PL"/>
              </w:rPr>
              <w:br/>
              <w:t>w 16 02 09 do 16 02 12</w:t>
            </w:r>
          </w:p>
        </w:tc>
        <w:tc>
          <w:tcPr>
            <w:tcW w:w="2362" w:type="dxa"/>
            <w:vAlign w:val="center"/>
          </w:tcPr>
          <w:p w14:paraId="1BF693C0"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Wymiana lamp fluorescencyjnych oraz urządzeń elektryczne</w:t>
            </w:r>
            <w:r w:rsidRPr="00716B5F">
              <w:rPr>
                <w:rFonts w:ascii="Arial" w:eastAsia="Times New Roman" w:hAnsi="Arial" w:cs="Arial"/>
                <w:sz w:val="18"/>
                <w:szCs w:val="18"/>
                <w:lang w:eastAsia="pl-PL"/>
              </w:rPr>
              <w:br/>
              <w:t xml:space="preserve"> i elektroniczne zawierające elementy niebezpieczne</w:t>
            </w:r>
          </w:p>
        </w:tc>
        <w:tc>
          <w:tcPr>
            <w:tcW w:w="2911" w:type="dxa"/>
            <w:vAlign w:val="center"/>
          </w:tcPr>
          <w:p w14:paraId="5D8EEF36"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Odpady przekazywane będą uprawnionym podmiotom</w:t>
            </w:r>
          </w:p>
          <w:p w14:paraId="4F7BC8E0"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do odzysku lub w przypadku braku możliwości odzysku</w:t>
            </w:r>
          </w:p>
          <w:p w14:paraId="5AD6268B"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do unieszkodliwiania</w:t>
            </w:r>
          </w:p>
        </w:tc>
      </w:tr>
      <w:tr w:rsidR="00F90758" w:rsidRPr="00C96407" w14:paraId="432F7143" w14:textId="77777777" w:rsidTr="008C2F2E">
        <w:trPr>
          <w:trHeight w:val="20"/>
        </w:trPr>
        <w:tc>
          <w:tcPr>
            <w:tcW w:w="562" w:type="dxa"/>
            <w:vAlign w:val="center"/>
          </w:tcPr>
          <w:p w14:paraId="4018F5D9" w14:textId="77777777" w:rsidR="00F90758" w:rsidRPr="00716B5F" w:rsidRDefault="00F90758" w:rsidP="003A098A">
            <w:pPr>
              <w:rPr>
                <w:rFonts w:ascii="Arial" w:eastAsia="Times New Roman" w:hAnsi="Arial" w:cs="Arial"/>
                <w:sz w:val="18"/>
                <w:szCs w:val="18"/>
                <w:lang w:eastAsia="pl-PL"/>
              </w:rPr>
            </w:pPr>
            <w:r w:rsidRPr="00716B5F">
              <w:rPr>
                <w:rFonts w:ascii="Arial" w:eastAsia="Times New Roman" w:hAnsi="Arial" w:cs="Arial"/>
                <w:sz w:val="18"/>
                <w:szCs w:val="18"/>
                <w:lang w:eastAsia="pl-PL"/>
              </w:rPr>
              <w:t>19.</w:t>
            </w:r>
          </w:p>
        </w:tc>
        <w:tc>
          <w:tcPr>
            <w:tcW w:w="1358" w:type="dxa"/>
            <w:vAlign w:val="center"/>
          </w:tcPr>
          <w:p w14:paraId="189C67FE" w14:textId="77777777" w:rsidR="00F90758" w:rsidRPr="00716B5F" w:rsidRDefault="00F90758" w:rsidP="003A098A">
            <w:pPr>
              <w:jc w:val="cente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16 05 06*</w:t>
            </w:r>
          </w:p>
        </w:tc>
        <w:tc>
          <w:tcPr>
            <w:tcW w:w="2300" w:type="dxa"/>
            <w:vAlign w:val="center"/>
          </w:tcPr>
          <w:p w14:paraId="434E2CCD"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Chemikalia laboratoryjne</w:t>
            </w:r>
            <w:r w:rsidRPr="00716B5F">
              <w:rPr>
                <w:rFonts w:ascii="Arial" w:eastAsia="Times New Roman" w:hAnsi="Arial" w:cs="Arial"/>
                <w:sz w:val="18"/>
                <w:szCs w:val="18"/>
                <w:lang w:eastAsia="pl-PL"/>
              </w:rPr>
              <w:br/>
              <w:t xml:space="preserve"> i analityczne zawierające</w:t>
            </w:r>
            <w:r w:rsidRPr="00716B5F">
              <w:rPr>
                <w:rFonts w:ascii="Arial" w:eastAsia="Times New Roman" w:hAnsi="Arial" w:cs="Arial"/>
                <w:sz w:val="18"/>
                <w:szCs w:val="18"/>
                <w:lang w:eastAsia="pl-PL"/>
              </w:rPr>
              <w:br/>
              <w:t xml:space="preserve"> substancje niebezpieczne, w tym mieszaniny chemikaliów laboratoryjnych </w:t>
            </w:r>
            <w:r w:rsidRPr="00716B5F">
              <w:rPr>
                <w:rFonts w:ascii="Arial" w:eastAsia="Times New Roman" w:hAnsi="Arial" w:cs="Arial"/>
                <w:sz w:val="18"/>
                <w:szCs w:val="18"/>
                <w:lang w:eastAsia="pl-PL"/>
              </w:rPr>
              <w:br/>
              <w:t>i analitycznych</w:t>
            </w:r>
          </w:p>
        </w:tc>
        <w:tc>
          <w:tcPr>
            <w:tcW w:w="2362" w:type="dxa"/>
            <w:vAlign w:val="center"/>
          </w:tcPr>
          <w:p w14:paraId="291990C9"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Laboratorium oraz magazynki chemiczne</w:t>
            </w:r>
          </w:p>
        </w:tc>
        <w:tc>
          <w:tcPr>
            <w:tcW w:w="2911" w:type="dxa"/>
            <w:vAlign w:val="center"/>
          </w:tcPr>
          <w:p w14:paraId="54D44077"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Odpady przekazywane będą uprawnionym podmiotom</w:t>
            </w:r>
          </w:p>
          <w:p w14:paraId="6DBA0013"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do odzysku lub w przypadku braku możliwości odzysku</w:t>
            </w:r>
          </w:p>
          <w:p w14:paraId="13A1D9DB"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do unieszkodliwiania.</w:t>
            </w:r>
          </w:p>
        </w:tc>
      </w:tr>
      <w:tr w:rsidR="00F90758" w:rsidRPr="00C96407" w14:paraId="6B122E26" w14:textId="77777777" w:rsidTr="008C2F2E">
        <w:trPr>
          <w:trHeight w:val="20"/>
        </w:trPr>
        <w:tc>
          <w:tcPr>
            <w:tcW w:w="562" w:type="dxa"/>
            <w:vAlign w:val="center"/>
          </w:tcPr>
          <w:p w14:paraId="0E18F4DB" w14:textId="77777777" w:rsidR="00F90758" w:rsidRPr="00716B5F" w:rsidRDefault="00F90758" w:rsidP="003A098A">
            <w:pPr>
              <w:rPr>
                <w:rFonts w:ascii="Arial" w:eastAsia="Times New Roman" w:hAnsi="Arial" w:cs="Arial"/>
                <w:sz w:val="18"/>
                <w:szCs w:val="18"/>
                <w:lang w:eastAsia="pl-PL"/>
              </w:rPr>
            </w:pPr>
            <w:r w:rsidRPr="00716B5F">
              <w:rPr>
                <w:rFonts w:ascii="Arial" w:eastAsia="Times New Roman" w:hAnsi="Arial" w:cs="Arial"/>
                <w:sz w:val="18"/>
                <w:szCs w:val="18"/>
                <w:lang w:eastAsia="pl-PL"/>
              </w:rPr>
              <w:t>20.</w:t>
            </w:r>
          </w:p>
        </w:tc>
        <w:tc>
          <w:tcPr>
            <w:tcW w:w="1358" w:type="dxa"/>
            <w:vAlign w:val="center"/>
          </w:tcPr>
          <w:p w14:paraId="6E761D0B" w14:textId="77777777" w:rsidR="00F90758" w:rsidRPr="00716B5F" w:rsidRDefault="00F90758" w:rsidP="003A098A">
            <w:pPr>
              <w:jc w:val="cente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16 05 07*</w:t>
            </w:r>
          </w:p>
        </w:tc>
        <w:tc>
          <w:tcPr>
            <w:tcW w:w="2300" w:type="dxa"/>
            <w:vAlign w:val="center"/>
          </w:tcPr>
          <w:p w14:paraId="444524A2"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Zużyte nieorganiczne chemikalia zawierające substancje niebezpieczne</w:t>
            </w:r>
          </w:p>
        </w:tc>
        <w:tc>
          <w:tcPr>
            <w:tcW w:w="2362" w:type="dxa"/>
            <w:vAlign w:val="center"/>
          </w:tcPr>
          <w:p w14:paraId="2B9B3B96"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Laboratorium oraz magazynki chemiczne</w:t>
            </w:r>
          </w:p>
        </w:tc>
        <w:tc>
          <w:tcPr>
            <w:tcW w:w="2911" w:type="dxa"/>
            <w:vAlign w:val="center"/>
          </w:tcPr>
          <w:p w14:paraId="7D49B012"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Odpady przekazywane będą uprawnionym podmiotom</w:t>
            </w:r>
          </w:p>
          <w:p w14:paraId="0EF4A6CA"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do odzysku lub</w:t>
            </w:r>
          </w:p>
          <w:p w14:paraId="5AAF5DC9"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w przypadku braku możliwości odzysku</w:t>
            </w:r>
          </w:p>
          <w:p w14:paraId="14ADD006"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do unieszkodliwiania.</w:t>
            </w:r>
          </w:p>
        </w:tc>
      </w:tr>
      <w:tr w:rsidR="00F90758" w:rsidRPr="00C96407" w14:paraId="21C17D63" w14:textId="77777777" w:rsidTr="008C2F2E">
        <w:trPr>
          <w:trHeight w:val="20"/>
        </w:trPr>
        <w:tc>
          <w:tcPr>
            <w:tcW w:w="562" w:type="dxa"/>
            <w:vAlign w:val="center"/>
          </w:tcPr>
          <w:p w14:paraId="33815BF2" w14:textId="77777777" w:rsidR="00F90758" w:rsidRPr="00716B5F" w:rsidRDefault="00F90758" w:rsidP="003A098A">
            <w:pPr>
              <w:rPr>
                <w:rFonts w:ascii="Arial" w:eastAsia="Times New Roman" w:hAnsi="Arial" w:cs="Arial"/>
                <w:sz w:val="18"/>
                <w:szCs w:val="18"/>
                <w:lang w:eastAsia="pl-PL"/>
              </w:rPr>
            </w:pPr>
            <w:r w:rsidRPr="00716B5F">
              <w:rPr>
                <w:rFonts w:ascii="Arial" w:eastAsia="Times New Roman" w:hAnsi="Arial" w:cs="Arial"/>
                <w:sz w:val="18"/>
                <w:szCs w:val="18"/>
                <w:lang w:eastAsia="pl-PL"/>
              </w:rPr>
              <w:t>21.</w:t>
            </w:r>
          </w:p>
        </w:tc>
        <w:tc>
          <w:tcPr>
            <w:tcW w:w="1358" w:type="dxa"/>
            <w:vAlign w:val="center"/>
          </w:tcPr>
          <w:p w14:paraId="04B11B60" w14:textId="77777777" w:rsidR="00F90758" w:rsidRPr="00716B5F" w:rsidRDefault="00F90758" w:rsidP="003A098A">
            <w:pPr>
              <w:jc w:val="cente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16 06 01*</w:t>
            </w:r>
          </w:p>
        </w:tc>
        <w:tc>
          <w:tcPr>
            <w:tcW w:w="2300" w:type="dxa"/>
            <w:vAlign w:val="center"/>
          </w:tcPr>
          <w:p w14:paraId="1973D7CB"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Baterie i akumulatory ołowiowe</w:t>
            </w:r>
          </w:p>
        </w:tc>
        <w:tc>
          <w:tcPr>
            <w:tcW w:w="2362" w:type="dxa"/>
            <w:vAlign w:val="center"/>
          </w:tcPr>
          <w:p w14:paraId="0C2A36C7" w14:textId="77777777" w:rsidR="00F90758" w:rsidRPr="00716B5F" w:rsidRDefault="00F90758" w:rsidP="003A098A">
            <w:pPr>
              <w:autoSpaceDE w:val="0"/>
              <w:autoSpaceDN w:val="0"/>
              <w:adjustRightInd w:val="0"/>
              <w:jc w:val="center"/>
              <w:rPr>
                <w:rFonts w:ascii="Arial" w:eastAsia="Times New Roman" w:hAnsi="Arial" w:cs="Arial"/>
                <w:sz w:val="18"/>
                <w:szCs w:val="18"/>
              </w:rPr>
            </w:pPr>
            <w:r w:rsidRPr="00716B5F">
              <w:rPr>
                <w:rFonts w:ascii="Arial" w:eastAsia="Times New Roman" w:hAnsi="Arial" w:cs="Arial"/>
                <w:sz w:val="18"/>
                <w:szCs w:val="18"/>
              </w:rPr>
              <w:t xml:space="preserve">Wymiana akumulatorów </w:t>
            </w:r>
            <w:r w:rsidRPr="00716B5F">
              <w:rPr>
                <w:rFonts w:ascii="Arial" w:eastAsia="Times New Roman" w:hAnsi="Arial" w:cs="Arial"/>
                <w:sz w:val="18"/>
                <w:szCs w:val="18"/>
              </w:rPr>
              <w:br/>
              <w:t>w akumulatorowych wózkach transportowych</w:t>
            </w:r>
          </w:p>
          <w:p w14:paraId="4A843454"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lastRenderedPageBreak/>
              <w:t xml:space="preserve"> i ładowarkach oraz w urządzeniach zasilanych bateriami</w:t>
            </w:r>
          </w:p>
        </w:tc>
        <w:tc>
          <w:tcPr>
            <w:tcW w:w="2911" w:type="dxa"/>
            <w:vAlign w:val="center"/>
          </w:tcPr>
          <w:p w14:paraId="4CD851A8"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lastRenderedPageBreak/>
              <w:t>Odpady przekazywane będą uprawnionym podmiotom do odzysku.</w:t>
            </w:r>
          </w:p>
        </w:tc>
      </w:tr>
      <w:tr w:rsidR="00F90758" w:rsidRPr="00C96407" w14:paraId="593FC0F0" w14:textId="77777777" w:rsidTr="008C2F2E">
        <w:trPr>
          <w:trHeight w:val="20"/>
        </w:trPr>
        <w:tc>
          <w:tcPr>
            <w:tcW w:w="562" w:type="dxa"/>
            <w:vAlign w:val="center"/>
          </w:tcPr>
          <w:p w14:paraId="16F41343" w14:textId="77777777" w:rsidR="00F90758" w:rsidRPr="00716B5F" w:rsidRDefault="00F90758" w:rsidP="003A098A">
            <w:pPr>
              <w:rPr>
                <w:rFonts w:ascii="Arial" w:eastAsia="Times New Roman" w:hAnsi="Arial" w:cs="Arial"/>
                <w:sz w:val="18"/>
                <w:szCs w:val="18"/>
                <w:lang w:eastAsia="pl-PL"/>
              </w:rPr>
            </w:pPr>
            <w:r w:rsidRPr="00716B5F">
              <w:rPr>
                <w:rFonts w:ascii="Arial" w:eastAsia="Times New Roman" w:hAnsi="Arial" w:cs="Arial"/>
                <w:sz w:val="18"/>
                <w:szCs w:val="18"/>
                <w:lang w:eastAsia="pl-PL"/>
              </w:rPr>
              <w:t>22.</w:t>
            </w:r>
          </w:p>
        </w:tc>
        <w:tc>
          <w:tcPr>
            <w:tcW w:w="1358" w:type="dxa"/>
            <w:vAlign w:val="center"/>
          </w:tcPr>
          <w:p w14:paraId="2C93B214" w14:textId="77777777" w:rsidR="00F90758" w:rsidRPr="00716B5F" w:rsidRDefault="00F90758" w:rsidP="003A098A">
            <w:pPr>
              <w:jc w:val="cente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16 07 09*</w:t>
            </w:r>
          </w:p>
        </w:tc>
        <w:tc>
          <w:tcPr>
            <w:tcW w:w="2300" w:type="dxa"/>
            <w:vAlign w:val="center"/>
          </w:tcPr>
          <w:p w14:paraId="392380B5" w14:textId="77777777" w:rsidR="00F90758" w:rsidRPr="00716B5F" w:rsidRDefault="00F90758" w:rsidP="003A098A">
            <w:pPr>
              <w:autoSpaceDE w:val="0"/>
              <w:autoSpaceDN w:val="0"/>
              <w:adjustRightInd w:val="0"/>
              <w:jc w:val="center"/>
              <w:rPr>
                <w:rFonts w:ascii="Arial" w:eastAsia="Times New Roman" w:hAnsi="Arial" w:cs="Arial"/>
                <w:sz w:val="18"/>
                <w:szCs w:val="18"/>
              </w:rPr>
            </w:pPr>
            <w:r w:rsidRPr="00716B5F">
              <w:rPr>
                <w:rFonts w:ascii="Arial" w:eastAsia="Times New Roman" w:hAnsi="Arial" w:cs="Arial"/>
                <w:sz w:val="18"/>
                <w:szCs w:val="18"/>
              </w:rPr>
              <w:t>Odpady zawierające inne substancje niebezpieczne</w:t>
            </w:r>
            <w:r w:rsidRPr="00716B5F">
              <w:rPr>
                <w:rFonts w:ascii="Arial" w:eastAsia="Times New Roman" w:hAnsi="Arial" w:cs="Arial"/>
                <w:sz w:val="18"/>
                <w:szCs w:val="18"/>
              </w:rPr>
              <w:br/>
              <w:t>( z czyszczenia zbiorników magazynowych</w:t>
            </w:r>
          </w:p>
          <w:p w14:paraId="220D789F" w14:textId="77777777" w:rsidR="00F90758" w:rsidRPr="00716B5F" w:rsidRDefault="00F90758" w:rsidP="003A098A">
            <w:pPr>
              <w:ind w:right="32"/>
              <w:jc w:val="center"/>
              <w:rPr>
                <w:rFonts w:ascii="Arial" w:eastAsia="Times New Roman" w:hAnsi="Arial" w:cs="Arial"/>
                <w:strike/>
                <w:sz w:val="18"/>
                <w:szCs w:val="18"/>
                <w:lang w:eastAsia="pl-PL"/>
              </w:rPr>
            </w:pPr>
            <w:r w:rsidRPr="00716B5F">
              <w:rPr>
                <w:rFonts w:ascii="Arial" w:eastAsia="Times New Roman" w:hAnsi="Arial" w:cs="Arial"/>
                <w:sz w:val="18"/>
                <w:szCs w:val="18"/>
                <w:lang w:eastAsia="pl-PL"/>
              </w:rPr>
              <w:t xml:space="preserve">zawierające związki metali ciężkich </w:t>
            </w:r>
          </w:p>
          <w:p w14:paraId="79D92F92"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 roztwór chłodzący  </w:t>
            </w:r>
          </w:p>
          <w:p w14:paraId="1C02DCA4"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ze zbiornika urządzenia do granulacji metali</w:t>
            </w:r>
          </w:p>
        </w:tc>
        <w:tc>
          <w:tcPr>
            <w:tcW w:w="2362" w:type="dxa"/>
            <w:vAlign w:val="center"/>
          </w:tcPr>
          <w:p w14:paraId="34D748EF"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Procesy pomocnicze przy instalacji do wytopu metali nieżelaznych zbiornik chłodzenia granulatu metali)</w:t>
            </w:r>
          </w:p>
        </w:tc>
        <w:tc>
          <w:tcPr>
            <w:tcW w:w="2911" w:type="dxa"/>
            <w:vAlign w:val="center"/>
          </w:tcPr>
          <w:p w14:paraId="4215CBFF"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Odpady poddawane będą odzyskowi we własnej instalacji, szlamy i ścieki będą oczyszczane </w:t>
            </w:r>
            <w:r w:rsidRPr="00716B5F">
              <w:rPr>
                <w:rFonts w:ascii="Arial" w:eastAsia="Times New Roman" w:hAnsi="Arial" w:cs="Arial"/>
                <w:sz w:val="18"/>
                <w:szCs w:val="18"/>
                <w:lang w:eastAsia="pl-PL"/>
              </w:rPr>
              <w:br/>
              <w:t xml:space="preserve">w zakładowej oczyszczalni  ścieków, lub przekazywana uprawnionym podmiotom </w:t>
            </w:r>
            <w:r w:rsidRPr="00716B5F">
              <w:rPr>
                <w:rFonts w:ascii="Arial" w:eastAsia="Times New Roman" w:hAnsi="Arial" w:cs="Arial"/>
                <w:sz w:val="18"/>
                <w:szCs w:val="18"/>
                <w:lang w:eastAsia="pl-PL"/>
              </w:rPr>
              <w:br/>
              <w:t>do odzysku a w przypadku braku możliwości odzysku do unieszkodliwiania.</w:t>
            </w:r>
          </w:p>
        </w:tc>
      </w:tr>
      <w:tr w:rsidR="00F90758" w:rsidRPr="00C96407" w14:paraId="7B961D65" w14:textId="77777777" w:rsidTr="008C2F2E">
        <w:trPr>
          <w:trHeight w:val="20"/>
        </w:trPr>
        <w:tc>
          <w:tcPr>
            <w:tcW w:w="562" w:type="dxa"/>
            <w:vAlign w:val="center"/>
          </w:tcPr>
          <w:p w14:paraId="7DD9A614" w14:textId="77777777" w:rsidR="00F90758" w:rsidRPr="00716B5F" w:rsidRDefault="00F90758" w:rsidP="003A098A">
            <w:pPr>
              <w:rPr>
                <w:rFonts w:ascii="Arial" w:eastAsia="Times New Roman" w:hAnsi="Arial" w:cs="Arial"/>
                <w:sz w:val="18"/>
                <w:szCs w:val="18"/>
                <w:lang w:eastAsia="pl-PL"/>
              </w:rPr>
            </w:pPr>
            <w:r w:rsidRPr="00716B5F">
              <w:rPr>
                <w:rFonts w:ascii="Arial" w:eastAsia="Times New Roman" w:hAnsi="Arial" w:cs="Arial"/>
                <w:sz w:val="18"/>
                <w:szCs w:val="18"/>
                <w:lang w:eastAsia="pl-PL"/>
              </w:rPr>
              <w:t>23.</w:t>
            </w:r>
          </w:p>
        </w:tc>
        <w:tc>
          <w:tcPr>
            <w:tcW w:w="1358" w:type="dxa"/>
            <w:vAlign w:val="center"/>
          </w:tcPr>
          <w:p w14:paraId="21C546E0" w14:textId="77777777" w:rsidR="00F90758" w:rsidRPr="00716B5F" w:rsidRDefault="00F90758" w:rsidP="003A098A">
            <w:pPr>
              <w:jc w:val="cente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17 06 03*</w:t>
            </w:r>
          </w:p>
        </w:tc>
        <w:tc>
          <w:tcPr>
            <w:tcW w:w="2300" w:type="dxa"/>
            <w:vAlign w:val="center"/>
          </w:tcPr>
          <w:p w14:paraId="283CD1B9"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Inne materiały izolacyjne zawierające substancje niebezpieczne</w:t>
            </w:r>
          </w:p>
        </w:tc>
        <w:tc>
          <w:tcPr>
            <w:tcW w:w="2362" w:type="dxa"/>
            <w:vAlign w:val="center"/>
          </w:tcPr>
          <w:p w14:paraId="40467196"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Warstwa izolacyjna instalacji oraz hal – wytwarzane podczas prac remontowych</w:t>
            </w:r>
          </w:p>
        </w:tc>
        <w:tc>
          <w:tcPr>
            <w:tcW w:w="2911" w:type="dxa"/>
            <w:vAlign w:val="center"/>
          </w:tcPr>
          <w:p w14:paraId="698056FD"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Odpady przekazywane będą uprawnionym podmiotom </w:t>
            </w:r>
            <w:r w:rsidRPr="00716B5F">
              <w:rPr>
                <w:rFonts w:ascii="Arial" w:eastAsia="Times New Roman" w:hAnsi="Arial" w:cs="Arial"/>
                <w:sz w:val="18"/>
                <w:szCs w:val="18"/>
                <w:lang w:eastAsia="pl-PL"/>
              </w:rPr>
              <w:br/>
              <w:t xml:space="preserve">do odzysku lub </w:t>
            </w:r>
            <w:r w:rsidRPr="00716B5F">
              <w:rPr>
                <w:rFonts w:ascii="Arial" w:eastAsia="Times New Roman" w:hAnsi="Arial" w:cs="Arial"/>
                <w:sz w:val="18"/>
                <w:szCs w:val="18"/>
                <w:lang w:eastAsia="pl-PL"/>
              </w:rPr>
              <w:br/>
              <w:t>w przypadku braku możliwości odzysku do unieszkodliwiania.</w:t>
            </w:r>
          </w:p>
        </w:tc>
      </w:tr>
      <w:tr w:rsidR="00F90758" w:rsidRPr="00C96407" w14:paraId="772F045B" w14:textId="77777777" w:rsidTr="008C2F2E">
        <w:trPr>
          <w:trHeight w:val="20"/>
        </w:trPr>
        <w:tc>
          <w:tcPr>
            <w:tcW w:w="562" w:type="dxa"/>
            <w:vAlign w:val="center"/>
          </w:tcPr>
          <w:p w14:paraId="48F2A4B3" w14:textId="77777777" w:rsidR="00F90758" w:rsidRPr="00716B5F" w:rsidRDefault="00F90758" w:rsidP="003A098A">
            <w:pPr>
              <w:rPr>
                <w:rFonts w:ascii="Arial" w:eastAsia="Times New Roman" w:hAnsi="Arial" w:cs="Arial"/>
                <w:sz w:val="18"/>
                <w:szCs w:val="18"/>
                <w:lang w:eastAsia="pl-PL"/>
              </w:rPr>
            </w:pPr>
            <w:r w:rsidRPr="00716B5F">
              <w:rPr>
                <w:rFonts w:ascii="Arial" w:eastAsia="Times New Roman" w:hAnsi="Arial" w:cs="Arial"/>
                <w:sz w:val="18"/>
                <w:szCs w:val="18"/>
                <w:lang w:eastAsia="pl-PL"/>
              </w:rPr>
              <w:t>24</w:t>
            </w:r>
          </w:p>
        </w:tc>
        <w:tc>
          <w:tcPr>
            <w:tcW w:w="1358" w:type="dxa"/>
            <w:vAlign w:val="center"/>
          </w:tcPr>
          <w:p w14:paraId="1FA54E5B" w14:textId="77777777" w:rsidR="00F90758" w:rsidRPr="00716B5F" w:rsidRDefault="00F90758" w:rsidP="003A098A">
            <w:pPr>
              <w:autoSpaceDE w:val="0"/>
              <w:autoSpaceDN w:val="0"/>
              <w:adjustRightInd w:val="0"/>
              <w:jc w:val="center"/>
              <w:rPr>
                <w:rFonts w:ascii="Arial" w:hAnsi="Arial" w:cs="Arial"/>
                <w:b/>
                <w:bCs/>
                <w:sz w:val="18"/>
                <w:szCs w:val="18"/>
                <w:lang w:eastAsia="pl-PL"/>
              </w:rPr>
            </w:pPr>
            <w:r w:rsidRPr="00716B5F">
              <w:rPr>
                <w:rFonts w:ascii="Arial" w:hAnsi="Arial" w:cs="Arial"/>
                <w:b/>
                <w:bCs/>
                <w:sz w:val="18"/>
                <w:szCs w:val="18"/>
              </w:rPr>
              <w:t>19 02 05*</w:t>
            </w:r>
          </w:p>
        </w:tc>
        <w:tc>
          <w:tcPr>
            <w:tcW w:w="2300" w:type="dxa"/>
            <w:vAlign w:val="center"/>
          </w:tcPr>
          <w:p w14:paraId="23BBBF0B" w14:textId="77777777" w:rsidR="00F90758" w:rsidRPr="00716B5F" w:rsidRDefault="00F90758" w:rsidP="003A098A">
            <w:pPr>
              <w:autoSpaceDE w:val="0"/>
              <w:autoSpaceDN w:val="0"/>
              <w:adjustRightInd w:val="0"/>
              <w:jc w:val="center"/>
              <w:rPr>
                <w:rFonts w:ascii="Arial" w:hAnsi="Arial" w:cs="Arial"/>
                <w:sz w:val="18"/>
                <w:szCs w:val="18"/>
                <w:lang w:eastAsia="pl-PL"/>
              </w:rPr>
            </w:pPr>
            <w:r w:rsidRPr="00716B5F">
              <w:rPr>
                <w:rFonts w:ascii="Arial" w:hAnsi="Arial" w:cs="Arial"/>
                <w:sz w:val="18"/>
                <w:szCs w:val="18"/>
              </w:rPr>
              <w:t>Szlamy z fizykochemicznej przeróbki odpadów zawierające substancje niebezpieczne</w:t>
            </w:r>
          </w:p>
        </w:tc>
        <w:tc>
          <w:tcPr>
            <w:tcW w:w="2362" w:type="dxa"/>
            <w:vAlign w:val="center"/>
          </w:tcPr>
          <w:p w14:paraId="749CD57F" w14:textId="77777777" w:rsidR="00F90758" w:rsidRPr="00716B5F" w:rsidRDefault="00F90758" w:rsidP="003A098A">
            <w:pPr>
              <w:jc w:val="center"/>
              <w:rPr>
                <w:rFonts w:ascii="Arial" w:eastAsia="Times New Roman" w:hAnsi="Arial" w:cs="Arial"/>
                <w:sz w:val="18"/>
                <w:szCs w:val="18"/>
                <w:lang w:eastAsia="pl-PL"/>
              </w:rPr>
            </w:pPr>
            <w:r w:rsidRPr="00716B5F">
              <w:rPr>
                <w:rFonts w:ascii="Arial" w:hAnsi="Arial" w:cs="Arial"/>
                <w:sz w:val="18"/>
                <w:szCs w:val="18"/>
              </w:rPr>
              <w:t>Proces oczyszczania roztworów z instalacji złota</w:t>
            </w:r>
          </w:p>
        </w:tc>
        <w:tc>
          <w:tcPr>
            <w:tcW w:w="2911" w:type="dxa"/>
            <w:vAlign w:val="center"/>
          </w:tcPr>
          <w:p w14:paraId="3FB7546F" w14:textId="0EEAFD54" w:rsidR="00F90758" w:rsidRPr="00716B5F" w:rsidRDefault="00F90758" w:rsidP="003A098A">
            <w:pPr>
              <w:jc w:val="center"/>
              <w:rPr>
                <w:rFonts w:ascii="Arial" w:eastAsia="Times New Roman" w:hAnsi="Arial" w:cs="Arial"/>
                <w:sz w:val="18"/>
                <w:szCs w:val="18"/>
                <w:lang w:eastAsia="pl-PL"/>
              </w:rPr>
            </w:pPr>
            <w:r w:rsidRPr="00716B5F">
              <w:rPr>
                <w:rFonts w:ascii="Arial" w:hAnsi="Arial" w:cs="Arial"/>
                <w:sz w:val="18"/>
                <w:szCs w:val="18"/>
              </w:rPr>
              <w:t>Odpady</w:t>
            </w:r>
            <w:r w:rsidR="00343FCA" w:rsidRPr="00343FCA">
              <w:rPr>
                <w:rFonts w:ascii="Arial" w:hAnsi="Arial" w:cs="Arial"/>
                <w:sz w:val="18"/>
                <w:szCs w:val="18"/>
              </w:rPr>
              <w:t xml:space="preserve"> poddawane będą odzyskowi we własnej instalacji lub </w:t>
            </w:r>
            <w:r w:rsidRPr="00716B5F">
              <w:rPr>
                <w:rFonts w:ascii="Arial" w:hAnsi="Arial" w:cs="Arial"/>
                <w:sz w:val="18"/>
                <w:szCs w:val="18"/>
              </w:rPr>
              <w:t xml:space="preserve">będą przekazywane uprawnionym podmiotom </w:t>
            </w:r>
            <w:r w:rsidRPr="00716B5F">
              <w:rPr>
                <w:rFonts w:ascii="Arial" w:hAnsi="Arial" w:cs="Arial"/>
                <w:sz w:val="18"/>
                <w:szCs w:val="18"/>
              </w:rPr>
              <w:br/>
              <w:t>do odzysku</w:t>
            </w:r>
          </w:p>
        </w:tc>
      </w:tr>
      <w:tr w:rsidR="00F90758" w:rsidRPr="00C96407" w14:paraId="0729E3BD" w14:textId="77777777" w:rsidTr="008C2F2E">
        <w:trPr>
          <w:trHeight w:val="20"/>
        </w:trPr>
        <w:tc>
          <w:tcPr>
            <w:tcW w:w="562" w:type="dxa"/>
            <w:vAlign w:val="center"/>
          </w:tcPr>
          <w:p w14:paraId="61C715B0" w14:textId="77777777" w:rsidR="00F90758" w:rsidRPr="00716B5F" w:rsidRDefault="00F90758" w:rsidP="003A098A">
            <w:pPr>
              <w:rPr>
                <w:rFonts w:ascii="Arial" w:eastAsia="Times New Roman" w:hAnsi="Arial" w:cs="Arial"/>
                <w:sz w:val="18"/>
                <w:szCs w:val="18"/>
                <w:lang w:eastAsia="pl-PL"/>
              </w:rPr>
            </w:pPr>
            <w:r w:rsidRPr="00716B5F">
              <w:rPr>
                <w:rFonts w:ascii="Arial" w:eastAsia="Times New Roman" w:hAnsi="Arial" w:cs="Arial"/>
                <w:sz w:val="18"/>
                <w:szCs w:val="18"/>
                <w:lang w:eastAsia="pl-PL"/>
              </w:rPr>
              <w:t>25</w:t>
            </w:r>
          </w:p>
        </w:tc>
        <w:tc>
          <w:tcPr>
            <w:tcW w:w="1358" w:type="dxa"/>
            <w:vAlign w:val="center"/>
          </w:tcPr>
          <w:p w14:paraId="2D97D9E1" w14:textId="77777777" w:rsidR="00F90758" w:rsidRPr="00716B5F" w:rsidRDefault="00F90758" w:rsidP="003A098A">
            <w:pPr>
              <w:autoSpaceDE w:val="0"/>
              <w:autoSpaceDN w:val="0"/>
              <w:adjustRightInd w:val="0"/>
              <w:jc w:val="center"/>
              <w:rPr>
                <w:rFonts w:ascii="Arial" w:hAnsi="Arial" w:cs="Arial"/>
                <w:b/>
                <w:bCs/>
                <w:sz w:val="18"/>
                <w:szCs w:val="18"/>
                <w:lang w:eastAsia="pl-PL"/>
              </w:rPr>
            </w:pPr>
            <w:r w:rsidRPr="00716B5F">
              <w:rPr>
                <w:rFonts w:ascii="Arial" w:hAnsi="Arial" w:cs="Arial"/>
                <w:b/>
                <w:bCs/>
                <w:sz w:val="18"/>
                <w:szCs w:val="18"/>
                <w:lang w:eastAsia="pl-PL"/>
              </w:rPr>
              <w:t>19 08 13*</w:t>
            </w:r>
          </w:p>
        </w:tc>
        <w:tc>
          <w:tcPr>
            <w:tcW w:w="2300" w:type="dxa"/>
            <w:vAlign w:val="center"/>
          </w:tcPr>
          <w:p w14:paraId="358E5785" w14:textId="77777777" w:rsidR="00F90758" w:rsidRPr="00716B5F" w:rsidRDefault="00F90758" w:rsidP="003A098A">
            <w:pPr>
              <w:autoSpaceDE w:val="0"/>
              <w:autoSpaceDN w:val="0"/>
              <w:adjustRightInd w:val="0"/>
              <w:jc w:val="center"/>
              <w:rPr>
                <w:rFonts w:ascii="Arial" w:hAnsi="Arial" w:cs="Arial"/>
                <w:sz w:val="18"/>
                <w:szCs w:val="18"/>
                <w:lang w:eastAsia="pl-PL"/>
              </w:rPr>
            </w:pPr>
            <w:r w:rsidRPr="00716B5F">
              <w:rPr>
                <w:rFonts w:ascii="Arial" w:hAnsi="Arial" w:cs="Arial"/>
                <w:sz w:val="18"/>
                <w:szCs w:val="18"/>
                <w:lang w:eastAsia="pl-PL"/>
              </w:rPr>
              <w:t xml:space="preserve">Szlamy zawierające substancje niebezpieczne </w:t>
            </w:r>
            <w:r w:rsidRPr="00716B5F">
              <w:rPr>
                <w:rFonts w:ascii="Arial" w:hAnsi="Arial" w:cs="Arial"/>
                <w:sz w:val="18"/>
                <w:szCs w:val="18"/>
                <w:lang w:eastAsia="pl-PL"/>
              </w:rPr>
              <w:br/>
              <w:t>z innego niż biologiczne oczyszczania ścieków przemysłowych</w:t>
            </w:r>
          </w:p>
        </w:tc>
        <w:tc>
          <w:tcPr>
            <w:tcW w:w="2362" w:type="dxa"/>
            <w:vAlign w:val="center"/>
          </w:tcPr>
          <w:p w14:paraId="30C0476F"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Proces oczyszczania ścieków w zakładowej oczyszczalni</w:t>
            </w:r>
          </w:p>
        </w:tc>
        <w:tc>
          <w:tcPr>
            <w:tcW w:w="2911" w:type="dxa"/>
            <w:vAlign w:val="center"/>
          </w:tcPr>
          <w:p w14:paraId="5B81370D"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Odpady poddawane będą odzyskowi we własne instalacji lub przekazywana uprawnionym podmiotom </w:t>
            </w:r>
            <w:r w:rsidRPr="00716B5F">
              <w:rPr>
                <w:rFonts w:ascii="Arial" w:eastAsia="Times New Roman" w:hAnsi="Arial" w:cs="Arial"/>
                <w:sz w:val="18"/>
                <w:szCs w:val="18"/>
                <w:lang w:eastAsia="pl-PL"/>
              </w:rPr>
              <w:br/>
              <w:t>do odzysku a w przypadku braku możliwości odzysku do unieszkodliwiania.</w:t>
            </w:r>
          </w:p>
        </w:tc>
      </w:tr>
    </w:tbl>
    <w:p w14:paraId="6D12805B" w14:textId="77777777" w:rsidR="00F90758" w:rsidRPr="00311A11" w:rsidRDefault="00F90758" w:rsidP="00F90758">
      <w:pPr>
        <w:spacing w:before="120" w:after="120"/>
        <w:rPr>
          <w:rFonts w:ascii="Arial" w:hAnsi="Arial" w:cs="Arial"/>
        </w:rPr>
      </w:pPr>
      <w:r w:rsidRPr="00311A11">
        <w:rPr>
          <w:rFonts w:ascii="Arial" w:hAnsi="Arial" w:cs="Arial"/>
          <w:b/>
          <w:bCs/>
        </w:rPr>
        <w:t>IV.3.2.2.</w:t>
      </w:r>
      <w:r w:rsidRPr="00311A11">
        <w:rPr>
          <w:rFonts w:ascii="Arial" w:hAnsi="Arial" w:cs="Arial"/>
        </w:rPr>
        <w:t xml:space="preserve"> Odpady inne niż niebezpieczne </w:t>
      </w:r>
    </w:p>
    <w:p w14:paraId="79D313D3" w14:textId="77777777" w:rsidR="00F90758" w:rsidRPr="00311A11" w:rsidRDefault="00F90758" w:rsidP="00F90758">
      <w:pPr>
        <w:spacing w:before="120" w:after="120"/>
        <w:rPr>
          <w:rFonts w:ascii="Arial" w:hAnsi="Arial" w:cs="Arial"/>
          <w:b/>
          <w:bCs/>
          <w:sz w:val="20"/>
          <w:szCs w:val="20"/>
        </w:rPr>
      </w:pPr>
      <w:r w:rsidRPr="00311A11">
        <w:rPr>
          <w:rFonts w:ascii="Arial" w:hAnsi="Arial" w:cs="Arial"/>
          <w:b/>
          <w:bCs/>
          <w:sz w:val="20"/>
          <w:szCs w:val="20"/>
        </w:rPr>
        <w:t>Tabela 9</w:t>
      </w:r>
    </w:p>
    <w:tbl>
      <w:tblPr>
        <w:tblStyle w:val="Tabela-Siatka10"/>
        <w:tblW w:w="9246" w:type="dxa"/>
        <w:tblLook w:val="04A0" w:firstRow="1" w:lastRow="0" w:firstColumn="1" w:lastColumn="0" w:noHBand="0" w:noVBand="1"/>
        <w:tblCaption w:val="Tabela w zakresie gospodarki odpadami"/>
        <w:tblDescription w:val="Tabela zawiera łączone i zagnieżdżone komórki. Tabela składa się z 5 kolumn i 39 wierszy (za wyjątkiem nagłówka). Liczba wierszy jest równa liczbie rodzajów wytwarzanych odpadów innych niż niebezpieczne. Kolumna pierwsza określa liczbę porządkową, kolumna druga kod odpadu nadany zgodnie &#10;z obowiązującym rozporządzeniem, kolumna trzecia rodzaj odpadu nadany zgodnie &#10;z obowiązującym rozporządzeniem, w kolumnie czwartej wskazano miejsce powstawania odpadu a w kolumnie ostatniej sposób gospodarowania odpadem. Wszystkie odpady przekazywane będą uprawnionym podmiotom do odzysku a w przypadku braku możliwości odzysku do unieszkodliwiania. Odpady o kodach 06 03 14, 10 08 04, 10 08 09, 10 08 99, 10 10 03, 10 10 99,. 11 02 99, 12 01 01, 12 01 03, 12 01 13, 12 01 17, 12 01 99, 15 01 03 , 15 01 04, 16 01 17, 16 11 04, 17 04 02, 19 08 01, 19 08 02,  w miarę możliwości będą odzyskiwane na własnej instalacji."/>
      </w:tblPr>
      <w:tblGrid>
        <w:gridCol w:w="486"/>
        <w:gridCol w:w="1276"/>
        <w:gridCol w:w="1701"/>
        <w:gridCol w:w="2551"/>
        <w:gridCol w:w="3232"/>
      </w:tblGrid>
      <w:tr w:rsidR="00F90758" w:rsidRPr="00C96407" w14:paraId="183B6466" w14:textId="77777777" w:rsidTr="008C2F2E">
        <w:trPr>
          <w:trHeight w:val="20"/>
          <w:tblHeader/>
        </w:trPr>
        <w:tc>
          <w:tcPr>
            <w:tcW w:w="486" w:type="dxa"/>
            <w:vAlign w:val="center"/>
          </w:tcPr>
          <w:p w14:paraId="31AC6DBB" w14:textId="049CD5AE" w:rsidR="00F90758" w:rsidRPr="009276B0" w:rsidRDefault="009276B0" w:rsidP="009276B0">
            <w:pPr>
              <w:rPr>
                <w:rFonts w:ascii="Arial" w:eastAsia="Times New Roman" w:hAnsi="Arial" w:cs="Arial"/>
                <w:b/>
                <w:bCs/>
                <w:sz w:val="18"/>
                <w:szCs w:val="18"/>
                <w:lang w:eastAsia="pl-PL"/>
              </w:rPr>
            </w:pPr>
            <w:r>
              <w:rPr>
                <w:rFonts w:ascii="Arial" w:eastAsia="Times New Roman" w:hAnsi="Arial" w:cs="Arial"/>
                <w:b/>
                <w:bCs/>
                <w:sz w:val="18"/>
                <w:szCs w:val="18"/>
                <w:lang w:eastAsia="pl-PL"/>
              </w:rPr>
              <w:t>Lp.</w:t>
            </w:r>
          </w:p>
        </w:tc>
        <w:tc>
          <w:tcPr>
            <w:tcW w:w="1276" w:type="dxa"/>
            <w:vAlign w:val="center"/>
          </w:tcPr>
          <w:p w14:paraId="3EFA5DF3" w14:textId="77777777" w:rsidR="00F90758" w:rsidRPr="00716B5F" w:rsidRDefault="00F90758" w:rsidP="003A098A">
            <w:pPr>
              <w:jc w:val="both"/>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Kod odpadu</w:t>
            </w:r>
          </w:p>
        </w:tc>
        <w:tc>
          <w:tcPr>
            <w:tcW w:w="1701" w:type="dxa"/>
            <w:vAlign w:val="center"/>
          </w:tcPr>
          <w:p w14:paraId="25F303E7" w14:textId="77777777" w:rsidR="00F90758" w:rsidRPr="00716B5F" w:rsidRDefault="00F90758" w:rsidP="003A098A">
            <w:pPr>
              <w:jc w:val="both"/>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Rodzaj odpadu</w:t>
            </w:r>
          </w:p>
        </w:tc>
        <w:tc>
          <w:tcPr>
            <w:tcW w:w="2551" w:type="dxa"/>
            <w:vAlign w:val="center"/>
          </w:tcPr>
          <w:p w14:paraId="76E97979" w14:textId="77777777" w:rsidR="00F90758" w:rsidRPr="00716B5F" w:rsidRDefault="00F90758" w:rsidP="003A098A">
            <w:pP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Źródło powstawania odpadu</w:t>
            </w:r>
          </w:p>
        </w:tc>
        <w:tc>
          <w:tcPr>
            <w:tcW w:w="3232" w:type="dxa"/>
            <w:vAlign w:val="center"/>
          </w:tcPr>
          <w:p w14:paraId="75E61EE0" w14:textId="77777777" w:rsidR="00F90758" w:rsidRPr="00716B5F" w:rsidRDefault="00F90758" w:rsidP="003A098A">
            <w:pP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Sposób gospodarowania odpadami</w:t>
            </w:r>
          </w:p>
        </w:tc>
      </w:tr>
      <w:tr w:rsidR="00F90758" w:rsidRPr="00C96407" w14:paraId="1E541111" w14:textId="77777777" w:rsidTr="008C2F2E">
        <w:trPr>
          <w:trHeight w:val="20"/>
        </w:trPr>
        <w:tc>
          <w:tcPr>
            <w:tcW w:w="486" w:type="dxa"/>
            <w:vAlign w:val="center"/>
          </w:tcPr>
          <w:p w14:paraId="39875B9F" w14:textId="2A25E9EE" w:rsidR="00F90758" w:rsidRPr="009276B0" w:rsidRDefault="00F90758">
            <w:pPr>
              <w:pStyle w:val="Akapitzlist"/>
              <w:numPr>
                <w:ilvl w:val="0"/>
                <w:numId w:val="62"/>
              </w:numPr>
              <w:rPr>
                <w:rFonts w:ascii="Arial" w:eastAsia="Times New Roman" w:hAnsi="Arial" w:cs="Arial"/>
                <w:sz w:val="18"/>
                <w:szCs w:val="18"/>
                <w:lang w:eastAsia="pl-PL"/>
              </w:rPr>
            </w:pPr>
          </w:p>
        </w:tc>
        <w:tc>
          <w:tcPr>
            <w:tcW w:w="1276" w:type="dxa"/>
            <w:vAlign w:val="center"/>
          </w:tcPr>
          <w:p w14:paraId="18D2AFF1" w14:textId="77777777" w:rsidR="00F90758" w:rsidRPr="00716B5F" w:rsidRDefault="00F90758" w:rsidP="003A098A">
            <w:pPr>
              <w:jc w:val="cente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06 03 14</w:t>
            </w:r>
          </w:p>
        </w:tc>
        <w:tc>
          <w:tcPr>
            <w:tcW w:w="1701" w:type="dxa"/>
            <w:vAlign w:val="center"/>
          </w:tcPr>
          <w:p w14:paraId="65B46779"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Sole i roztwory inne niż wymienione w 06 03 11 i 06 03 13</w:t>
            </w:r>
          </w:p>
        </w:tc>
        <w:tc>
          <w:tcPr>
            <w:tcW w:w="2551" w:type="dxa"/>
            <w:vAlign w:val="center"/>
          </w:tcPr>
          <w:p w14:paraId="54F26C44"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Proces ługowania </w:t>
            </w:r>
            <w:r w:rsidRPr="00716B5F">
              <w:rPr>
                <w:rFonts w:ascii="Arial" w:eastAsia="Times New Roman" w:hAnsi="Arial" w:cs="Arial"/>
                <w:sz w:val="18"/>
                <w:szCs w:val="18"/>
                <w:lang w:eastAsia="pl-PL"/>
              </w:rPr>
              <w:br/>
              <w:t xml:space="preserve">w instalacji odzysku złota oraz roztwory elektrolitu </w:t>
            </w:r>
            <w:r w:rsidRPr="00716B5F">
              <w:rPr>
                <w:rFonts w:ascii="Arial" w:eastAsia="Times New Roman" w:hAnsi="Arial" w:cs="Arial"/>
                <w:sz w:val="18"/>
                <w:szCs w:val="18"/>
                <w:lang w:eastAsia="pl-PL"/>
              </w:rPr>
              <w:br/>
              <w:t>z instalacji elektrolizy nie zawierające metali ciężkich</w:t>
            </w:r>
          </w:p>
        </w:tc>
        <w:tc>
          <w:tcPr>
            <w:tcW w:w="3232" w:type="dxa"/>
            <w:vAlign w:val="center"/>
          </w:tcPr>
          <w:p w14:paraId="73304856" w14:textId="1AF3744D"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Odpady</w:t>
            </w:r>
            <w:r w:rsidR="00343FCA" w:rsidRPr="00343FCA">
              <w:rPr>
                <w:rFonts w:ascii="Arial" w:eastAsia="Times New Roman" w:hAnsi="Arial" w:cs="Arial"/>
                <w:sz w:val="18"/>
                <w:szCs w:val="18"/>
                <w:lang w:eastAsia="pl-PL"/>
              </w:rPr>
              <w:t xml:space="preserve"> poddawane będą odzyskowi we własnej instalacji lub </w:t>
            </w:r>
            <w:r w:rsidRPr="00716B5F">
              <w:rPr>
                <w:rFonts w:ascii="Arial" w:eastAsia="Times New Roman" w:hAnsi="Arial" w:cs="Arial"/>
                <w:sz w:val="18"/>
                <w:szCs w:val="18"/>
                <w:lang w:eastAsia="pl-PL"/>
              </w:rPr>
              <w:t>przekazywane będą uprawnionym podmiotom do odzysku lub w przypadku braku możliwości odzysku do unieszkodliwiania.</w:t>
            </w:r>
          </w:p>
        </w:tc>
      </w:tr>
      <w:tr w:rsidR="00F90758" w:rsidRPr="00C96407" w14:paraId="6FF94C19" w14:textId="77777777" w:rsidTr="008C2F2E">
        <w:trPr>
          <w:trHeight w:val="20"/>
        </w:trPr>
        <w:tc>
          <w:tcPr>
            <w:tcW w:w="486" w:type="dxa"/>
            <w:vAlign w:val="center"/>
          </w:tcPr>
          <w:p w14:paraId="1A1F7C8A" w14:textId="0B8C2735" w:rsidR="00F90758" w:rsidRPr="009276B0" w:rsidRDefault="00F90758">
            <w:pPr>
              <w:pStyle w:val="Akapitzlist"/>
              <w:numPr>
                <w:ilvl w:val="0"/>
                <w:numId w:val="62"/>
              </w:numPr>
              <w:rPr>
                <w:rFonts w:ascii="Arial" w:eastAsia="Times New Roman" w:hAnsi="Arial" w:cs="Arial"/>
                <w:sz w:val="18"/>
                <w:szCs w:val="18"/>
                <w:lang w:eastAsia="pl-PL"/>
              </w:rPr>
            </w:pPr>
          </w:p>
        </w:tc>
        <w:tc>
          <w:tcPr>
            <w:tcW w:w="1276" w:type="dxa"/>
            <w:vAlign w:val="center"/>
          </w:tcPr>
          <w:p w14:paraId="44F978EC" w14:textId="77777777" w:rsidR="00F90758" w:rsidRPr="00716B5F" w:rsidRDefault="00F90758" w:rsidP="003A098A">
            <w:pPr>
              <w:jc w:val="cente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10 08 04</w:t>
            </w:r>
          </w:p>
        </w:tc>
        <w:tc>
          <w:tcPr>
            <w:tcW w:w="1701" w:type="dxa"/>
            <w:vAlign w:val="center"/>
          </w:tcPr>
          <w:p w14:paraId="31A0D7D1" w14:textId="77777777" w:rsidR="00F90758" w:rsidRPr="00716B5F" w:rsidRDefault="00F90758" w:rsidP="003A098A">
            <w:pPr>
              <w:autoSpaceDE w:val="0"/>
              <w:autoSpaceDN w:val="0"/>
              <w:adjustRightInd w:val="0"/>
              <w:jc w:val="center"/>
              <w:rPr>
                <w:rFonts w:ascii="Arial" w:eastAsia="Times New Roman" w:hAnsi="Arial" w:cs="Arial"/>
                <w:sz w:val="18"/>
                <w:szCs w:val="18"/>
              </w:rPr>
            </w:pPr>
            <w:r w:rsidRPr="00716B5F">
              <w:rPr>
                <w:rFonts w:ascii="Arial" w:eastAsia="Times New Roman" w:hAnsi="Arial" w:cs="Arial"/>
                <w:sz w:val="18"/>
                <w:szCs w:val="18"/>
              </w:rPr>
              <w:t>Cząstki i pyły</w:t>
            </w:r>
            <w:r w:rsidRPr="00716B5F">
              <w:rPr>
                <w:rFonts w:ascii="Arial" w:eastAsia="Times New Roman" w:hAnsi="Arial" w:cs="Arial"/>
                <w:sz w:val="18"/>
                <w:szCs w:val="18"/>
              </w:rPr>
              <w:br/>
            </w:r>
            <w:r w:rsidRPr="00716B5F">
              <w:rPr>
                <w:rFonts w:ascii="Arial" w:eastAsia="Times New Roman" w:hAnsi="Arial" w:cs="Arial"/>
                <w:i/>
                <w:sz w:val="18"/>
                <w:szCs w:val="18"/>
              </w:rPr>
              <w:t>(z hutnictwa pozostałych metali nieżelaznych -</w:t>
            </w:r>
          </w:p>
          <w:p w14:paraId="02843DDA" w14:textId="77777777" w:rsidR="00F90758" w:rsidRPr="00716B5F" w:rsidRDefault="00F90758" w:rsidP="003A098A">
            <w:pPr>
              <w:jc w:val="center"/>
              <w:rPr>
                <w:rFonts w:ascii="Arial" w:eastAsia="Times New Roman" w:hAnsi="Arial" w:cs="Arial"/>
                <w:i/>
                <w:sz w:val="18"/>
                <w:szCs w:val="18"/>
                <w:lang w:eastAsia="pl-PL"/>
              </w:rPr>
            </w:pPr>
            <w:r w:rsidRPr="00716B5F">
              <w:rPr>
                <w:rFonts w:ascii="Arial" w:eastAsia="Times New Roman" w:hAnsi="Arial" w:cs="Arial"/>
                <w:i/>
                <w:sz w:val="18"/>
                <w:szCs w:val="18"/>
                <w:lang w:eastAsia="pl-PL"/>
              </w:rPr>
              <w:t xml:space="preserve">odpadowe pozostałości materiałów cynkonośnych  </w:t>
            </w:r>
          </w:p>
          <w:p w14:paraId="26458E44"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i/>
                <w:sz w:val="18"/>
                <w:szCs w:val="18"/>
                <w:lang w:eastAsia="pl-PL"/>
              </w:rPr>
              <w:t xml:space="preserve"> z czyszczenia boksów magazynowych)</w:t>
            </w:r>
          </w:p>
        </w:tc>
        <w:tc>
          <w:tcPr>
            <w:tcW w:w="2551" w:type="dxa"/>
            <w:vAlign w:val="center"/>
          </w:tcPr>
          <w:p w14:paraId="556F97C7"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Proces okresowego czyszczenia boksów magazynowych po magazynowaniu materiałów </w:t>
            </w:r>
            <w:proofErr w:type="spellStart"/>
            <w:r w:rsidRPr="00716B5F">
              <w:rPr>
                <w:rFonts w:ascii="Arial" w:eastAsia="Times New Roman" w:hAnsi="Arial" w:cs="Arial"/>
                <w:sz w:val="18"/>
                <w:szCs w:val="18"/>
                <w:lang w:eastAsia="pl-PL"/>
              </w:rPr>
              <w:t>cynonośnych</w:t>
            </w:r>
            <w:proofErr w:type="spellEnd"/>
          </w:p>
        </w:tc>
        <w:tc>
          <w:tcPr>
            <w:tcW w:w="3232" w:type="dxa"/>
            <w:vAlign w:val="center"/>
          </w:tcPr>
          <w:p w14:paraId="351E8C4E" w14:textId="559CD7B1"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Odpady</w:t>
            </w:r>
            <w:r w:rsidR="00343FCA" w:rsidRPr="00343FCA">
              <w:rPr>
                <w:rFonts w:ascii="Arial" w:eastAsia="Times New Roman" w:hAnsi="Arial" w:cs="Arial"/>
                <w:sz w:val="18"/>
                <w:szCs w:val="18"/>
                <w:lang w:eastAsia="pl-PL"/>
              </w:rPr>
              <w:t xml:space="preserve"> poddawane będą odzyskowi we własnej instalacji lub</w:t>
            </w:r>
            <w:r w:rsidRPr="00716B5F">
              <w:rPr>
                <w:rFonts w:ascii="Arial" w:eastAsia="Times New Roman" w:hAnsi="Arial" w:cs="Arial"/>
                <w:sz w:val="18"/>
                <w:szCs w:val="18"/>
                <w:lang w:eastAsia="pl-PL"/>
              </w:rPr>
              <w:t xml:space="preserve"> będą przekazywane uprawnionym podmiotom do odzysku lub wykorzystywane we własnym procesie produkcyjnym.</w:t>
            </w:r>
          </w:p>
        </w:tc>
      </w:tr>
      <w:tr w:rsidR="00F90758" w:rsidRPr="00C96407" w14:paraId="18A01D8B" w14:textId="77777777" w:rsidTr="008C2F2E">
        <w:trPr>
          <w:trHeight w:val="20"/>
        </w:trPr>
        <w:tc>
          <w:tcPr>
            <w:tcW w:w="486" w:type="dxa"/>
            <w:vAlign w:val="center"/>
          </w:tcPr>
          <w:p w14:paraId="49E94B06" w14:textId="1AC8C445" w:rsidR="00F90758" w:rsidRPr="009276B0" w:rsidRDefault="00F90758">
            <w:pPr>
              <w:pStyle w:val="Akapitzlist"/>
              <w:numPr>
                <w:ilvl w:val="0"/>
                <w:numId w:val="62"/>
              </w:numPr>
              <w:rPr>
                <w:rFonts w:ascii="Arial" w:eastAsia="Times New Roman" w:hAnsi="Arial" w:cs="Arial"/>
                <w:sz w:val="18"/>
                <w:szCs w:val="18"/>
                <w:lang w:eastAsia="pl-PL"/>
              </w:rPr>
            </w:pPr>
          </w:p>
        </w:tc>
        <w:tc>
          <w:tcPr>
            <w:tcW w:w="1276" w:type="dxa"/>
            <w:vAlign w:val="center"/>
          </w:tcPr>
          <w:p w14:paraId="15F00D68" w14:textId="77777777" w:rsidR="00F90758" w:rsidRPr="00716B5F" w:rsidRDefault="00F90758" w:rsidP="003A098A">
            <w:pPr>
              <w:jc w:val="cente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10 08 09</w:t>
            </w:r>
          </w:p>
        </w:tc>
        <w:tc>
          <w:tcPr>
            <w:tcW w:w="1701" w:type="dxa"/>
            <w:vAlign w:val="center"/>
          </w:tcPr>
          <w:p w14:paraId="353F1BA9" w14:textId="77777777" w:rsidR="00F90758" w:rsidRPr="00716B5F" w:rsidRDefault="00F90758" w:rsidP="003A098A">
            <w:pPr>
              <w:autoSpaceDE w:val="0"/>
              <w:autoSpaceDN w:val="0"/>
              <w:adjustRightInd w:val="0"/>
              <w:jc w:val="center"/>
              <w:rPr>
                <w:rFonts w:ascii="Arial" w:eastAsia="Times New Roman" w:hAnsi="Arial" w:cs="Arial"/>
                <w:sz w:val="18"/>
                <w:szCs w:val="18"/>
              </w:rPr>
            </w:pPr>
            <w:r w:rsidRPr="00716B5F">
              <w:rPr>
                <w:rFonts w:ascii="Arial" w:eastAsia="Times New Roman" w:hAnsi="Arial" w:cs="Arial"/>
                <w:sz w:val="18"/>
                <w:szCs w:val="18"/>
              </w:rPr>
              <w:t>Inne żużle</w:t>
            </w:r>
          </w:p>
          <w:p w14:paraId="5114E3CE"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(żużel </w:t>
            </w:r>
            <w:proofErr w:type="spellStart"/>
            <w:r w:rsidRPr="00716B5F">
              <w:rPr>
                <w:rFonts w:ascii="Arial" w:eastAsia="Times New Roman" w:hAnsi="Arial" w:cs="Arial"/>
                <w:sz w:val="18"/>
                <w:szCs w:val="18"/>
                <w:lang w:eastAsia="pl-PL"/>
              </w:rPr>
              <w:t>fajalitowy</w:t>
            </w:r>
            <w:proofErr w:type="spellEnd"/>
            <w:r w:rsidRPr="00716B5F">
              <w:rPr>
                <w:rFonts w:ascii="Arial" w:eastAsia="Times New Roman" w:hAnsi="Arial" w:cs="Arial"/>
                <w:sz w:val="18"/>
                <w:szCs w:val="18"/>
                <w:lang w:eastAsia="pl-PL"/>
              </w:rPr>
              <w:t>)</w:t>
            </w:r>
          </w:p>
        </w:tc>
        <w:tc>
          <w:tcPr>
            <w:tcW w:w="2551" w:type="dxa"/>
            <w:vAlign w:val="center"/>
          </w:tcPr>
          <w:p w14:paraId="6CA00BA0" w14:textId="312D4179" w:rsidR="00F90758" w:rsidRPr="00716B5F" w:rsidRDefault="00F90758" w:rsidP="00736CAB">
            <w:pPr>
              <w:autoSpaceDE w:val="0"/>
              <w:autoSpaceDN w:val="0"/>
              <w:adjustRightInd w:val="0"/>
              <w:jc w:val="center"/>
              <w:rPr>
                <w:rFonts w:ascii="Arial" w:eastAsia="Times New Roman" w:hAnsi="Arial" w:cs="Arial"/>
                <w:sz w:val="18"/>
                <w:szCs w:val="18"/>
                <w:lang w:eastAsia="pl-PL"/>
              </w:rPr>
            </w:pPr>
            <w:r w:rsidRPr="00716B5F">
              <w:rPr>
                <w:rFonts w:ascii="Arial" w:eastAsia="Times New Roman" w:hAnsi="Arial" w:cs="Arial"/>
                <w:sz w:val="18"/>
                <w:szCs w:val="18"/>
              </w:rPr>
              <w:t>Powstają w trakcie przetopu składników</w:t>
            </w:r>
            <w:r w:rsidR="00736CAB">
              <w:rPr>
                <w:rFonts w:ascii="Arial" w:eastAsia="Times New Roman" w:hAnsi="Arial" w:cs="Arial"/>
                <w:sz w:val="18"/>
                <w:szCs w:val="18"/>
              </w:rPr>
              <w:t xml:space="preserve"> </w:t>
            </w:r>
            <w:r w:rsidRPr="00716B5F">
              <w:rPr>
                <w:rFonts w:ascii="Arial" w:eastAsia="Times New Roman" w:hAnsi="Arial" w:cs="Arial"/>
                <w:sz w:val="18"/>
                <w:szCs w:val="18"/>
                <w:lang w:eastAsia="pl-PL"/>
              </w:rPr>
              <w:t>w piecach obrotowych</w:t>
            </w:r>
            <w:r w:rsidR="003255A0">
              <w:rPr>
                <w:rFonts w:ascii="Arial" w:eastAsia="Times New Roman" w:hAnsi="Arial" w:cs="Arial"/>
                <w:sz w:val="18"/>
                <w:szCs w:val="18"/>
                <w:lang w:eastAsia="pl-PL"/>
              </w:rPr>
              <w:t xml:space="preserve"> bezpośrednio lub na linii do granulacji żużla.</w:t>
            </w:r>
          </w:p>
        </w:tc>
        <w:tc>
          <w:tcPr>
            <w:tcW w:w="3232" w:type="dxa"/>
            <w:vAlign w:val="center"/>
          </w:tcPr>
          <w:p w14:paraId="52EAE6AB" w14:textId="7B51392C" w:rsidR="00F90758" w:rsidRPr="00311A11" w:rsidRDefault="00F90758" w:rsidP="003A098A">
            <w:pPr>
              <w:jc w:val="center"/>
              <w:rPr>
                <w:rFonts w:ascii="Arial" w:eastAsia="Times New Roman" w:hAnsi="Arial" w:cs="Arial"/>
                <w:sz w:val="18"/>
                <w:szCs w:val="18"/>
                <w:lang w:eastAsia="pl-PL"/>
              </w:rPr>
            </w:pPr>
            <w:r w:rsidRPr="00311A11">
              <w:rPr>
                <w:rFonts w:ascii="Arial" w:eastAsia="Times New Roman" w:hAnsi="Arial" w:cs="Arial"/>
                <w:sz w:val="18"/>
                <w:szCs w:val="18"/>
                <w:lang w:eastAsia="pl-PL"/>
              </w:rPr>
              <w:t xml:space="preserve">Odpady </w:t>
            </w:r>
            <w:r w:rsidR="00343FCA" w:rsidRPr="00343FCA">
              <w:rPr>
                <w:rFonts w:ascii="Arial" w:eastAsia="Times New Roman" w:hAnsi="Arial" w:cs="Arial"/>
                <w:sz w:val="18"/>
                <w:szCs w:val="18"/>
                <w:lang w:eastAsia="pl-PL"/>
              </w:rPr>
              <w:t xml:space="preserve">poddawane będą odzyskowi we własnej instalacji lub </w:t>
            </w:r>
            <w:r w:rsidRPr="00311A11">
              <w:rPr>
                <w:rFonts w:ascii="Arial" w:eastAsia="Times New Roman" w:hAnsi="Arial" w:cs="Arial"/>
                <w:sz w:val="18"/>
                <w:szCs w:val="18"/>
                <w:lang w:eastAsia="pl-PL"/>
              </w:rPr>
              <w:t>przekazywane będą uprawnionym podmiotom do odzysku lub w przypadku braku możliwości odzysku do unieszkodliwiania.</w:t>
            </w:r>
          </w:p>
        </w:tc>
      </w:tr>
      <w:tr w:rsidR="00F90758" w:rsidRPr="00C96407" w14:paraId="3C11DBC1" w14:textId="77777777" w:rsidTr="008C2F2E">
        <w:trPr>
          <w:trHeight w:val="20"/>
        </w:trPr>
        <w:tc>
          <w:tcPr>
            <w:tcW w:w="486" w:type="dxa"/>
            <w:vAlign w:val="center"/>
          </w:tcPr>
          <w:p w14:paraId="519A14CB" w14:textId="231E3E65" w:rsidR="00F90758" w:rsidRPr="009276B0" w:rsidRDefault="00F90758">
            <w:pPr>
              <w:pStyle w:val="Akapitzlist"/>
              <w:numPr>
                <w:ilvl w:val="0"/>
                <w:numId w:val="62"/>
              </w:numPr>
              <w:rPr>
                <w:rFonts w:ascii="Arial" w:eastAsia="Times New Roman" w:hAnsi="Arial" w:cs="Arial"/>
                <w:sz w:val="18"/>
                <w:szCs w:val="18"/>
                <w:lang w:eastAsia="pl-PL"/>
              </w:rPr>
            </w:pPr>
          </w:p>
        </w:tc>
        <w:tc>
          <w:tcPr>
            <w:tcW w:w="1276" w:type="dxa"/>
            <w:vAlign w:val="center"/>
          </w:tcPr>
          <w:p w14:paraId="1F1C8B89" w14:textId="77777777" w:rsidR="00F90758" w:rsidRPr="00716B5F" w:rsidRDefault="00F90758" w:rsidP="003A098A">
            <w:pPr>
              <w:jc w:val="cente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10 08 11</w:t>
            </w:r>
          </w:p>
        </w:tc>
        <w:tc>
          <w:tcPr>
            <w:tcW w:w="1701" w:type="dxa"/>
            <w:vAlign w:val="center"/>
          </w:tcPr>
          <w:p w14:paraId="2521CDCE" w14:textId="51866CD6" w:rsidR="00F90758" w:rsidRPr="00716B5F" w:rsidRDefault="00DB2874" w:rsidP="003A098A">
            <w:pPr>
              <w:ind w:right="-108"/>
              <w:jc w:val="center"/>
              <w:rPr>
                <w:rFonts w:ascii="Arial" w:eastAsia="Times New Roman" w:hAnsi="Arial" w:cs="Arial"/>
                <w:sz w:val="18"/>
                <w:szCs w:val="18"/>
                <w:lang w:eastAsia="pl-PL"/>
              </w:rPr>
            </w:pPr>
            <w:r w:rsidRPr="00DB2874">
              <w:rPr>
                <w:rFonts w:ascii="Arial" w:eastAsia="Times New Roman" w:hAnsi="Arial" w:cs="Arial"/>
                <w:sz w:val="18"/>
                <w:szCs w:val="18"/>
                <w:lang w:eastAsia="pl-PL"/>
              </w:rPr>
              <w:t>Kożuchy żużlowe</w:t>
            </w:r>
            <w:r w:rsidR="00D06D1D">
              <w:rPr>
                <w:rFonts w:ascii="Arial" w:eastAsia="Times New Roman" w:hAnsi="Arial" w:cs="Arial"/>
                <w:sz w:val="18"/>
                <w:szCs w:val="18"/>
                <w:lang w:eastAsia="pl-PL"/>
              </w:rPr>
              <w:br/>
            </w:r>
            <w:r w:rsidRPr="00DB2874">
              <w:rPr>
                <w:rFonts w:ascii="Arial" w:eastAsia="Times New Roman" w:hAnsi="Arial" w:cs="Arial"/>
                <w:sz w:val="18"/>
                <w:szCs w:val="18"/>
                <w:lang w:eastAsia="pl-PL"/>
              </w:rPr>
              <w:t xml:space="preserve"> i zgary inne niż wymienione </w:t>
            </w:r>
            <w:r w:rsidR="00D06D1D">
              <w:rPr>
                <w:rFonts w:ascii="Arial" w:eastAsia="Times New Roman" w:hAnsi="Arial" w:cs="Arial"/>
                <w:sz w:val="18"/>
                <w:szCs w:val="18"/>
                <w:lang w:eastAsia="pl-PL"/>
              </w:rPr>
              <w:br/>
            </w:r>
            <w:r w:rsidRPr="00DB2874">
              <w:rPr>
                <w:rFonts w:ascii="Arial" w:eastAsia="Times New Roman" w:hAnsi="Arial" w:cs="Arial"/>
                <w:sz w:val="18"/>
                <w:szCs w:val="18"/>
                <w:lang w:eastAsia="pl-PL"/>
              </w:rPr>
              <w:t>w 10 08 10</w:t>
            </w:r>
          </w:p>
        </w:tc>
        <w:tc>
          <w:tcPr>
            <w:tcW w:w="2551" w:type="dxa"/>
            <w:vAlign w:val="center"/>
          </w:tcPr>
          <w:p w14:paraId="1CE112CF" w14:textId="311DF059"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Powstają w procesie rafinacji stopu surowego z pieców obrotowych</w:t>
            </w:r>
            <w:r w:rsidR="003255A0">
              <w:rPr>
                <w:rFonts w:ascii="Arial" w:eastAsia="Times New Roman" w:hAnsi="Arial" w:cs="Arial"/>
                <w:sz w:val="18"/>
                <w:szCs w:val="18"/>
                <w:lang w:eastAsia="pl-PL"/>
              </w:rPr>
              <w:t xml:space="preserve"> i oczyszczania metali</w:t>
            </w:r>
            <w:r w:rsidRPr="00716B5F">
              <w:rPr>
                <w:rFonts w:ascii="Arial" w:eastAsia="Times New Roman" w:hAnsi="Arial" w:cs="Arial"/>
                <w:sz w:val="18"/>
                <w:szCs w:val="18"/>
                <w:lang w:eastAsia="pl-PL"/>
              </w:rPr>
              <w:t xml:space="preserve"> oraz podczas wytopu </w:t>
            </w:r>
            <w:r w:rsidRPr="00716B5F">
              <w:rPr>
                <w:rFonts w:ascii="Arial" w:eastAsia="Times New Roman" w:hAnsi="Arial" w:cs="Arial"/>
                <w:sz w:val="18"/>
                <w:szCs w:val="18"/>
                <w:lang w:eastAsia="pl-PL"/>
              </w:rPr>
              <w:br/>
              <w:t>w piecu TBRC</w:t>
            </w:r>
          </w:p>
        </w:tc>
        <w:tc>
          <w:tcPr>
            <w:tcW w:w="3232" w:type="dxa"/>
            <w:vAlign w:val="center"/>
          </w:tcPr>
          <w:p w14:paraId="019B40CE" w14:textId="77777777" w:rsidR="00F90758" w:rsidRPr="00311A11" w:rsidRDefault="00F90758" w:rsidP="003A098A">
            <w:pPr>
              <w:jc w:val="center"/>
              <w:rPr>
                <w:rFonts w:ascii="Arial" w:eastAsia="Times New Roman" w:hAnsi="Arial" w:cs="Arial"/>
                <w:sz w:val="18"/>
                <w:szCs w:val="18"/>
                <w:lang w:eastAsia="pl-PL"/>
              </w:rPr>
            </w:pPr>
            <w:r w:rsidRPr="00311A11">
              <w:rPr>
                <w:rFonts w:ascii="Arial" w:eastAsia="Times New Roman" w:hAnsi="Arial" w:cs="Arial"/>
                <w:sz w:val="18"/>
                <w:szCs w:val="18"/>
                <w:lang w:eastAsia="pl-PL"/>
              </w:rPr>
              <w:t xml:space="preserve">Odpady poddawane będą odzyskowi we własnej instalacji lub przekazywane będą uprawnionym podmiotom do odzysku </w:t>
            </w:r>
          </w:p>
        </w:tc>
      </w:tr>
      <w:tr w:rsidR="00F90758" w:rsidRPr="00C96407" w14:paraId="1258DD0E" w14:textId="77777777" w:rsidTr="008C2F2E">
        <w:trPr>
          <w:trHeight w:val="20"/>
        </w:trPr>
        <w:tc>
          <w:tcPr>
            <w:tcW w:w="486" w:type="dxa"/>
            <w:vAlign w:val="center"/>
          </w:tcPr>
          <w:p w14:paraId="14284872" w14:textId="5A4C6C6D" w:rsidR="00F90758" w:rsidRPr="009276B0" w:rsidRDefault="00F90758">
            <w:pPr>
              <w:pStyle w:val="Akapitzlist"/>
              <w:numPr>
                <w:ilvl w:val="0"/>
                <w:numId w:val="62"/>
              </w:numPr>
              <w:rPr>
                <w:rFonts w:ascii="Arial" w:eastAsia="Times New Roman" w:hAnsi="Arial" w:cs="Arial"/>
                <w:sz w:val="18"/>
                <w:szCs w:val="18"/>
                <w:lang w:eastAsia="pl-PL"/>
              </w:rPr>
            </w:pPr>
          </w:p>
        </w:tc>
        <w:tc>
          <w:tcPr>
            <w:tcW w:w="1276" w:type="dxa"/>
            <w:vAlign w:val="center"/>
          </w:tcPr>
          <w:p w14:paraId="686FE75F" w14:textId="77777777" w:rsidR="00F90758" w:rsidRPr="00716B5F" w:rsidRDefault="00F90758" w:rsidP="003A098A">
            <w:pPr>
              <w:jc w:val="cente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10 08 18</w:t>
            </w:r>
          </w:p>
        </w:tc>
        <w:tc>
          <w:tcPr>
            <w:tcW w:w="1701" w:type="dxa"/>
            <w:vAlign w:val="center"/>
          </w:tcPr>
          <w:p w14:paraId="280C1CED" w14:textId="5B9D582D" w:rsidR="00F90758" w:rsidRPr="00716B5F" w:rsidRDefault="00F90758" w:rsidP="003A098A">
            <w:pPr>
              <w:ind w:left="34"/>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Szlamy i osady </w:t>
            </w:r>
            <w:proofErr w:type="spellStart"/>
            <w:r w:rsidRPr="00716B5F">
              <w:rPr>
                <w:rFonts w:ascii="Arial" w:eastAsia="Times New Roman" w:hAnsi="Arial" w:cs="Arial"/>
                <w:sz w:val="18"/>
                <w:szCs w:val="18"/>
                <w:lang w:eastAsia="pl-PL"/>
              </w:rPr>
              <w:t>pofiltracyjne</w:t>
            </w:r>
            <w:proofErr w:type="spellEnd"/>
            <w:r w:rsidRPr="00716B5F">
              <w:rPr>
                <w:rFonts w:ascii="Arial" w:eastAsia="Times New Roman" w:hAnsi="Arial" w:cs="Arial"/>
                <w:sz w:val="18"/>
                <w:szCs w:val="18"/>
                <w:lang w:eastAsia="pl-PL"/>
              </w:rPr>
              <w:t xml:space="preserve"> z oczyszczania gazów odlotowych inne niż wymienione </w:t>
            </w:r>
            <w:r w:rsidRPr="00716B5F">
              <w:rPr>
                <w:rFonts w:ascii="Arial" w:eastAsia="Times New Roman" w:hAnsi="Arial" w:cs="Arial"/>
                <w:sz w:val="18"/>
                <w:szCs w:val="18"/>
                <w:lang w:eastAsia="pl-PL"/>
              </w:rPr>
              <w:br/>
              <w:t xml:space="preserve">w 10 08 17 (szlamy </w:t>
            </w:r>
            <w:r w:rsidRPr="00716B5F">
              <w:rPr>
                <w:rFonts w:ascii="Arial" w:eastAsia="Times New Roman" w:hAnsi="Arial" w:cs="Arial"/>
                <w:sz w:val="18"/>
                <w:szCs w:val="18"/>
                <w:lang w:eastAsia="pl-PL"/>
              </w:rPr>
              <w:br/>
              <w:t xml:space="preserve">z filtra mokrego </w:t>
            </w:r>
            <w:r w:rsidR="00AC11B8">
              <w:rPr>
                <w:rFonts w:ascii="Arial" w:eastAsia="Times New Roman" w:hAnsi="Arial" w:cs="Arial"/>
                <w:sz w:val="18"/>
                <w:szCs w:val="18"/>
                <w:lang w:eastAsia="pl-PL"/>
              </w:rPr>
              <w:br/>
            </w:r>
            <w:r w:rsidRPr="00716B5F">
              <w:rPr>
                <w:rFonts w:ascii="Arial" w:eastAsia="Times New Roman" w:hAnsi="Arial" w:cs="Arial"/>
                <w:sz w:val="18"/>
                <w:szCs w:val="18"/>
                <w:lang w:eastAsia="pl-PL"/>
              </w:rPr>
              <w:t>w hali H4)</w:t>
            </w:r>
          </w:p>
        </w:tc>
        <w:tc>
          <w:tcPr>
            <w:tcW w:w="2551" w:type="dxa"/>
            <w:vAlign w:val="center"/>
          </w:tcPr>
          <w:p w14:paraId="73BE7BC6"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Filtr mokry na układzie wentylacji w hali elektrorafinacji  H4</w:t>
            </w:r>
          </w:p>
        </w:tc>
        <w:tc>
          <w:tcPr>
            <w:tcW w:w="3232" w:type="dxa"/>
            <w:vAlign w:val="center"/>
          </w:tcPr>
          <w:p w14:paraId="6D9F464D" w14:textId="77777777"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Odprowadzane będą do zakładowej oczyszczalni ścieków</w:t>
            </w:r>
          </w:p>
        </w:tc>
      </w:tr>
      <w:tr w:rsidR="00F90758" w:rsidRPr="00C96407" w14:paraId="723CA616" w14:textId="77777777" w:rsidTr="008C2F2E">
        <w:trPr>
          <w:trHeight w:val="20"/>
        </w:trPr>
        <w:tc>
          <w:tcPr>
            <w:tcW w:w="486" w:type="dxa"/>
            <w:vAlign w:val="center"/>
          </w:tcPr>
          <w:p w14:paraId="762516E8" w14:textId="40E8733B" w:rsidR="00F90758" w:rsidRPr="009276B0" w:rsidRDefault="00F90758">
            <w:pPr>
              <w:pStyle w:val="Akapitzlist"/>
              <w:numPr>
                <w:ilvl w:val="0"/>
                <w:numId w:val="62"/>
              </w:numPr>
              <w:rPr>
                <w:rFonts w:ascii="Arial" w:eastAsia="Times New Roman" w:hAnsi="Arial" w:cs="Arial"/>
                <w:sz w:val="18"/>
                <w:szCs w:val="18"/>
                <w:lang w:eastAsia="pl-PL"/>
              </w:rPr>
            </w:pPr>
          </w:p>
        </w:tc>
        <w:tc>
          <w:tcPr>
            <w:tcW w:w="1276" w:type="dxa"/>
            <w:vAlign w:val="center"/>
          </w:tcPr>
          <w:p w14:paraId="07ECC4A9" w14:textId="77777777" w:rsidR="00F90758" w:rsidRPr="00716B5F" w:rsidRDefault="00F90758" w:rsidP="003A098A">
            <w:pPr>
              <w:jc w:val="cente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10 08 99</w:t>
            </w:r>
          </w:p>
        </w:tc>
        <w:tc>
          <w:tcPr>
            <w:tcW w:w="1701" w:type="dxa"/>
            <w:vAlign w:val="center"/>
          </w:tcPr>
          <w:p w14:paraId="5ECCCB10" w14:textId="7B973A09" w:rsidR="00F90758" w:rsidRPr="00716B5F" w:rsidRDefault="00F90758" w:rsidP="00D06D1D">
            <w:pPr>
              <w:ind w:left="34"/>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Inne niewymienione odpady – (odpady stanowiące surowce </w:t>
            </w:r>
            <w:proofErr w:type="spellStart"/>
            <w:r w:rsidRPr="00716B5F">
              <w:rPr>
                <w:rFonts w:ascii="Arial" w:eastAsia="Times New Roman" w:hAnsi="Arial" w:cs="Arial"/>
                <w:sz w:val="18"/>
                <w:szCs w:val="18"/>
                <w:lang w:eastAsia="pl-PL"/>
              </w:rPr>
              <w:t>cynonośne</w:t>
            </w:r>
            <w:proofErr w:type="spellEnd"/>
            <w:r w:rsidRPr="00716B5F">
              <w:rPr>
                <w:rFonts w:ascii="Arial" w:eastAsia="Times New Roman" w:hAnsi="Arial" w:cs="Arial"/>
                <w:sz w:val="18"/>
                <w:szCs w:val="18"/>
                <w:lang w:eastAsia="pl-PL"/>
              </w:rPr>
              <w:t xml:space="preserve"> zawierające związki metali ciężkich</w:t>
            </w:r>
            <w:r w:rsidR="00D06D1D">
              <w:rPr>
                <w:rFonts w:ascii="Arial" w:eastAsia="Times New Roman" w:hAnsi="Arial" w:cs="Arial"/>
                <w:sz w:val="18"/>
                <w:szCs w:val="18"/>
                <w:lang w:eastAsia="pl-PL"/>
              </w:rPr>
              <w:t xml:space="preserve"> </w:t>
            </w:r>
            <w:proofErr w:type="spellStart"/>
            <w:r w:rsidRPr="00716B5F">
              <w:rPr>
                <w:rFonts w:ascii="Arial" w:eastAsia="Times New Roman" w:hAnsi="Arial" w:cs="Arial"/>
                <w:sz w:val="18"/>
                <w:szCs w:val="18"/>
                <w:lang w:eastAsia="pl-PL"/>
              </w:rPr>
              <w:t>tj</w:t>
            </w:r>
            <w:proofErr w:type="spellEnd"/>
            <w:r w:rsidRPr="00716B5F">
              <w:rPr>
                <w:rFonts w:ascii="Arial" w:eastAsia="Times New Roman" w:hAnsi="Arial" w:cs="Arial"/>
                <w:sz w:val="18"/>
                <w:szCs w:val="18"/>
                <w:lang w:eastAsia="pl-PL"/>
              </w:rPr>
              <w:t>: zmiotki z powierzchni hal produkcyjnych.</w:t>
            </w:r>
          </w:p>
        </w:tc>
        <w:tc>
          <w:tcPr>
            <w:tcW w:w="2551" w:type="dxa"/>
            <w:vAlign w:val="center"/>
          </w:tcPr>
          <w:p w14:paraId="7196FDE6" w14:textId="475EAC11"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Procesy pomocnicze przy instalacji do wytopu metali nieżelaznych (</w:t>
            </w:r>
            <w:r w:rsidR="003255A0">
              <w:rPr>
                <w:rFonts w:ascii="Arial" w:eastAsia="Times New Roman" w:hAnsi="Arial" w:cs="Arial"/>
                <w:sz w:val="18"/>
                <w:szCs w:val="18"/>
                <w:lang w:eastAsia="pl-PL"/>
              </w:rPr>
              <w:t xml:space="preserve">np. </w:t>
            </w:r>
            <w:r w:rsidRPr="00716B5F">
              <w:rPr>
                <w:rFonts w:ascii="Arial" w:eastAsia="Times New Roman" w:hAnsi="Arial" w:cs="Arial"/>
                <w:sz w:val="18"/>
                <w:szCs w:val="18"/>
                <w:lang w:eastAsia="pl-PL"/>
              </w:rPr>
              <w:t>utrzymanie czystości na halach</w:t>
            </w:r>
            <w:r w:rsidR="003255A0">
              <w:rPr>
                <w:rFonts w:ascii="Arial" w:eastAsia="Times New Roman" w:hAnsi="Arial" w:cs="Arial"/>
                <w:sz w:val="18"/>
                <w:szCs w:val="18"/>
                <w:lang w:eastAsia="pl-PL"/>
              </w:rPr>
              <w:t xml:space="preserve">, odpady metali powstające </w:t>
            </w:r>
            <w:r w:rsidR="003255A0">
              <w:rPr>
                <w:rFonts w:ascii="Arial" w:eastAsia="Times New Roman" w:hAnsi="Arial" w:cs="Arial"/>
                <w:sz w:val="18"/>
                <w:szCs w:val="18"/>
                <w:lang w:eastAsia="pl-PL"/>
              </w:rPr>
              <w:br/>
              <w:t xml:space="preserve">w procesach wytopu </w:t>
            </w:r>
            <w:r w:rsidR="003255A0">
              <w:rPr>
                <w:rFonts w:ascii="Arial" w:eastAsia="Times New Roman" w:hAnsi="Arial" w:cs="Arial"/>
                <w:sz w:val="18"/>
                <w:szCs w:val="18"/>
                <w:lang w:eastAsia="pl-PL"/>
              </w:rPr>
              <w:br/>
              <w:t>i odlewania</w:t>
            </w:r>
            <w:r w:rsidRPr="00716B5F">
              <w:rPr>
                <w:rFonts w:ascii="Arial" w:eastAsia="Times New Roman" w:hAnsi="Arial" w:cs="Arial"/>
                <w:sz w:val="18"/>
                <w:szCs w:val="18"/>
                <w:lang w:eastAsia="pl-PL"/>
              </w:rPr>
              <w:t>)</w:t>
            </w:r>
          </w:p>
        </w:tc>
        <w:tc>
          <w:tcPr>
            <w:tcW w:w="3232" w:type="dxa"/>
            <w:vAlign w:val="center"/>
          </w:tcPr>
          <w:p w14:paraId="48975FA2" w14:textId="5EBA607A" w:rsidR="00F90758" w:rsidRPr="00716B5F" w:rsidRDefault="00F90758" w:rsidP="003A098A">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Odpady</w:t>
            </w:r>
            <w:r w:rsidR="00343FCA">
              <w:rPr>
                <w:rFonts w:ascii="Arial" w:eastAsia="Times New Roman" w:hAnsi="Arial" w:cs="Arial"/>
                <w:sz w:val="18"/>
                <w:szCs w:val="18"/>
                <w:lang w:eastAsia="pl-PL"/>
              </w:rPr>
              <w:t xml:space="preserve"> </w:t>
            </w:r>
            <w:r w:rsidR="00343FCA" w:rsidRPr="00343FCA">
              <w:rPr>
                <w:rFonts w:ascii="Arial" w:eastAsia="Times New Roman" w:hAnsi="Arial" w:cs="Arial"/>
                <w:sz w:val="18"/>
                <w:szCs w:val="18"/>
                <w:lang w:eastAsia="pl-PL"/>
              </w:rPr>
              <w:t xml:space="preserve">poddawane będą odzyskowi we własnej instalacji lub </w:t>
            </w:r>
            <w:r w:rsidRPr="00716B5F">
              <w:rPr>
                <w:rFonts w:ascii="Arial" w:eastAsia="Times New Roman" w:hAnsi="Arial" w:cs="Arial"/>
                <w:sz w:val="18"/>
                <w:szCs w:val="18"/>
                <w:lang w:eastAsia="pl-PL"/>
              </w:rPr>
              <w:t>przekazywane będą uprawnionym podmiotom do odzysku lub w przypadku braku możliwości odzysku do unieszkodliwiania.</w:t>
            </w:r>
          </w:p>
        </w:tc>
      </w:tr>
      <w:tr w:rsidR="003255A0" w:rsidRPr="00C96407" w14:paraId="11C905EE" w14:textId="77777777" w:rsidTr="008C2F2E">
        <w:trPr>
          <w:trHeight w:val="20"/>
        </w:trPr>
        <w:tc>
          <w:tcPr>
            <w:tcW w:w="486" w:type="dxa"/>
            <w:vAlign w:val="center"/>
          </w:tcPr>
          <w:p w14:paraId="62A6D30D" w14:textId="77777777"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34FB85C5" w14:textId="5050E594" w:rsidR="003255A0" w:rsidRPr="00716B5F" w:rsidRDefault="003255A0" w:rsidP="003255A0">
            <w:pPr>
              <w:jc w:val="center"/>
              <w:rPr>
                <w:rFonts w:ascii="Arial" w:eastAsia="Times New Roman" w:hAnsi="Arial" w:cs="Arial"/>
                <w:b/>
                <w:bCs/>
                <w:sz w:val="18"/>
                <w:szCs w:val="18"/>
                <w:lang w:eastAsia="pl-PL"/>
              </w:rPr>
            </w:pPr>
            <w:r>
              <w:rPr>
                <w:rFonts w:ascii="Arial" w:eastAsia="Times New Roman" w:hAnsi="Arial" w:cs="Arial"/>
                <w:b/>
                <w:bCs/>
                <w:sz w:val="18"/>
                <w:szCs w:val="18"/>
                <w:lang w:eastAsia="pl-PL"/>
              </w:rPr>
              <w:t>10 10 03</w:t>
            </w:r>
          </w:p>
        </w:tc>
        <w:tc>
          <w:tcPr>
            <w:tcW w:w="1701" w:type="dxa"/>
            <w:vAlign w:val="center"/>
          </w:tcPr>
          <w:p w14:paraId="3047AD8F" w14:textId="2BD7BB74" w:rsidR="003255A0" w:rsidRPr="00716B5F" w:rsidRDefault="003255A0" w:rsidP="003255A0">
            <w:pPr>
              <w:ind w:left="34"/>
              <w:jc w:val="center"/>
              <w:rPr>
                <w:rFonts w:ascii="Arial" w:eastAsia="Times New Roman" w:hAnsi="Arial" w:cs="Arial"/>
                <w:sz w:val="18"/>
                <w:szCs w:val="18"/>
                <w:lang w:eastAsia="pl-PL"/>
              </w:rPr>
            </w:pPr>
            <w:r>
              <w:rPr>
                <w:rFonts w:ascii="Arial" w:eastAsia="Times New Roman" w:hAnsi="Arial" w:cs="Arial"/>
                <w:sz w:val="18"/>
                <w:szCs w:val="18"/>
                <w:lang w:eastAsia="pl-PL"/>
              </w:rPr>
              <w:t>Zgary i żużle odlewnicze</w:t>
            </w:r>
          </w:p>
        </w:tc>
        <w:tc>
          <w:tcPr>
            <w:tcW w:w="2551" w:type="dxa"/>
            <w:vAlign w:val="center"/>
          </w:tcPr>
          <w:p w14:paraId="48DA1C5E" w14:textId="06928D47" w:rsidR="003255A0" w:rsidRPr="00716B5F" w:rsidRDefault="003255A0" w:rsidP="003255A0">
            <w:pPr>
              <w:jc w:val="center"/>
              <w:rPr>
                <w:rFonts w:ascii="Arial" w:eastAsia="Times New Roman" w:hAnsi="Arial" w:cs="Arial"/>
                <w:sz w:val="18"/>
                <w:szCs w:val="18"/>
                <w:lang w:eastAsia="pl-PL"/>
              </w:rPr>
            </w:pPr>
            <w:r>
              <w:rPr>
                <w:rFonts w:ascii="Arial" w:eastAsia="Times New Roman" w:hAnsi="Arial" w:cs="Arial"/>
                <w:sz w:val="18"/>
                <w:szCs w:val="18"/>
                <w:lang w:eastAsia="pl-PL"/>
              </w:rPr>
              <w:t>Odpady metali i tlenków metali powstające</w:t>
            </w:r>
            <w:r w:rsidR="00D06D1D">
              <w:rPr>
                <w:rFonts w:ascii="Arial" w:eastAsia="Times New Roman" w:hAnsi="Arial" w:cs="Arial"/>
                <w:sz w:val="18"/>
                <w:szCs w:val="18"/>
                <w:lang w:eastAsia="pl-PL"/>
              </w:rPr>
              <w:br/>
            </w:r>
            <w:r>
              <w:rPr>
                <w:rFonts w:ascii="Arial" w:eastAsia="Times New Roman" w:hAnsi="Arial" w:cs="Arial"/>
                <w:sz w:val="18"/>
                <w:szCs w:val="18"/>
                <w:lang w:eastAsia="pl-PL"/>
              </w:rPr>
              <w:t xml:space="preserve"> w procesach rafinacji</w:t>
            </w:r>
            <w:r w:rsidR="00D06D1D">
              <w:rPr>
                <w:rFonts w:ascii="Arial" w:eastAsia="Times New Roman" w:hAnsi="Arial" w:cs="Arial"/>
                <w:sz w:val="18"/>
                <w:szCs w:val="18"/>
                <w:lang w:eastAsia="pl-PL"/>
              </w:rPr>
              <w:br/>
            </w:r>
            <w:r>
              <w:rPr>
                <w:rFonts w:ascii="Arial" w:eastAsia="Times New Roman" w:hAnsi="Arial" w:cs="Arial"/>
                <w:sz w:val="18"/>
                <w:szCs w:val="18"/>
                <w:lang w:eastAsia="pl-PL"/>
              </w:rPr>
              <w:t xml:space="preserve"> i odlewania metali</w:t>
            </w:r>
          </w:p>
        </w:tc>
        <w:tc>
          <w:tcPr>
            <w:tcW w:w="3232" w:type="dxa"/>
            <w:vAlign w:val="center"/>
          </w:tcPr>
          <w:p w14:paraId="727F1EAF" w14:textId="16C3271C" w:rsidR="003255A0" w:rsidRPr="00716B5F" w:rsidRDefault="003255A0" w:rsidP="003255A0">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Odpady</w:t>
            </w:r>
            <w:r w:rsidR="00343FCA" w:rsidRPr="00343FCA">
              <w:rPr>
                <w:rFonts w:ascii="Arial" w:eastAsia="Times New Roman" w:hAnsi="Arial" w:cs="Arial"/>
                <w:sz w:val="18"/>
                <w:szCs w:val="18"/>
                <w:lang w:eastAsia="pl-PL"/>
              </w:rPr>
              <w:t xml:space="preserve"> poddawane będą odzyskowi we własnej instalacji lub </w:t>
            </w:r>
            <w:r w:rsidRPr="00716B5F">
              <w:rPr>
                <w:rFonts w:ascii="Arial" w:eastAsia="Times New Roman" w:hAnsi="Arial" w:cs="Arial"/>
                <w:sz w:val="18"/>
                <w:szCs w:val="18"/>
                <w:lang w:eastAsia="pl-PL"/>
              </w:rPr>
              <w:t>przekazywane będą uprawnionym podmiotom do odzysku lub w przypadku braku możliwości odzysku do unieszkodliwiania.</w:t>
            </w:r>
          </w:p>
        </w:tc>
      </w:tr>
      <w:tr w:rsidR="003255A0" w:rsidRPr="00C96407" w14:paraId="77179BAA" w14:textId="77777777" w:rsidTr="008C2F2E">
        <w:trPr>
          <w:trHeight w:val="20"/>
        </w:trPr>
        <w:tc>
          <w:tcPr>
            <w:tcW w:w="486" w:type="dxa"/>
            <w:vAlign w:val="center"/>
          </w:tcPr>
          <w:p w14:paraId="1A816335" w14:textId="77777777"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70C7A791" w14:textId="4D872DC5" w:rsidR="003255A0" w:rsidRPr="00716B5F" w:rsidRDefault="003255A0" w:rsidP="003255A0">
            <w:pPr>
              <w:jc w:val="center"/>
              <w:rPr>
                <w:rFonts w:ascii="Arial" w:eastAsia="Times New Roman" w:hAnsi="Arial" w:cs="Arial"/>
                <w:b/>
                <w:bCs/>
                <w:sz w:val="18"/>
                <w:szCs w:val="18"/>
                <w:lang w:eastAsia="pl-PL"/>
              </w:rPr>
            </w:pPr>
            <w:r>
              <w:rPr>
                <w:rFonts w:ascii="Arial" w:eastAsia="Times New Roman" w:hAnsi="Arial" w:cs="Arial"/>
                <w:b/>
                <w:bCs/>
                <w:sz w:val="18"/>
                <w:szCs w:val="18"/>
                <w:lang w:eastAsia="pl-PL"/>
              </w:rPr>
              <w:t xml:space="preserve">10 10 99 </w:t>
            </w:r>
          </w:p>
        </w:tc>
        <w:tc>
          <w:tcPr>
            <w:tcW w:w="1701" w:type="dxa"/>
            <w:vAlign w:val="center"/>
          </w:tcPr>
          <w:p w14:paraId="3674522C" w14:textId="43FFB955" w:rsidR="003255A0" w:rsidRPr="00716B5F" w:rsidRDefault="003255A0" w:rsidP="003255A0">
            <w:pPr>
              <w:ind w:left="34"/>
              <w:jc w:val="center"/>
              <w:rPr>
                <w:rFonts w:ascii="Arial" w:eastAsia="Times New Roman" w:hAnsi="Arial" w:cs="Arial"/>
                <w:sz w:val="18"/>
                <w:szCs w:val="18"/>
                <w:lang w:eastAsia="pl-PL"/>
              </w:rPr>
            </w:pPr>
            <w:r>
              <w:rPr>
                <w:rFonts w:ascii="Arial" w:eastAsia="Times New Roman" w:hAnsi="Arial" w:cs="Arial"/>
                <w:sz w:val="18"/>
                <w:szCs w:val="18"/>
                <w:lang w:eastAsia="pl-PL"/>
              </w:rPr>
              <w:t>Inne niewymienione odpady</w:t>
            </w:r>
          </w:p>
        </w:tc>
        <w:tc>
          <w:tcPr>
            <w:tcW w:w="2551" w:type="dxa"/>
            <w:vAlign w:val="center"/>
          </w:tcPr>
          <w:p w14:paraId="27813C6D" w14:textId="75B14F3D" w:rsidR="003255A0" w:rsidRPr="00716B5F" w:rsidRDefault="003255A0" w:rsidP="003255A0">
            <w:pPr>
              <w:jc w:val="center"/>
              <w:rPr>
                <w:rFonts w:ascii="Arial" w:eastAsia="Times New Roman" w:hAnsi="Arial" w:cs="Arial"/>
                <w:sz w:val="18"/>
                <w:szCs w:val="18"/>
                <w:lang w:eastAsia="pl-PL"/>
              </w:rPr>
            </w:pPr>
            <w:r>
              <w:rPr>
                <w:rFonts w:ascii="Arial" w:eastAsia="Times New Roman" w:hAnsi="Arial" w:cs="Arial"/>
                <w:sz w:val="18"/>
                <w:szCs w:val="18"/>
                <w:lang w:eastAsia="pl-PL"/>
              </w:rPr>
              <w:t>Odpady metali i tlenków metali powstające</w:t>
            </w:r>
            <w:r w:rsidR="00D06D1D">
              <w:rPr>
                <w:rFonts w:ascii="Arial" w:eastAsia="Times New Roman" w:hAnsi="Arial" w:cs="Arial"/>
                <w:sz w:val="18"/>
                <w:szCs w:val="18"/>
                <w:lang w:eastAsia="pl-PL"/>
              </w:rPr>
              <w:br/>
            </w:r>
            <w:r>
              <w:rPr>
                <w:rFonts w:ascii="Arial" w:eastAsia="Times New Roman" w:hAnsi="Arial" w:cs="Arial"/>
                <w:sz w:val="18"/>
                <w:szCs w:val="18"/>
                <w:lang w:eastAsia="pl-PL"/>
              </w:rPr>
              <w:t xml:space="preserve"> w procesach rafinacji </w:t>
            </w:r>
            <w:r w:rsidR="00D06D1D">
              <w:rPr>
                <w:rFonts w:ascii="Arial" w:eastAsia="Times New Roman" w:hAnsi="Arial" w:cs="Arial"/>
                <w:sz w:val="18"/>
                <w:szCs w:val="18"/>
                <w:lang w:eastAsia="pl-PL"/>
              </w:rPr>
              <w:br/>
            </w:r>
            <w:r>
              <w:rPr>
                <w:rFonts w:ascii="Arial" w:eastAsia="Times New Roman" w:hAnsi="Arial" w:cs="Arial"/>
                <w:sz w:val="18"/>
                <w:szCs w:val="18"/>
                <w:lang w:eastAsia="pl-PL"/>
              </w:rPr>
              <w:t>i odlewania metali</w:t>
            </w:r>
          </w:p>
        </w:tc>
        <w:tc>
          <w:tcPr>
            <w:tcW w:w="3232" w:type="dxa"/>
            <w:vAlign w:val="center"/>
          </w:tcPr>
          <w:p w14:paraId="23F7DE4B" w14:textId="3F691E4E" w:rsidR="003255A0" w:rsidRPr="00716B5F" w:rsidRDefault="003255A0" w:rsidP="003255A0">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Odpady</w:t>
            </w:r>
            <w:r w:rsidR="00343FCA" w:rsidRPr="00343FCA">
              <w:rPr>
                <w:rFonts w:ascii="Arial" w:eastAsia="Times New Roman" w:hAnsi="Arial" w:cs="Arial"/>
                <w:sz w:val="18"/>
                <w:szCs w:val="18"/>
                <w:lang w:eastAsia="pl-PL"/>
              </w:rPr>
              <w:t xml:space="preserve"> poddawane będą odzyskowi we własnej instalacji lub</w:t>
            </w:r>
            <w:r w:rsidRPr="00716B5F">
              <w:rPr>
                <w:rFonts w:ascii="Arial" w:eastAsia="Times New Roman" w:hAnsi="Arial" w:cs="Arial"/>
                <w:sz w:val="18"/>
                <w:szCs w:val="18"/>
                <w:lang w:eastAsia="pl-PL"/>
              </w:rPr>
              <w:t xml:space="preserve"> przekazywane będą uprawnionym podmiotom do odzysku lub w przypadku braku możliwości odzysku do unieszkodliwiania.</w:t>
            </w:r>
          </w:p>
        </w:tc>
      </w:tr>
      <w:tr w:rsidR="003255A0" w:rsidRPr="00C96407" w14:paraId="1E569831" w14:textId="77777777" w:rsidTr="008C2F2E">
        <w:trPr>
          <w:trHeight w:val="20"/>
        </w:trPr>
        <w:tc>
          <w:tcPr>
            <w:tcW w:w="486" w:type="dxa"/>
            <w:vAlign w:val="center"/>
          </w:tcPr>
          <w:p w14:paraId="0CD27704" w14:textId="09F87720" w:rsidR="003255A0" w:rsidRPr="00311A11"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012C95F2" w14:textId="6911A288" w:rsidR="003255A0" w:rsidRPr="00311A11" w:rsidRDefault="003255A0" w:rsidP="003255A0">
            <w:pPr>
              <w:jc w:val="center"/>
              <w:rPr>
                <w:rFonts w:ascii="Arial" w:eastAsia="Times New Roman" w:hAnsi="Arial" w:cs="Arial"/>
                <w:b/>
                <w:bCs/>
                <w:sz w:val="18"/>
                <w:szCs w:val="18"/>
                <w:lang w:eastAsia="pl-PL"/>
              </w:rPr>
            </w:pPr>
            <w:r w:rsidRPr="00311A11">
              <w:rPr>
                <w:rFonts w:ascii="Arial" w:eastAsia="Times New Roman" w:hAnsi="Arial" w:cs="Arial"/>
                <w:b/>
                <w:bCs/>
                <w:sz w:val="18"/>
                <w:szCs w:val="18"/>
                <w:lang w:eastAsia="pl-PL"/>
              </w:rPr>
              <w:t>11 02 99</w:t>
            </w:r>
          </w:p>
        </w:tc>
        <w:tc>
          <w:tcPr>
            <w:tcW w:w="1701" w:type="dxa"/>
            <w:vAlign w:val="center"/>
          </w:tcPr>
          <w:p w14:paraId="26810EF3" w14:textId="75F63653" w:rsidR="003255A0" w:rsidRPr="00311A11" w:rsidRDefault="003255A0" w:rsidP="003255A0">
            <w:pPr>
              <w:ind w:left="34"/>
              <w:jc w:val="center"/>
              <w:rPr>
                <w:rFonts w:ascii="Arial" w:eastAsia="Times New Roman" w:hAnsi="Arial" w:cs="Arial"/>
                <w:sz w:val="18"/>
                <w:szCs w:val="18"/>
                <w:lang w:eastAsia="pl-PL"/>
              </w:rPr>
            </w:pPr>
            <w:r w:rsidRPr="00311A11">
              <w:rPr>
                <w:rFonts w:ascii="Arial" w:eastAsia="Times New Roman" w:hAnsi="Arial" w:cs="Arial"/>
                <w:sz w:val="18"/>
                <w:szCs w:val="18"/>
                <w:lang w:eastAsia="pl-PL"/>
              </w:rPr>
              <w:t>Inne niewymienione odpady</w:t>
            </w:r>
          </w:p>
        </w:tc>
        <w:tc>
          <w:tcPr>
            <w:tcW w:w="2551" w:type="dxa"/>
            <w:vAlign w:val="center"/>
          </w:tcPr>
          <w:p w14:paraId="4027564C" w14:textId="6316E794" w:rsidR="003255A0" w:rsidRPr="00311A11" w:rsidRDefault="003255A0" w:rsidP="003255A0">
            <w:pPr>
              <w:jc w:val="center"/>
              <w:rPr>
                <w:rFonts w:ascii="Arial" w:eastAsia="Times New Roman" w:hAnsi="Arial" w:cs="Arial"/>
                <w:sz w:val="18"/>
                <w:szCs w:val="18"/>
                <w:lang w:eastAsia="pl-PL"/>
              </w:rPr>
            </w:pPr>
            <w:r w:rsidRPr="00311A11">
              <w:rPr>
                <w:rFonts w:ascii="Arial" w:eastAsia="Times New Roman" w:hAnsi="Arial" w:cs="Arial"/>
                <w:sz w:val="18"/>
                <w:szCs w:val="18"/>
                <w:lang w:eastAsia="pl-PL"/>
              </w:rPr>
              <w:t>Proces elektrorafinacji  - szlamy i osady zawierające metale szlachetne</w:t>
            </w:r>
          </w:p>
        </w:tc>
        <w:tc>
          <w:tcPr>
            <w:tcW w:w="3232" w:type="dxa"/>
            <w:vAlign w:val="center"/>
          </w:tcPr>
          <w:p w14:paraId="402674AB" w14:textId="143C1DA1" w:rsidR="003255A0" w:rsidRPr="00311A11" w:rsidRDefault="003255A0" w:rsidP="003255A0">
            <w:pPr>
              <w:jc w:val="center"/>
              <w:rPr>
                <w:rFonts w:ascii="Arial" w:eastAsia="Times New Roman" w:hAnsi="Arial" w:cs="Arial"/>
                <w:sz w:val="18"/>
                <w:szCs w:val="18"/>
                <w:lang w:eastAsia="pl-PL"/>
              </w:rPr>
            </w:pPr>
            <w:r w:rsidRPr="00311A11">
              <w:rPr>
                <w:rFonts w:ascii="Arial" w:eastAsia="Times New Roman" w:hAnsi="Arial" w:cs="Arial"/>
                <w:sz w:val="18"/>
                <w:szCs w:val="18"/>
                <w:lang w:eastAsia="pl-PL"/>
              </w:rPr>
              <w:t xml:space="preserve">Odpady </w:t>
            </w:r>
            <w:r w:rsidR="00343FCA" w:rsidRPr="00343FCA">
              <w:rPr>
                <w:rFonts w:ascii="Arial" w:eastAsia="Times New Roman" w:hAnsi="Arial" w:cs="Arial"/>
                <w:sz w:val="18"/>
                <w:szCs w:val="18"/>
                <w:lang w:eastAsia="pl-PL"/>
              </w:rPr>
              <w:t xml:space="preserve">poddawane będą odzyskowi we własnej instalacji lub </w:t>
            </w:r>
            <w:r w:rsidRPr="00311A11">
              <w:rPr>
                <w:rFonts w:ascii="Arial" w:eastAsia="Times New Roman" w:hAnsi="Arial" w:cs="Arial"/>
                <w:sz w:val="18"/>
                <w:szCs w:val="18"/>
                <w:lang w:eastAsia="pl-PL"/>
              </w:rPr>
              <w:t>przekazywane będą uprawnionym podmiotom do odzysku</w:t>
            </w:r>
          </w:p>
        </w:tc>
      </w:tr>
      <w:tr w:rsidR="003255A0" w:rsidRPr="00C96407" w14:paraId="1F8D8837" w14:textId="77777777" w:rsidTr="008C2F2E">
        <w:trPr>
          <w:trHeight w:val="20"/>
        </w:trPr>
        <w:tc>
          <w:tcPr>
            <w:tcW w:w="486" w:type="dxa"/>
            <w:vAlign w:val="center"/>
          </w:tcPr>
          <w:p w14:paraId="1BBC8AD6" w14:textId="30996BE9"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2B26FC80" w14:textId="77777777" w:rsidR="003255A0" w:rsidRPr="00716B5F" w:rsidRDefault="003255A0" w:rsidP="003255A0">
            <w:pPr>
              <w:jc w:val="cente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12 01 01</w:t>
            </w:r>
          </w:p>
        </w:tc>
        <w:tc>
          <w:tcPr>
            <w:tcW w:w="1701" w:type="dxa"/>
            <w:vAlign w:val="center"/>
          </w:tcPr>
          <w:p w14:paraId="11B17C4A" w14:textId="77777777" w:rsidR="003255A0" w:rsidRPr="00716B5F" w:rsidRDefault="003255A0" w:rsidP="003255A0">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Odpady z toczenia i piłowania żelaza oraz jego stopów</w:t>
            </w:r>
          </w:p>
        </w:tc>
        <w:tc>
          <w:tcPr>
            <w:tcW w:w="2551" w:type="dxa"/>
            <w:vAlign w:val="center"/>
          </w:tcPr>
          <w:p w14:paraId="60F9E8CA" w14:textId="77777777" w:rsidR="003255A0" w:rsidRPr="00716B5F" w:rsidRDefault="003255A0" w:rsidP="003255A0">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Procesy pomocnicze związane z naprawą infrastruktury, lub wymianą elementów instalacji</w:t>
            </w:r>
          </w:p>
        </w:tc>
        <w:tc>
          <w:tcPr>
            <w:tcW w:w="3232" w:type="dxa"/>
            <w:vAlign w:val="center"/>
          </w:tcPr>
          <w:p w14:paraId="6E647947" w14:textId="3396C527" w:rsidR="003255A0" w:rsidRPr="00716B5F" w:rsidRDefault="003255A0" w:rsidP="003255A0">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Odpady poddawane będą odzyskowi we własnej instalacji lub przekazywane będą uprawnionym podmiotom do odzysku lub </w:t>
            </w:r>
            <w:r w:rsidR="00D86B35">
              <w:rPr>
                <w:rFonts w:ascii="Arial" w:eastAsia="Times New Roman" w:hAnsi="Arial" w:cs="Arial"/>
                <w:sz w:val="18"/>
                <w:szCs w:val="18"/>
                <w:lang w:eastAsia="pl-PL"/>
              </w:rPr>
              <w:br/>
            </w:r>
            <w:r w:rsidRPr="00716B5F">
              <w:rPr>
                <w:rFonts w:ascii="Arial" w:eastAsia="Times New Roman" w:hAnsi="Arial" w:cs="Arial"/>
                <w:sz w:val="18"/>
                <w:szCs w:val="18"/>
                <w:lang w:eastAsia="pl-PL"/>
              </w:rPr>
              <w:t>w przypadku braku możliwości odzysku do unieszkodliwiania.</w:t>
            </w:r>
          </w:p>
        </w:tc>
      </w:tr>
      <w:tr w:rsidR="003255A0" w:rsidRPr="00C96407" w14:paraId="13AF4976" w14:textId="77777777" w:rsidTr="008C2F2E">
        <w:trPr>
          <w:trHeight w:val="20"/>
        </w:trPr>
        <w:tc>
          <w:tcPr>
            <w:tcW w:w="486" w:type="dxa"/>
            <w:vAlign w:val="center"/>
          </w:tcPr>
          <w:p w14:paraId="13AF5D5B" w14:textId="08CD9C72"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499D2873" w14:textId="77777777" w:rsidR="003255A0" w:rsidRPr="00716B5F" w:rsidRDefault="003255A0" w:rsidP="003255A0">
            <w:pPr>
              <w:jc w:val="center"/>
              <w:rPr>
                <w:rFonts w:ascii="Arial" w:eastAsia="Times New Roman" w:hAnsi="Arial" w:cs="Arial"/>
                <w:b/>
                <w:bCs/>
                <w:sz w:val="18"/>
                <w:szCs w:val="18"/>
                <w:lang w:eastAsia="pl-PL"/>
              </w:rPr>
            </w:pPr>
            <w:r w:rsidRPr="00716B5F">
              <w:rPr>
                <w:rFonts w:ascii="Arial" w:eastAsia="Times New Roman" w:hAnsi="Arial" w:cs="Arial"/>
                <w:b/>
                <w:bCs/>
                <w:sz w:val="18"/>
                <w:szCs w:val="18"/>
                <w:lang w:eastAsia="pl-PL"/>
              </w:rPr>
              <w:t>12 01 03</w:t>
            </w:r>
          </w:p>
        </w:tc>
        <w:tc>
          <w:tcPr>
            <w:tcW w:w="1701" w:type="dxa"/>
            <w:vAlign w:val="center"/>
          </w:tcPr>
          <w:p w14:paraId="2D25AD0E" w14:textId="77777777" w:rsidR="003255A0" w:rsidRPr="00311A11" w:rsidRDefault="003255A0" w:rsidP="003255A0">
            <w:pPr>
              <w:jc w:val="center"/>
              <w:rPr>
                <w:rFonts w:ascii="Arial" w:eastAsia="Times New Roman" w:hAnsi="Arial" w:cs="Arial"/>
                <w:sz w:val="18"/>
                <w:szCs w:val="18"/>
                <w:lang w:eastAsia="pl-PL"/>
              </w:rPr>
            </w:pPr>
            <w:r w:rsidRPr="00311A11">
              <w:rPr>
                <w:rFonts w:ascii="Arial" w:eastAsia="Times New Roman" w:hAnsi="Arial" w:cs="Arial"/>
                <w:sz w:val="18"/>
                <w:szCs w:val="18"/>
                <w:lang w:eastAsia="pl-PL"/>
              </w:rPr>
              <w:t>Odpady z toczenia i piłowania metali nieżelaznych</w:t>
            </w:r>
          </w:p>
        </w:tc>
        <w:tc>
          <w:tcPr>
            <w:tcW w:w="2551" w:type="dxa"/>
            <w:vAlign w:val="center"/>
          </w:tcPr>
          <w:p w14:paraId="196CAD6F" w14:textId="2E39CB13" w:rsidR="003255A0" w:rsidRPr="00311A11" w:rsidRDefault="003255A0" w:rsidP="003255A0">
            <w:pPr>
              <w:jc w:val="center"/>
              <w:rPr>
                <w:rFonts w:ascii="Arial" w:eastAsia="Times New Roman" w:hAnsi="Arial" w:cs="Arial"/>
                <w:sz w:val="18"/>
                <w:szCs w:val="18"/>
                <w:lang w:eastAsia="pl-PL"/>
              </w:rPr>
            </w:pPr>
            <w:r w:rsidRPr="00311A11">
              <w:rPr>
                <w:rFonts w:ascii="Arial" w:eastAsia="Times New Roman" w:hAnsi="Arial" w:cs="Arial"/>
                <w:sz w:val="18"/>
                <w:szCs w:val="18"/>
                <w:lang w:eastAsia="pl-PL"/>
              </w:rPr>
              <w:t xml:space="preserve">Procesy pomocnicze związane z naprawą infrastruktury, lub wymianą elementów instalacji a także odpady z laboratorium </w:t>
            </w:r>
            <w:r w:rsidR="00295592">
              <w:rPr>
                <w:rFonts w:ascii="Arial" w:eastAsia="Times New Roman" w:hAnsi="Arial" w:cs="Arial"/>
                <w:sz w:val="18"/>
                <w:szCs w:val="18"/>
                <w:lang w:eastAsia="pl-PL"/>
              </w:rPr>
              <w:br/>
            </w:r>
            <w:r w:rsidRPr="00311A11">
              <w:rPr>
                <w:rFonts w:ascii="Arial" w:eastAsia="Times New Roman" w:hAnsi="Arial" w:cs="Arial"/>
                <w:sz w:val="18"/>
                <w:szCs w:val="18"/>
                <w:lang w:eastAsia="pl-PL"/>
              </w:rPr>
              <w:t xml:space="preserve">– z procesu obróbki mechanicznej metali </w:t>
            </w:r>
            <w:r w:rsidR="00D06D1D">
              <w:rPr>
                <w:rFonts w:ascii="Arial" w:eastAsia="Times New Roman" w:hAnsi="Arial" w:cs="Arial"/>
                <w:sz w:val="18"/>
                <w:szCs w:val="18"/>
                <w:lang w:eastAsia="pl-PL"/>
              </w:rPr>
              <w:br/>
            </w:r>
            <w:r w:rsidRPr="00311A11">
              <w:rPr>
                <w:rFonts w:ascii="Arial" w:eastAsia="Times New Roman" w:hAnsi="Arial" w:cs="Arial"/>
                <w:sz w:val="18"/>
                <w:szCs w:val="18"/>
                <w:lang w:eastAsia="pl-PL"/>
              </w:rPr>
              <w:t>z procesu przygotowania próbek do badań</w:t>
            </w:r>
          </w:p>
        </w:tc>
        <w:tc>
          <w:tcPr>
            <w:tcW w:w="3232" w:type="dxa"/>
            <w:vAlign w:val="center"/>
          </w:tcPr>
          <w:p w14:paraId="79462967" w14:textId="3A163F26" w:rsidR="003255A0" w:rsidRPr="00716B5F" w:rsidRDefault="003255A0" w:rsidP="003255A0">
            <w:pPr>
              <w:jc w:val="center"/>
              <w:rPr>
                <w:rFonts w:ascii="Arial" w:eastAsia="Times New Roman" w:hAnsi="Arial" w:cs="Arial"/>
                <w:sz w:val="18"/>
                <w:szCs w:val="18"/>
                <w:lang w:eastAsia="pl-PL"/>
              </w:rPr>
            </w:pPr>
            <w:r w:rsidRPr="00716B5F">
              <w:rPr>
                <w:rFonts w:ascii="Arial" w:eastAsia="Times New Roman" w:hAnsi="Arial" w:cs="Arial"/>
                <w:sz w:val="18"/>
                <w:szCs w:val="18"/>
                <w:lang w:eastAsia="pl-PL"/>
              </w:rPr>
              <w:t xml:space="preserve">Odpady poddawane będą odzyskowi we własnej instalacji lub przekazywane będą uprawnionym podmiotom do odzysku lub </w:t>
            </w:r>
            <w:r w:rsidR="00D86B35">
              <w:rPr>
                <w:rFonts w:ascii="Arial" w:eastAsia="Times New Roman" w:hAnsi="Arial" w:cs="Arial"/>
                <w:sz w:val="18"/>
                <w:szCs w:val="18"/>
                <w:lang w:eastAsia="pl-PL"/>
              </w:rPr>
              <w:br/>
            </w:r>
            <w:r w:rsidRPr="00716B5F">
              <w:rPr>
                <w:rFonts w:ascii="Arial" w:eastAsia="Times New Roman" w:hAnsi="Arial" w:cs="Arial"/>
                <w:sz w:val="18"/>
                <w:szCs w:val="18"/>
                <w:lang w:eastAsia="pl-PL"/>
              </w:rPr>
              <w:t>w przypadku braku możliwości odzysku do unieszkodliwiania.</w:t>
            </w:r>
          </w:p>
        </w:tc>
      </w:tr>
      <w:tr w:rsidR="003255A0" w:rsidRPr="00C96407" w14:paraId="25072A93" w14:textId="77777777" w:rsidTr="008C2F2E">
        <w:trPr>
          <w:trHeight w:val="20"/>
        </w:trPr>
        <w:tc>
          <w:tcPr>
            <w:tcW w:w="486" w:type="dxa"/>
            <w:vAlign w:val="center"/>
          </w:tcPr>
          <w:p w14:paraId="46A1DCDA" w14:textId="52F769E0"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4AA27EBF"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12 01 13</w:t>
            </w:r>
          </w:p>
        </w:tc>
        <w:tc>
          <w:tcPr>
            <w:tcW w:w="1701" w:type="dxa"/>
            <w:vAlign w:val="center"/>
          </w:tcPr>
          <w:p w14:paraId="56E54046"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Odpady spawalnicze</w:t>
            </w:r>
          </w:p>
        </w:tc>
        <w:tc>
          <w:tcPr>
            <w:tcW w:w="2551" w:type="dxa"/>
            <w:vAlign w:val="center"/>
          </w:tcPr>
          <w:p w14:paraId="33DFA3EF"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Procesy pomocnicze związane z naprawą infrastruktury, lub wymianą elementów instalacji</w:t>
            </w:r>
          </w:p>
        </w:tc>
        <w:tc>
          <w:tcPr>
            <w:tcW w:w="3232" w:type="dxa"/>
            <w:vAlign w:val="center"/>
          </w:tcPr>
          <w:p w14:paraId="25A0CDE2" w14:textId="02816C10"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Odpady poddawane będą odzyskowi we własnej instalacji lub przekazywane będą uprawnionym podmiotom do odzysku lub </w:t>
            </w:r>
            <w:r w:rsidR="00D86B35">
              <w:rPr>
                <w:rFonts w:ascii="Arial" w:eastAsia="Times New Roman" w:hAnsi="Arial" w:cs="Arial"/>
                <w:sz w:val="18"/>
                <w:szCs w:val="18"/>
                <w:lang w:eastAsia="pl-PL"/>
              </w:rPr>
              <w:br/>
            </w:r>
            <w:r w:rsidRPr="00200079">
              <w:rPr>
                <w:rFonts w:ascii="Arial" w:eastAsia="Times New Roman" w:hAnsi="Arial" w:cs="Arial"/>
                <w:sz w:val="18"/>
                <w:szCs w:val="18"/>
                <w:lang w:eastAsia="pl-PL"/>
              </w:rPr>
              <w:t>w przypadku braku możliwości odzysku do unieszkodliwiania.</w:t>
            </w:r>
          </w:p>
        </w:tc>
      </w:tr>
      <w:tr w:rsidR="003255A0" w:rsidRPr="00C96407" w14:paraId="40ED25B6" w14:textId="77777777" w:rsidTr="008C2F2E">
        <w:trPr>
          <w:trHeight w:val="20"/>
        </w:trPr>
        <w:tc>
          <w:tcPr>
            <w:tcW w:w="486" w:type="dxa"/>
            <w:vAlign w:val="center"/>
          </w:tcPr>
          <w:p w14:paraId="1EF90A38" w14:textId="78A59382"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5309BE64"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12 01 17</w:t>
            </w:r>
          </w:p>
        </w:tc>
        <w:tc>
          <w:tcPr>
            <w:tcW w:w="1701" w:type="dxa"/>
            <w:vAlign w:val="center"/>
          </w:tcPr>
          <w:p w14:paraId="37D9D713"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Odpady poszlifierskie inne niż wymienione   </w:t>
            </w:r>
          </w:p>
          <w:p w14:paraId="3B1CB816"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w 12 01 16 (np. tarcze szlifierskie)</w:t>
            </w:r>
          </w:p>
        </w:tc>
        <w:tc>
          <w:tcPr>
            <w:tcW w:w="2551" w:type="dxa"/>
            <w:vAlign w:val="center"/>
          </w:tcPr>
          <w:p w14:paraId="57CF0912"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Procesy pomocnicze związane z naprawą infrastruktury, lub wymianą elementów instalacji</w:t>
            </w:r>
          </w:p>
        </w:tc>
        <w:tc>
          <w:tcPr>
            <w:tcW w:w="3232" w:type="dxa"/>
            <w:vAlign w:val="center"/>
          </w:tcPr>
          <w:p w14:paraId="3C9BD2A7"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Odpady poddawane będą odzyskowi we własnej instalacji lub przekazywane będą uprawnionym podmiotom do odzysku lub w przypadku braku możliwości odzysku do unieszkodliwiania.</w:t>
            </w:r>
          </w:p>
        </w:tc>
      </w:tr>
      <w:tr w:rsidR="003255A0" w:rsidRPr="00C96407" w14:paraId="1DDFC50F" w14:textId="77777777" w:rsidTr="008C2F2E">
        <w:trPr>
          <w:trHeight w:val="20"/>
        </w:trPr>
        <w:tc>
          <w:tcPr>
            <w:tcW w:w="486" w:type="dxa"/>
            <w:vAlign w:val="center"/>
          </w:tcPr>
          <w:p w14:paraId="64CC972C" w14:textId="0318D9F7"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17D06DF2"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12 01 99</w:t>
            </w:r>
          </w:p>
        </w:tc>
        <w:tc>
          <w:tcPr>
            <w:tcW w:w="1701" w:type="dxa"/>
            <w:vAlign w:val="center"/>
          </w:tcPr>
          <w:p w14:paraId="3216932A"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Inne niewymienione odpady np. skrawki blach</w:t>
            </w:r>
          </w:p>
        </w:tc>
        <w:tc>
          <w:tcPr>
            <w:tcW w:w="2551" w:type="dxa"/>
            <w:vAlign w:val="center"/>
          </w:tcPr>
          <w:p w14:paraId="27187937"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Procesy pomocnicze związane z naprawą infrastruktury, lub wymianą elementów instalacji lub budynków</w:t>
            </w:r>
          </w:p>
        </w:tc>
        <w:tc>
          <w:tcPr>
            <w:tcW w:w="3232" w:type="dxa"/>
            <w:vAlign w:val="center"/>
          </w:tcPr>
          <w:p w14:paraId="70EF0D57"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Odpady poddawane będą odzyskowi we własnej instalacji lub przekazywane będą uprawnionym podmiotom do odzysku lub w przypadku braku możliwości odzysku do unieszkodliwiania.</w:t>
            </w:r>
          </w:p>
        </w:tc>
      </w:tr>
      <w:tr w:rsidR="003255A0" w:rsidRPr="00C96407" w14:paraId="43550613" w14:textId="77777777" w:rsidTr="008C2F2E">
        <w:trPr>
          <w:trHeight w:val="20"/>
        </w:trPr>
        <w:tc>
          <w:tcPr>
            <w:tcW w:w="486" w:type="dxa"/>
            <w:vAlign w:val="center"/>
          </w:tcPr>
          <w:p w14:paraId="2C978D11" w14:textId="6B6E9665"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4D0B9CFE"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15 01 01</w:t>
            </w:r>
          </w:p>
        </w:tc>
        <w:tc>
          <w:tcPr>
            <w:tcW w:w="1701" w:type="dxa"/>
            <w:vAlign w:val="center"/>
          </w:tcPr>
          <w:p w14:paraId="5192919E" w14:textId="3689CC18"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Opakowania </w:t>
            </w:r>
            <w:r w:rsidR="0018195C">
              <w:rPr>
                <w:rFonts w:ascii="Arial" w:eastAsia="Times New Roman" w:hAnsi="Arial" w:cs="Arial"/>
                <w:sz w:val="18"/>
                <w:szCs w:val="18"/>
                <w:lang w:eastAsia="pl-PL"/>
              </w:rPr>
              <w:br/>
            </w:r>
            <w:r w:rsidRPr="00200079">
              <w:rPr>
                <w:rFonts w:ascii="Arial" w:eastAsia="Times New Roman" w:hAnsi="Arial" w:cs="Arial"/>
                <w:sz w:val="18"/>
                <w:szCs w:val="18"/>
                <w:lang w:eastAsia="pl-PL"/>
              </w:rPr>
              <w:t xml:space="preserve">z papieru </w:t>
            </w:r>
            <w:r w:rsidRPr="00200079">
              <w:rPr>
                <w:rFonts w:ascii="Arial" w:eastAsia="Times New Roman" w:hAnsi="Arial" w:cs="Arial"/>
                <w:sz w:val="18"/>
                <w:szCs w:val="18"/>
                <w:lang w:eastAsia="pl-PL"/>
              </w:rPr>
              <w:br/>
              <w:t xml:space="preserve">i tektury (worki </w:t>
            </w:r>
            <w:r w:rsidR="0018195C">
              <w:rPr>
                <w:rFonts w:ascii="Arial" w:eastAsia="Times New Roman" w:hAnsi="Arial" w:cs="Arial"/>
                <w:sz w:val="18"/>
                <w:szCs w:val="18"/>
                <w:lang w:eastAsia="pl-PL"/>
              </w:rPr>
              <w:br/>
            </w:r>
            <w:r w:rsidRPr="00200079">
              <w:rPr>
                <w:rFonts w:ascii="Arial" w:eastAsia="Times New Roman" w:hAnsi="Arial" w:cs="Arial"/>
                <w:sz w:val="18"/>
                <w:szCs w:val="18"/>
                <w:lang w:eastAsia="pl-PL"/>
              </w:rPr>
              <w:t>z papieru, kartony)</w:t>
            </w:r>
          </w:p>
        </w:tc>
        <w:tc>
          <w:tcPr>
            <w:tcW w:w="2551" w:type="dxa"/>
            <w:vMerge w:val="restart"/>
            <w:vAlign w:val="center"/>
          </w:tcPr>
          <w:p w14:paraId="7EE92FF7" w14:textId="3A1B561D"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Opakowania powstają </w:t>
            </w:r>
            <w:r w:rsidRPr="00200079">
              <w:rPr>
                <w:rFonts w:ascii="Arial" w:eastAsia="Times New Roman" w:hAnsi="Arial" w:cs="Arial"/>
                <w:sz w:val="18"/>
                <w:szCs w:val="18"/>
                <w:lang w:eastAsia="pl-PL"/>
              </w:rPr>
              <w:br/>
              <w:t xml:space="preserve">w wyniku rozładunku lub przetwarzania surowców, odpadów i dodatków wsadowych a także materiałów pomocniczych </w:t>
            </w:r>
            <w:r w:rsidR="00D86B35">
              <w:rPr>
                <w:rFonts w:ascii="Arial" w:eastAsia="Times New Roman" w:hAnsi="Arial" w:cs="Arial"/>
                <w:sz w:val="18"/>
                <w:szCs w:val="18"/>
                <w:lang w:eastAsia="pl-PL"/>
              </w:rPr>
              <w:br/>
            </w:r>
            <w:r w:rsidRPr="00200079">
              <w:rPr>
                <w:rFonts w:ascii="Arial" w:eastAsia="Times New Roman" w:hAnsi="Arial" w:cs="Arial"/>
                <w:sz w:val="18"/>
                <w:szCs w:val="18"/>
                <w:lang w:eastAsia="pl-PL"/>
              </w:rPr>
              <w:t>i części zamiennych oraz podczas pakowania produktów własnych</w:t>
            </w:r>
          </w:p>
        </w:tc>
        <w:tc>
          <w:tcPr>
            <w:tcW w:w="3232" w:type="dxa"/>
            <w:vMerge w:val="restart"/>
            <w:vAlign w:val="center"/>
          </w:tcPr>
          <w:p w14:paraId="52E20134"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Odpady przekazywane będą uprawnionym podmiotom </w:t>
            </w:r>
            <w:r w:rsidRPr="00200079">
              <w:rPr>
                <w:rFonts w:ascii="Arial" w:eastAsia="Times New Roman" w:hAnsi="Arial" w:cs="Arial"/>
                <w:sz w:val="18"/>
                <w:szCs w:val="18"/>
                <w:lang w:eastAsia="pl-PL"/>
              </w:rPr>
              <w:br/>
              <w:t>do odzysku a w przypadku braku możliwości odzysku do unieszkodliwiania.</w:t>
            </w:r>
          </w:p>
        </w:tc>
      </w:tr>
      <w:tr w:rsidR="003255A0" w:rsidRPr="00C96407" w14:paraId="1D62B7EF" w14:textId="77777777" w:rsidTr="008C2F2E">
        <w:trPr>
          <w:trHeight w:val="20"/>
        </w:trPr>
        <w:tc>
          <w:tcPr>
            <w:tcW w:w="486" w:type="dxa"/>
            <w:vAlign w:val="center"/>
          </w:tcPr>
          <w:p w14:paraId="2FD6ED1B" w14:textId="0C8C8D58"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6352F55B"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15 01 02</w:t>
            </w:r>
          </w:p>
        </w:tc>
        <w:tc>
          <w:tcPr>
            <w:tcW w:w="1701" w:type="dxa"/>
            <w:vAlign w:val="center"/>
          </w:tcPr>
          <w:p w14:paraId="009B8804" w14:textId="5F677D66"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Opakowania </w:t>
            </w:r>
            <w:r w:rsidR="0018195C">
              <w:rPr>
                <w:rFonts w:ascii="Arial" w:eastAsia="Times New Roman" w:hAnsi="Arial" w:cs="Arial"/>
                <w:sz w:val="18"/>
                <w:szCs w:val="18"/>
                <w:lang w:eastAsia="pl-PL"/>
              </w:rPr>
              <w:br/>
            </w:r>
            <w:r w:rsidRPr="00200079">
              <w:rPr>
                <w:rFonts w:ascii="Arial" w:eastAsia="Times New Roman" w:hAnsi="Arial" w:cs="Arial"/>
                <w:sz w:val="18"/>
                <w:szCs w:val="18"/>
                <w:lang w:eastAsia="pl-PL"/>
              </w:rPr>
              <w:t>z tworzyw sztucznych (folia opakowaniowa, wiaderka, beczki, pojemniki, worki)</w:t>
            </w:r>
          </w:p>
        </w:tc>
        <w:tc>
          <w:tcPr>
            <w:tcW w:w="2551" w:type="dxa"/>
            <w:vMerge/>
            <w:vAlign w:val="center"/>
          </w:tcPr>
          <w:p w14:paraId="69BDC0C4" w14:textId="77777777" w:rsidR="003255A0" w:rsidRPr="00200079" w:rsidRDefault="003255A0" w:rsidP="003255A0">
            <w:pPr>
              <w:jc w:val="center"/>
              <w:rPr>
                <w:rFonts w:ascii="Arial" w:eastAsia="Times New Roman" w:hAnsi="Arial" w:cs="Arial"/>
                <w:sz w:val="18"/>
                <w:szCs w:val="18"/>
                <w:lang w:eastAsia="pl-PL"/>
              </w:rPr>
            </w:pPr>
          </w:p>
        </w:tc>
        <w:tc>
          <w:tcPr>
            <w:tcW w:w="3232" w:type="dxa"/>
            <w:vMerge/>
            <w:vAlign w:val="center"/>
          </w:tcPr>
          <w:p w14:paraId="2F990BB4" w14:textId="77777777" w:rsidR="003255A0" w:rsidRPr="00200079" w:rsidRDefault="003255A0" w:rsidP="003255A0">
            <w:pPr>
              <w:jc w:val="center"/>
              <w:rPr>
                <w:rFonts w:ascii="Arial" w:eastAsia="Times New Roman" w:hAnsi="Arial" w:cs="Arial"/>
                <w:sz w:val="18"/>
                <w:szCs w:val="18"/>
                <w:lang w:eastAsia="pl-PL"/>
              </w:rPr>
            </w:pPr>
          </w:p>
        </w:tc>
      </w:tr>
      <w:tr w:rsidR="003255A0" w:rsidRPr="00C96407" w14:paraId="5715AA33" w14:textId="77777777" w:rsidTr="008C2F2E">
        <w:trPr>
          <w:trHeight w:val="20"/>
        </w:trPr>
        <w:tc>
          <w:tcPr>
            <w:tcW w:w="486" w:type="dxa"/>
            <w:vAlign w:val="center"/>
          </w:tcPr>
          <w:p w14:paraId="6F37007F" w14:textId="07171BB3"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2C1AFC94"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15 01 03</w:t>
            </w:r>
          </w:p>
        </w:tc>
        <w:tc>
          <w:tcPr>
            <w:tcW w:w="1701" w:type="dxa"/>
            <w:vAlign w:val="center"/>
          </w:tcPr>
          <w:p w14:paraId="225877BC"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Opakowania</w:t>
            </w:r>
            <w:r w:rsidRPr="00200079">
              <w:rPr>
                <w:rFonts w:ascii="Arial" w:eastAsia="Times New Roman" w:hAnsi="Arial" w:cs="Arial"/>
                <w:sz w:val="18"/>
                <w:szCs w:val="18"/>
                <w:lang w:eastAsia="pl-PL"/>
              </w:rPr>
              <w:br/>
              <w:t xml:space="preserve"> z drewna</w:t>
            </w:r>
          </w:p>
        </w:tc>
        <w:tc>
          <w:tcPr>
            <w:tcW w:w="2551" w:type="dxa"/>
            <w:vMerge w:val="restart"/>
            <w:vAlign w:val="center"/>
          </w:tcPr>
          <w:p w14:paraId="36F62317" w14:textId="45C36822"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Opakowania powstają </w:t>
            </w:r>
            <w:r w:rsidRPr="00200079">
              <w:rPr>
                <w:rFonts w:ascii="Arial" w:eastAsia="Times New Roman" w:hAnsi="Arial" w:cs="Arial"/>
                <w:sz w:val="18"/>
                <w:szCs w:val="18"/>
                <w:lang w:eastAsia="pl-PL"/>
              </w:rPr>
              <w:br/>
              <w:t>w wyniku rozładunku lub przetwarzania surowców, odpadów i dodatków wsadowych a także materiałów pomocniczych</w:t>
            </w:r>
            <w:r w:rsidR="00D86B35">
              <w:rPr>
                <w:rFonts w:ascii="Arial" w:eastAsia="Times New Roman" w:hAnsi="Arial" w:cs="Arial"/>
                <w:sz w:val="18"/>
                <w:szCs w:val="18"/>
                <w:lang w:eastAsia="pl-PL"/>
              </w:rPr>
              <w:br/>
            </w:r>
            <w:r w:rsidRPr="00200079">
              <w:rPr>
                <w:rFonts w:ascii="Arial" w:eastAsia="Times New Roman" w:hAnsi="Arial" w:cs="Arial"/>
                <w:sz w:val="18"/>
                <w:szCs w:val="18"/>
                <w:lang w:eastAsia="pl-PL"/>
              </w:rPr>
              <w:t xml:space="preserve"> i części zamiennych oraz podczas pakowania produktów własnych </w:t>
            </w:r>
          </w:p>
        </w:tc>
        <w:tc>
          <w:tcPr>
            <w:tcW w:w="3232" w:type="dxa"/>
            <w:vMerge w:val="restart"/>
            <w:vAlign w:val="center"/>
          </w:tcPr>
          <w:p w14:paraId="1BAD0140"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Odpady poddawane będą odzyskowi we własnej instalacji lub będą przekazywane uprawnionym podmiotom do odzysku.</w:t>
            </w:r>
          </w:p>
        </w:tc>
      </w:tr>
      <w:tr w:rsidR="003255A0" w:rsidRPr="00C96407" w14:paraId="051EEEEB" w14:textId="77777777" w:rsidTr="008C2F2E">
        <w:trPr>
          <w:trHeight w:val="20"/>
        </w:trPr>
        <w:tc>
          <w:tcPr>
            <w:tcW w:w="486" w:type="dxa"/>
            <w:vAlign w:val="center"/>
          </w:tcPr>
          <w:p w14:paraId="752F37F9" w14:textId="1C8E5462"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2F83364E"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15 01 04</w:t>
            </w:r>
          </w:p>
        </w:tc>
        <w:tc>
          <w:tcPr>
            <w:tcW w:w="1701" w:type="dxa"/>
            <w:vAlign w:val="center"/>
          </w:tcPr>
          <w:p w14:paraId="57C72913" w14:textId="2042933D"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Opakowania</w:t>
            </w:r>
            <w:r w:rsidR="0018195C">
              <w:rPr>
                <w:rFonts w:ascii="Arial" w:eastAsia="Times New Roman" w:hAnsi="Arial" w:cs="Arial"/>
                <w:sz w:val="18"/>
                <w:szCs w:val="18"/>
                <w:lang w:eastAsia="pl-PL"/>
              </w:rPr>
              <w:br/>
            </w:r>
            <w:r w:rsidRPr="00200079">
              <w:rPr>
                <w:rFonts w:ascii="Arial" w:eastAsia="Times New Roman" w:hAnsi="Arial" w:cs="Arial"/>
                <w:sz w:val="18"/>
                <w:szCs w:val="18"/>
                <w:lang w:eastAsia="pl-PL"/>
              </w:rPr>
              <w:t xml:space="preserve"> z metali (pojemniki, drut, opaski metalowe, blachy, beczki)</w:t>
            </w:r>
          </w:p>
        </w:tc>
        <w:tc>
          <w:tcPr>
            <w:tcW w:w="2551" w:type="dxa"/>
            <w:vMerge/>
            <w:vAlign w:val="center"/>
          </w:tcPr>
          <w:p w14:paraId="0E7F9679" w14:textId="77777777" w:rsidR="003255A0" w:rsidRPr="00200079" w:rsidRDefault="003255A0" w:rsidP="003255A0">
            <w:pPr>
              <w:jc w:val="center"/>
              <w:rPr>
                <w:rFonts w:ascii="Arial" w:eastAsia="Times New Roman" w:hAnsi="Arial" w:cs="Arial"/>
                <w:sz w:val="18"/>
                <w:szCs w:val="18"/>
                <w:lang w:eastAsia="pl-PL"/>
              </w:rPr>
            </w:pPr>
          </w:p>
        </w:tc>
        <w:tc>
          <w:tcPr>
            <w:tcW w:w="3232" w:type="dxa"/>
            <w:vMerge/>
            <w:vAlign w:val="center"/>
          </w:tcPr>
          <w:p w14:paraId="4FBC47E5" w14:textId="77777777" w:rsidR="003255A0" w:rsidRPr="00200079" w:rsidRDefault="003255A0" w:rsidP="003255A0">
            <w:pPr>
              <w:jc w:val="center"/>
              <w:rPr>
                <w:rFonts w:ascii="Arial" w:eastAsia="Times New Roman" w:hAnsi="Arial" w:cs="Arial"/>
                <w:sz w:val="18"/>
                <w:szCs w:val="18"/>
                <w:lang w:eastAsia="pl-PL"/>
              </w:rPr>
            </w:pPr>
          </w:p>
        </w:tc>
      </w:tr>
      <w:tr w:rsidR="003255A0" w:rsidRPr="00C96407" w14:paraId="0306A4CE" w14:textId="77777777" w:rsidTr="008C2F2E">
        <w:trPr>
          <w:trHeight w:val="20"/>
        </w:trPr>
        <w:tc>
          <w:tcPr>
            <w:tcW w:w="486" w:type="dxa"/>
            <w:vAlign w:val="center"/>
          </w:tcPr>
          <w:p w14:paraId="0EC04EDE" w14:textId="1B47E97A"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029E558C"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15 01 06</w:t>
            </w:r>
          </w:p>
        </w:tc>
        <w:tc>
          <w:tcPr>
            <w:tcW w:w="1701" w:type="dxa"/>
            <w:vAlign w:val="center"/>
          </w:tcPr>
          <w:p w14:paraId="0F44867F"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Zmieszane odpady opakowaniowe</w:t>
            </w:r>
          </w:p>
        </w:tc>
        <w:tc>
          <w:tcPr>
            <w:tcW w:w="2551" w:type="dxa"/>
            <w:vAlign w:val="center"/>
          </w:tcPr>
          <w:p w14:paraId="52E8772D" w14:textId="7A3071BD"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Opakowania powstają </w:t>
            </w:r>
            <w:r w:rsidRPr="00200079">
              <w:rPr>
                <w:rFonts w:ascii="Arial" w:eastAsia="Times New Roman" w:hAnsi="Arial" w:cs="Arial"/>
                <w:sz w:val="18"/>
                <w:szCs w:val="18"/>
                <w:lang w:eastAsia="pl-PL"/>
              </w:rPr>
              <w:br/>
              <w:t>w wyniku rozładunku lub przetwarzania surowców, odpadów i dodatków wsadowych a także materiałów pomocniczych</w:t>
            </w:r>
            <w:r w:rsidR="00D06D1D">
              <w:rPr>
                <w:rFonts w:ascii="Arial" w:eastAsia="Times New Roman" w:hAnsi="Arial" w:cs="Arial"/>
                <w:sz w:val="18"/>
                <w:szCs w:val="18"/>
                <w:lang w:eastAsia="pl-PL"/>
              </w:rPr>
              <w:br/>
            </w:r>
            <w:r w:rsidRPr="00200079">
              <w:rPr>
                <w:rFonts w:ascii="Arial" w:eastAsia="Times New Roman" w:hAnsi="Arial" w:cs="Arial"/>
                <w:sz w:val="18"/>
                <w:szCs w:val="18"/>
                <w:lang w:eastAsia="pl-PL"/>
              </w:rPr>
              <w:t xml:space="preserve"> i części zamiennych oraz podczas pakowania produktów własnych </w:t>
            </w:r>
          </w:p>
        </w:tc>
        <w:tc>
          <w:tcPr>
            <w:tcW w:w="3232" w:type="dxa"/>
            <w:vAlign w:val="center"/>
          </w:tcPr>
          <w:p w14:paraId="3B30DD4D"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Odpady przekazywane będą uprawnionym podmiotom </w:t>
            </w:r>
            <w:r w:rsidRPr="00200079">
              <w:rPr>
                <w:rFonts w:ascii="Arial" w:eastAsia="Times New Roman" w:hAnsi="Arial" w:cs="Arial"/>
                <w:sz w:val="18"/>
                <w:szCs w:val="18"/>
                <w:lang w:eastAsia="pl-PL"/>
              </w:rPr>
              <w:br/>
              <w:t xml:space="preserve">do odzysku  </w:t>
            </w:r>
          </w:p>
          <w:p w14:paraId="5CA6B8A6"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a w przypadku braku możliwości odzysku do unieszkodliwiania</w:t>
            </w:r>
          </w:p>
        </w:tc>
      </w:tr>
      <w:tr w:rsidR="003255A0" w:rsidRPr="00C96407" w14:paraId="63245270" w14:textId="77777777" w:rsidTr="008C2F2E">
        <w:trPr>
          <w:trHeight w:val="20"/>
        </w:trPr>
        <w:tc>
          <w:tcPr>
            <w:tcW w:w="486" w:type="dxa"/>
            <w:vAlign w:val="center"/>
          </w:tcPr>
          <w:p w14:paraId="30ED26EA" w14:textId="30D4B7CD"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14FA9BB4"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16 01 03</w:t>
            </w:r>
          </w:p>
        </w:tc>
        <w:tc>
          <w:tcPr>
            <w:tcW w:w="1701" w:type="dxa"/>
            <w:vAlign w:val="center"/>
          </w:tcPr>
          <w:p w14:paraId="6D3417D0"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Zużyte opony</w:t>
            </w:r>
          </w:p>
        </w:tc>
        <w:tc>
          <w:tcPr>
            <w:tcW w:w="2551" w:type="dxa"/>
            <w:vAlign w:val="center"/>
          </w:tcPr>
          <w:p w14:paraId="02827516"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Wymiana zużytych opon </w:t>
            </w:r>
          </w:p>
        </w:tc>
        <w:tc>
          <w:tcPr>
            <w:tcW w:w="3232" w:type="dxa"/>
            <w:vAlign w:val="center"/>
          </w:tcPr>
          <w:p w14:paraId="61D27D78"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Odpady przekazywane będą uprawnionym podmiotom do odzysku lub unieszkodliwiania.</w:t>
            </w:r>
          </w:p>
        </w:tc>
      </w:tr>
      <w:tr w:rsidR="003255A0" w:rsidRPr="00C96407" w14:paraId="620BD68C" w14:textId="77777777" w:rsidTr="008C2F2E">
        <w:trPr>
          <w:trHeight w:val="20"/>
        </w:trPr>
        <w:tc>
          <w:tcPr>
            <w:tcW w:w="486" w:type="dxa"/>
            <w:vAlign w:val="center"/>
          </w:tcPr>
          <w:p w14:paraId="037B8E79" w14:textId="6B9BFC13"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36156E22"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16 01 17</w:t>
            </w:r>
          </w:p>
        </w:tc>
        <w:tc>
          <w:tcPr>
            <w:tcW w:w="1701" w:type="dxa"/>
            <w:vAlign w:val="center"/>
          </w:tcPr>
          <w:p w14:paraId="6F2ECE56"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Metale żelazne</w:t>
            </w:r>
          </w:p>
        </w:tc>
        <w:tc>
          <w:tcPr>
            <w:tcW w:w="2551" w:type="dxa"/>
            <w:vAlign w:val="center"/>
          </w:tcPr>
          <w:p w14:paraId="71AEBE16"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Procesy pomocnicze związane z naprawą infrastruktury oraz pojazdów i wózków, lub wymianą elementów instalacji</w:t>
            </w:r>
          </w:p>
        </w:tc>
        <w:tc>
          <w:tcPr>
            <w:tcW w:w="3232" w:type="dxa"/>
            <w:vAlign w:val="center"/>
          </w:tcPr>
          <w:p w14:paraId="57BF5424"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Odpady poddawane będą odzyskowi we własnej instalacji lub przekazywane będą uprawnionym podmiotom do odzysku.</w:t>
            </w:r>
          </w:p>
        </w:tc>
      </w:tr>
      <w:tr w:rsidR="003255A0" w:rsidRPr="00C96407" w14:paraId="53C654D6" w14:textId="77777777" w:rsidTr="008C2F2E">
        <w:trPr>
          <w:trHeight w:val="20"/>
        </w:trPr>
        <w:tc>
          <w:tcPr>
            <w:tcW w:w="486" w:type="dxa"/>
            <w:vAlign w:val="center"/>
          </w:tcPr>
          <w:p w14:paraId="7B32A128" w14:textId="5A22657A"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605D75BD"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16 01 19</w:t>
            </w:r>
          </w:p>
        </w:tc>
        <w:tc>
          <w:tcPr>
            <w:tcW w:w="1701" w:type="dxa"/>
            <w:vAlign w:val="center"/>
          </w:tcPr>
          <w:p w14:paraId="7C7AB763"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Tworzywa sztuczne</w:t>
            </w:r>
          </w:p>
          <w:p w14:paraId="0ADA481B"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Np. gromowe taśmy transportowe, osłony kabli, elementy plastikowe pojazdów </w:t>
            </w:r>
            <w:r w:rsidRPr="00200079">
              <w:rPr>
                <w:rFonts w:ascii="Arial" w:eastAsia="Times New Roman" w:hAnsi="Arial" w:cs="Arial"/>
                <w:sz w:val="18"/>
                <w:szCs w:val="18"/>
                <w:lang w:eastAsia="pl-PL"/>
              </w:rPr>
              <w:br/>
              <w:t>i wózków</w:t>
            </w:r>
          </w:p>
        </w:tc>
        <w:tc>
          <w:tcPr>
            <w:tcW w:w="2551" w:type="dxa"/>
            <w:vAlign w:val="center"/>
          </w:tcPr>
          <w:p w14:paraId="730CE017"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Procesy pomocnicze związane z naprawą infrastruktury oraz pojazdów i wózków, lub wymianą elementów maszyn</w:t>
            </w:r>
          </w:p>
        </w:tc>
        <w:tc>
          <w:tcPr>
            <w:tcW w:w="3232" w:type="dxa"/>
            <w:vAlign w:val="center"/>
          </w:tcPr>
          <w:p w14:paraId="4FFDB99B"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Odpady przekazywane będą uprawnionym podmiotom do odzysku a w przypadku braku możliwości odzysku do unieszkodliwiania.</w:t>
            </w:r>
          </w:p>
        </w:tc>
      </w:tr>
      <w:tr w:rsidR="003255A0" w:rsidRPr="00C96407" w14:paraId="424E7541" w14:textId="77777777" w:rsidTr="008C2F2E">
        <w:trPr>
          <w:trHeight w:val="20"/>
        </w:trPr>
        <w:tc>
          <w:tcPr>
            <w:tcW w:w="486" w:type="dxa"/>
            <w:vAlign w:val="center"/>
          </w:tcPr>
          <w:p w14:paraId="7AB1744C" w14:textId="749BEDD5"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04C790A8"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16 02 14</w:t>
            </w:r>
          </w:p>
        </w:tc>
        <w:tc>
          <w:tcPr>
            <w:tcW w:w="1701" w:type="dxa"/>
            <w:vAlign w:val="center"/>
          </w:tcPr>
          <w:p w14:paraId="7705390C"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Zużyte urządzenia inne niż wymienione w 16 02 09 do 16 02 13</w:t>
            </w:r>
          </w:p>
        </w:tc>
        <w:tc>
          <w:tcPr>
            <w:tcW w:w="2551" w:type="dxa"/>
            <w:vAlign w:val="center"/>
          </w:tcPr>
          <w:p w14:paraId="1E6A6E28"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Zużyte urządzenia elektryczne </w:t>
            </w:r>
            <w:r w:rsidRPr="00200079">
              <w:rPr>
                <w:rFonts w:ascii="Arial" w:eastAsia="Times New Roman" w:hAnsi="Arial" w:cs="Arial"/>
                <w:sz w:val="18"/>
                <w:szCs w:val="18"/>
                <w:lang w:eastAsia="pl-PL"/>
              </w:rPr>
              <w:br/>
              <w:t>i elektroniczne</w:t>
            </w:r>
          </w:p>
        </w:tc>
        <w:tc>
          <w:tcPr>
            <w:tcW w:w="3232" w:type="dxa"/>
            <w:vAlign w:val="center"/>
          </w:tcPr>
          <w:p w14:paraId="7410C47A"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Odpady przekazywane będą uprawnionym podmiotom do odzysku a w przypadku braku możliwości odzysku do unieszkodliwiania.</w:t>
            </w:r>
          </w:p>
        </w:tc>
      </w:tr>
      <w:tr w:rsidR="003255A0" w:rsidRPr="00C96407" w14:paraId="57140396" w14:textId="77777777" w:rsidTr="008C2F2E">
        <w:trPr>
          <w:trHeight w:val="20"/>
        </w:trPr>
        <w:tc>
          <w:tcPr>
            <w:tcW w:w="486" w:type="dxa"/>
            <w:vAlign w:val="center"/>
          </w:tcPr>
          <w:p w14:paraId="56F51F0B" w14:textId="1CFFEF87"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14B4E06F"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16 02 16</w:t>
            </w:r>
          </w:p>
        </w:tc>
        <w:tc>
          <w:tcPr>
            <w:tcW w:w="1701" w:type="dxa"/>
            <w:vAlign w:val="center"/>
          </w:tcPr>
          <w:p w14:paraId="7A12CA54" w14:textId="77777777" w:rsidR="003255A0" w:rsidRPr="00200079" w:rsidRDefault="003255A0" w:rsidP="003255A0">
            <w:pPr>
              <w:autoSpaceDE w:val="0"/>
              <w:autoSpaceDN w:val="0"/>
              <w:adjustRightInd w:val="0"/>
              <w:jc w:val="center"/>
              <w:rPr>
                <w:rFonts w:ascii="Arial" w:eastAsia="Times New Roman" w:hAnsi="Arial" w:cs="Arial"/>
                <w:sz w:val="18"/>
                <w:szCs w:val="18"/>
              </w:rPr>
            </w:pPr>
            <w:r w:rsidRPr="00200079">
              <w:rPr>
                <w:rFonts w:ascii="Arial" w:eastAsia="Times New Roman" w:hAnsi="Arial" w:cs="Arial"/>
                <w:sz w:val="18"/>
                <w:szCs w:val="18"/>
              </w:rPr>
              <w:t>Elementy usunięte ze zużytych urządzeń inne niż wymienione</w:t>
            </w:r>
          </w:p>
          <w:p w14:paraId="3DE8E7B6"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w 16 02 15</w:t>
            </w:r>
          </w:p>
        </w:tc>
        <w:tc>
          <w:tcPr>
            <w:tcW w:w="2551" w:type="dxa"/>
            <w:vAlign w:val="center"/>
          </w:tcPr>
          <w:p w14:paraId="2B0DF9E0" w14:textId="22B60401"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Procesy pomocnicze związane z naprawą urządzeń elektrycznych</w:t>
            </w:r>
          </w:p>
          <w:p w14:paraId="5237C829" w14:textId="3BC458B4"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i elektronicznych,</w:t>
            </w:r>
            <w:r w:rsidR="00AC11B8">
              <w:rPr>
                <w:rFonts w:ascii="Arial" w:eastAsia="Times New Roman" w:hAnsi="Arial" w:cs="Arial"/>
                <w:sz w:val="18"/>
                <w:szCs w:val="18"/>
                <w:lang w:eastAsia="pl-PL"/>
              </w:rPr>
              <w:br/>
            </w:r>
            <w:r w:rsidRPr="00200079">
              <w:rPr>
                <w:rFonts w:ascii="Arial" w:eastAsia="Times New Roman" w:hAnsi="Arial" w:cs="Arial"/>
                <w:sz w:val="18"/>
                <w:szCs w:val="18"/>
                <w:lang w:eastAsia="pl-PL"/>
              </w:rPr>
              <w:t xml:space="preserve"> lub wymianą zużytych elementów instalacji</w:t>
            </w:r>
          </w:p>
        </w:tc>
        <w:tc>
          <w:tcPr>
            <w:tcW w:w="3232" w:type="dxa"/>
            <w:vAlign w:val="center"/>
          </w:tcPr>
          <w:p w14:paraId="4106B92B"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Odpady przekazywane będą uprawnionym podmiotom  </w:t>
            </w:r>
          </w:p>
          <w:p w14:paraId="39FA6C28"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do odzysku a w przypadku braku możliwości odzysku do unieszkodliwiania.</w:t>
            </w:r>
          </w:p>
        </w:tc>
      </w:tr>
      <w:tr w:rsidR="003255A0" w:rsidRPr="00C96407" w14:paraId="19023CBF" w14:textId="77777777" w:rsidTr="008C2F2E">
        <w:trPr>
          <w:trHeight w:val="20"/>
        </w:trPr>
        <w:tc>
          <w:tcPr>
            <w:tcW w:w="486" w:type="dxa"/>
            <w:vAlign w:val="center"/>
          </w:tcPr>
          <w:p w14:paraId="03267E45" w14:textId="77777777"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76C6CD8B" w14:textId="77676A46" w:rsidR="003255A0" w:rsidRPr="00200079" w:rsidRDefault="003255A0" w:rsidP="003255A0">
            <w:pPr>
              <w:jc w:val="center"/>
              <w:rPr>
                <w:rFonts w:ascii="Arial" w:eastAsia="Times New Roman" w:hAnsi="Arial" w:cs="Arial"/>
                <w:b/>
                <w:bCs/>
                <w:sz w:val="18"/>
                <w:szCs w:val="18"/>
                <w:lang w:eastAsia="pl-PL"/>
              </w:rPr>
            </w:pPr>
            <w:r>
              <w:rPr>
                <w:rFonts w:ascii="Arial" w:eastAsia="Times New Roman" w:hAnsi="Arial" w:cs="Arial"/>
                <w:b/>
                <w:bCs/>
                <w:sz w:val="18"/>
                <w:szCs w:val="18"/>
                <w:lang w:eastAsia="pl-PL"/>
              </w:rPr>
              <w:t xml:space="preserve">16 03 04 </w:t>
            </w:r>
          </w:p>
        </w:tc>
        <w:tc>
          <w:tcPr>
            <w:tcW w:w="1701" w:type="dxa"/>
            <w:vAlign w:val="center"/>
          </w:tcPr>
          <w:p w14:paraId="43C83B58" w14:textId="1B3E6D55" w:rsidR="003255A0" w:rsidRPr="00200079" w:rsidRDefault="003255A0" w:rsidP="003255A0">
            <w:pPr>
              <w:autoSpaceDE w:val="0"/>
              <w:autoSpaceDN w:val="0"/>
              <w:adjustRightInd w:val="0"/>
              <w:jc w:val="center"/>
              <w:rPr>
                <w:rFonts w:ascii="Arial" w:eastAsia="Times New Roman" w:hAnsi="Arial" w:cs="Arial"/>
                <w:sz w:val="18"/>
                <w:szCs w:val="18"/>
              </w:rPr>
            </w:pPr>
            <w:r>
              <w:rPr>
                <w:rFonts w:ascii="Arial" w:eastAsia="Times New Roman" w:hAnsi="Arial" w:cs="Arial"/>
                <w:sz w:val="18"/>
                <w:szCs w:val="18"/>
              </w:rPr>
              <w:t>Nieorganiczne odpady inne niż wymienione w 16 03 03, 16 03 80</w:t>
            </w:r>
          </w:p>
        </w:tc>
        <w:tc>
          <w:tcPr>
            <w:tcW w:w="2551" w:type="dxa"/>
            <w:vAlign w:val="center"/>
          </w:tcPr>
          <w:p w14:paraId="73997476" w14:textId="25C9E986" w:rsidR="003255A0" w:rsidRPr="00200079" w:rsidRDefault="003255A0" w:rsidP="003255A0">
            <w:pPr>
              <w:jc w:val="center"/>
              <w:rPr>
                <w:rFonts w:ascii="Arial" w:eastAsia="Times New Roman" w:hAnsi="Arial" w:cs="Arial"/>
                <w:sz w:val="18"/>
                <w:szCs w:val="18"/>
                <w:lang w:eastAsia="pl-PL"/>
              </w:rPr>
            </w:pPr>
            <w:r>
              <w:rPr>
                <w:rFonts w:ascii="Arial" w:eastAsia="Times New Roman" w:hAnsi="Arial" w:cs="Arial"/>
                <w:sz w:val="18"/>
                <w:szCs w:val="18"/>
                <w:lang w:eastAsia="pl-PL"/>
              </w:rPr>
              <w:t>Odpady metali powstające w procesach kształtowania produktu gotowego</w:t>
            </w:r>
          </w:p>
        </w:tc>
        <w:tc>
          <w:tcPr>
            <w:tcW w:w="3232" w:type="dxa"/>
            <w:vAlign w:val="center"/>
          </w:tcPr>
          <w:p w14:paraId="6115B65F" w14:textId="727F8DE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Odpady przekazywane będą uprawnionym podmiotom do odzysku.</w:t>
            </w:r>
          </w:p>
        </w:tc>
      </w:tr>
      <w:tr w:rsidR="003255A0" w:rsidRPr="00C96407" w14:paraId="148912ED" w14:textId="77777777" w:rsidTr="008C2F2E">
        <w:trPr>
          <w:trHeight w:val="20"/>
        </w:trPr>
        <w:tc>
          <w:tcPr>
            <w:tcW w:w="486" w:type="dxa"/>
            <w:vAlign w:val="center"/>
          </w:tcPr>
          <w:p w14:paraId="35DA6F27" w14:textId="2194DE4B"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17E706F5"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16 06 04</w:t>
            </w:r>
          </w:p>
        </w:tc>
        <w:tc>
          <w:tcPr>
            <w:tcW w:w="1701" w:type="dxa"/>
            <w:vAlign w:val="center"/>
          </w:tcPr>
          <w:p w14:paraId="1502AC0A"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Baterie alkaliczne </w:t>
            </w:r>
            <w:r w:rsidRPr="00200079">
              <w:rPr>
                <w:rFonts w:ascii="Arial" w:eastAsia="Times New Roman" w:hAnsi="Arial" w:cs="Arial"/>
                <w:sz w:val="18"/>
                <w:szCs w:val="18"/>
                <w:lang w:eastAsia="pl-PL"/>
              </w:rPr>
              <w:br/>
              <w:t xml:space="preserve">(z wyłączeniem </w:t>
            </w:r>
            <w:r w:rsidRPr="00200079">
              <w:rPr>
                <w:rFonts w:ascii="Arial" w:eastAsia="Times New Roman" w:hAnsi="Arial" w:cs="Arial"/>
                <w:sz w:val="18"/>
                <w:szCs w:val="18"/>
                <w:lang w:eastAsia="pl-PL"/>
              </w:rPr>
              <w:br/>
              <w:t>16 06 03)</w:t>
            </w:r>
          </w:p>
        </w:tc>
        <w:tc>
          <w:tcPr>
            <w:tcW w:w="2551" w:type="dxa"/>
            <w:vAlign w:val="center"/>
          </w:tcPr>
          <w:p w14:paraId="228EB69A"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Odpady związane </w:t>
            </w:r>
            <w:r w:rsidRPr="00200079">
              <w:rPr>
                <w:rFonts w:ascii="Arial" w:eastAsia="Times New Roman" w:hAnsi="Arial" w:cs="Arial"/>
                <w:sz w:val="18"/>
                <w:szCs w:val="18"/>
                <w:lang w:eastAsia="pl-PL"/>
              </w:rPr>
              <w:br/>
              <w:t xml:space="preserve">z zasilaniem pomocniczych elementów infrastruktury oraz ręcznych urządzeń pomiarowych </w:t>
            </w:r>
            <w:r w:rsidRPr="00200079">
              <w:rPr>
                <w:rFonts w:ascii="Arial" w:eastAsia="Times New Roman" w:hAnsi="Arial" w:cs="Arial"/>
                <w:sz w:val="18"/>
                <w:szCs w:val="18"/>
                <w:lang w:eastAsia="pl-PL"/>
              </w:rPr>
              <w:br/>
              <w:t>i pomocniczych</w:t>
            </w:r>
          </w:p>
        </w:tc>
        <w:tc>
          <w:tcPr>
            <w:tcW w:w="3232" w:type="dxa"/>
            <w:vAlign w:val="center"/>
          </w:tcPr>
          <w:p w14:paraId="580009E9"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Odpady przekazywane będą uprawnionym podmiotom do odzysku a w przypadku braku możliwości odzysku do unieszkodliwiania.</w:t>
            </w:r>
          </w:p>
        </w:tc>
      </w:tr>
      <w:tr w:rsidR="003255A0" w:rsidRPr="00C96407" w14:paraId="568C48D1" w14:textId="77777777" w:rsidTr="008C2F2E">
        <w:trPr>
          <w:trHeight w:val="20"/>
        </w:trPr>
        <w:tc>
          <w:tcPr>
            <w:tcW w:w="486" w:type="dxa"/>
            <w:vAlign w:val="center"/>
          </w:tcPr>
          <w:p w14:paraId="69A7DB6C" w14:textId="6720AB53"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6799A974"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16 11 04</w:t>
            </w:r>
          </w:p>
        </w:tc>
        <w:tc>
          <w:tcPr>
            <w:tcW w:w="1701" w:type="dxa"/>
            <w:vAlign w:val="center"/>
          </w:tcPr>
          <w:p w14:paraId="0D06C493"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Okładziny piecowe</w:t>
            </w:r>
            <w:r w:rsidRPr="00200079">
              <w:rPr>
                <w:rFonts w:ascii="Arial" w:eastAsia="Times New Roman" w:hAnsi="Arial" w:cs="Arial"/>
                <w:sz w:val="18"/>
                <w:szCs w:val="18"/>
                <w:lang w:eastAsia="pl-PL"/>
              </w:rPr>
              <w:br/>
              <w:t xml:space="preserve"> i materiały ogniotrwałe</w:t>
            </w:r>
            <w:r w:rsidRPr="00200079">
              <w:rPr>
                <w:rFonts w:ascii="Arial" w:eastAsia="Times New Roman" w:hAnsi="Arial" w:cs="Arial"/>
                <w:sz w:val="18"/>
                <w:szCs w:val="18"/>
                <w:lang w:eastAsia="pl-PL"/>
              </w:rPr>
              <w:br/>
              <w:t xml:space="preserve"> z procesów metalurgicznych inne niż wymienione </w:t>
            </w:r>
            <w:r w:rsidRPr="00200079">
              <w:rPr>
                <w:rFonts w:ascii="Arial" w:eastAsia="Times New Roman" w:hAnsi="Arial" w:cs="Arial"/>
                <w:sz w:val="18"/>
                <w:szCs w:val="18"/>
                <w:lang w:eastAsia="pl-PL"/>
              </w:rPr>
              <w:br/>
              <w:t>w 16 11 03 (zużyta cegła magnezytowo - chromowa)</w:t>
            </w:r>
          </w:p>
        </w:tc>
        <w:tc>
          <w:tcPr>
            <w:tcW w:w="2551" w:type="dxa"/>
            <w:vAlign w:val="center"/>
          </w:tcPr>
          <w:p w14:paraId="57AFF16D"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Powstaje w wyniku wymiany wymurówki pieców</w:t>
            </w:r>
          </w:p>
        </w:tc>
        <w:tc>
          <w:tcPr>
            <w:tcW w:w="3232" w:type="dxa"/>
            <w:vAlign w:val="center"/>
          </w:tcPr>
          <w:p w14:paraId="13CDBB04"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Odpady poddawane będą odzyskowi we własnej instalacji lub będą przekazywane uprawnionym podmiotom do odzysku a w przypadku braku możliwości odzysku do unieszkodliwiania.</w:t>
            </w:r>
          </w:p>
        </w:tc>
      </w:tr>
      <w:tr w:rsidR="003255A0" w:rsidRPr="00C96407" w14:paraId="0CCD5D35" w14:textId="77777777" w:rsidTr="008C2F2E">
        <w:trPr>
          <w:trHeight w:val="20"/>
        </w:trPr>
        <w:tc>
          <w:tcPr>
            <w:tcW w:w="486" w:type="dxa"/>
            <w:vAlign w:val="center"/>
          </w:tcPr>
          <w:p w14:paraId="5ED254E3" w14:textId="6B598550"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460F75EF"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17 04 01</w:t>
            </w:r>
          </w:p>
        </w:tc>
        <w:tc>
          <w:tcPr>
            <w:tcW w:w="1701" w:type="dxa"/>
            <w:vAlign w:val="center"/>
          </w:tcPr>
          <w:p w14:paraId="5A2C3A20"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Miedź, brąz, mosiądz</w:t>
            </w:r>
            <w:r w:rsidRPr="00200079">
              <w:rPr>
                <w:rFonts w:ascii="Arial" w:eastAsia="Times New Roman" w:hAnsi="Arial" w:cs="Arial"/>
                <w:sz w:val="18"/>
                <w:szCs w:val="18"/>
                <w:lang w:eastAsia="pl-PL"/>
              </w:rPr>
              <w:br/>
              <w:t>( złom miedziowy)</w:t>
            </w:r>
          </w:p>
        </w:tc>
        <w:tc>
          <w:tcPr>
            <w:tcW w:w="2551" w:type="dxa"/>
            <w:vAlign w:val="center"/>
          </w:tcPr>
          <w:p w14:paraId="6DBEB178"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Zużyte części instalacji elektrycznej, elementy infrastruktury oraz silników elektrycznych powstające podczas remontów, prac budowlanych </w:t>
            </w:r>
            <w:r w:rsidRPr="00200079">
              <w:rPr>
                <w:rFonts w:ascii="Arial" w:eastAsia="Times New Roman" w:hAnsi="Arial" w:cs="Arial"/>
                <w:sz w:val="18"/>
                <w:szCs w:val="18"/>
                <w:lang w:eastAsia="pl-PL"/>
              </w:rPr>
              <w:br/>
              <w:t>i rozbiórkowych, oraz prac serwisowych</w:t>
            </w:r>
          </w:p>
        </w:tc>
        <w:tc>
          <w:tcPr>
            <w:tcW w:w="3232" w:type="dxa"/>
            <w:vAlign w:val="center"/>
          </w:tcPr>
          <w:p w14:paraId="47AB2C40"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Odpady przekazywane będą uprawnionym podmiotom </w:t>
            </w:r>
            <w:r w:rsidRPr="00200079">
              <w:rPr>
                <w:rFonts w:ascii="Arial" w:eastAsia="Times New Roman" w:hAnsi="Arial" w:cs="Arial"/>
                <w:sz w:val="18"/>
                <w:szCs w:val="18"/>
                <w:lang w:eastAsia="pl-PL"/>
              </w:rPr>
              <w:br/>
              <w:t>do odzysku lub wykorzystywane we własnym procesie produkcyjnym.</w:t>
            </w:r>
          </w:p>
        </w:tc>
      </w:tr>
      <w:tr w:rsidR="003255A0" w:rsidRPr="00C96407" w14:paraId="68493EBF" w14:textId="77777777" w:rsidTr="008C2F2E">
        <w:trPr>
          <w:trHeight w:val="20"/>
        </w:trPr>
        <w:tc>
          <w:tcPr>
            <w:tcW w:w="486" w:type="dxa"/>
            <w:vAlign w:val="center"/>
          </w:tcPr>
          <w:p w14:paraId="3D7D7872" w14:textId="645C390F"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11827E1D"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17 04 02</w:t>
            </w:r>
          </w:p>
        </w:tc>
        <w:tc>
          <w:tcPr>
            <w:tcW w:w="1701" w:type="dxa"/>
            <w:vAlign w:val="center"/>
          </w:tcPr>
          <w:p w14:paraId="562CEA10"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Aluminium</w:t>
            </w:r>
          </w:p>
        </w:tc>
        <w:tc>
          <w:tcPr>
            <w:tcW w:w="2551" w:type="dxa"/>
            <w:vAlign w:val="center"/>
          </w:tcPr>
          <w:p w14:paraId="141C4540"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Zużyte części instalacji elektrycznej, elementy infrastruktury powstające podczas remontów, prac budowlanych i rozbiórkowych, oraz prac serwisowych</w:t>
            </w:r>
          </w:p>
        </w:tc>
        <w:tc>
          <w:tcPr>
            <w:tcW w:w="3232" w:type="dxa"/>
            <w:vAlign w:val="center"/>
          </w:tcPr>
          <w:p w14:paraId="1B996F22"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Odpady poddawane będą odzyskowi we własnej instalacji lub przekazywane będą uprawnionym podmiotom do odzysku lub w przypadku braku możliwości odzysku do unieszkodliwiania.</w:t>
            </w:r>
          </w:p>
        </w:tc>
      </w:tr>
      <w:tr w:rsidR="003255A0" w:rsidRPr="00C96407" w14:paraId="08AF0CC0" w14:textId="77777777" w:rsidTr="008C2F2E">
        <w:trPr>
          <w:trHeight w:val="20"/>
        </w:trPr>
        <w:tc>
          <w:tcPr>
            <w:tcW w:w="486" w:type="dxa"/>
            <w:vAlign w:val="center"/>
          </w:tcPr>
          <w:p w14:paraId="5CF90598" w14:textId="4105DCF9"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58587AC0"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17 04 05</w:t>
            </w:r>
          </w:p>
        </w:tc>
        <w:tc>
          <w:tcPr>
            <w:tcW w:w="1701" w:type="dxa"/>
            <w:vAlign w:val="center"/>
          </w:tcPr>
          <w:p w14:paraId="5569EC1E"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Żelazo i stal</w:t>
            </w:r>
          </w:p>
        </w:tc>
        <w:tc>
          <w:tcPr>
            <w:tcW w:w="2551" w:type="dxa"/>
            <w:vAlign w:val="center"/>
          </w:tcPr>
          <w:p w14:paraId="5B9428F7"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Zużyte części maszyn</w:t>
            </w:r>
            <w:r w:rsidRPr="00200079">
              <w:rPr>
                <w:rFonts w:ascii="Arial" w:eastAsia="Times New Roman" w:hAnsi="Arial" w:cs="Arial"/>
                <w:sz w:val="18"/>
                <w:szCs w:val="18"/>
                <w:lang w:eastAsia="pl-PL"/>
              </w:rPr>
              <w:br/>
              <w:t xml:space="preserve"> i urządzeń np. kotły stalowe i żeliwne, powstające podczas remontów, prac budowlanych i rozbiórkowych, oraz prac serwisowych</w:t>
            </w:r>
          </w:p>
        </w:tc>
        <w:tc>
          <w:tcPr>
            <w:tcW w:w="3232" w:type="dxa"/>
            <w:vAlign w:val="center"/>
          </w:tcPr>
          <w:p w14:paraId="5DF4856A" w14:textId="768BD006"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Odpady przekazywane będą uprawnionym podmiotom </w:t>
            </w:r>
            <w:r w:rsidRPr="00200079">
              <w:rPr>
                <w:rFonts w:ascii="Arial" w:eastAsia="Times New Roman" w:hAnsi="Arial" w:cs="Arial"/>
                <w:sz w:val="18"/>
                <w:szCs w:val="18"/>
                <w:lang w:eastAsia="pl-PL"/>
              </w:rPr>
              <w:br/>
              <w:t xml:space="preserve">do odzysku lub wykorzystywane </w:t>
            </w:r>
            <w:r w:rsidR="00AC11B8">
              <w:rPr>
                <w:rFonts w:ascii="Arial" w:eastAsia="Times New Roman" w:hAnsi="Arial" w:cs="Arial"/>
                <w:sz w:val="18"/>
                <w:szCs w:val="18"/>
                <w:lang w:eastAsia="pl-PL"/>
              </w:rPr>
              <w:br/>
            </w:r>
            <w:r w:rsidRPr="00200079">
              <w:rPr>
                <w:rFonts w:ascii="Arial" w:eastAsia="Times New Roman" w:hAnsi="Arial" w:cs="Arial"/>
                <w:sz w:val="18"/>
                <w:szCs w:val="18"/>
                <w:lang w:eastAsia="pl-PL"/>
              </w:rPr>
              <w:t>we własnym procesie produkcyjnym.</w:t>
            </w:r>
          </w:p>
        </w:tc>
      </w:tr>
      <w:tr w:rsidR="003255A0" w:rsidRPr="00C96407" w14:paraId="425AA4B4" w14:textId="77777777" w:rsidTr="008C2F2E">
        <w:trPr>
          <w:trHeight w:val="20"/>
        </w:trPr>
        <w:tc>
          <w:tcPr>
            <w:tcW w:w="486" w:type="dxa"/>
            <w:vAlign w:val="center"/>
          </w:tcPr>
          <w:p w14:paraId="3E88E20A" w14:textId="18FB2536"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24546DA1"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17 04 11</w:t>
            </w:r>
          </w:p>
        </w:tc>
        <w:tc>
          <w:tcPr>
            <w:tcW w:w="1701" w:type="dxa"/>
            <w:vAlign w:val="center"/>
          </w:tcPr>
          <w:p w14:paraId="55FE84B7"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Kable inne niż wymienione </w:t>
            </w:r>
            <w:r w:rsidRPr="00200079">
              <w:rPr>
                <w:rFonts w:ascii="Arial" w:eastAsia="Times New Roman" w:hAnsi="Arial" w:cs="Arial"/>
                <w:sz w:val="18"/>
                <w:szCs w:val="18"/>
                <w:lang w:eastAsia="pl-PL"/>
              </w:rPr>
              <w:br/>
              <w:t>w 17 04 10</w:t>
            </w:r>
          </w:p>
        </w:tc>
        <w:tc>
          <w:tcPr>
            <w:tcW w:w="2551" w:type="dxa"/>
            <w:vAlign w:val="center"/>
          </w:tcPr>
          <w:p w14:paraId="20364869"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Zużyte przewody elektryczne części instalacji elektrycznej, elementy infrastruktury</w:t>
            </w:r>
          </w:p>
        </w:tc>
        <w:tc>
          <w:tcPr>
            <w:tcW w:w="3232" w:type="dxa"/>
            <w:vAlign w:val="center"/>
          </w:tcPr>
          <w:p w14:paraId="5D849525"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Odpady przekazywane będą uprawnionym podmiotom do odzysku a w przypadku braku możliwości odzysku do unieszkodliwiania.</w:t>
            </w:r>
          </w:p>
        </w:tc>
      </w:tr>
      <w:tr w:rsidR="003255A0" w:rsidRPr="00C96407" w14:paraId="0A1563FD" w14:textId="77777777" w:rsidTr="008C2F2E">
        <w:trPr>
          <w:trHeight w:val="20"/>
        </w:trPr>
        <w:tc>
          <w:tcPr>
            <w:tcW w:w="486" w:type="dxa"/>
            <w:vAlign w:val="center"/>
          </w:tcPr>
          <w:p w14:paraId="2A6D5553" w14:textId="75CF398B"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3F6F1304"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19 08 01</w:t>
            </w:r>
          </w:p>
        </w:tc>
        <w:tc>
          <w:tcPr>
            <w:tcW w:w="1701" w:type="dxa"/>
            <w:vAlign w:val="center"/>
          </w:tcPr>
          <w:p w14:paraId="23394D55" w14:textId="77777777" w:rsidR="003255A0" w:rsidRPr="00200079" w:rsidRDefault="003255A0" w:rsidP="003255A0">
            <w:pPr>
              <w:jc w:val="center"/>
              <w:rPr>
                <w:rFonts w:ascii="Arial" w:eastAsia="Times New Roman" w:hAnsi="Arial" w:cs="Arial"/>
                <w:sz w:val="18"/>
                <w:szCs w:val="18"/>
                <w:lang w:eastAsia="pl-PL"/>
              </w:rPr>
            </w:pPr>
            <w:proofErr w:type="spellStart"/>
            <w:r w:rsidRPr="00200079">
              <w:rPr>
                <w:rFonts w:ascii="Arial" w:eastAsia="Times New Roman" w:hAnsi="Arial" w:cs="Arial"/>
                <w:sz w:val="18"/>
                <w:szCs w:val="18"/>
                <w:lang w:eastAsia="pl-PL"/>
              </w:rPr>
              <w:t>Skratki</w:t>
            </w:r>
            <w:proofErr w:type="spellEnd"/>
          </w:p>
        </w:tc>
        <w:tc>
          <w:tcPr>
            <w:tcW w:w="2551" w:type="dxa"/>
            <w:vAlign w:val="center"/>
          </w:tcPr>
          <w:p w14:paraId="6858774A" w14:textId="7669188B"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Odpady grubej frakcji zanieczyszczeń zawartych </w:t>
            </w:r>
            <w:r w:rsidR="00AC11B8">
              <w:rPr>
                <w:rFonts w:ascii="Arial" w:eastAsia="Times New Roman" w:hAnsi="Arial" w:cs="Arial"/>
                <w:sz w:val="18"/>
                <w:szCs w:val="18"/>
                <w:lang w:eastAsia="pl-PL"/>
              </w:rPr>
              <w:br/>
            </w:r>
            <w:r w:rsidRPr="00200079">
              <w:rPr>
                <w:rFonts w:ascii="Arial" w:eastAsia="Times New Roman" w:hAnsi="Arial" w:cs="Arial"/>
                <w:sz w:val="18"/>
                <w:szCs w:val="18"/>
                <w:lang w:eastAsia="pl-PL"/>
              </w:rPr>
              <w:t>w ściekach kierowanych do oczyszczalni, zatrzymane na sicie cylindrycznym</w:t>
            </w:r>
          </w:p>
        </w:tc>
        <w:tc>
          <w:tcPr>
            <w:tcW w:w="3232" w:type="dxa"/>
            <w:vAlign w:val="center"/>
          </w:tcPr>
          <w:p w14:paraId="24E541AE" w14:textId="78412659"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Odpady poddawane będą odzyskowi we własnej instalacji lub przekazywane będą uprawnionym podmiotom do odzysku lub</w:t>
            </w:r>
            <w:r w:rsidR="00AC11B8">
              <w:rPr>
                <w:rFonts w:ascii="Arial" w:eastAsia="Times New Roman" w:hAnsi="Arial" w:cs="Arial"/>
                <w:sz w:val="18"/>
                <w:szCs w:val="18"/>
                <w:lang w:eastAsia="pl-PL"/>
              </w:rPr>
              <w:br/>
            </w:r>
            <w:r w:rsidRPr="00200079">
              <w:rPr>
                <w:rFonts w:ascii="Arial" w:eastAsia="Times New Roman" w:hAnsi="Arial" w:cs="Arial"/>
                <w:sz w:val="18"/>
                <w:szCs w:val="18"/>
                <w:lang w:eastAsia="pl-PL"/>
              </w:rPr>
              <w:t xml:space="preserve"> w przypadku braku możliwości odzysku do unieszkodliwiania.</w:t>
            </w:r>
          </w:p>
        </w:tc>
      </w:tr>
      <w:tr w:rsidR="003255A0" w:rsidRPr="00C96407" w14:paraId="02F81542" w14:textId="77777777" w:rsidTr="008C2F2E">
        <w:trPr>
          <w:trHeight w:val="20"/>
        </w:trPr>
        <w:tc>
          <w:tcPr>
            <w:tcW w:w="486" w:type="dxa"/>
            <w:vAlign w:val="center"/>
          </w:tcPr>
          <w:p w14:paraId="71A9A817" w14:textId="29DF7ACA"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14A269A1"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19 08 02</w:t>
            </w:r>
          </w:p>
        </w:tc>
        <w:tc>
          <w:tcPr>
            <w:tcW w:w="1701" w:type="dxa"/>
            <w:vAlign w:val="center"/>
          </w:tcPr>
          <w:p w14:paraId="35BAEEED"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Zawartość piaskowników</w:t>
            </w:r>
          </w:p>
        </w:tc>
        <w:tc>
          <w:tcPr>
            <w:tcW w:w="2551" w:type="dxa"/>
            <w:vAlign w:val="center"/>
          </w:tcPr>
          <w:p w14:paraId="5F6CBEBB"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Łatwo opadająca zawiesina mineralna wydzielona w piaskowniku ze strumienia ścieków oczyszczanych </w:t>
            </w:r>
            <w:r w:rsidRPr="00200079">
              <w:rPr>
                <w:rFonts w:ascii="Arial" w:eastAsia="Times New Roman" w:hAnsi="Arial" w:cs="Arial"/>
                <w:sz w:val="18"/>
                <w:szCs w:val="18"/>
                <w:lang w:eastAsia="pl-PL"/>
              </w:rPr>
              <w:br/>
              <w:t xml:space="preserve">w oczyszczalni. </w:t>
            </w:r>
          </w:p>
        </w:tc>
        <w:tc>
          <w:tcPr>
            <w:tcW w:w="3232" w:type="dxa"/>
            <w:vAlign w:val="center"/>
          </w:tcPr>
          <w:p w14:paraId="69DDF475" w14:textId="719312E1"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Odpady poddawane będą odzyskowi we własnej instalacji lub przekazywane będą uprawnionym podmiotom do odzysku lub </w:t>
            </w:r>
            <w:r w:rsidR="00AC11B8">
              <w:rPr>
                <w:rFonts w:ascii="Arial" w:eastAsia="Times New Roman" w:hAnsi="Arial" w:cs="Arial"/>
                <w:sz w:val="18"/>
                <w:szCs w:val="18"/>
                <w:lang w:eastAsia="pl-PL"/>
              </w:rPr>
              <w:br/>
            </w:r>
            <w:r w:rsidRPr="00200079">
              <w:rPr>
                <w:rFonts w:ascii="Arial" w:eastAsia="Times New Roman" w:hAnsi="Arial" w:cs="Arial"/>
                <w:sz w:val="18"/>
                <w:szCs w:val="18"/>
                <w:lang w:eastAsia="pl-PL"/>
              </w:rPr>
              <w:t>w przypadku braku możliwości odzysku do unieszkodliwiania.</w:t>
            </w:r>
          </w:p>
        </w:tc>
      </w:tr>
      <w:tr w:rsidR="003255A0" w:rsidRPr="00C96407" w14:paraId="683B8EBD" w14:textId="77777777" w:rsidTr="008C2F2E">
        <w:trPr>
          <w:trHeight w:val="20"/>
        </w:trPr>
        <w:tc>
          <w:tcPr>
            <w:tcW w:w="486" w:type="dxa"/>
            <w:vAlign w:val="center"/>
          </w:tcPr>
          <w:p w14:paraId="025435E9" w14:textId="7D76636E"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73A4D036"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 xml:space="preserve">19 09 05 </w:t>
            </w:r>
          </w:p>
        </w:tc>
        <w:tc>
          <w:tcPr>
            <w:tcW w:w="1701" w:type="dxa"/>
            <w:vAlign w:val="center"/>
          </w:tcPr>
          <w:p w14:paraId="14D48AAC"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Nasycone lub zużyte żywice jonowymienne</w:t>
            </w:r>
          </w:p>
        </w:tc>
        <w:tc>
          <w:tcPr>
            <w:tcW w:w="2551" w:type="dxa"/>
            <w:vAlign w:val="center"/>
          </w:tcPr>
          <w:p w14:paraId="38D8996A"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Stacja uzdatniania wody</w:t>
            </w:r>
          </w:p>
        </w:tc>
        <w:tc>
          <w:tcPr>
            <w:tcW w:w="3232" w:type="dxa"/>
            <w:vAlign w:val="center"/>
          </w:tcPr>
          <w:p w14:paraId="6882426F"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Zużyte żywice przekazywane będą do odzysku w procesie regeneracji lub do utylizacji w przypadku braku możliwości odzysku.</w:t>
            </w:r>
          </w:p>
        </w:tc>
      </w:tr>
      <w:tr w:rsidR="003255A0" w:rsidRPr="00C96407" w14:paraId="380BE529" w14:textId="77777777" w:rsidTr="008C2F2E">
        <w:trPr>
          <w:trHeight w:val="20"/>
        </w:trPr>
        <w:tc>
          <w:tcPr>
            <w:tcW w:w="486" w:type="dxa"/>
            <w:vAlign w:val="center"/>
          </w:tcPr>
          <w:p w14:paraId="4FDFD083" w14:textId="41D1812D"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584F01FD"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19 09 06</w:t>
            </w:r>
          </w:p>
        </w:tc>
        <w:tc>
          <w:tcPr>
            <w:tcW w:w="1701" w:type="dxa"/>
            <w:vAlign w:val="center"/>
          </w:tcPr>
          <w:p w14:paraId="6A0C1CED"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Roztwory i szlamy z regeneracji wymienników jonitowych</w:t>
            </w:r>
          </w:p>
        </w:tc>
        <w:tc>
          <w:tcPr>
            <w:tcW w:w="2551" w:type="dxa"/>
            <w:vAlign w:val="center"/>
          </w:tcPr>
          <w:p w14:paraId="6DBE9E04"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Stacja uzdatniania wody</w:t>
            </w:r>
          </w:p>
        </w:tc>
        <w:tc>
          <w:tcPr>
            <w:tcW w:w="3232" w:type="dxa"/>
            <w:vAlign w:val="center"/>
          </w:tcPr>
          <w:p w14:paraId="44C0EB33"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Ścieki będą przekazywane do zakładowej oczyszczalni ścieków</w:t>
            </w:r>
          </w:p>
        </w:tc>
      </w:tr>
      <w:tr w:rsidR="003255A0" w:rsidRPr="00C96407" w14:paraId="331C167D" w14:textId="77777777" w:rsidTr="008C2F2E">
        <w:trPr>
          <w:trHeight w:val="20"/>
        </w:trPr>
        <w:tc>
          <w:tcPr>
            <w:tcW w:w="486" w:type="dxa"/>
            <w:vAlign w:val="center"/>
          </w:tcPr>
          <w:p w14:paraId="3B63235F" w14:textId="1D556BE6"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6550C64E"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 xml:space="preserve">19 09 99 </w:t>
            </w:r>
          </w:p>
        </w:tc>
        <w:tc>
          <w:tcPr>
            <w:tcW w:w="1701" w:type="dxa"/>
            <w:vAlign w:val="center"/>
          </w:tcPr>
          <w:p w14:paraId="66D49386"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Inne niewymienione odpady np. moduł węglowo-osadowo zmiękczający</w:t>
            </w:r>
          </w:p>
        </w:tc>
        <w:tc>
          <w:tcPr>
            <w:tcW w:w="2551" w:type="dxa"/>
            <w:vAlign w:val="center"/>
          </w:tcPr>
          <w:p w14:paraId="042C58D2"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Stacja uzdatniania wody</w:t>
            </w:r>
          </w:p>
        </w:tc>
        <w:tc>
          <w:tcPr>
            <w:tcW w:w="3232" w:type="dxa"/>
            <w:vAlign w:val="center"/>
          </w:tcPr>
          <w:p w14:paraId="34581B4D"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Odpady przekazywane będą do odzysku w procesie regeneracji lub do utylizacji w przypadku braku możliwości odzysku.</w:t>
            </w:r>
          </w:p>
        </w:tc>
      </w:tr>
      <w:tr w:rsidR="003255A0" w:rsidRPr="00C96407" w14:paraId="58D617F4" w14:textId="77777777" w:rsidTr="008C2F2E">
        <w:trPr>
          <w:trHeight w:val="20"/>
        </w:trPr>
        <w:tc>
          <w:tcPr>
            <w:tcW w:w="486" w:type="dxa"/>
            <w:vAlign w:val="center"/>
          </w:tcPr>
          <w:p w14:paraId="5797981E" w14:textId="71191425"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6DB3A783"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19 12 02</w:t>
            </w:r>
          </w:p>
        </w:tc>
        <w:tc>
          <w:tcPr>
            <w:tcW w:w="1701" w:type="dxa"/>
            <w:vAlign w:val="center"/>
          </w:tcPr>
          <w:p w14:paraId="202E4D05"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Metale żelazne</w:t>
            </w:r>
          </w:p>
        </w:tc>
        <w:tc>
          <w:tcPr>
            <w:tcW w:w="2551" w:type="dxa"/>
            <w:vAlign w:val="center"/>
          </w:tcPr>
          <w:p w14:paraId="2B4D792E"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Proces wstępnej segregacji materiałów wsadowych- materiały niejednorodne wydzielane ze strumienia materiałów podczas sporządzania mieszanek wsadowych, </w:t>
            </w:r>
            <w:r w:rsidRPr="00200079">
              <w:rPr>
                <w:rFonts w:ascii="Arial" w:eastAsia="Times New Roman" w:hAnsi="Arial" w:cs="Arial"/>
                <w:sz w:val="18"/>
                <w:szCs w:val="18"/>
                <w:lang w:eastAsia="pl-PL"/>
              </w:rPr>
              <w:br/>
              <w:t xml:space="preserve">a także procesy pomocnicze związane </w:t>
            </w:r>
            <w:r w:rsidRPr="00200079">
              <w:rPr>
                <w:rFonts w:ascii="Arial" w:eastAsia="Times New Roman" w:hAnsi="Arial" w:cs="Arial"/>
                <w:sz w:val="18"/>
                <w:szCs w:val="18"/>
                <w:lang w:eastAsia="pl-PL"/>
              </w:rPr>
              <w:br/>
              <w:t>z naprawą infrastruktury, lub wymianą elementów metalowych np. wlewnice żeliwne</w:t>
            </w:r>
          </w:p>
        </w:tc>
        <w:tc>
          <w:tcPr>
            <w:tcW w:w="3232" w:type="dxa"/>
            <w:vAlign w:val="center"/>
          </w:tcPr>
          <w:p w14:paraId="562EB4AC" w14:textId="33541244"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Odpady</w:t>
            </w:r>
            <w:r w:rsidR="00343FCA" w:rsidRPr="00343FCA">
              <w:rPr>
                <w:rFonts w:ascii="Arial" w:eastAsia="Times New Roman" w:hAnsi="Arial" w:cs="Arial"/>
                <w:sz w:val="18"/>
                <w:szCs w:val="18"/>
                <w:lang w:eastAsia="pl-PL"/>
              </w:rPr>
              <w:t xml:space="preserve"> poddawane będą odzyskowi we własnej instalacji lub </w:t>
            </w:r>
            <w:r w:rsidRPr="00200079">
              <w:rPr>
                <w:rFonts w:ascii="Arial" w:eastAsia="Times New Roman" w:hAnsi="Arial" w:cs="Arial"/>
                <w:sz w:val="18"/>
                <w:szCs w:val="18"/>
                <w:lang w:eastAsia="pl-PL"/>
              </w:rPr>
              <w:t>przekazywane będą uprawnionym podmiotom do odzysku.</w:t>
            </w:r>
          </w:p>
        </w:tc>
      </w:tr>
      <w:tr w:rsidR="003255A0" w:rsidRPr="00C96407" w14:paraId="16988CD2" w14:textId="77777777" w:rsidTr="008C2F2E">
        <w:trPr>
          <w:trHeight w:val="20"/>
        </w:trPr>
        <w:tc>
          <w:tcPr>
            <w:tcW w:w="486" w:type="dxa"/>
            <w:vAlign w:val="center"/>
          </w:tcPr>
          <w:p w14:paraId="2861D3F1" w14:textId="6A26B51E"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4C0C9865"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19 12 03</w:t>
            </w:r>
          </w:p>
        </w:tc>
        <w:tc>
          <w:tcPr>
            <w:tcW w:w="1701" w:type="dxa"/>
            <w:vAlign w:val="center"/>
          </w:tcPr>
          <w:p w14:paraId="1A3F3E59" w14:textId="77777777" w:rsidR="003255A0" w:rsidRPr="00200079" w:rsidRDefault="003255A0" w:rsidP="003255A0">
            <w:pPr>
              <w:autoSpaceDE w:val="0"/>
              <w:autoSpaceDN w:val="0"/>
              <w:adjustRightInd w:val="0"/>
              <w:jc w:val="center"/>
              <w:rPr>
                <w:rFonts w:ascii="Arial" w:eastAsia="Times New Roman" w:hAnsi="Arial" w:cs="Arial"/>
                <w:sz w:val="18"/>
                <w:szCs w:val="18"/>
                <w:lang w:eastAsia="pl-PL"/>
              </w:rPr>
            </w:pPr>
            <w:r w:rsidRPr="00200079">
              <w:rPr>
                <w:rFonts w:ascii="Arial" w:eastAsia="Times New Roman" w:hAnsi="Arial" w:cs="Arial"/>
                <w:sz w:val="18"/>
                <w:szCs w:val="18"/>
              </w:rPr>
              <w:t xml:space="preserve">Metale nieżelazne </w:t>
            </w:r>
            <w:r w:rsidRPr="00200079">
              <w:rPr>
                <w:rFonts w:ascii="Arial" w:eastAsia="Times New Roman" w:hAnsi="Arial" w:cs="Arial"/>
                <w:sz w:val="18"/>
                <w:szCs w:val="18"/>
                <w:lang w:eastAsia="pl-PL"/>
              </w:rPr>
              <w:t>(z mechanicznej obróbki odpadów np. obróbki ręcznej, sortowania, zgniatania, granulowania) nieujęte w innych grupach  - odpady wysortowane nienadające się do przetwarzania we własnej instalacji)</w:t>
            </w:r>
          </w:p>
        </w:tc>
        <w:tc>
          <w:tcPr>
            <w:tcW w:w="2551" w:type="dxa"/>
            <w:vAlign w:val="center"/>
          </w:tcPr>
          <w:p w14:paraId="0747A624"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Proces wstępnej segregacji materiałów wsadowych- materiały niejednorodne wydzielane ze strumienia materiałów podczas sporządzania mieszanek wsadowych, odpady z oczyszczania boksów magazynowych.</w:t>
            </w:r>
          </w:p>
        </w:tc>
        <w:tc>
          <w:tcPr>
            <w:tcW w:w="3232" w:type="dxa"/>
            <w:vAlign w:val="center"/>
          </w:tcPr>
          <w:p w14:paraId="62BD6355" w14:textId="5415C98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Odpady</w:t>
            </w:r>
            <w:r w:rsidR="00343FCA">
              <w:t xml:space="preserve"> </w:t>
            </w:r>
            <w:r w:rsidR="00343FCA" w:rsidRPr="00343FCA">
              <w:rPr>
                <w:rFonts w:ascii="Arial" w:eastAsia="Times New Roman" w:hAnsi="Arial" w:cs="Arial"/>
                <w:sz w:val="18"/>
                <w:szCs w:val="18"/>
                <w:lang w:eastAsia="pl-PL"/>
              </w:rPr>
              <w:t>poddawane będą odzyskowi we własnej instalacji lub</w:t>
            </w:r>
            <w:r w:rsidRPr="00200079">
              <w:rPr>
                <w:rFonts w:ascii="Arial" w:eastAsia="Times New Roman" w:hAnsi="Arial" w:cs="Arial"/>
                <w:sz w:val="18"/>
                <w:szCs w:val="18"/>
                <w:lang w:eastAsia="pl-PL"/>
              </w:rPr>
              <w:t xml:space="preserve"> przekazywane będą uprawnionym podmiotom do odzysku lub  </w:t>
            </w:r>
            <w:r w:rsidR="00343FCA">
              <w:rPr>
                <w:rFonts w:ascii="Arial" w:eastAsia="Times New Roman" w:hAnsi="Arial" w:cs="Arial"/>
                <w:sz w:val="18"/>
                <w:szCs w:val="18"/>
                <w:lang w:eastAsia="pl-PL"/>
              </w:rPr>
              <w:br/>
            </w:r>
            <w:r w:rsidRPr="00200079">
              <w:rPr>
                <w:rFonts w:ascii="Arial" w:eastAsia="Times New Roman" w:hAnsi="Arial" w:cs="Arial"/>
                <w:sz w:val="18"/>
                <w:szCs w:val="18"/>
                <w:lang w:eastAsia="pl-PL"/>
              </w:rPr>
              <w:t>w przypadku braku możliwości odzysku do unieszkodliwiania.</w:t>
            </w:r>
          </w:p>
        </w:tc>
      </w:tr>
      <w:tr w:rsidR="003255A0" w:rsidRPr="00C96407" w14:paraId="52C9ADA3" w14:textId="77777777" w:rsidTr="008C2F2E">
        <w:trPr>
          <w:trHeight w:val="20"/>
        </w:trPr>
        <w:tc>
          <w:tcPr>
            <w:tcW w:w="486" w:type="dxa"/>
            <w:vAlign w:val="center"/>
          </w:tcPr>
          <w:p w14:paraId="755F1F11" w14:textId="69FF2C78" w:rsidR="003255A0" w:rsidRPr="009276B0" w:rsidRDefault="003255A0">
            <w:pPr>
              <w:pStyle w:val="Akapitzlist"/>
              <w:numPr>
                <w:ilvl w:val="0"/>
                <w:numId w:val="62"/>
              </w:numPr>
              <w:rPr>
                <w:rFonts w:ascii="Arial" w:eastAsia="Times New Roman" w:hAnsi="Arial" w:cs="Arial"/>
                <w:sz w:val="18"/>
                <w:szCs w:val="18"/>
                <w:lang w:eastAsia="pl-PL"/>
              </w:rPr>
            </w:pPr>
          </w:p>
        </w:tc>
        <w:tc>
          <w:tcPr>
            <w:tcW w:w="1276" w:type="dxa"/>
            <w:vAlign w:val="center"/>
          </w:tcPr>
          <w:p w14:paraId="5D37B3A7" w14:textId="77777777" w:rsidR="003255A0" w:rsidRPr="00200079" w:rsidRDefault="003255A0" w:rsidP="003255A0">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19 12 04</w:t>
            </w:r>
          </w:p>
        </w:tc>
        <w:tc>
          <w:tcPr>
            <w:tcW w:w="1701" w:type="dxa"/>
            <w:vAlign w:val="center"/>
          </w:tcPr>
          <w:p w14:paraId="3CF3FDD6"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Tworzywa sztuczne </w:t>
            </w:r>
            <w:r w:rsidRPr="00200079">
              <w:rPr>
                <w:rFonts w:ascii="Arial" w:eastAsia="Times New Roman" w:hAnsi="Arial" w:cs="Arial"/>
                <w:sz w:val="18"/>
                <w:szCs w:val="18"/>
                <w:lang w:eastAsia="pl-PL"/>
              </w:rPr>
              <w:br/>
              <w:t>i guma</w:t>
            </w:r>
          </w:p>
        </w:tc>
        <w:tc>
          <w:tcPr>
            <w:tcW w:w="2551" w:type="dxa"/>
            <w:vAlign w:val="center"/>
          </w:tcPr>
          <w:p w14:paraId="775DD15B"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Opakowania powstają </w:t>
            </w:r>
            <w:r w:rsidRPr="00200079">
              <w:rPr>
                <w:rFonts w:ascii="Arial" w:eastAsia="Times New Roman" w:hAnsi="Arial" w:cs="Arial"/>
                <w:sz w:val="18"/>
                <w:szCs w:val="18"/>
                <w:lang w:eastAsia="pl-PL"/>
              </w:rPr>
              <w:br/>
              <w:t>w wyniku rozdziału lub sortowania materiałów wielomateriałowych zawierających tworzywo sztuczne lub gumę</w:t>
            </w:r>
          </w:p>
        </w:tc>
        <w:tc>
          <w:tcPr>
            <w:tcW w:w="3232" w:type="dxa"/>
            <w:vAlign w:val="center"/>
          </w:tcPr>
          <w:p w14:paraId="65358F5C" w14:textId="77777777" w:rsidR="003255A0" w:rsidRPr="00200079" w:rsidRDefault="003255A0" w:rsidP="003255A0">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Odpady przekazywane będą uprawnionym podmiotom </w:t>
            </w:r>
            <w:r w:rsidRPr="00200079">
              <w:rPr>
                <w:rFonts w:ascii="Arial" w:eastAsia="Times New Roman" w:hAnsi="Arial" w:cs="Arial"/>
                <w:sz w:val="18"/>
                <w:szCs w:val="18"/>
                <w:lang w:eastAsia="pl-PL"/>
              </w:rPr>
              <w:br/>
              <w:t>do odzysku a w przypadku braku możliwości odzysku do unieszkodliwiania</w:t>
            </w:r>
          </w:p>
        </w:tc>
      </w:tr>
    </w:tbl>
    <w:p w14:paraId="1E1731AA" w14:textId="77777777" w:rsidR="00F90758" w:rsidRPr="00200079" w:rsidRDefault="00F90758" w:rsidP="00F90758">
      <w:pPr>
        <w:spacing w:before="120" w:after="120" w:line="276" w:lineRule="auto"/>
        <w:jc w:val="both"/>
        <w:rPr>
          <w:rFonts w:eastAsiaTheme="minorHAnsi"/>
        </w:rPr>
      </w:pPr>
      <w:r w:rsidRPr="00200079">
        <w:rPr>
          <w:rFonts w:ascii="Arial" w:eastAsiaTheme="minorHAnsi" w:hAnsi="Arial" w:cs="Arial"/>
          <w:b/>
        </w:rPr>
        <w:t>IV.3.3. Warunki gospodarowania odpadami</w:t>
      </w:r>
    </w:p>
    <w:p w14:paraId="7AD90C5D" w14:textId="77777777" w:rsidR="00F90758" w:rsidRPr="00200079" w:rsidRDefault="00F90758" w:rsidP="00F90758">
      <w:pPr>
        <w:spacing w:before="120" w:after="120" w:line="276" w:lineRule="auto"/>
        <w:jc w:val="both"/>
        <w:rPr>
          <w:rFonts w:ascii="Arial" w:hAnsi="Arial" w:cs="Arial"/>
        </w:rPr>
      </w:pPr>
      <w:r w:rsidRPr="00200079">
        <w:rPr>
          <w:rFonts w:ascii="Arial" w:hAnsi="Arial" w:cs="Arial"/>
          <w:b/>
        </w:rPr>
        <w:t>IV.3.3.1.</w:t>
      </w:r>
      <w:r w:rsidRPr="00200079">
        <w:rPr>
          <w:rFonts w:ascii="Arial" w:hAnsi="Arial" w:cs="Arial"/>
        </w:rPr>
        <w:t xml:space="preserve"> Wytwarzane odpady wymienione w punkcie II.3 decyzji magazynowane będą w celu zebrania odpowiedniej ilości przed transportem do miejsc odzysku bądź unieszkodliwiania, w wyznaczonych, oznakowanych miejscach ustalonych w punkcie IV.3.1 decyzji, w sposób uniemożliwiający ich negatywne oddziaływanie na środowisko i zdrowie ludzi.</w:t>
      </w:r>
    </w:p>
    <w:p w14:paraId="73BC422B" w14:textId="77777777" w:rsidR="00F90758" w:rsidRPr="00200079" w:rsidRDefault="00F90758" w:rsidP="00F90758">
      <w:pPr>
        <w:autoSpaceDE w:val="0"/>
        <w:autoSpaceDN w:val="0"/>
        <w:adjustRightInd w:val="0"/>
        <w:spacing w:line="276" w:lineRule="auto"/>
        <w:jc w:val="both"/>
        <w:rPr>
          <w:rFonts w:ascii="Arial" w:eastAsia="Times New Roman" w:hAnsi="Arial" w:cs="Arial"/>
          <w:b/>
          <w:bCs/>
          <w:lang w:eastAsia="pl-PL"/>
        </w:rPr>
      </w:pPr>
      <w:r w:rsidRPr="00200079">
        <w:rPr>
          <w:rFonts w:ascii="Arial" w:hAnsi="Arial" w:cs="Arial"/>
          <w:b/>
        </w:rPr>
        <w:t>IV.3.3.2</w:t>
      </w:r>
      <w:r w:rsidRPr="00200079">
        <w:rPr>
          <w:rFonts w:ascii="Arial" w:hAnsi="Arial" w:cs="Arial"/>
        </w:rPr>
        <w:t xml:space="preserve"> Każdy </w:t>
      </w:r>
      <w:r w:rsidRPr="00311A11">
        <w:rPr>
          <w:rFonts w:ascii="Arial" w:hAnsi="Arial" w:cs="Arial"/>
        </w:rPr>
        <w:t xml:space="preserve">rodzaj wytwarzanych odpadów niebezpiecznych będzie gromadzony </w:t>
      </w:r>
      <w:r w:rsidRPr="00311A11">
        <w:rPr>
          <w:rFonts w:ascii="Arial" w:hAnsi="Arial" w:cs="Arial"/>
        </w:rPr>
        <w:br/>
        <w:t xml:space="preserve">i przechowywany oddzielnie w wyznaczonych miejscach w zamkniętych pomieszczeniach, lub w wyznaczonych </w:t>
      </w:r>
      <w:r w:rsidRPr="00200079">
        <w:rPr>
          <w:rFonts w:ascii="Arial" w:hAnsi="Arial" w:cs="Arial"/>
        </w:rPr>
        <w:t xml:space="preserve">miejscach placu w </w:t>
      </w:r>
      <w:r w:rsidRPr="00200079">
        <w:rPr>
          <w:rFonts w:ascii="Arial" w:hAnsi="Arial" w:cs="Arial"/>
          <w:bCs/>
        </w:rPr>
        <w:t xml:space="preserve">szczelnych pojemnikach (06 04 </w:t>
      </w:r>
      <w:r w:rsidRPr="00311A11">
        <w:rPr>
          <w:rFonts w:ascii="Arial" w:hAnsi="Arial" w:cs="Arial"/>
          <w:bCs/>
        </w:rPr>
        <w:t xml:space="preserve">05*, 11 02 07*, 15 01 10*, 15 02 02*, 16 01 21*, 16 07 09*, 17 06 03*), </w:t>
      </w:r>
      <w:r w:rsidRPr="00311A11">
        <w:rPr>
          <w:rFonts w:ascii="Arial" w:hAnsi="Arial" w:cs="Arial"/>
          <w:bCs/>
        </w:rPr>
        <w:br/>
        <w:t>i zadaszonym</w:t>
      </w:r>
      <w:r w:rsidRPr="00311A11">
        <w:rPr>
          <w:rFonts w:ascii="Arial" w:hAnsi="Arial" w:cs="Arial"/>
        </w:rPr>
        <w:t xml:space="preserve"> kontenerze (odpady w kodzie 15 01 10* wytwarzane w magazynach surowców, </w:t>
      </w:r>
      <w:r w:rsidRPr="00311A11">
        <w:rPr>
          <w:rFonts w:ascii="Arial" w:hAnsi="Arial" w:cs="Arial"/>
          <w:bCs/>
        </w:rPr>
        <w:t>w laboratorium oraz</w:t>
      </w:r>
      <w:r w:rsidRPr="00311A11">
        <w:rPr>
          <w:rFonts w:ascii="Arial" w:hAnsi="Arial" w:cs="Arial"/>
        </w:rPr>
        <w:t xml:space="preserve"> podczas prac magazynowych i konserwacyjnych na terenie zakładu),</w:t>
      </w:r>
      <w:r w:rsidRPr="00311A11">
        <w:rPr>
          <w:rFonts w:ascii="Arial" w:hAnsi="Arial" w:cs="Arial"/>
          <w:b/>
        </w:rPr>
        <w:t xml:space="preserve"> </w:t>
      </w:r>
      <w:r w:rsidRPr="00311A11">
        <w:rPr>
          <w:rFonts w:ascii="Arial" w:hAnsi="Arial" w:cs="Arial"/>
        </w:rPr>
        <w:t xml:space="preserve">w sposób uniemożliwiający ich negatywne oddziaływanie na </w:t>
      </w:r>
      <w:r w:rsidRPr="00311A11">
        <w:rPr>
          <w:rFonts w:ascii="Arial" w:hAnsi="Arial" w:cs="Arial"/>
        </w:rPr>
        <w:lastRenderedPageBreak/>
        <w:t>środowisko i zabezpieczający przed oddziaływaniem czynników atmosferycznych oraz uniemożliwiający dostęp do nich osób nieupoważnionych</w:t>
      </w:r>
      <w:r w:rsidRPr="00200079">
        <w:rPr>
          <w:rFonts w:ascii="Arial" w:hAnsi="Arial" w:cs="Arial"/>
        </w:rPr>
        <w:t>. Wszystkie miejsca magazynowania odpadów niebezpiecznych powinny posiadać utwardzoną nawierzchnię, oświetlenie, urządzenia i materiały gaśnicze oraz zapas sorbentów do likwidacji ewentualnych wycieków</w:t>
      </w:r>
      <w:r w:rsidRPr="00200079">
        <w:rPr>
          <w:rFonts w:ascii="Arial" w:eastAsia="Times New Roman" w:hAnsi="Arial" w:cs="Arial"/>
          <w:lang w:eastAsia="pl-PL"/>
        </w:rPr>
        <w:t xml:space="preserve"> </w:t>
      </w:r>
      <w:r w:rsidRPr="00200079">
        <w:rPr>
          <w:rFonts w:ascii="Arial" w:eastAsia="Times New Roman" w:hAnsi="Arial" w:cs="Arial"/>
          <w:bCs/>
          <w:lang w:eastAsia="pl-PL"/>
        </w:rPr>
        <w:t>(dotyczy odpadów, które z uwagi na swoje właściwości lub stan skupienia mogą powodować powstawanie wycieków lub odcieków i magazynowane są w miejscach nie objętych systemem odprowadzenia wycieków oraz ścieków do zakładowej oczyszczalni ścieków).</w:t>
      </w:r>
    </w:p>
    <w:p w14:paraId="18436B87" w14:textId="77777777" w:rsidR="00F90758" w:rsidRPr="00200079" w:rsidRDefault="00F90758" w:rsidP="00F90758">
      <w:pPr>
        <w:spacing w:line="276" w:lineRule="auto"/>
        <w:jc w:val="both"/>
        <w:rPr>
          <w:rFonts w:ascii="Arial" w:eastAsia="Times New Roman" w:hAnsi="Arial" w:cs="Arial"/>
          <w:lang w:eastAsia="pl-PL"/>
        </w:rPr>
      </w:pPr>
      <w:r w:rsidRPr="00200079">
        <w:rPr>
          <w:rFonts w:ascii="Arial" w:eastAsia="Times New Roman" w:hAnsi="Arial" w:cs="Arial"/>
          <w:b/>
          <w:lang w:eastAsia="pl-PL"/>
        </w:rPr>
        <w:t>IV.3.3.3.</w:t>
      </w:r>
      <w:r w:rsidRPr="00200079">
        <w:rPr>
          <w:rFonts w:ascii="Arial" w:eastAsia="Times New Roman" w:hAnsi="Arial" w:cs="Arial"/>
          <w:lang w:eastAsia="pl-PL"/>
        </w:rPr>
        <w:t xml:space="preserve"> Powierzchnie komunikacyjne przy obiektach i placach do przechowywania odpadów oraz drogi wewnętrzne będą utwardzone i utrzymywane w czystości.</w:t>
      </w:r>
    </w:p>
    <w:p w14:paraId="6D80CFEA" w14:textId="77777777" w:rsidR="00F90758" w:rsidRPr="00200079" w:rsidRDefault="00F90758" w:rsidP="00F90758">
      <w:pPr>
        <w:spacing w:line="276" w:lineRule="auto"/>
        <w:jc w:val="both"/>
        <w:rPr>
          <w:rFonts w:ascii="Arial" w:eastAsia="Times New Roman" w:hAnsi="Arial" w:cs="Arial"/>
          <w:lang w:eastAsia="pl-PL"/>
        </w:rPr>
      </w:pPr>
      <w:r w:rsidRPr="00200079">
        <w:rPr>
          <w:rFonts w:ascii="Arial" w:eastAsia="Times New Roman" w:hAnsi="Arial" w:cs="Arial"/>
          <w:b/>
          <w:lang w:eastAsia="pl-PL"/>
        </w:rPr>
        <w:t>IV.3.3.4.</w:t>
      </w:r>
      <w:r w:rsidRPr="00200079">
        <w:rPr>
          <w:rFonts w:ascii="Arial" w:eastAsia="Times New Roman" w:hAnsi="Arial" w:cs="Arial"/>
          <w:lang w:eastAsia="pl-PL"/>
        </w:rPr>
        <w:t xml:space="preserve"> Prowadzona będzie ewidencja wytwarzanych odpadów </w:t>
      </w:r>
      <w:r w:rsidRPr="00200079">
        <w:rPr>
          <w:rFonts w:ascii="Arial" w:eastAsia="Times New Roman" w:hAnsi="Arial" w:cs="Arial"/>
          <w:bCs/>
          <w:lang w:eastAsia="pl-PL"/>
        </w:rPr>
        <w:t xml:space="preserve">w systemie elektronicznym BDO </w:t>
      </w:r>
      <w:r w:rsidRPr="00200079">
        <w:rPr>
          <w:rFonts w:ascii="Arial" w:eastAsia="Times New Roman" w:hAnsi="Arial" w:cs="Arial"/>
          <w:lang w:eastAsia="pl-PL"/>
        </w:rPr>
        <w:t>według wzorów dokumentów stosowanych na potrzeby ewidencji.</w:t>
      </w:r>
    </w:p>
    <w:p w14:paraId="01B534DB" w14:textId="77777777" w:rsidR="00F90758" w:rsidRPr="00200079" w:rsidRDefault="00F90758" w:rsidP="00F90758">
      <w:pPr>
        <w:spacing w:line="276" w:lineRule="auto"/>
        <w:jc w:val="both"/>
        <w:rPr>
          <w:rFonts w:ascii="Arial" w:eastAsia="Times New Roman" w:hAnsi="Arial" w:cs="Arial"/>
          <w:lang w:eastAsia="pl-PL"/>
        </w:rPr>
      </w:pPr>
      <w:r w:rsidRPr="00200079">
        <w:rPr>
          <w:rFonts w:ascii="Arial" w:eastAsia="Times New Roman" w:hAnsi="Arial" w:cs="Arial"/>
          <w:b/>
          <w:lang w:eastAsia="pl-PL"/>
        </w:rPr>
        <w:t>IV.3.3.5.</w:t>
      </w:r>
      <w:r w:rsidRPr="00200079">
        <w:rPr>
          <w:rFonts w:ascii="Arial" w:eastAsia="Times New Roman" w:hAnsi="Arial" w:cs="Arial"/>
          <w:lang w:eastAsia="pl-PL"/>
        </w:rPr>
        <w:t xml:space="preserve"> Wytworzone odpady będą przekazywane firmom prowadzącym działalność w zakresie gospodarowania odpadami, posiadającym wymagane prawem zezwolenia w celu zbierania, odzysku lub unieszkodliwienia lub posiadaczom uprawnionym do odbioru odpadów bez zezwolenia. </w:t>
      </w:r>
    </w:p>
    <w:p w14:paraId="1FB957F4" w14:textId="77777777" w:rsidR="00F90758" w:rsidRPr="00200079" w:rsidRDefault="00F90758" w:rsidP="00F90758">
      <w:pPr>
        <w:spacing w:line="276" w:lineRule="auto"/>
        <w:jc w:val="both"/>
        <w:rPr>
          <w:rFonts w:ascii="Arial" w:eastAsia="Times New Roman" w:hAnsi="Arial" w:cs="Arial"/>
          <w:lang w:eastAsia="pl-PL"/>
        </w:rPr>
      </w:pPr>
      <w:r w:rsidRPr="00200079">
        <w:rPr>
          <w:rFonts w:ascii="Arial" w:eastAsia="Times New Roman" w:hAnsi="Arial" w:cs="Arial"/>
          <w:b/>
          <w:lang w:eastAsia="pl-PL"/>
        </w:rPr>
        <w:t>IV.3.3.6</w:t>
      </w:r>
      <w:r w:rsidRPr="00200079">
        <w:rPr>
          <w:rFonts w:ascii="Arial" w:eastAsia="Times New Roman" w:hAnsi="Arial" w:cs="Arial"/>
          <w:lang w:eastAsia="pl-PL"/>
        </w:rPr>
        <w:t>. Usuwane odpady winny być zabezpieczone przed przypadkowym rozproszeniem.</w:t>
      </w:r>
    </w:p>
    <w:p w14:paraId="246FED6F" w14:textId="77777777" w:rsidR="00F90758" w:rsidRPr="00200079" w:rsidRDefault="00F90758" w:rsidP="00F90758">
      <w:pPr>
        <w:spacing w:line="276" w:lineRule="auto"/>
        <w:jc w:val="both"/>
        <w:rPr>
          <w:rFonts w:ascii="Arial" w:eastAsia="Times New Roman" w:hAnsi="Arial" w:cs="Arial"/>
          <w:lang w:eastAsia="pl-PL"/>
        </w:rPr>
      </w:pPr>
      <w:r w:rsidRPr="00200079">
        <w:rPr>
          <w:rFonts w:ascii="Arial" w:eastAsia="Times New Roman" w:hAnsi="Arial" w:cs="Arial"/>
          <w:b/>
          <w:lang w:eastAsia="pl-PL"/>
        </w:rPr>
        <w:t>IV.3.3.7</w:t>
      </w:r>
      <w:r w:rsidRPr="00200079">
        <w:rPr>
          <w:rFonts w:ascii="Arial" w:eastAsia="Times New Roman" w:hAnsi="Arial" w:cs="Arial"/>
          <w:lang w:eastAsia="pl-PL"/>
        </w:rPr>
        <w:t>. Gospodarka odpadami będzie odbywać się zgodnie z wewnętrzną instrukcją postępowania z odpadami.</w:t>
      </w:r>
    </w:p>
    <w:p w14:paraId="74F471DE" w14:textId="77777777" w:rsidR="00F90758" w:rsidRPr="00200079" w:rsidRDefault="00F90758" w:rsidP="00F90758">
      <w:pPr>
        <w:spacing w:line="276" w:lineRule="auto"/>
        <w:jc w:val="both"/>
        <w:rPr>
          <w:rFonts w:ascii="Arial" w:eastAsia="Times New Roman" w:hAnsi="Arial" w:cs="Arial"/>
          <w:lang w:eastAsia="pl-PL"/>
        </w:rPr>
      </w:pPr>
      <w:r w:rsidRPr="00200079">
        <w:rPr>
          <w:rFonts w:ascii="Arial" w:eastAsia="Times New Roman" w:hAnsi="Arial" w:cs="Arial"/>
          <w:b/>
          <w:lang w:eastAsia="pl-PL"/>
        </w:rPr>
        <w:t>IV.3.3.8.</w:t>
      </w:r>
      <w:r w:rsidRPr="00200079">
        <w:rPr>
          <w:rFonts w:ascii="Arial" w:eastAsia="Times New Roman" w:hAnsi="Arial" w:cs="Arial"/>
          <w:lang w:eastAsia="pl-PL"/>
        </w:rPr>
        <w:t xml:space="preserve"> Transport odpadów odbywał się będzie z zachowaniem przepisów obowiązujących przy transporcie odpadów, zgodnie z wymaganiami w zakresie ochrony środowiska oraz bezpieczeństwa życia i zdrowia ludzi, w szczególności </w:t>
      </w:r>
      <w:r w:rsidRPr="00200079">
        <w:rPr>
          <w:rFonts w:ascii="Arial" w:eastAsia="Times New Roman" w:hAnsi="Arial" w:cs="Arial"/>
          <w:lang w:eastAsia="pl-PL"/>
        </w:rPr>
        <w:br/>
        <w:t xml:space="preserve">w sposób uwzględniający właściwości chemiczne i fizyczne odpadów, w tym stan skupienia, oraz zagrożenia, które mogą powodować odpady, w tym zgodnie </w:t>
      </w:r>
      <w:r w:rsidRPr="00200079">
        <w:rPr>
          <w:rFonts w:ascii="Arial" w:eastAsia="Times New Roman" w:hAnsi="Arial" w:cs="Arial"/>
          <w:lang w:eastAsia="pl-PL"/>
        </w:rPr>
        <w:br/>
        <w:t xml:space="preserve">z wymaganiami określonymi w przepisach szczegółowych. Odpady transportowane będą z częstotliwością wynikającą z procesów technologicznych oraz wynikającą </w:t>
      </w:r>
      <w:r w:rsidRPr="00200079">
        <w:rPr>
          <w:rFonts w:ascii="Arial" w:eastAsia="Times New Roman" w:hAnsi="Arial" w:cs="Arial"/>
          <w:lang w:eastAsia="pl-PL"/>
        </w:rPr>
        <w:br/>
        <w:t>z zebrania odpowiedniej ilości tych odpadów do transportu.</w:t>
      </w:r>
    </w:p>
    <w:p w14:paraId="60C15AD7" w14:textId="77777777" w:rsidR="00F90758" w:rsidRPr="00200079" w:rsidRDefault="00F90758" w:rsidP="00F90758">
      <w:pPr>
        <w:pStyle w:val="Tekstpodstawowy"/>
        <w:tabs>
          <w:tab w:val="left" w:pos="426"/>
        </w:tabs>
        <w:spacing w:before="120"/>
        <w:rPr>
          <w:rFonts w:ascii="Arial" w:hAnsi="Arial" w:cs="Arial"/>
          <w:b/>
        </w:rPr>
      </w:pPr>
      <w:r w:rsidRPr="00200079">
        <w:rPr>
          <w:rFonts w:ascii="Arial" w:hAnsi="Arial" w:cs="Arial"/>
          <w:b/>
        </w:rPr>
        <w:t xml:space="preserve">IV.3.4 Sposoby zapobiegania powstawaniu odpadów lub ograniczania ilości </w:t>
      </w:r>
      <w:r w:rsidRPr="00200079">
        <w:rPr>
          <w:rFonts w:ascii="Arial" w:hAnsi="Arial" w:cs="Arial"/>
          <w:b/>
        </w:rPr>
        <w:br/>
        <w:t>i ich negatywnego oddziaływania na środowisko:</w:t>
      </w:r>
    </w:p>
    <w:p w14:paraId="74C6DA6C" w14:textId="77777777" w:rsidR="00F90758" w:rsidRPr="00200079" w:rsidRDefault="00F90758" w:rsidP="00F90758">
      <w:pPr>
        <w:pStyle w:val="Tekstpodstawowy"/>
        <w:numPr>
          <w:ilvl w:val="0"/>
          <w:numId w:val="37"/>
        </w:numPr>
        <w:tabs>
          <w:tab w:val="left" w:pos="-1014"/>
        </w:tabs>
        <w:suppressAutoHyphens/>
        <w:autoSpaceDN w:val="0"/>
        <w:spacing w:after="0" w:line="276" w:lineRule="auto"/>
        <w:ind w:left="364"/>
        <w:jc w:val="both"/>
        <w:textAlignment w:val="baseline"/>
        <w:rPr>
          <w:rFonts w:ascii="Arial" w:hAnsi="Arial" w:cs="Arial"/>
        </w:rPr>
      </w:pPr>
      <w:r w:rsidRPr="00200079">
        <w:rPr>
          <w:rFonts w:ascii="Arial" w:hAnsi="Arial" w:cs="Arial"/>
        </w:rPr>
        <w:t xml:space="preserve">wszystkie pyły i zmiotki powstające w trakcie prac porządkowych, oraz większość pyłów powstających w urządzeniach odpylających, szlamów i osadów </w:t>
      </w:r>
      <w:r w:rsidRPr="00200079">
        <w:rPr>
          <w:rFonts w:ascii="Arial" w:hAnsi="Arial" w:cs="Arial"/>
        </w:rPr>
        <w:br/>
        <w:t xml:space="preserve">z oczyszczalni ścieków oraz piaskownika i separatora, zgarów procesowych, roztwór chłodzący z urządzenia do granulacji metali, część opakowań oraz tkaniny filtracyjne z odpylni, filtry, szlam anodowy i osady z procesu elektrorafinacji, </w:t>
      </w:r>
      <w:r w:rsidRPr="00200079">
        <w:rPr>
          <w:rFonts w:ascii="Arial" w:hAnsi="Arial" w:cs="Arial"/>
        </w:rPr>
        <w:br/>
        <w:t>oraz odzysku złota i oczyszczania roztworów poreakcyjnych, częściowo złom metali, odpady spawalnicze i poszlifierskie, a także odpady z czyszczenia boksów magazynowych i okładzina piecowa (wymurówka) zawracane będą do produkcji (wytop w piecach obrotowych),</w:t>
      </w:r>
    </w:p>
    <w:p w14:paraId="0BB645CB" w14:textId="77777777" w:rsidR="00F90758" w:rsidRPr="00200079" w:rsidRDefault="00F90758" w:rsidP="00F90758">
      <w:pPr>
        <w:pStyle w:val="Tekstpodstawowy"/>
        <w:numPr>
          <w:ilvl w:val="0"/>
          <w:numId w:val="37"/>
        </w:numPr>
        <w:tabs>
          <w:tab w:val="left" w:pos="426"/>
        </w:tabs>
        <w:suppressAutoHyphens/>
        <w:autoSpaceDN w:val="0"/>
        <w:spacing w:after="0" w:line="276" w:lineRule="auto"/>
        <w:ind w:left="364" w:hanging="426"/>
        <w:jc w:val="both"/>
        <w:textAlignment w:val="baseline"/>
        <w:rPr>
          <w:rFonts w:ascii="Arial" w:hAnsi="Arial" w:cs="Arial"/>
        </w:rPr>
      </w:pPr>
      <w:r w:rsidRPr="00200079">
        <w:rPr>
          <w:rFonts w:ascii="Arial" w:hAnsi="Arial" w:cs="Arial"/>
        </w:rPr>
        <w:t>minimalizacja ilości przepracowanych olejów i smarów poprzez stosowanie produktów dobrej jakości o wydłużonym terminie używalności,</w:t>
      </w:r>
    </w:p>
    <w:p w14:paraId="6AA0273A" w14:textId="77777777" w:rsidR="00F90758" w:rsidRPr="00200079" w:rsidRDefault="00F90758" w:rsidP="00F90758">
      <w:pPr>
        <w:pStyle w:val="Akapitzlist"/>
        <w:numPr>
          <w:ilvl w:val="0"/>
          <w:numId w:val="37"/>
        </w:numPr>
        <w:tabs>
          <w:tab w:val="left" w:pos="426"/>
        </w:tabs>
        <w:suppressAutoHyphens/>
        <w:autoSpaceDN w:val="0"/>
        <w:spacing w:line="276" w:lineRule="auto"/>
        <w:ind w:left="364" w:hanging="426"/>
        <w:contextualSpacing w:val="0"/>
        <w:jc w:val="both"/>
        <w:textAlignment w:val="baseline"/>
        <w:rPr>
          <w:rFonts w:ascii="Arial" w:hAnsi="Arial" w:cs="Arial"/>
        </w:rPr>
      </w:pPr>
      <w:r w:rsidRPr="00200079">
        <w:rPr>
          <w:rFonts w:ascii="Arial" w:hAnsi="Arial" w:cs="Arial"/>
        </w:rPr>
        <w:lastRenderedPageBreak/>
        <w:t>racjonalne gospodarowanie materiałami i surowcami, przestrzeganie reżimu technologicznego w celu wyeliminowania ponadnormatywnego zużycia surowców przyczyniających się do zwiększenia ilości powstających odpadów,</w:t>
      </w:r>
    </w:p>
    <w:p w14:paraId="1D0DDBE7" w14:textId="77777777" w:rsidR="00F90758" w:rsidRPr="00200079" w:rsidRDefault="00F90758" w:rsidP="00F90758">
      <w:pPr>
        <w:pStyle w:val="Akapitzlist"/>
        <w:numPr>
          <w:ilvl w:val="0"/>
          <w:numId w:val="37"/>
        </w:numPr>
        <w:tabs>
          <w:tab w:val="left" w:pos="426"/>
        </w:tabs>
        <w:suppressAutoHyphens/>
        <w:autoSpaceDN w:val="0"/>
        <w:spacing w:line="276" w:lineRule="auto"/>
        <w:ind w:left="364" w:hanging="426"/>
        <w:contextualSpacing w:val="0"/>
        <w:jc w:val="both"/>
        <w:textAlignment w:val="baseline"/>
        <w:rPr>
          <w:rFonts w:ascii="Arial" w:hAnsi="Arial" w:cs="Arial"/>
        </w:rPr>
      </w:pPr>
      <w:r w:rsidRPr="00200079">
        <w:rPr>
          <w:rFonts w:ascii="Arial" w:hAnsi="Arial" w:cs="Arial"/>
        </w:rPr>
        <w:t>prowadzenie szkoleń pracowników w zakresie problematyki gospodarki odpadami.</w:t>
      </w:r>
    </w:p>
    <w:p w14:paraId="37B9DBC0" w14:textId="77777777" w:rsidR="00F90758" w:rsidRPr="00C96407" w:rsidRDefault="00F90758" w:rsidP="00343FCA">
      <w:pPr>
        <w:pStyle w:val="Nagwek2"/>
      </w:pPr>
      <w:r w:rsidRPr="00C96407">
        <w:t>I.8</w:t>
      </w:r>
      <w:r w:rsidRPr="00C96407">
        <w:tab/>
        <w:t>Punkt IV.4 otrzymuje brzmienie:</w:t>
      </w:r>
    </w:p>
    <w:p w14:paraId="70301C61" w14:textId="77777777" w:rsidR="00F90758" w:rsidRPr="00200079" w:rsidRDefault="00F90758" w:rsidP="00F90758">
      <w:pPr>
        <w:autoSpaceDE w:val="0"/>
        <w:autoSpaceDN w:val="0"/>
        <w:adjustRightInd w:val="0"/>
        <w:spacing w:line="276" w:lineRule="auto"/>
        <w:jc w:val="both"/>
        <w:rPr>
          <w:rFonts w:ascii="Arial" w:eastAsia="Times New Roman" w:hAnsi="Arial" w:cs="Arial"/>
          <w:lang w:eastAsia="pl-PL"/>
        </w:rPr>
      </w:pPr>
      <w:r w:rsidRPr="00200079">
        <w:rPr>
          <w:rFonts w:ascii="Arial" w:eastAsia="Times New Roman" w:hAnsi="Arial" w:cs="Arial"/>
          <w:b/>
          <w:bCs/>
          <w:lang w:eastAsia="pl-PL"/>
        </w:rPr>
        <w:t>IV.4. Warunki przetwarzania odpadów</w:t>
      </w:r>
    </w:p>
    <w:p w14:paraId="00BDA7F5" w14:textId="77777777" w:rsidR="00F90758" w:rsidRDefault="00F90758" w:rsidP="00F90758">
      <w:pPr>
        <w:spacing w:line="276" w:lineRule="auto"/>
        <w:jc w:val="both"/>
        <w:rPr>
          <w:rFonts w:ascii="Arial" w:eastAsia="Times New Roman" w:hAnsi="Arial" w:cs="Arial"/>
          <w:b/>
          <w:bCs/>
          <w:lang w:eastAsia="pl-PL"/>
        </w:rPr>
      </w:pPr>
      <w:r w:rsidRPr="00200079">
        <w:rPr>
          <w:rFonts w:ascii="Arial" w:eastAsia="Times New Roman" w:hAnsi="Arial" w:cs="Arial"/>
          <w:b/>
          <w:lang w:eastAsia="pl-PL"/>
        </w:rPr>
        <w:t xml:space="preserve">IV.4.1. </w:t>
      </w:r>
      <w:r w:rsidRPr="00200079">
        <w:rPr>
          <w:rFonts w:ascii="Arial" w:eastAsia="Times New Roman" w:hAnsi="Arial" w:cs="Arial"/>
          <w:lang w:eastAsia="pl-PL"/>
        </w:rPr>
        <w:t xml:space="preserve">Dopuszczalne rodzaje i ilości poszczególnych rodzajów odpadów przewidzianych do przetworzenia w procesie odzysku </w:t>
      </w:r>
      <w:r w:rsidRPr="00200079">
        <w:rPr>
          <w:rFonts w:ascii="Arial" w:eastAsia="Times New Roman" w:hAnsi="Arial" w:cs="Arial"/>
          <w:b/>
          <w:bCs/>
          <w:lang w:eastAsia="pl-PL"/>
        </w:rPr>
        <w:t>R4.</w:t>
      </w:r>
    </w:p>
    <w:p w14:paraId="06E11914" w14:textId="77777777" w:rsidR="00F90758" w:rsidRPr="00200079" w:rsidRDefault="00F90758" w:rsidP="00F90758">
      <w:pPr>
        <w:spacing w:before="120"/>
        <w:jc w:val="both"/>
        <w:rPr>
          <w:rFonts w:ascii="Arial" w:eastAsia="Times New Roman" w:hAnsi="Arial" w:cs="Arial"/>
          <w:b/>
          <w:bCs/>
          <w:sz w:val="22"/>
          <w:szCs w:val="22"/>
          <w:lang w:eastAsia="pl-PL"/>
        </w:rPr>
      </w:pPr>
      <w:r w:rsidRPr="00200079">
        <w:rPr>
          <w:rFonts w:ascii="Arial" w:eastAsia="Times New Roman" w:hAnsi="Arial" w:cs="Arial"/>
          <w:b/>
          <w:sz w:val="20"/>
          <w:szCs w:val="20"/>
          <w:lang w:eastAsia="pl-PL"/>
        </w:rPr>
        <w:t>Tabela 10</w:t>
      </w:r>
    </w:p>
    <w:tbl>
      <w:tblPr>
        <w:tblW w:w="8959" w:type="dxa"/>
        <w:tblInd w:w="108" w:type="dxa"/>
        <w:tblLayout w:type="fixed"/>
        <w:tblCellMar>
          <w:left w:w="10" w:type="dxa"/>
          <w:right w:w="10" w:type="dxa"/>
        </w:tblCellMar>
        <w:tblLook w:val="04A0" w:firstRow="1" w:lastRow="0" w:firstColumn="1" w:lastColumn="0" w:noHBand="0" w:noVBand="1"/>
        <w:tblCaption w:val="tabela w zakresie gospodarki odpadami"/>
        <w:tblDescription w:val="Tabela zawiera łączone i zagnieżdżone komórki. Tabela składa się z 4 kolumn i 61 wierszy (za wyjątkiem nagłówka) dla odpadów innych niż niebezpieczne i 44 wierszy dla odpadów niebezpiecznych. Liczba wierszy jest równa liczbie rodzajów przetwarzanych odpadów. Kolumna pierwsza określa liczbę porządkową, kolumna druga kod odpadu nadany zgodnie &#10;z obowiązującym rozporządzeniem, kolumna trzecia rodzaj odpadu nadany zgodnie &#10;z obowiązującym rozporządzeniem wraz z podstawowym składem chemicznym odpadu, w kolumnie czwartej wskazano maksymalne ilości przetwarzanego odpadu w tonach na rok. Łącznie maksymalna masa odpadów przetwarzanych nie może przekroczyć 33 500 ton rocznie.&#10;&#10;"/>
      </w:tblPr>
      <w:tblGrid>
        <w:gridCol w:w="567"/>
        <w:gridCol w:w="1163"/>
        <w:gridCol w:w="6095"/>
        <w:gridCol w:w="1134"/>
      </w:tblGrid>
      <w:tr w:rsidR="00F90758" w:rsidRPr="00200079" w14:paraId="737FABBF" w14:textId="77777777" w:rsidTr="00D06D1D">
        <w:trPr>
          <w:trHeight w:val="283"/>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BDB27" w14:textId="77777777" w:rsidR="00F90758" w:rsidRPr="00200079" w:rsidRDefault="00F90758" w:rsidP="003A098A">
            <w:pPr>
              <w:autoSpaceDE w:val="0"/>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Lp.</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31FB5"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Kod odpadu</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404E2" w14:textId="0C2457DA" w:rsidR="00F90758" w:rsidRPr="00200079" w:rsidRDefault="00F90758" w:rsidP="003A098A">
            <w:pPr>
              <w:autoSpaceDE w:val="0"/>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Rodzaj odpadu</w:t>
            </w:r>
            <w:r w:rsidR="003255A0">
              <w:rPr>
                <w:rFonts w:ascii="Arial" w:eastAsia="Times New Roman" w:hAnsi="Arial" w:cs="Arial"/>
                <w:b/>
                <w:sz w:val="18"/>
                <w:szCs w:val="18"/>
                <w:lang w:eastAsia="pl-PL"/>
              </w:rPr>
              <w:t xml:space="preserve"> i przewidywany podstawowy skład chemiczny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C350C" w14:textId="77777777" w:rsidR="00F90758" w:rsidRPr="00200079" w:rsidRDefault="00F90758" w:rsidP="003A098A">
            <w:pPr>
              <w:autoSpaceDE w:val="0"/>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 xml:space="preserve">Masa </w:t>
            </w:r>
          </w:p>
          <w:p w14:paraId="298BCE8C" w14:textId="77777777" w:rsidR="00F90758" w:rsidRPr="00200079" w:rsidRDefault="00F90758" w:rsidP="003A098A">
            <w:pPr>
              <w:autoSpaceDE w:val="0"/>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[Mg/rok]</w:t>
            </w:r>
          </w:p>
        </w:tc>
      </w:tr>
      <w:tr w:rsidR="00F90758" w:rsidRPr="00200079" w14:paraId="18BCCBF0" w14:textId="77777777" w:rsidTr="00D06D1D">
        <w:trPr>
          <w:trHeight w:val="283"/>
        </w:trPr>
        <w:tc>
          <w:tcPr>
            <w:tcW w:w="78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CA4E5" w14:textId="77777777" w:rsidR="00F90758" w:rsidRPr="00200079" w:rsidRDefault="00F90758" w:rsidP="003A098A">
            <w:pPr>
              <w:autoSpaceDE w:val="0"/>
              <w:rPr>
                <w:rFonts w:ascii="Arial" w:eastAsia="Times New Roman" w:hAnsi="Arial" w:cs="Arial"/>
                <w:b/>
                <w:sz w:val="18"/>
                <w:szCs w:val="18"/>
                <w:lang w:eastAsia="pl-PL"/>
              </w:rPr>
            </w:pPr>
            <w:r w:rsidRPr="00200079">
              <w:rPr>
                <w:rFonts w:ascii="Arial" w:eastAsia="Times New Roman" w:hAnsi="Arial" w:cs="Arial"/>
                <w:b/>
                <w:bCs/>
                <w:sz w:val="18"/>
                <w:szCs w:val="18"/>
                <w:lang w:eastAsia="pl-PL"/>
              </w:rPr>
              <w:t>Maksymalna łączna masa odpadów przetwarzanych w tym: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E84E3" w14:textId="77777777" w:rsidR="00F90758" w:rsidRPr="00200079" w:rsidRDefault="00F90758" w:rsidP="003A098A">
            <w:pPr>
              <w:autoSpaceDE w:val="0"/>
              <w:jc w:val="center"/>
              <w:rPr>
                <w:rFonts w:ascii="Arial" w:eastAsia="Times New Roman" w:hAnsi="Arial" w:cs="Arial"/>
                <w:b/>
                <w:sz w:val="18"/>
                <w:szCs w:val="18"/>
                <w:lang w:eastAsia="pl-PL"/>
              </w:rPr>
            </w:pPr>
            <w:r w:rsidRPr="00200079">
              <w:rPr>
                <w:rFonts w:ascii="Arial" w:eastAsia="Times New Roman" w:hAnsi="Arial" w:cs="Arial"/>
                <w:b/>
                <w:bCs/>
                <w:sz w:val="18"/>
                <w:szCs w:val="18"/>
                <w:lang w:eastAsia="pl-PL"/>
              </w:rPr>
              <w:t xml:space="preserve">33 500 </w:t>
            </w:r>
          </w:p>
        </w:tc>
      </w:tr>
      <w:tr w:rsidR="00F90758" w:rsidRPr="00200079" w14:paraId="7A2A1968" w14:textId="77777777" w:rsidTr="00D06D1D">
        <w:trPr>
          <w:trHeight w:val="283"/>
        </w:trPr>
        <w:tc>
          <w:tcPr>
            <w:tcW w:w="89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87701" w14:textId="77777777" w:rsidR="00F90758" w:rsidRPr="00200079" w:rsidRDefault="00F90758" w:rsidP="003A098A">
            <w:pPr>
              <w:autoSpaceDE w:val="0"/>
              <w:rPr>
                <w:rFonts w:ascii="Arial" w:eastAsia="Times New Roman" w:hAnsi="Arial" w:cs="Arial"/>
                <w:b/>
                <w:sz w:val="18"/>
                <w:szCs w:val="18"/>
                <w:lang w:eastAsia="pl-PL"/>
              </w:rPr>
            </w:pPr>
            <w:r w:rsidRPr="00200079">
              <w:rPr>
                <w:rFonts w:ascii="Arial" w:eastAsia="Times New Roman" w:hAnsi="Arial" w:cs="Arial"/>
                <w:b/>
                <w:sz w:val="18"/>
                <w:szCs w:val="18"/>
                <w:lang w:eastAsia="pl-PL"/>
              </w:rPr>
              <w:t>Odpady inne niż niebezpieczne</w:t>
            </w:r>
          </w:p>
        </w:tc>
      </w:tr>
      <w:tr w:rsidR="00F90758" w:rsidRPr="00200079" w14:paraId="626B658B"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DA5E4"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1E016"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03 01 05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E980A"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Trociny, wióry, ścinki, drewno, płyta wiórowa, fornir i inne niż wymienione w 03 01 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B8E9F"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100</w:t>
            </w:r>
          </w:p>
        </w:tc>
      </w:tr>
      <w:tr w:rsidR="00F90758" w:rsidRPr="00200079" w14:paraId="69EF0731"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36208"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4B342"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06 03 16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DC976"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Tlenki metali inne niż wymienione w 06 03 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68F95"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300</w:t>
            </w:r>
          </w:p>
        </w:tc>
      </w:tr>
      <w:tr w:rsidR="00F90758" w:rsidRPr="00200079" w14:paraId="2319B2C9"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3C842"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63D34"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06 03 99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6DAB2"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Inne niewymienione odpady (odpady z produkcji, przygotowania, obrotu i stosowania soli i ich roztworów oraz tlenków metali, </w:t>
            </w:r>
            <w:r w:rsidRPr="00200079">
              <w:rPr>
                <w:rFonts w:ascii="Arial" w:eastAsia="Times New Roman" w:hAnsi="Arial" w:cs="Arial"/>
                <w:sz w:val="18"/>
                <w:szCs w:val="18"/>
                <w:lang w:eastAsia="pl-PL"/>
              </w:rPr>
              <w:br/>
              <w:t>z produkcji, przygotowania, obrotu i stosowania produktów przemysłu chemii nieorganicznej)</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09A3B"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100</w:t>
            </w:r>
          </w:p>
        </w:tc>
      </w:tr>
      <w:tr w:rsidR="00F90758" w:rsidRPr="00200079" w14:paraId="7A439E70"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C8B55"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A0C34"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06 04 99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2F5F1"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 xml:space="preserve">Inne niewymienione odpady (odpady z produkcji, przygotowania, obrotu </w:t>
            </w:r>
            <w:r w:rsidRPr="00200079">
              <w:rPr>
                <w:rFonts w:ascii="Arial" w:eastAsia="Times New Roman" w:hAnsi="Arial" w:cs="Arial"/>
                <w:bCs/>
                <w:sz w:val="18"/>
                <w:szCs w:val="18"/>
                <w:lang w:eastAsia="pl-PL"/>
              </w:rPr>
              <w:br/>
              <w:t>i stosowania produktów przemysłu chemii nieorganicznej) np. mieszaniny poreakcyjne zawierające przetwarzane metale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1EA3B"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1000</w:t>
            </w:r>
          </w:p>
        </w:tc>
      </w:tr>
      <w:tr w:rsidR="00F90758" w:rsidRPr="00200079" w14:paraId="60EDBF24"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23A0F"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9FF3B"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10 02 10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1539A" w14:textId="77777777" w:rsidR="00F90758" w:rsidRPr="00311A11" w:rsidRDefault="00F90758" w:rsidP="003A098A">
            <w:pPr>
              <w:autoSpaceDE w:val="0"/>
              <w:jc w:val="both"/>
              <w:rPr>
                <w:rFonts w:ascii="Arial" w:eastAsia="Times New Roman" w:hAnsi="Arial" w:cs="Arial"/>
                <w:sz w:val="18"/>
                <w:szCs w:val="18"/>
                <w:lang w:eastAsia="pl-PL"/>
              </w:rPr>
            </w:pPr>
            <w:r w:rsidRPr="00311A11">
              <w:rPr>
                <w:rFonts w:ascii="Arial" w:eastAsia="Times New Roman" w:hAnsi="Arial" w:cs="Arial"/>
                <w:sz w:val="18"/>
                <w:szCs w:val="18"/>
                <w:lang w:eastAsia="pl-PL"/>
              </w:rPr>
              <w:t>Zgorzelina walcownicza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7ACD2" w14:textId="77777777" w:rsidR="00F90758" w:rsidRPr="00311A11" w:rsidRDefault="00F90758" w:rsidP="003A098A">
            <w:pPr>
              <w:autoSpaceDE w:val="0"/>
              <w:jc w:val="center"/>
              <w:rPr>
                <w:rFonts w:ascii="Arial" w:eastAsia="Times New Roman" w:hAnsi="Arial" w:cs="Arial"/>
                <w:sz w:val="18"/>
                <w:szCs w:val="18"/>
                <w:lang w:eastAsia="pl-PL"/>
              </w:rPr>
            </w:pPr>
            <w:r w:rsidRPr="00311A11">
              <w:rPr>
                <w:rFonts w:ascii="Arial" w:eastAsia="Times New Roman" w:hAnsi="Arial" w:cs="Arial"/>
                <w:sz w:val="18"/>
                <w:szCs w:val="18"/>
                <w:lang w:eastAsia="pl-PL"/>
              </w:rPr>
              <w:t>1500</w:t>
            </w:r>
          </w:p>
        </w:tc>
      </w:tr>
      <w:tr w:rsidR="00F90758" w:rsidRPr="00200079" w14:paraId="286DC045"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AB387"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607A7"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10 04 99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061B1"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Inne nie wymienione odpady (z hutnictwa ołowiu)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09CD7"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600</w:t>
            </w:r>
          </w:p>
        </w:tc>
      </w:tr>
      <w:tr w:rsidR="00F90758" w:rsidRPr="00200079" w14:paraId="3350A025"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5DA94"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F2C7E"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10 06 01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AB79D"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Żużle z produkcji pierwotnej i wtórnej z hutnictwa miedzi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2D3B4"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500</w:t>
            </w:r>
          </w:p>
        </w:tc>
      </w:tr>
      <w:tr w:rsidR="00F90758" w:rsidRPr="00200079" w14:paraId="287B87A8"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C79BE"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40BE"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10 06 02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A73F"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Kożuchy żużlowe i zgary z produkcji pierwotnej i wtórnej </w:t>
            </w:r>
            <w:r w:rsidRPr="00200079">
              <w:rPr>
                <w:rFonts w:ascii="Arial" w:eastAsia="Times New Roman" w:hAnsi="Arial" w:cs="Arial"/>
                <w:sz w:val="18"/>
                <w:szCs w:val="18"/>
                <w:lang w:eastAsia="pl-PL"/>
              </w:rPr>
              <w:br/>
              <w:t>z hutnictwa miedzi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BD6C7"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500</w:t>
            </w:r>
          </w:p>
        </w:tc>
      </w:tr>
      <w:tr w:rsidR="00F90758" w:rsidRPr="00200079" w14:paraId="32ADFEFD"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FF925"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5D45C"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10 07 01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0B80C"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Żużle z produkcji pierwotnej i wtórnej</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16A0C" w14:textId="77777777" w:rsidR="00F90758" w:rsidRPr="00200079" w:rsidRDefault="00F90758" w:rsidP="003A098A">
            <w:pPr>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300</w:t>
            </w:r>
          </w:p>
        </w:tc>
      </w:tr>
      <w:tr w:rsidR="00F90758" w:rsidRPr="00200079" w14:paraId="6812E1AD"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C0554"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5440D"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10 07 02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8D13"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Kożuchy żużlowe i zgary z produkcji pierwotnej i wtórnej</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0F063" w14:textId="77777777" w:rsidR="00F90758" w:rsidRPr="00200079" w:rsidRDefault="00F90758" w:rsidP="003A098A">
            <w:pPr>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300</w:t>
            </w:r>
          </w:p>
        </w:tc>
      </w:tr>
      <w:tr w:rsidR="00F90758" w:rsidRPr="00200079" w14:paraId="1130F761"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89047"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3B2E2"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10 07 03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25FB2"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Odpady stałe z oczyszczania gazów odlotowych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F01B" w14:textId="77777777" w:rsidR="00F90758" w:rsidRPr="00200079" w:rsidRDefault="00F90758" w:rsidP="003A098A">
            <w:pPr>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300</w:t>
            </w:r>
          </w:p>
        </w:tc>
      </w:tr>
      <w:tr w:rsidR="00F90758" w:rsidRPr="00200079" w14:paraId="6F25518E"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F073A"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4FE61"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10 07 04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FC5EC"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Inne cząstki i pyły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8E427" w14:textId="77777777" w:rsidR="00F90758" w:rsidRPr="00200079" w:rsidRDefault="00F90758" w:rsidP="003A098A">
            <w:pPr>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300</w:t>
            </w:r>
          </w:p>
        </w:tc>
      </w:tr>
      <w:tr w:rsidR="00F90758" w:rsidRPr="00200079" w14:paraId="77D82AC0"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6A6EE"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B321"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10 07 05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ADB71"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 xml:space="preserve">Szlamy i osady </w:t>
            </w:r>
            <w:proofErr w:type="spellStart"/>
            <w:r w:rsidRPr="00200079">
              <w:rPr>
                <w:rFonts w:ascii="Arial" w:eastAsia="Times New Roman" w:hAnsi="Arial" w:cs="Arial"/>
                <w:bCs/>
                <w:sz w:val="18"/>
                <w:szCs w:val="18"/>
                <w:lang w:eastAsia="pl-PL"/>
              </w:rPr>
              <w:t>pofiltracyjne</w:t>
            </w:r>
            <w:proofErr w:type="spellEnd"/>
            <w:r w:rsidRPr="00200079">
              <w:rPr>
                <w:rFonts w:ascii="Arial" w:eastAsia="Times New Roman" w:hAnsi="Arial" w:cs="Arial"/>
                <w:bCs/>
                <w:sz w:val="18"/>
                <w:szCs w:val="18"/>
                <w:lang w:eastAsia="pl-PL"/>
              </w:rPr>
              <w:t xml:space="preserve"> z oczyszczania gazów odlotowych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171D1" w14:textId="77777777" w:rsidR="00F90758" w:rsidRPr="00200079" w:rsidRDefault="00F90758" w:rsidP="003A098A">
            <w:pPr>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300</w:t>
            </w:r>
          </w:p>
        </w:tc>
      </w:tr>
      <w:tr w:rsidR="00F90758" w:rsidRPr="00200079" w14:paraId="1409E329"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D010F"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E7949"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10 07 99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FC162"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Inne niewymienione odpady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A9A9A" w14:textId="77777777" w:rsidR="00F90758" w:rsidRPr="00200079" w:rsidRDefault="00F90758" w:rsidP="003A098A">
            <w:pPr>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300</w:t>
            </w:r>
          </w:p>
        </w:tc>
      </w:tr>
      <w:tr w:rsidR="00F90758" w:rsidRPr="00200079" w14:paraId="086F80E1"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C4DDF"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443C6"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10 08 04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8BBA6"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Cząstki i pyły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3BC66"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200</w:t>
            </w:r>
          </w:p>
        </w:tc>
      </w:tr>
      <w:tr w:rsidR="00F90758" w:rsidRPr="00200079" w14:paraId="667A848D"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FF9D3"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FF56F"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10 08 09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77EBD"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Inne żużle (cynowe)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5E336"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6000</w:t>
            </w:r>
          </w:p>
        </w:tc>
      </w:tr>
      <w:tr w:rsidR="00F90758" w:rsidRPr="00200079" w14:paraId="63B9771B"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C11AF"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F0EBC"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10 08 11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529EC" w14:textId="00DEBCE8" w:rsidR="00F90758" w:rsidRPr="00200079" w:rsidRDefault="00DB2874" w:rsidP="003A098A">
            <w:pPr>
              <w:autoSpaceDE w:val="0"/>
              <w:jc w:val="both"/>
              <w:rPr>
                <w:rFonts w:ascii="Arial" w:eastAsia="Times New Roman" w:hAnsi="Arial" w:cs="Arial"/>
                <w:sz w:val="18"/>
                <w:szCs w:val="18"/>
                <w:lang w:eastAsia="pl-PL"/>
              </w:rPr>
            </w:pPr>
            <w:r w:rsidRPr="00DB2874">
              <w:rPr>
                <w:rFonts w:ascii="Arial" w:eastAsia="Times New Roman" w:hAnsi="Arial" w:cs="Arial"/>
                <w:sz w:val="18"/>
                <w:szCs w:val="18"/>
                <w:lang w:eastAsia="pl-PL"/>
              </w:rPr>
              <w:t>Kożuchy żużlowe i zgary inne niż wymienione w 10 08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624AB"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12000</w:t>
            </w:r>
          </w:p>
        </w:tc>
      </w:tr>
      <w:tr w:rsidR="00F90758" w:rsidRPr="00200079" w14:paraId="1E5F424F"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B2F7C"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983D5"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10 08 14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36FC6"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Odpadowe anody z hutnictwa pozostałych metali nieżelaznych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3E042"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300</w:t>
            </w:r>
          </w:p>
        </w:tc>
      </w:tr>
      <w:tr w:rsidR="00F90758" w:rsidRPr="00200079" w14:paraId="2A31D2B1"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F8DC4"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E7378"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10 08 18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07F36" w14:textId="77777777" w:rsidR="00F90758" w:rsidRPr="00311A11" w:rsidRDefault="00F90758" w:rsidP="003A098A">
            <w:pPr>
              <w:autoSpaceDE w:val="0"/>
              <w:jc w:val="both"/>
              <w:rPr>
                <w:rFonts w:ascii="Arial" w:eastAsia="Times New Roman" w:hAnsi="Arial" w:cs="Arial"/>
                <w:sz w:val="18"/>
                <w:szCs w:val="18"/>
                <w:lang w:eastAsia="pl-PL"/>
              </w:rPr>
            </w:pPr>
            <w:r w:rsidRPr="00311A11">
              <w:rPr>
                <w:rFonts w:ascii="Arial" w:eastAsia="Times New Roman" w:hAnsi="Arial" w:cs="Arial"/>
                <w:sz w:val="18"/>
                <w:szCs w:val="18"/>
                <w:lang w:eastAsia="pl-PL"/>
              </w:rPr>
              <w:t xml:space="preserve">Szlamy i osady </w:t>
            </w:r>
            <w:proofErr w:type="spellStart"/>
            <w:r w:rsidRPr="00311A11">
              <w:rPr>
                <w:rFonts w:ascii="Arial" w:eastAsia="Times New Roman" w:hAnsi="Arial" w:cs="Arial"/>
                <w:sz w:val="18"/>
                <w:szCs w:val="18"/>
                <w:lang w:eastAsia="pl-PL"/>
              </w:rPr>
              <w:t>pofiltracyjne</w:t>
            </w:r>
            <w:proofErr w:type="spellEnd"/>
            <w:r w:rsidRPr="00311A11">
              <w:rPr>
                <w:rFonts w:ascii="Arial" w:eastAsia="Times New Roman" w:hAnsi="Arial" w:cs="Arial"/>
                <w:sz w:val="18"/>
                <w:szCs w:val="18"/>
                <w:lang w:eastAsia="pl-PL"/>
              </w:rPr>
              <w:t xml:space="preserve"> z oczyszczania gazów odlotowych, inne niż wymienione w 10 08 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901AA" w14:textId="77777777" w:rsidR="00F90758" w:rsidRPr="00311A11" w:rsidRDefault="00F90758" w:rsidP="003A098A">
            <w:pPr>
              <w:autoSpaceDE w:val="0"/>
              <w:jc w:val="center"/>
              <w:rPr>
                <w:rFonts w:ascii="Arial" w:eastAsia="Times New Roman" w:hAnsi="Arial" w:cs="Arial"/>
                <w:sz w:val="18"/>
                <w:szCs w:val="18"/>
                <w:lang w:eastAsia="pl-PL"/>
              </w:rPr>
            </w:pPr>
            <w:r w:rsidRPr="00311A11">
              <w:rPr>
                <w:rFonts w:ascii="Arial" w:eastAsia="Times New Roman" w:hAnsi="Arial" w:cs="Arial"/>
                <w:sz w:val="18"/>
                <w:szCs w:val="18"/>
                <w:lang w:eastAsia="pl-PL"/>
              </w:rPr>
              <w:t>5000</w:t>
            </w:r>
          </w:p>
        </w:tc>
      </w:tr>
      <w:tr w:rsidR="00F90758" w:rsidRPr="00200079" w14:paraId="070D67D2"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C948F"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C1DFE"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10 08 99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796A0"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 xml:space="preserve">Inne niewymienione odpady (odpady stanowiące surowce </w:t>
            </w:r>
            <w:proofErr w:type="spellStart"/>
            <w:r w:rsidRPr="00200079">
              <w:rPr>
                <w:rFonts w:ascii="Arial" w:eastAsia="Times New Roman" w:hAnsi="Arial" w:cs="Arial"/>
                <w:bCs/>
                <w:sz w:val="18"/>
                <w:szCs w:val="18"/>
                <w:lang w:eastAsia="pl-PL"/>
              </w:rPr>
              <w:t>cynonośne</w:t>
            </w:r>
            <w:proofErr w:type="spellEnd"/>
            <w:r w:rsidRPr="00200079">
              <w:rPr>
                <w:rFonts w:ascii="Arial" w:eastAsia="Times New Roman" w:hAnsi="Arial" w:cs="Arial"/>
                <w:bCs/>
                <w:sz w:val="18"/>
                <w:szCs w:val="18"/>
                <w:lang w:eastAsia="pl-PL"/>
              </w:rPr>
              <w:t xml:space="preserve"> zawierające metale ciężkie np.: zmiotki z powierzchni hal produkcyjnych, odpadowe wlewki i stopy)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A73E9"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1000</w:t>
            </w:r>
          </w:p>
        </w:tc>
      </w:tr>
      <w:tr w:rsidR="00F90758" w:rsidRPr="00200079" w14:paraId="0378BF57"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4A348"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8B947"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10 10 03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8B482"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Zgary i żużle odlewnicze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19F4A"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1000</w:t>
            </w:r>
          </w:p>
        </w:tc>
      </w:tr>
      <w:tr w:rsidR="00F90758" w:rsidRPr="00200079" w14:paraId="2EBEB5C6"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11DD5"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25B2F"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10 10 12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0D5A5"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Inne cząstki stałe niż wymienione w 10 10 11(odpady z odlewnictwa metali nieżelaznych)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0DDEE"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300</w:t>
            </w:r>
          </w:p>
        </w:tc>
      </w:tr>
      <w:tr w:rsidR="00F90758" w:rsidRPr="00200079" w14:paraId="3D40D8C1"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048C1"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3F1CF"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10 10 99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084B1"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Inne niewymienione odpady (tzw. mułki cynowe, spieki metaliczne)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F42C2"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1000</w:t>
            </w:r>
          </w:p>
        </w:tc>
      </w:tr>
      <w:tr w:rsidR="00F90758" w:rsidRPr="00200079" w14:paraId="27555BEE"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83A81"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95143"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10 11 12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F4E7C"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Szkło odpadowe inne niż wymienione w 10 10 11* (szkło tłoczone)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2A80B"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w:t>
            </w:r>
          </w:p>
        </w:tc>
      </w:tr>
      <w:tr w:rsidR="00F90758" w:rsidRPr="00200079" w14:paraId="06B076B1"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47A34"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0CDF7"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11 01 10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A7BF5"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Szlamy i osady </w:t>
            </w:r>
            <w:proofErr w:type="spellStart"/>
            <w:r w:rsidRPr="00200079">
              <w:rPr>
                <w:rFonts w:ascii="Arial" w:eastAsia="Times New Roman" w:hAnsi="Arial" w:cs="Arial"/>
                <w:sz w:val="18"/>
                <w:szCs w:val="18"/>
                <w:lang w:eastAsia="pl-PL"/>
              </w:rPr>
              <w:t>pofiltracyjne</w:t>
            </w:r>
            <w:proofErr w:type="spellEnd"/>
            <w:r w:rsidRPr="00200079">
              <w:rPr>
                <w:rFonts w:ascii="Arial" w:eastAsia="Times New Roman" w:hAnsi="Arial" w:cs="Arial"/>
                <w:sz w:val="18"/>
                <w:szCs w:val="18"/>
                <w:lang w:eastAsia="pl-PL"/>
              </w:rPr>
              <w:t xml:space="preserve"> inne niż wymienione w 11 01 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25053"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4000</w:t>
            </w:r>
          </w:p>
        </w:tc>
      </w:tr>
      <w:tr w:rsidR="00F90758" w:rsidRPr="00200079" w14:paraId="17999510"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62590"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BE72B"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11 01 99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03F01"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Inne niewymienione odpady (odpady z obróbki i powlekania metali oraz innych materiałów np. procesów galwanicznych, cynkowania, wytrawiania)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DCFCD"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1000</w:t>
            </w:r>
          </w:p>
        </w:tc>
      </w:tr>
      <w:tr w:rsidR="00F90758" w:rsidRPr="00200079" w14:paraId="5D047A36"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83304"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A2719"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11 02 03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AD3A9"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Odpady z produkcji anod dla procesów elektrolizy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6AB3F"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200</w:t>
            </w:r>
          </w:p>
        </w:tc>
      </w:tr>
      <w:tr w:rsidR="00F90758" w:rsidRPr="00200079" w14:paraId="794913C4"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150CC"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55A27"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11 02 06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08547"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Odpady z hydrometalurgii miedzi inne niż wymienione w 11 02 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5B90F" w14:textId="77777777" w:rsidR="00F90758" w:rsidRPr="00200079" w:rsidRDefault="00F90758" w:rsidP="003A098A">
            <w:pPr>
              <w:autoSpaceDE w:val="0"/>
              <w:jc w:val="center"/>
              <w:rPr>
                <w:rFonts w:ascii="Arial" w:eastAsia="Times New Roman" w:hAnsi="Arial" w:cs="Arial"/>
                <w:bCs/>
                <w:strike/>
                <w:sz w:val="18"/>
                <w:szCs w:val="18"/>
                <w:lang w:eastAsia="pl-PL"/>
              </w:rPr>
            </w:pPr>
            <w:r w:rsidRPr="00200079">
              <w:rPr>
                <w:rFonts w:ascii="Arial" w:eastAsia="Times New Roman" w:hAnsi="Arial" w:cs="Arial"/>
                <w:bCs/>
                <w:sz w:val="18"/>
                <w:szCs w:val="18"/>
                <w:lang w:eastAsia="pl-PL"/>
              </w:rPr>
              <w:t>500</w:t>
            </w:r>
          </w:p>
        </w:tc>
      </w:tr>
      <w:tr w:rsidR="00F90758" w:rsidRPr="00200079" w14:paraId="108DD7E9"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84391"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4B15F"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11 02 99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55CFB"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Inne niewymienione odpady(odpady i szlamy z hydrometalurgii)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CF05D"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500</w:t>
            </w:r>
          </w:p>
        </w:tc>
      </w:tr>
      <w:tr w:rsidR="00F90758" w:rsidRPr="00200079" w14:paraId="7B1BF23A"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0BAFF"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88B4"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11 05 99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3207C"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Inne niewymienione odpady z wysokotemperaturowych procesów galwanizowania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1E647"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300</w:t>
            </w:r>
          </w:p>
        </w:tc>
      </w:tr>
      <w:tr w:rsidR="00F90758" w:rsidRPr="00200079" w14:paraId="0B21D2F2"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8A35D"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01037"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12 01 01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AB0F8"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Odpady z toczenia i piłowania żelaza oraz jego stopów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413A2"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300</w:t>
            </w:r>
          </w:p>
        </w:tc>
      </w:tr>
      <w:tr w:rsidR="00F90758" w:rsidRPr="00200079" w14:paraId="3B9911BC"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63E05"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610D2"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12 01 03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01B50"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Odpady z toczenia i piłowania metali nieżelaznych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4896F"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1000</w:t>
            </w:r>
          </w:p>
        </w:tc>
      </w:tr>
      <w:tr w:rsidR="00F90758" w:rsidRPr="00200079" w14:paraId="05C8B11D"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A2BCA"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EE410"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12 01 04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00112"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Cząstki i pyły metali nieżelaznych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5DF6A"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1000</w:t>
            </w:r>
          </w:p>
        </w:tc>
      </w:tr>
      <w:tr w:rsidR="00F90758" w:rsidRPr="00200079" w14:paraId="7E993810"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F6392"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BE787"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12 01 13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DF9E3"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Odpady spawalnicze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85D1F"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w:t>
            </w:r>
          </w:p>
        </w:tc>
      </w:tr>
      <w:tr w:rsidR="00F90758" w:rsidRPr="00200079" w14:paraId="3866DF2C"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8BACB"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2D6B1"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12 01 15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E8B7"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Szlamy z obróbki metali inne niż wymienione w 12 01 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698F6"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500</w:t>
            </w:r>
          </w:p>
        </w:tc>
      </w:tr>
      <w:tr w:rsidR="00F90758" w:rsidRPr="00200079" w14:paraId="31E226D6"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C719A"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EF9E2"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12 01 17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5443E"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Odpady poszlifierskie inne niż wymienione w 12 01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7E328"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100</w:t>
            </w:r>
          </w:p>
        </w:tc>
      </w:tr>
      <w:tr w:rsidR="00F90758" w:rsidRPr="00200079" w14:paraId="4F9FCF92"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8A726"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13A9E"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12 01 99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282C3"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Inne niewymienione odpady np. folie metalizowane, skrawki blach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F31A1"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1000</w:t>
            </w:r>
          </w:p>
        </w:tc>
      </w:tr>
      <w:tr w:rsidR="00F90758" w:rsidRPr="00200079" w14:paraId="55B1ED7A"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AE4F6"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91CE"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15 01 04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C368B"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Opakowania z metali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560DE" w14:textId="77777777" w:rsidR="00F90758" w:rsidRPr="00200079" w:rsidRDefault="00F90758" w:rsidP="003A098A">
            <w:pPr>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700</w:t>
            </w:r>
          </w:p>
        </w:tc>
      </w:tr>
      <w:tr w:rsidR="00F90758" w:rsidRPr="00200079" w14:paraId="6D5106F6"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05071"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AC0D7"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16 01 17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4BE04"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Metale żelazne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A64FD" w14:textId="77777777" w:rsidR="00F90758" w:rsidRPr="00200079" w:rsidRDefault="00F90758" w:rsidP="003A098A">
            <w:pPr>
              <w:jc w:val="center"/>
              <w:rPr>
                <w:rFonts w:ascii="Arial" w:eastAsia="Times New Roman" w:hAnsi="Arial" w:cs="Arial"/>
                <w:bCs/>
                <w:strike/>
                <w:sz w:val="18"/>
                <w:szCs w:val="18"/>
                <w:lang w:eastAsia="pl-PL"/>
              </w:rPr>
            </w:pPr>
            <w:r w:rsidRPr="00200079">
              <w:rPr>
                <w:rFonts w:ascii="Arial" w:eastAsia="Times New Roman" w:hAnsi="Arial" w:cs="Arial"/>
                <w:bCs/>
                <w:sz w:val="18"/>
                <w:szCs w:val="18"/>
                <w:lang w:eastAsia="pl-PL"/>
              </w:rPr>
              <w:t>5</w:t>
            </w:r>
          </w:p>
        </w:tc>
      </w:tr>
      <w:tr w:rsidR="00F90758" w:rsidRPr="00200079" w14:paraId="307E071E"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50F64"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C4B45"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16 01 18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044AD"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Metale nieżelazne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75392"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w:t>
            </w:r>
          </w:p>
        </w:tc>
      </w:tr>
      <w:tr w:rsidR="00F90758" w:rsidRPr="00200079" w14:paraId="46CA0696"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3E622"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09731"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16 01 99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521EB"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Inne niewymienione odpady np. mieszaniny metali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31C85"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300</w:t>
            </w:r>
          </w:p>
        </w:tc>
      </w:tr>
      <w:tr w:rsidR="00F90758" w:rsidRPr="00200079" w14:paraId="69B86042"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B9477"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B6940"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16 02 16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BC27"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Elementy usunięte ze zużytych urządzeń inne niż wymienione </w:t>
            </w:r>
            <w:r w:rsidRPr="00200079">
              <w:rPr>
                <w:rFonts w:ascii="Arial" w:eastAsia="Times New Roman" w:hAnsi="Arial" w:cs="Arial"/>
                <w:sz w:val="18"/>
                <w:szCs w:val="18"/>
                <w:lang w:eastAsia="pl-PL"/>
              </w:rPr>
              <w:br/>
              <w:t>w 16 02 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C0067"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200</w:t>
            </w:r>
          </w:p>
        </w:tc>
      </w:tr>
      <w:tr w:rsidR="00F90758" w:rsidRPr="00200079" w14:paraId="72427B61"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1B2F2"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AC821"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16 03 04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C6823"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Nieorganiczne odpady inne niż wymienione w 16 03 03, 16 03 80 (Partie produktów nieodpowiadające wymaganiom oraz produkty przeterminowane lub nieprzydatne do użytku)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3F1DE"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500</w:t>
            </w:r>
          </w:p>
        </w:tc>
      </w:tr>
      <w:tr w:rsidR="00F90758" w:rsidRPr="00200079" w14:paraId="40B562E9"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43F1B"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5F8C1"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16 11 04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4C707"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Okładziny piecowe i materiały ogniotrwałe z procesów metalurgicznych inne niż wymienione w 16 11 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412E3"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840</w:t>
            </w:r>
          </w:p>
        </w:tc>
      </w:tr>
      <w:tr w:rsidR="00F90758" w:rsidRPr="00200079" w14:paraId="5427FBF3"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05353"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93FFC"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17 04 01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8A687"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Miedź, brąz, mosiądz (Złom miedziowy)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945D0"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75</w:t>
            </w:r>
          </w:p>
        </w:tc>
      </w:tr>
      <w:tr w:rsidR="00F90758" w:rsidRPr="00200079" w14:paraId="42EC1463"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98CBF"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92B58"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17 04 02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08C0A"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Aluminium (Złom Aluminiowy)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91087"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150</w:t>
            </w:r>
          </w:p>
        </w:tc>
      </w:tr>
      <w:tr w:rsidR="00F90758" w:rsidRPr="00200079" w14:paraId="55535C48"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6F1DA"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93ADF"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17 04 03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44E75"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Ołów (Złom Ołowiowy)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2C95A"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4000</w:t>
            </w:r>
          </w:p>
        </w:tc>
      </w:tr>
      <w:tr w:rsidR="00F90758" w:rsidRPr="00200079" w14:paraId="552355CA"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82725"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2B359"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17 04 04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72F61"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Cynk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1721C"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w:t>
            </w:r>
          </w:p>
        </w:tc>
      </w:tr>
      <w:tr w:rsidR="00F90758" w:rsidRPr="00200079" w14:paraId="17200804"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F1A5F"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38F3F"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17 04 05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2A79"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Żelazo i stal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91B7A" w14:textId="77777777" w:rsidR="00F90758" w:rsidRPr="00200079" w:rsidRDefault="00F90758" w:rsidP="003A098A">
            <w:pPr>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300</w:t>
            </w:r>
          </w:p>
        </w:tc>
      </w:tr>
      <w:tr w:rsidR="00F90758" w:rsidRPr="00200079" w14:paraId="4FBC0A6D"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03C1F"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F53B8"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17 04 06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B873E"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Cyna (Złom cynowy)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047B7"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2000</w:t>
            </w:r>
          </w:p>
        </w:tc>
      </w:tr>
      <w:tr w:rsidR="00F90758" w:rsidRPr="00200079" w14:paraId="4C72946B"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8D45B"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7A251"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17 04 07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ACF9F"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Mieszaniny metali (Zanieczyszczone stopy cyny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BEA92"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1000</w:t>
            </w:r>
          </w:p>
        </w:tc>
      </w:tr>
      <w:tr w:rsidR="00F90758" w:rsidRPr="00200079" w14:paraId="3082EBD4"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49B3F"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49993"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19 02 03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8680"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Wstępnie przemieszane odpady składające się wyłącznie </w:t>
            </w:r>
            <w:r w:rsidRPr="00200079">
              <w:rPr>
                <w:rFonts w:ascii="Arial" w:eastAsia="Times New Roman" w:hAnsi="Arial" w:cs="Arial"/>
                <w:sz w:val="18"/>
                <w:szCs w:val="18"/>
                <w:lang w:eastAsia="pl-PL"/>
              </w:rPr>
              <w:br/>
              <w:t>z odpadów innych niż niebezpieczne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8BE21"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500</w:t>
            </w:r>
          </w:p>
        </w:tc>
      </w:tr>
      <w:tr w:rsidR="00F90758" w:rsidRPr="00200079" w14:paraId="6D4496CE"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DF6D0"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25863"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19 02 06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5AB1A" w14:textId="77777777" w:rsidR="00F90758" w:rsidRPr="00200079" w:rsidRDefault="00F90758" w:rsidP="003A098A">
            <w:pPr>
              <w:autoSpaceDE w:val="0"/>
              <w:autoSpaceDN w:val="0"/>
              <w:adjustRightInd w:val="0"/>
              <w:ind w:left="33"/>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Szlamy z fizykochemicznej przeróbki odpadów inne niż wymienione w 19 02 05 Np. odpady zawierające cynę po neutralizacji i oczyszczaniu odpadów galwanicznych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1D5D1" w14:textId="77777777" w:rsidR="00F90758" w:rsidRPr="00200079" w:rsidRDefault="00F90758" w:rsidP="003A098A">
            <w:pPr>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500</w:t>
            </w:r>
          </w:p>
        </w:tc>
      </w:tr>
      <w:tr w:rsidR="00F90758" w:rsidRPr="00200079" w14:paraId="2237A5F7"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A3B8B"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B341D"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 xml:space="preserve">19 02 99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B16AC" w14:textId="77777777" w:rsidR="00F90758" w:rsidRPr="00200079" w:rsidRDefault="00F90758" w:rsidP="003A098A">
            <w:pPr>
              <w:autoSpaceDE w:val="0"/>
              <w:autoSpaceDN w:val="0"/>
              <w:adjustRightInd w:val="0"/>
              <w:ind w:left="33"/>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Inne niewymienione odpady – odpady zawierające przetwarzane metale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1B208" w14:textId="77777777" w:rsidR="00F90758" w:rsidRPr="00200079" w:rsidRDefault="00F90758" w:rsidP="003A098A">
            <w:pPr>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500</w:t>
            </w:r>
          </w:p>
        </w:tc>
      </w:tr>
      <w:tr w:rsidR="00F90758" w:rsidRPr="00200079" w14:paraId="507BDCC9"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6AC07"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26454"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19 08 01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FD7E9" w14:textId="77777777" w:rsidR="00F90758" w:rsidRPr="00200079" w:rsidRDefault="00F90758" w:rsidP="003A098A">
            <w:pPr>
              <w:jc w:val="both"/>
              <w:rPr>
                <w:rFonts w:ascii="Arial" w:eastAsia="Times New Roman" w:hAnsi="Arial" w:cs="Arial"/>
                <w:sz w:val="18"/>
                <w:szCs w:val="18"/>
                <w:lang w:eastAsia="pl-PL"/>
              </w:rPr>
            </w:pPr>
            <w:proofErr w:type="spellStart"/>
            <w:r w:rsidRPr="00200079">
              <w:rPr>
                <w:rFonts w:ascii="Arial" w:eastAsia="Times New Roman" w:hAnsi="Arial" w:cs="Arial"/>
                <w:sz w:val="18"/>
                <w:szCs w:val="18"/>
                <w:lang w:eastAsia="pl-PL"/>
              </w:rPr>
              <w:t>Skratki</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AE6FA" w14:textId="77777777" w:rsidR="00F90758" w:rsidRPr="00200079" w:rsidRDefault="00F90758" w:rsidP="003A098A">
            <w:pPr>
              <w:jc w:val="center"/>
              <w:rPr>
                <w:rFonts w:ascii="Arial" w:eastAsia="Times New Roman" w:hAnsi="Arial" w:cs="Arial"/>
                <w:bCs/>
                <w:strike/>
                <w:sz w:val="18"/>
                <w:szCs w:val="18"/>
                <w:lang w:eastAsia="pl-PL"/>
              </w:rPr>
            </w:pPr>
            <w:r w:rsidRPr="00200079">
              <w:rPr>
                <w:rFonts w:ascii="Arial" w:eastAsia="Times New Roman" w:hAnsi="Arial" w:cs="Arial"/>
                <w:bCs/>
                <w:sz w:val="18"/>
                <w:szCs w:val="18"/>
                <w:lang w:eastAsia="pl-PL"/>
              </w:rPr>
              <w:t>1</w:t>
            </w:r>
          </w:p>
        </w:tc>
      </w:tr>
      <w:tr w:rsidR="00F90758" w:rsidRPr="00200079" w14:paraId="056EAACE"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1EE4D"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FCD4D"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19 10 02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3C7D5"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Odpady metali nieżelaznych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60D73"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500</w:t>
            </w:r>
          </w:p>
        </w:tc>
      </w:tr>
      <w:tr w:rsidR="00F90758" w:rsidRPr="00200079" w14:paraId="24D82437"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B52E4"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7B531"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19 10 04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EF3C5"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Lekka frakcja i pyły inne niż wymienione w 19 10 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A78C6" w14:textId="77777777" w:rsidR="00F90758" w:rsidRPr="00200079" w:rsidRDefault="00F90758" w:rsidP="003A098A">
            <w:pPr>
              <w:autoSpaceDE w:val="0"/>
              <w:jc w:val="center"/>
              <w:rPr>
                <w:rFonts w:ascii="Arial" w:eastAsia="Times New Roman" w:hAnsi="Arial" w:cs="Arial"/>
                <w:bCs/>
                <w:strike/>
                <w:sz w:val="18"/>
                <w:szCs w:val="18"/>
                <w:lang w:eastAsia="pl-PL"/>
              </w:rPr>
            </w:pPr>
            <w:r w:rsidRPr="00200079">
              <w:rPr>
                <w:rFonts w:ascii="Arial" w:eastAsia="Times New Roman" w:hAnsi="Arial" w:cs="Arial"/>
                <w:bCs/>
                <w:sz w:val="18"/>
                <w:szCs w:val="18"/>
                <w:lang w:eastAsia="pl-PL"/>
              </w:rPr>
              <w:t>500</w:t>
            </w:r>
          </w:p>
        </w:tc>
      </w:tr>
      <w:tr w:rsidR="00F90758" w:rsidRPr="00200079" w14:paraId="42926A14"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2151F"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0F025"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19 10 06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9A9E3"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Inne frakcje niż wymienione w 19 10 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73969" w14:textId="77777777" w:rsidR="00F90758" w:rsidRPr="00200079" w:rsidRDefault="00F90758" w:rsidP="003A098A">
            <w:pPr>
              <w:autoSpaceDE w:val="0"/>
              <w:jc w:val="center"/>
              <w:rPr>
                <w:rFonts w:ascii="Arial" w:eastAsia="Times New Roman" w:hAnsi="Arial" w:cs="Arial"/>
                <w:bCs/>
                <w:strike/>
                <w:sz w:val="18"/>
                <w:szCs w:val="18"/>
                <w:lang w:eastAsia="pl-PL"/>
              </w:rPr>
            </w:pPr>
            <w:r w:rsidRPr="00200079">
              <w:rPr>
                <w:rFonts w:ascii="Arial" w:eastAsia="Times New Roman" w:hAnsi="Arial" w:cs="Arial"/>
                <w:bCs/>
                <w:sz w:val="18"/>
                <w:szCs w:val="18"/>
                <w:lang w:eastAsia="pl-PL"/>
              </w:rPr>
              <w:t>500</w:t>
            </w:r>
          </w:p>
        </w:tc>
      </w:tr>
      <w:tr w:rsidR="00F90758" w:rsidRPr="00200079" w14:paraId="4C2C9536"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C61B4"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CE11A"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19 12 02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46A74"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Metale żelazne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4ACF9"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500</w:t>
            </w:r>
          </w:p>
        </w:tc>
      </w:tr>
      <w:tr w:rsidR="00F90758" w:rsidRPr="00200079" w14:paraId="056622B3"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520C4"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6EB79"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19 12 03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46CDA"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Odpady z mechanicznej obróbki odpadów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0D69C" w14:textId="77777777" w:rsidR="00F90758" w:rsidRPr="00200079" w:rsidRDefault="00F90758" w:rsidP="003A098A">
            <w:pPr>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3000</w:t>
            </w:r>
          </w:p>
        </w:tc>
      </w:tr>
      <w:tr w:rsidR="00F90758" w:rsidRPr="00200079" w14:paraId="31740D59"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DE29A" w14:textId="77777777" w:rsidR="00F90758" w:rsidRPr="00200079" w:rsidRDefault="00F90758" w:rsidP="003A098A">
            <w:pPr>
              <w:numPr>
                <w:ilvl w:val="0"/>
                <w:numId w:val="40"/>
              </w:numPr>
              <w:suppressAutoHyphens/>
              <w:autoSpaceDE w:val="0"/>
              <w:autoSpaceDN w:val="0"/>
              <w:jc w:val="center"/>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B02EA"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20 01 40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BA419"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Metale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32BCC"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1000</w:t>
            </w:r>
          </w:p>
        </w:tc>
      </w:tr>
      <w:tr w:rsidR="00F90758" w:rsidRPr="00200079" w14:paraId="0920C92C" w14:textId="77777777" w:rsidTr="00D06D1D">
        <w:trPr>
          <w:trHeight w:val="283"/>
        </w:trPr>
        <w:tc>
          <w:tcPr>
            <w:tcW w:w="89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0D9CF" w14:textId="77777777" w:rsidR="00F90758" w:rsidRPr="00200079" w:rsidRDefault="00F90758" w:rsidP="003A098A">
            <w:pPr>
              <w:autoSpaceDE w:val="0"/>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Odpady niebezpieczne</w:t>
            </w:r>
          </w:p>
        </w:tc>
      </w:tr>
      <w:tr w:rsidR="00F90758" w:rsidRPr="00200079" w14:paraId="7F72849D"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250D6" w14:textId="77777777" w:rsidR="00F90758" w:rsidRPr="00200079" w:rsidRDefault="00F90758" w:rsidP="003A098A">
            <w:pPr>
              <w:numPr>
                <w:ilvl w:val="0"/>
                <w:numId w:val="41"/>
              </w:numPr>
              <w:tabs>
                <w:tab w:val="left" w:pos="1942"/>
              </w:tabs>
              <w:suppressAutoHyphens/>
              <w:autoSpaceDE w:val="0"/>
              <w:autoSpaceDN w:val="0"/>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3EFE5" w14:textId="77777777" w:rsidR="00F90758" w:rsidRPr="00200079" w:rsidRDefault="00F90758" w:rsidP="003A098A">
            <w:pP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06 02 05*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6E8FB" w14:textId="77777777" w:rsidR="00F90758" w:rsidRPr="00200079" w:rsidRDefault="00F90758" w:rsidP="003A098A">
            <w:pPr>
              <w:tabs>
                <w:tab w:val="left" w:pos="4480"/>
              </w:tabs>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Inne wodorotlenki (wodorotlenki metali  np. cyny)</w:t>
            </w:r>
          </w:p>
          <w:p w14:paraId="7FE48EEA" w14:textId="77777777" w:rsidR="00F90758" w:rsidRPr="00200079" w:rsidRDefault="00F90758" w:rsidP="003A098A">
            <w:pPr>
              <w:tabs>
                <w:tab w:val="left" w:pos="4480"/>
              </w:tabs>
              <w:rPr>
                <w:rFonts w:ascii="Arial" w:eastAsia="Times New Roman" w:hAnsi="Arial" w:cs="Arial"/>
                <w:bCs/>
                <w:sz w:val="18"/>
                <w:szCs w:val="18"/>
                <w:lang w:eastAsia="pl-PL"/>
              </w:rPr>
            </w:pPr>
            <w:r w:rsidRPr="00200079">
              <w:rPr>
                <w:rFonts w:ascii="Arial" w:eastAsia="Times New Roman" w:hAnsi="Arial" w:cs="Arial"/>
                <w:bCs/>
                <w:sz w:val="18"/>
                <w:szCs w:val="18"/>
                <w:lang w:eastAsia="pl-PL"/>
              </w:rPr>
              <w:t>Skład: wodorotlenki metali gównie cyny, ołowiu, srebra</w:t>
            </w:r>
          </w:p>
          <w:p w14:paraId="7E4BADE0" w14:textId="77777777" w:rsidR="00F90758" w:rsidRPr="00200079" w:rsidRDefault="00F90758" w:rsidP="003A098A">
            <w:pPr>
              <w:tabs>
                <w:tab w:val="left" w:pos="4480"/>
              </w:tabs>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Właściwości fizyczne: ciało stałe -proszek, granulki lub półpłynna zawiesina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A68C8" w14:textId="77777777" w:rsidR="00F90758" w:rsidRPr="00200079" w:rsidRDefault="00F90758" w:rsidP="003A098A">
            <w:pPr>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300</w:t>
            </w:r>
          </w:p>
        </w:tc>
      </w:tr>
      <w:tr w:rsidR="00F90758" w:rsidRPr="00200079" w14:paraId="39A9A411"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67192" w14:textId="77777777" w:rsidR="00F90758" w:rsidRPr="00200079" w:rsidRDefault="00F90758" w:rsidP="003A098A">
            <w:pPr>
              <w:numPr>
                <w:ilvl w:val="0"/>
                <w:numId w:val="41"/>
              </w:numPr>
              <w:tabs>
                <w:tab w:val="left" w:pos="1942"/>
              </w:tabs>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FD5A9"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06 03 13*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4BC9D" w14:textId="77777777" w:rsidR="00F90758" w:rsidRPr="00200079" w:rsidRDefault="00F90758" w:rsidP="003A098A">
            <w:pPr>
              <w:tabs>
                <w:tab w:val="left" w:pos="4480"/>
              </w:tabs>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Sole i roztwory zawierające metale ciężkie</w:t>
            </w:r>
            <w:r w:rsidRPr="00200079">
              <w:rPr>
                <w:rFonts w:ascii="Arial" w:eastAsia="Times New Roman" w:hAnsi="Arial" w:cs="Arial"/>
                <w:sz w:val="18"/>
                <w:szCs w:val="18"/>
                <w:lang w:eastAsia="pl-PL"/>
              </w:rPr>
              <w:tab/>
            </w:r>
            <w:r w:rsidRPr="00200079">
              <w:rPr>
                <w:rFonts w:ascii="Arial" w:eastAsia="Times New Roman" w:hAnsi="Arial" w:cs="Arial"/>
                <w:sz w:val="18"/>
                <w:szCs w:val="18"/>
                <w:lang w:eastAsia="pl-PL"/>
              </w:rPr>
              <w:br/>
              <w:t>Skład: Pb(N3)2,Pb(NO3)2, PbCrO4, Pb(CO3)2 Pb(OH)2, PbI2, PbSO</w:t>
            </w:r>
            <w:r w:rsidRPr="00200079">
              <w:rPr>
                <w:rFonts w:ascii="Arial" w:eastAsia="Times New Roman" w:hAnsi="Arial" w:cs="Arial"/>
                <w:sz w:val="18"/>
                <w:szCs w:val="18"/>
                <w:vertAlign w:val="subscript"/>
                <w:lang w:eastAsia="pl-PL"/>
              </w:rPr>
              <w:t>4</w:t>
            </w:r>
            <w:r w:rsidRPr="00200079">
              <w:rPr>
                <w:rFonts w:ascii="Arial" w:eastAsia="Times New Roman" w:hAnsi="Arial" w:cs="Arial"/>
                <w:sz w:val="18"/>
                <w:szCs w:val="18"/>
                <w:lang w:eastAsia="pl-PL"/>
              </w:rPr>
              <w:t>,SnCl</w:t>
            </w:r>
            <w:r w:rsidRPr="00200079">
              <w:rPr>
                <w:rFonts w:ascii="Arial" w:eastAsia="Times New Roman" w:hAnsi="Arial" w:cs="Arial"/>
                <w:sz w:val="18"/>
                <w:szCs w:val="18"/>
                <w:vertAlign w:val="subscript"/>
                <w:lang w:eastAsia="pl-PL"/>
              </w:rPr>
              <w:t>2</w:t>
            </w:r>
            <w:r w:rsidRPr="00200079">
              <w:rPr>
                <w:rFonts w:ascii="Arial" w:eastAsia="Times New Roman" w:hAnsi="Arial" w:cs="Arial"/>
                <w:sz w:val="18"/>
                <w:szCs w:val="18"/>
                <w:lang w:eastAsia="pl-PL"/>
              </w:rPr>
              <w:t>lub</w:t>
            </w:r>
            <w:r w:rsidRPr="00200079">
              <w:rPr>
                <w:rFonts w:ascii="Arial" w:eastAsia="Times New Roman" w:hAnsi="Arial" w:cs="Arial"/>
                <w:sz w:val="18"/>
                <w:szCs w:val="18"/>
                <w:vertAlign w:val="subscript"/>
                <w:lang w:eastAsia="pl-PL"/>
              </w:rPr>
              <w:t>4</w:t>
            </w:r>
            <w:r w:rsidRPr="00200079">
              <w:rPr>
                <w:rFonts w:ascii="Arial" w:eastAsia="Times New Roman" w:hAnsi="Arial" w:cs="Arial"/>
                <w:sz w:val="18"/>
                <w:szCs w:val="18"/>
                <w:lang w:eastAsia="pl-PL"/>
              </w:rPr>
              <w:t>,SnI</w:t>
            </w:r>
            <w:r w:rsidRPr="00200079">
              <w:rPr>
                <w:rFonts w:ascii="Arial" w:eastAsia="Times New Roman" w:hAnsi="Arial" w:cs="Arial"/>
                <w:sz w:val="18"/>
                <w:szCs w:val="18"/>
                <w:vertAlign w:val="subscript"/>
                <w:lang w:eastAsia="pl-PL"/>
              </w:rPr>
              <w:t>4</w:t>
            </w:r>
            <w:r w:rsidRPr="00200079">
              <w:rPr>
                <w:rFonts w:ascii="Arial" w:eastAsia="Times New Roman" w:hAnsi="Arial" w:cs="Arial"/>
                <w:sz w:val="18"/>
                <w:szCs w:val="18"/>
                <w:lang w:eastAsia="pl-PL"/>
              </w:rPr>
              <w:t>,Sn(SO</w:t>
            </w:r>
            <w:r w:rsidRPr="00200079">
              <w:rPr>
                <w:rFonts w:ascii="Arial" w:eastAsia="Times New Roman" w:hAnsi="Arial" w:cs="Arial"/>
                <w:sz w:val="18"/>
                <w:szCs w:val="18"/>
                <w:vertAlign w:val="subscript"/>
                <w:lang w:eastAsia="pl-PL"/>
              </w:rPr>
              <w:t>4</w:t>
            </w:r>
            <w:r w:rsidRPr="00200079">
              <w:rPr>
                <w:rFonts w:ascii="Arial" w:eastAsia="Times New Roman" w:hAnsi="Arial" w:cs="Arial"/>
                <w:sz w:val="18"/>
                <w:szCs w:val="18"/>
                <w:lang w:eastAsia="pl-PL"/>
              </w:rPr>
              <w:t>)</w:t>
            </w:r>
            <w:r w:rsidRPr="00200079">
              <w:rPr>
                <w:rFonts w:ascii="Arial" w:eastAsia="Times New Roman" w:hAnsi="Arial" w:cs="Arial"/>
                <w:sz w:val="18"/>
                <w:szCs w:val="18"/>
                <w:vertAlign w:val="subscript"/>
                <w:lang w:eastAsia="pl-PL"/>
              </w:rPr>
              <w:t>2</w:t>
            </w:r>
            <w:r w:rsidRPr="00200079">
              <w:rPr>
                <w:rFonts w:ascii="Arial" w:eastAsia="Times New Roman" w:hAnsi="Arial" w:cs="Arial"/>
                <w:sz w:val="18"/>
                <w:szCs w:val="18"/>
                <w:lang w:eastAsia="pl-PL"/>
              </w:rPr>
              <w:t>,SnF2,Sn(NO3)4,Sn(CO3)2,Sn(PO4)4,K2SnCl6 Właściwości fizyczne: Ciało stałe, postać proszku, granulatu, brył</w:t>
            </w:r>
          </w:p>
          <w:p w14:paraId="0D84B592"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niebezpieczne: H5, H6, H8, H10, H14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6500C"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200</w:t>
            </w:r>
          </w:p>
        </w:tc>
      </w:tr>
      <w:tr w:rsidR="00F90758" w:rsidRPr="00200079" w14:paraId="3A45D6F0" w14:textId="77777777" w:rsidTr="00D06D1D">
        <w:trPr>
          <w:trHeight w:val="1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7F37F" w14:textId="77777777" w:rsidR="00F90758" w:rsidRPr="00200079" w:rsidRDefault="00F90758" w:rsidP="003A098A">
            <w:pPr>
              <w:numPr>
                <w:ilvl w:val="0"/>
                <w:numId w:val="41"/>
              </w:numPr>
              <w:tabs>
                <w:tab w:val="left" w:pos="1942"/>
              </w:tabs>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52861"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06 03 15</w:t>
            </w:r>
            <w:r w:rsidRPr="00200079">
              <w:rPr>
                <w:rFonts w:ascii="Arial" w:eastAsia="Times New Roman" w:hAnsi="Arial" w:cs="Arial"/>
                <w:b/>
                <w:bCs/>
                <w:sz w:val="18"/>
                <w:szCs w:val="18"/>
                <w:vertAlign w:val="superscript"/>
                <w:lang w:eastAsia="pl-PL"/>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AD186"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Tlenki metali zawierające metale ciężkie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4FC09"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500</w:t>
            </w:r>
          </w:p>
        </w:tc>
      </w:tr>
      <w:tr w:rsidR="00F90758" w:rsidRPr="00200079" w14:paraId="78558E2C" w14:textId="77777777" w:rsidTr="00D06D1D">
        <w:trPr>
          <w:trHeight w:val="1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37DB8"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ACF17" w14:textId="77777777" w:rsidR="00F90758" w:rsidRPr="00200079" w:rsidRDefault="00F90758" w:rsidP="003A098A">
            <w:pPr>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06 04 05*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777A0"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Odpady zawierające inne metale ciężkie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51FE7"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1000</w:t>
            </w:r>
          </w:p>
        </w:tc>
      </w:tr>
      <w:tr w:rsidR="00F90758" w:rsidRPr="00200079" w14:paraId="45673D9E"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C231A"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B4C52"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10 02 07*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E89E"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Odpady stałe z oczyszczania gazów odlotowych zawierające substancje niebezpieczne</w:t>
            </w:r>
          </w:p>
          <w:p w14:paraId="4C27AE91"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Skład: Sn 2-50%, Sb 0-10%, Cu 0-3%, Bi 0-0,2 %,Fe 0-20%, Ag 0-3%, Zn 0-50%, Al 0-10%, As 0-5%, Cd0-2%, Pb 1-50%, Ni 0-3%, Cl 0-10%, pozostałości stanowią związki mineralne SiO2,CaO, </w:t>
            </w:r>
            <w:proofErr w:type="spellStart"/>
            <w:r w:rsidRPr="00200079">
              <w:rPr>
                <w:rFonts w:ascii="Arial" w:eastAsia="Times New Roman" w:hAnsi="Arial" w:cs="Arial"/>
                <w:sz w:val="18"/>
                <w:szCs w:val="18"/>
                <w:lang w:eastAsia="pl-PL"/>
              </w:rPr>
              <w:t>MgO</w:t>
            </w:r>
            <w:proofErr w:type="spellEnd"/>
            <w:r w:rsidRPr="00200079">
              <w:rPr>
                <w:rFonts w:ascii="Arial" w:eastAsia="Times New Roman" w:hAnsi="Arial" w:cs="Arial"/>
                <w:sz w:val="18"/>
                <w:szCs w:val="18"/>
                <w:lang w:eastAsia="pl-PL"/>
              </w:rPr>
              <w:t>, A</w:t>
            </w:r>
            <w:r w:rsidRPr="00200079">
              <w:rPr>
                <w:rFonts w:ascii="Arial" w:eastAsia="Times New Roman" w:hAnsi="Arial" w:cs="Arial"/>
                <w:sz w:val="18"/>
                <w:szCs w:val="18"/>
                <w:vertAlign w:val="subscript"/>
                <w:lang w:eastAsia="pl-PL"/>
              </w:rPr>
              <w:t>l2</w:t>
            </w:r>
            <w:r w:rsidRPr="00200079">
              <w:rPr>
                <w:rFonts w:ascii="Arial" w:eastAsia="Times New Roman" w:hAnsi="Arial" w:cs="Arial"/>
                <w:sz w:val="18"/>
                <w:szCs w:val="18"/>
                <w:lang w:eastAsia="pl-PL"/>
              </w:rPr>
              <w:t>O</w:t>
            </w:r>
            <w:r w:rsidRPr="00200079">
              <w:rPr>
                <w:rFonts w:ascii="Arial" w:eastAsia="Times New Roman" w:hAnsi="Arial" w:cs="Arial"/>
                <w:sz w:val="18"/>
                <w:szCs w:val="18"/>
                <w:vertAlign w:val="subscript"/>
                <w:lang w:eastAsia="pl-PL"/>
              </w:rPr>
              <w:t>3</w:t>
            </w:r>
            <w:r w:rsidRPr="00200079">
              <w:rPr>
                <w:rFonts w:ascii="Arial" w:eastAsia="Times New Roman" w:hAnsi="Arial" w:cs="Arial"/>
                <w:sz w:val="18"/>
                <w:szCs w:val="18"/>
                <w:lang w:eastAsia="pl-PL"/>
              </w:rPr>
              <w:t>, Fe</w:t>
            </w:r>
            <w:r w:rsidRPr="00200079">
              <w:rPr>
                <w:rFonts w:ascii="Arial" w:eastAsia="Times New Roman" w:hAnsi="Arial" w:cs="Arial"/>
                <w:sz w:val="18"/>
                <w:szCs w:val="18"/>
                <w:vertAlign w:val="subscript"/>
                <w:lang w:eastAsia="pl-PL"/>
              </w:rPr>
              <w:t>2</w:t>
            </w:r>
            <w:r w:rsidRPr="00200079">
              <w:rPr>
                <w:rFonts w:ascii="Arial" w:eastAsia="Times New Roman" w:hAnsi="Arial" w:cs="Arial"/>
                <w:sz w:val="18"/>
                <w:szCs w:val="18"/>
                <w:lang w:eastAsia="pl-PL"/>
              </w:rPr>
              <w:t>O</w:t>
            </w:r>
            <w:r w:rsidRPr="00200079">
              <w:rPr>
                <w:rFonts w:ascii="Arial" w:eastAsia="Times New Roman" w:hAnsi="Arial" w:cs="Arial"/>
                <w:sz w:val="18"/>
                <w:szCs w:val="18"/>
                <w:vertAlign w:val="subscript"/>
                <w:lang w:eastAsia="pl-PL"/>
              </w:rPr>
              <w:t>3</w:t>
            </w:r>
            <w:r w:rsidRPr="00200079">
              <w:rPr>
                <w:rFonts w:ascii="Arial" w:eastAsia="Times New Roman" w:hAnsi="Arial" w:cs="Arial"/>
                <w:sz w:val="18"/>
                <w:szCs w:val="18"/>
                <w:lang w:eastAsia="pl-PL"/>
              </w:rPr>
              <w:t xml:space="preserve"> + </w:t>
            </w:r>
            <w:proofErr w:type="spellStart"/>
            <w:r w:rsidRPr="00200079">
              <w:rPr>
                <w:rFonts w:ascii="Arial" w:eastAsia="Times New Roman" w:hAnsi="Arial" w:cs="Arial"/>
                <w:sz w:val="18"/>
                <w:szCs w:val="18"/>
                <w:lang w:eastAsia="pl-PL"/>
              </w:rPr>
              <w:t>FeO</w:t>
            </w:r>
            <w:proofErr w:type="spellEnd"/>
          </w:p>
          <w:p w14:paraId="2960E138"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ciało stałe, pyły</w:t>
            </w:r>
          </w:p>
          <w:p w14:paraId="04ACF471"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niebezpieczne: H6, H10, H14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A5762"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100</w:t>
            </w:r>
          </w:p>
        </w:tc>
      </w:tr>
      <w:tr w:rsidR="00F90758" w:rsidRPr="00200079" w14:paraId="30CCBFFE"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3A959"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471BC"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04 01*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BE7D3"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Żużle z produkcji pierwotnej i wtórnej</w:t>
            </w:r>
          </w:p>
          <w:p w14:paraId="5E398223"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Skład: metale głównie: Pb 0-96%, Sn 0-99%, Sb 0-20%, Bi i As 0-5%, Fe 0-45%, Ag, Cu 0-4%, </w:t>
            </w:r>
            <w:proofErr w:type="spellStart"/>
            <w:r w:rsidRPr="00200079">
              <w:rPr>
                <w:rFonts w:ascii="Arial" w:eastAsia="Times New Roman" w:hAnsi="Arial" w:cs="Arial"/>
                <w:sz w:val="18"/>
                <w:szCs w:val="18"/>
                <w:lang w:eastAsia="pl-PL"/>
              </w:rPr>
              <w:t>MnO</w:t>
            </w:r>
            <w:proofErr w:type="spellEnd"/>
            <w:r w:rsidRPr="00200079">
              <w:rPr>
                <w:rFonts w:ascii="Arial" w:eastAsia="Times New Roman" w:hAnsi="Arial" w:cs="Arial"/>
                <w:sz w:val="18"/>
                <w:szCs w:val="18"/>
                <w:lang w:eastAsia="pl-PL"/>
              </w:rPr>
              <w:t>, Cd, Al. 0-10% substancje mineralne: SiO</w:t>
            </w:r>
            <w:r w:rsidRPr="00200079">
              <w:rPr>
                <w:rFonts w:ascii="Arial" w:eastAsia="Times New Roman" w:hAnsi="Arial" w:cs="Arial"/>
                <w:sz w:val="18"/>
                <w:szCs w:val="18"/>
                <w:vertAlign w:val="subscript"/>
                <w:lang w:eastAsia="pl-PL"/>
              </w:rPr>
              <w:t>2</w:t>
            </w:r>
            <w:r w:rsidRPr="00200079">
              <w:rPr>
                <w:rFonts w:ascii="Arial" w:eastAsia="Times New Roman" w:hAnsi="Arial" w:cs="Arial"/>
                <w:sz w:val="18"/>
                <w:szCs w:val="18"/>
                <w:lang w:eastAsia="pl-PL"/>
              </w:rPr>
              <w:t xml:space="preserve"> 0-50%, </w:t>
            </w:r>
            <w:proofErr w:type="spellStart"/>
            <w:r w:rsidRPr="00200079">
              <w:rPr>
                <w:rFonts w:ascii="Arial" w:eastAsia="Times New Roman" w:hAnsi="Arial" w:cs="Arial"/>
                <w:sz w:val="18"/>
                <w:szCs w:val="18"/>
                <w:lang w:eastAsia="pl-PL"/>
              </w:rPr>
              <w:t>CaO</w:t>
            </w:r>
            <w:proofErr w:type="spellEnd"/>
            <w:r w:rsidRPr="00200079">
              <w:rPr>
                <w:rFonts w:ascii="Arial" w:eastAsia="Times New Roman" w:hAnsi="Arial" w:cs="Arial"/>
                <w:sz w:val="18"/>
                <w:szCs w:val="18"/>
                <w:lang w:eastAsia="pl-PL"/>
              </w:rPr>
              <w:t xml:space="preserve"> 0-20 %, </w:t>
            </w:r>
            <w:proofErr w:type="spellStart"/>
            <w:r w:rsidRPr="00200079">
              <w:rPr>
                <w:rFonts w:ascii="Arial" w:eastAsia="Times New Roman" w:hAnsi="Arial" w:cs="Arial"/>
                <w:sz w:val="18"/>
                <w:szCs w:val="18"/>
                <w:lang w:eastAsia="pl-PL"/>
              </w:rPr>
              <w:t>MgO</w:t>
            </w:r>
            <w:proofErr w:type="spellEnd"/>
            <w:r w:rsidRPr="00200079">
              <w:rPr>
                <w:rFonts w:ascii="Arial" w:eastAsia="Times New Roman" w:hAnsi="Arial" w:cs="Arial"/>
                <w:sz w:val="18"/>
                <w:szCs w:val="18"/>
                <w:lang w:eastAsia="pl-PL"/>
              </w:rPr>
              <w:t xml:space="preserve"> 1-6 %, Na</w:t>
            </w:r>
            <w:r w:rsidRPr="00200079">
              <w:rPr>
                <w:rFonts w:ascii="Arial" w:eastAsia="Times New Roman" w:hAnsi="Arial" w:cs="Arial"/>
                <w:sz w:val="18"/>
                <w:szCs w:val="18"/>
                <w:vertAlign w:val="subscript"/>
                <w:lang w:eastAsia="pl-PL"/>
              </w:rPr>
              <w:t>2</w:t>
            </w:r>
            <w:r w:rsidRPr="00200079">
              <w:rPr>
                <w:rFonts w:ascii="Arial" w:eastAsia="Times New Roman" w:hAnsi="Arial" w:cs="Arial"/>
                <w:sz w:val="18"/>
                <w:szCs w:val="18"/>
                <w:lang w:eastAsia="pl-PL"/>
              </w:rPr>
              <w:t>O 0-15%, S 0-3%,</w:t>
            </w:r>
          </w:p>
          <w:p w14:paraId="5F42558D"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Ciało stałe, postać proszku, granulatu, brył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8DE17"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7000</w:t>
            </w:r>
          </w:p>
        </w:tc>
      </w:tr>
      <w:tr w:rsidR="00F90758" w:rsidRPr="00200079" w14:paraId="4176E707"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E507C"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27D64"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b/>
                <w:bCs/>
                <w:sz w:val="18"/>
                <w:szCs w:val="18"/>
                <w:lang w:eastAsia="pl-PL"/>
              </w:rPr>
              <w:t>10 04 02</w:t>
            </w:r>
            <w:r w:rsidRPr="00200079">
              <w:rPr>
                <w:rFonts w:ascii="Arial" w:eastAsia="Times New Roman" w:hAnsi="Arial" w:cs="Arial"/>
                <w:b/>
                <w:bCs/>
                <w:sz w:val="18"/>
                <w:szCs w:val="18"/>
                <w:vertAlign w:val="superscript"/>
                <w:lang w:eastAsia="pl-PL"/>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11EB9"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Zgary( ołowiu) z produkcji pierwotnej i wtórnej</w:t>
            </w:r>
          </w:p>
          <w:p w14:paraId="23647E4B"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Skład: metale głównie: Pb 0-92%, Sn 0-96%, Sb 0-60%, </w:t>
            </w:r>
            <w:proofErr w:type="spellStart"/>
            <w:r w:rsidRPr="00200079">
              <w:rPr>
                <w:rFonts w:ascii="Arial" w:eastAsia="Times New Roman" w:hAnsi="Arial" w:cs="Arial"/>
                <w:sz w:val="18"/>
                <w:szCs w:val="18"/>
                <w:lang w:eastAsia="pl-PL"/>
              </w:rPr>
              <w:t>Cu,Cl</w:t>
            </w:r>
            <w:proofErr w:type="spellEnd"/>
            <w:r w:rsidRPr="00200079">
              <w:rPr>
                <w:rFonts w:ascii="Arial" w:eastAsia="Times New Roman" w:hAnsi="Arial" w:cs="Arial"/>
                <w:sz w:val="18"/>
                <w:szCs w:val="18"/>
                <w:lang w:eastAsia="pl-PL"/>
              </w:rPr>
              <w:t xml:space="preserve"> 0-20%, </w:t>
            </w:r>
            <w:proofErr w:type="spellStart"/>
            <w:r w:rsidRPr="00200079">
              <w:rPr>
                <w:rFonts w:ascii="Arial" w:eastAsia="Times New Roman" w:hAnsi="Arial" w:cs="Arial"/>
                <w:sz w:val="18"/>
                <w:szCs w:val="18"/>
                <w:lang w:eastAsia="pl-PL"/>
              </w:rPr>
              <w:t>Bi,As</w:t>
            </w:r>
            <w:proofErr w:type="spellEnd"/>
            <w:r w:rsidRPr="00200079">
              <w:rPr>
                <w:rFonts w:ascii="Arial" w:eastAsia="Times New Roman" w:hAnsi="Arial" w:cs="Arial"/>
                <w:sz w:val="18"/>
                <w:szCs w:val="18"/>
                <w:lang w:eastAsia="pl-PL"/>
              </w:rPr>
              <w:t xml:space="preserve"> 0-5%, </w:t>
            </w:r>
            <w:proofErr w:type="spellStart"/>
            <w:r w:rsidRPr="00200079">
              <w:rPr>
                <w:rFonts w:ascii="Arial" w:eastAsia="Times New Roman" w:hAnsi="Arial" w:cs="Arial"/>
                <w:sz w:val="18"/>
                <w:szCs w:val="18"/>
                <w:lang w:eastAsia="pl-PL"/>
              </w:rPr>
              <w:t>Ag,Zn</w:t>
            </w:r>
            <w:proofErr w:type="spellEnd"/>
            <w:r w:rsidRPr="00200079">
              <w:rPr>
                <w:rFonts w:ascii="Arial" w:eastAsia="Times New Roman" w:hAnsi="Arial" w:cs="Arial"/>
                <w:sz w:val="18"/>
                <w:szCs w:val="18"/>
                <w:lang w:eastAsia="pl-PL"/>
              </w:rPr>
              <w:t xml:space="preserve"> 0-4,5%, Fe 0-45%,  Al 0-6%, </w:t>
            </w:r>
            <w:proofErr w:type="spellStart"/>
            <w:r w:rsidRPr="00200079">
              <w:rPr>
                <w:rFonts w:ascii="Arial" w:eastAsia="Times New Roman" w:hAnsi="Arial" w:cs="Arial"/>
                <w:sz w:val="18"/>
                <w:szCs w:val="18"/>
                <w:lang w:eastAsia="pl-PL"/>
              </w:rPr>
              <w:t>MnO</w:t>
            </w:r>
            <w:proofErr w:type="spellEnd"/>
            <w:r w:rsidRPr="00200079">
              <w:rPr>
                <w:rFonts w:ascii="Arial" w:eastAsia="Times New Roman" w:hAnsi="Arial" w:cs="Arial"/>
                <w:sz w:val="18"/>
                <w:szCs w:val="18"/>
                <w:lang w:eastAsia="pl-PL"/>
              </w:rPr>
              <w:t xml:space="preserve">, Cd, </w:t>
            </w:r>
            <w:r w:rsidRPr="00200079">
              <w:rPr>
                <w:rFonts w:ascii="Arial" w:eastAsia="Times New Roman" w:hAnsi="Arial" w:cs="Arial"/>
                <w:sz w:val="18"/>
                <w:szCs w:val="18"/>
                <w:lang w:eastAsia="pl-PL"/>
              </w:rPr>
              <w:br/>
              <w:t xml:space="preserve">S 0-3%, Al. 0-10% substancje mineralne: SiO2 0-20%, </w:t>
            </w:r>
            <w:proofErr w:type="spellStart"/>
            <w:r w:rsidRPr="00200079">
              <w:rPr>
                <w:rFonts w:ascii="Arial" w:eastAsia="Times New Roman" w:hAnsi="Arial" w:cs="Arial"/>
                <w:sz w:val="18"/>
                <w:szCs w:val="18"/>
                <w:lang w:eastAsia="pl-PL"/>
              </w:rPr>
              <w:t>CaO</w:t>
            </w:r>
            <w:proofErr w:type="spellEnd"/>
            <w:r w:rsidRPr="00200079">
              <w:rPr>
                <w:rFonts w:ascii="Arial" w:eastAsia="Times New Roman" w:hAnsi="Arial" w:cs="Arial"/>
                <w:sz w:val="18"/>
                <w:szCs w:val="18"/>
                <w:lang w:eastAsia="pl-PL"/>
              </w:rPr>
              <w:t xml:space="preserve"> 0-15 %, </w:t>
            </w:r>
            <w:proofErr w:type="spellStart"/>
            <w:r w:rsidRPr="00200079">
              <w:rPr>
                <w:rFonts w:ascii="Arial" w:eastAsia="Times New Roman" w:hAnsi="Arial" w:cs="Arial"/>
                <w:sz w:val="18"/>
                <w:szCs w:val="18"/>
                <w:lang w:eastAsia="pl-PL"/>
              </w:rPr>
              <w:t>MgO</w:t>
            </w:r>
            <w:proofErr w:type="spellEnd"/>
            <w:r w:rsidRPr="00200079">
              <w:rPr>
                <w:rFonts w:ascii="Arial" w:eastAsia="Times New Roman" w:hAnsi="Arial" w:cs="Arial"/>
                <w:sz w:val="18"/>
                <w:szCs w:val="18"/>
                <w:lang w:eastAsia="pl-PL"/>
              </w:rPr>
              <w:t xml:space="preserve"> 0-3%, Na2O 0-35%, wilgoć 0-10%, S 0-6%</w:t>
            </w:r>
          </w:p>
          <w:p w14:paraId="614DC9FA"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Ciało stałe, postać proszku, granulatu, brył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A67A5"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10000</w:t>
            </w:r>
          </w:p>
        </w:tc>
      </w:tr>
      <w:tr w:rsidR="00F90758" w:rsidRPr="00200079" w14:paraId="222C01C1" w14:textId="77777777" w:rsidTr="00D06D1D">
        <w:trPr>
          <w:trHeight w:val="1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9D954"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32EF4"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04 04*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D0C66"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Pyły z gazów odlotowych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18303"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7000</w:t>
            </w:r>
          </w:p>
        </w:tc>
      </w:tr>
      <w:tr w:rsidR="00F90758" w:rsidRPr="00200079" w14:paraId="7553E97A"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BFFBD"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EB919"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04 05*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FB9D7"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Inne cząstki i pyły</w:t>
            </w:r>
          </w:p>
          <w:p w14:paraId="44F94B11"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Skład: metale głównie: Pb 0-90%, Sn 0-95%, </w:t>
            </w:r>
            <w:proofErr w:type="spellStart"/>
            <w:r w:rsidRPr="00200079">
              <w:rPr>
                <w:rFonts w:ascii="Arial" w:eastAsia="Times New Roman" w:hAnsi="Arial" w:cs="Arial"/>
                <w:sz w:val="18"/>
                <w:szCs w:val="18"/>
                <w:lang w:eastAsia="pl-PL"/>
              </w:rPr>
              <w:t>Sb,Bi</w:t>
            </w:r>
            <w:proofErr w:type="spellEnd"/>
            <w:r w:rsidRPr="00200079">
              <w:rPr>
                <w:rFonts w:ascii="Arial" w:eastAsia="Times New Roman" w:hAnsi="Arial" w:cs="Arial"/>
                <w:sz w:val="18"/>
                <w:szCs w:val="18"/>
                <w:lang w:eastAsia="pl-PL"/>
              </w:rPr>
              <w:t xml:space="preserve"> 0-20%, Al 0-10%, Cu, Ag, Zn, As 0-5%,  Fe 0-15%, substancje mineralne: SiO2 0-10%, </w:t>
            </w:r>
            <w:proofErr w:type="spellStart"/>
            <w:r w:rsidRPr="00200079">
              <w:rPr>
                <w:rFonts w:ascii="Arial" w:eastAsia="Times New Roman" w:hAnsi="Arial" w:cs="Arial"/>
                <w:sz w:val="18"/>
                <w:szCs w:val="18"/>
                <w:lang w:eastAsia="pl-PL"/>
              </w:rPr>
              <w:t>CaO</w:t>
            </w:r>
            <w:proofErr w:type="spellEnd"/>
            <w:r w:rsidRPr="00200079">
              <w:rPr>
                <w:rFonts w:ascii="Arial" w:eastAsia="Times New Roman" w:hAnsi="Arial" w:cs="Arial"/>
                <w:sz w:val="18"/>
                <w:szCs w:val="18"/>
                <w:lang w:eastAsia="pl-PL"/>
              </w:rPr>
              <w:t xml:space="preserve"> 0-5 %, wilgoć 0-10%, S 0-3%,</w:t>
            </w:r>
          </w:p>
          <w:p w14:paraId="2AC19C79"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Ciało stałe, postać proszku granulatu, brył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CAADE"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3000</w:t>
            </w:r>
          </w:p>
        </w:tc>
      </w:tr>
      <w:tr w:rsidR="00F90758" w:rsidRPr="00200079" w14:paraId="5D5C9D68" w14:textId="77777777" w:rsidTr="00D06D1D">
        <w:trPr>
          <w:trHeight w:val="17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0DD90"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BB0D"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04 06*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49E1E"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Odpady stałe z oczyszczania gazów odlotowych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2A7D0"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500</w:t>
            </w:r>
          </w:p>
        </w:tc>
      </w:tr>
      <w:tr w:rsidR="00F90758" w:rsidRPr="00200079" w14:paraId="62F42494"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F81E0"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63D7F"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10 06 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22A25"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Pyły z gazów odlotowych z hutnictwa miedzi</w:t>
            </w:r>
          </w:p>
          <w:p w14:paraId="3337B4C5" w14:textId="77777777" w:rsidR="00F90758" w:rsidRPr="00200079" w:rsidRDefault="00F90758" w:rsidP="003A098A">
            <w:pPr>
              <w:autoSpaceDE w:val="0"/>
              <w:autoSpaceDN w:val="0"/>
              <w:adjustRightInd w:val="0"/>
              <w:jc w:val="both"/>
              <w:rPr>
                <w:rFonts w:ascii="Arial" w:eastAsia="Times New Roman" w:hAnsi="Arial" w:cs="Arial"/>
                <w:sz w:val="18"/>
                <w:szCs w:val="18"/>
              </w:rPr>
            </w:pPr>
            <w:r w:rsidRPr="00200079">
              <w:rPr>
                <w:rFonts w:ascii="Arial" w:eastAsia="Times New Roman" w:hAnsi="Arial" w:cs="Arial"/>
                <w:sz w:val="18"/>
                <w:szCs w:val="18"/>
              </w:rPr>
              <w:t>Skład: Pb 0-70%, Zn 0-70%, Sn 0-40%, Cu 0-30%, As. 0-4, Ni 0-1%, składniki mineralne</w:t>
            </w:r>
          </w:p>
          <w:p w14:paraId="7B1EAF8C"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ciało stałe- proszek, pył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180B9"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300</w:t>
            </w:r>
          </w:p>
        </w:tc>
      </w:tr>
      <w:tr w:rsidR="00F90758" w:rsidRPr="00200079" w14:paraId="5EC321CD"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C26C5"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827B5"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10 08 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4A48"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Słone żużle z produkcji pierwotnej i wtórnej</w:t>
            </w:r>
          </w:p>
          <w:p w14:paraId="33C68BFE"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Skład: Sn 2-50%, SiO2,1-45%, </w:t>
            </w:r>
            <w:proofErr w:type="spellStart"/>
            <w:r w:rsidRPr="00200079">
              <w:rPr>
                <w:rFonts w:ascii="Arial" w:eastAsia="Times New Roman" w:hAnsi="Arial" w:cs="Arial"/>
                <w:sz w:val="18"/>
                <w:szCs w:val="18"/>
                <w:lang w:eastAsia="pl-PL"/>
              </w:rPr>
              <w:t>CaO</w:t>
            </w:r>
            <w:proofErr w:type="spellEnd"/>
            <w:r w:rsidRPr="00200079">
              <w:rPr>
                <w:rFonts w:ascii="Arial" w:eastAsia="Times New Roman" w:hAnsi="Arial" w:cs="Arial"/>
                <w:sz w:val="18"/>
                <w:szCs w:val="18"/>
                <w:lang w:eastAsia="pl-PL"/>
              </w:rPr>
              <w:t xml:space="preserve"> 1-25%, </w:t>
            </w:r>
            <w:proofErr w:type="spellStart"/>
            <w:r w:rsidRPr="00200079">
              <w:rPr>
                <w:rFonts w:ascii="Arial" w:eastAsia="Times New Roman" w:hAnsi="Arial" w:cs="Arial"/>
                <w:sz w:val="18"/>
                <w:szCs w:val="18"/>
                <w:lang w:eastAsia="pl-PL"/>
              </w:rPr>
              <w:t>MgO</w:t>
            </w:r>
            <w:proofErr w:type="spellEnd"/>
            <w:r w:rsidRPr="00200079">
              <w:rPr>
                <w:rFonts w:ascii="Arial" w:eastAsia="Times New Roman" w:hAnsi="Arial" w:cs="Arial"/>
                <w:sz w:val="18"/>
                <w:szCs w:val="18"/>
                <w:lang w:eastAsia="pl-PL"/>
              </w:rPr>
              <w:t xml:space="preserve"> 0-10%, A</w:t>
            </w:r>
            <w:r w:rsidRPr="00200079">
              <w:rPr>
                <w:rFonts w:ascii="Arial" w:eastAsia="Times New Roman" w:hAnsi="Arial" w:cs="Arial"/>
                <w:sz w:val="18"/>
                <w:szCs w:val="18"/>
                <w:vertAlign w:val="subscript"/>
                <w:lang w:eastAsia="pl-PL"/>
              </w:rPr>
              <w:t>l2</w:t>
            </w:r>
            <w:r w:rsidRPr="00200079">
              <w:rPr>
                <w:rFonts w:ascii="Arial" w:eastAsia="Times New Roman" w:hAnsi="Arial" w:cs="Arial"/>
                <w:sz w:val="18"/>
                <w:szCs w:val="18"/>
                <w:lang w:eastAsia="pl-PL"/>
              </w:rPr>
              <w:t>O</w:t>
            </w:r>
            <w:r w:rsidRPr="00200079">
              <w:rPr>
                <w:rFonts w:ascii="Arial" w:eastAsia="Times New Roman" w:hAnsi="Arial" w:cs="Arial"/>
                <w:sz w:val="18"/>
                <w:szCs w:val="18"/>
                <w:vertAlign w:val="subscript"/>
                <w:lang w:eastAsia="pl-PL"/>
              </w:rPr>
              <w:t>3</w:t>
            </w:r>
            <w:r w:rsidRPr="00200079">
              <w:rPr>
                <w:rFonts w:ascii="Arial" w:eastAsia="Times New Roman" w:hAnsi="Arial" w:cs="Arial"/>
                <w:sz w:val="18"/>
                <w:szCs w:val="18"/>
                <w:lang w:eastAsia="pl-PL"/>
              </w:rPr>
              <w:t xml:space="preserve"> 0 -25%, Fe2O3 + </w:t>
            </w:r>
            <w:proofErr w:type="spellStart"/>
            <w:r w:rsidRPr="00200079">
              <w:rPr>
                <w:rFonts w:ascii="Arial" w:eastAsia="Times New Roman" w:hAnsi="Arial" w:cs="Arial"/>
                <w:sz w:val="18"/>
                <w:szCs w:val="18"/>
                <w:lang w:eastAsia="pl-PL"/>
              </w:rPr>
              <w:t>FeO</w:t>
            </w:r>
            <w:proofErr w:type="spellEnd"/>
            <w:r w:rsidRPr="00200079">
              <w:rPr>
                <w:rFonts w:ascii="Arial" w:eastAsia="Times New Roman" w:hAnsi="Arial" w:cs="Arial"/>
                <w:sz w:val="18"/>
                <w:szCs w:val="18"/>
                <w:lang w:eastAsia="pl-PL"/>
              </w:rPr>
              <w:t xml:space="preserve"> 1-50%, </w:t>
            </w:r>
            <w:proofErr w:type="spellStart"/>
            <w:r w:rsidRPr="00200079">
              <w:rPr>
                <w:rFonts w:ascii="Arial" w:eastAsia="Times New Roman" w:hAnsi="Arial" w:cs="Arial"/>
                <w:sz w:val="18"/>
                <w:szCs w:val="18"/>
                <w:lang w:eastAsia="pl-PL"/>
              </w:rPr>
              <w:t>ZnO</w:t>
            </w:r>
            <w:proofErr w:type="spellEnd"/>
            <w:r w:rsidRPr="00200079">
              <w:rPr>
                <w:rFonts w:ascii="Arial" w:eastAsia="Times New Roman" w:hAnsi="Arial" w:cs="Arial"/>
                <w:sz w:val="18"/>
                <w:szCs w:val="18"/>
                <w:lang w:eastAsia="pl-PL"/>
              </w:rPr>
              <w:t xml:space="preserve"> 0-25%, pozostałości stanowią związki mineralne oraz sole takie jak:Na</w:t>
            </w:r>
            <w:r w:rsidRPr="00200079">
              <w:rPr>
                <w:rFonts w:ascii="Arial" w:eastAsia="Times New Roman" w:hAnsi="Arial" w:cs="Arial"/>
                <w:sz w:val="18"/>
                <w:szCs w:val="18"/>
                <w:vertAlign w:val="subscript"/>
                <w:lang w:eastAsia="pl-PL"/>
              </w:rPr>
              <w:t>3</w:t>
            </w:r>
            <w:r w:rsidRPr="00200079">
              <w:rPr>
                <w:rFonts w:ascii="Arial" w:eastAsia="Times New Roman" w:hAnsi="Arial" w:cs="Arial"/>
                <w:sz w:val="18"/>
                <w:szCs w:val="18"/>
                <w:lang w:eastAsia="pl-PL"/>
              </w:rPr>
              <w:t>(</w:t>
            </w:r>
            <w:proofErr w:type="spellStart"/>
            <w:r w:rsidRPr="00200079">
              <w:rPr>
                <w:rFonts w:ascii="Arial" w:eastAsia="Times New Roman" w:hAnsi="Arial" w:cs="Arial"/>
                <w:sz w:val="18"/>
                <w:szCs w:val="18"/>
                <w:lang w:eastAsia="pl-PL"/>
              </w:rPr>
              <w:t>AlF</w:t>
            </w:r>
            <w:proofErr w:type="spellEnd"/>
            <w:r w:rsidRPr="00200079">
              <w:rPr>
                <w:rFonts w:ascii="Arial" w:eastAsia="Times New Roman" w:hAnsi="Arial" w:cs="Arial"/>
                <w:sz w:val="18"/>
                <w:szCs w:val="18"/>
                <w:lang w:eastAsia="pl-PL"/>
              </w:rPr>
              <w:t>)</w:t>
            </w:r>
            <w:r w:rsidRPr="00200079">
              <w:rPr>
                <w:rFonts w:ascii="Arial" w:eastAsia="Times New Roman" w:hAnsi="Arial" w:cs="Arial"/>
                <w:sz w:val="18"/>
                <w:szCs w:val="18"/>
                <w:vertAlign w:val="subscript"/>
                <w:lang w:eastAsia="pl-PL"/>
              </w:rPr>
              <w:t>6</w:t>
            </w:r>
            <w:r w:rsidRPr="00200079">
              <w:rPr>
                <w:rFonts w:ascii="Arial" w:eastAsia="Times New Roman" w:hAnsi="Arial" w:cs="Arial"/>
                <w:sz w:val="18"/>
                <w:szCs w:val="18"/>
                <w:lang w:eastAsia="pl-PL"/>
              </w:rPr>
              <w:t xml:space="preserve">, MgCl2, CaF2, CaCl2, </w:t>
            </w:r>
            <w:proofErr w:type="spellStart"/>
            <w:r w:rsidRPr="00200079">
              <w:rPr>
                <w:rFonts w:ascii="Arial" w:eastAsia="Times New Roman" w:hAnsi="Arial" w:cs="Arial"/>
                <w:sz w:val="18"/>
                <w:szCs w:val="18"/>
                <w:lang w:eastAsia="pl-PL"/>
              </w:rPr>
              <w:t>NaF</w:t>
            </w:r>
            <w:proofErr w:type="spellEnd"/>
            <w:r w:rsidRPr="00200079">
              <w:rPr>
                <w:rFonts w:ascii="Arial" w:eastAsia="Times New Roman" w:hAnsi="Arial" w:cs="Arial"/>
                <w:sz w:val="18"/>
                <w:szCs w:val="18"/>
                <w:lang w:eastAsia="pl-PL"/>
              </w:rPr>
              <w:t>, NaCl. Właściwości fizyczne: Ciało stałe, postać proszku granulatu, brył</w:t>
            </w:r>
          </w:p>
          <w:p w14:paraId="62F54EF6"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niebezpieczne: H5, H14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31C57"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200</w:t>
            </w:r>
          </w:p>
        </w:tc>
      </w:tr>
      <w:tr w:rsidR="00F90758" w:rsidRPr="00200079" w14:paraId="2A161D67"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49A66"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42E99"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10 08 10*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5AA7"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Kożuchy żużlowe i zgary z wytopu o właściwościach palnych lub wydzielające w zetknięciu z wodą gazy palne w niebezpiecznych ilościach</w:t>
            </w:r>
          </w:p>
          <w:p w14:paraId="27FEA5EA"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Skład: Sn 2-95%, Pb 1-60%, Sb 0,1-15%, Cu 0-10%, As 0,1-10%, pozostałości stanowią związki mineralne SiO</w:t>
            </w:r>
            <w:r w:rsidRPr="00200079">
              <w:rPr>
                <w:rFonts w:ascii="Arial" w:eastAsia="Times New Roman" w:hAnsi="Arial" w:cs="Arial"/>
                <w:sz w:val="18"/>
                <w:szCs w:val="18"/>
                <w:vertAlign w:val="subscript"/>
                <w:lang w:eastAsia="pl-PL"/>
              </w:rPr>
              <w:t>2</w:t>
            </w:r>
            <w:r w:rsidRPr="00200079">
              <w:rPr>
                <w:rFonts w:ascii="Arial" w:eastAsia="Times New Roman" w:hAnsi="Arial" w:cs="Arial"/>
                <w:sz w:val="18"/>
                <w:szCs w:val="18"/>
                <w:lang w:eastAsia="pl-PL"/>
              </w:rPr>
              <w:t xml:space="preserve">,CaO, </w:t>
            </w:r>
            <w:proofErr w:type="spellStart"/>
            <w:r w:rsidRPr="00200079">
              <w:rPr>
                <w:rFonts w:ascii="Arial" w:eastAsia="Times New Roman" w:hAnsi="Arial" w:cs="Arial"/>
                <w:sz w:val="18"/>
                <w:szCs w:val="18"/>
                <w:lang w:eastAsia="pl-PL"/>
              </w:rPr>
              <w:t>MgO</w:t>
            </w:r>
            <w:proofErr w:type="spellEnd"/>
            <w:r w:rsidRPr="00200079">
              <w:rPr>
                <w:rFonts w:ascii="Arial" w:eastAsia="Times New Roman" w:hAnsi="Arial" w:cs="Arial"/>
                <w:sz w:val="18"/>
                <w:szCs w:val="18"/>
                <w:lang w:eastAsia="pl-PL"/>
              </w:rPr>
              <w:t>, A</w:t>
            </w:r>
            <w:r w:rsidRPr="00200079">
              <w:rPr>
                <w:rFonts w:ascii="Arial" w:eastAsia="Times New Roman" w:hAnsi="Arial" w:cs="Arial"/>
                <w:sz w:val="18"/>
                <w:szCs w:val="18"/>
                <w:vertAlign w:val="subscript"/>
                <w:lang w:eastAsia="pl-PL"/>
              </w:rPr>
              <w:t>l2</w:t>
            </w:r>
            <w:r w:rsidRPr="00200079">
              <w:rPr>
                <w:rFonts w:ascii="Arial" w:eastAsia="Times New Roman" w:hAnsi="Arial" w:cs="Arial"/>
                <w:sz w:val="18"/>
                <w:szCs w:val="18"/>
                <w:lang w:eastAsia="pl-PL"/>
              </w:rPr>
              <w:t>O</w:t>
            </w:r>
            <w:r w:rsidRPr="00200079">
              <w:rPr>
                <w:rFonts w:ascii="Arial" w:eastAsia="Times New Roman" w:hAnsi="Arial" w:cs="Arial"/>
                <w:sz w:val="18"/>
                <w:szCs w:val="18"/>
                <w:vertAlign w:val="subscript"/>
                <w:lang w:eastAsia="pl-PL"/>
              </w:rPr>
              <w:t>3</w:t>
            </w:r>
            <w:r w:rsidRPr="00200079">
              <w:rPr>
                <w:rFonts w:ascii="Arial" w:eastAsia="Times New Roman" w:hAnsi="Arial" w:cs="Arial"/>
                <w:sz w:val="18"/>
                <w:szCs w:val="18"/>
                <w:lang w:eastAsia="pl-PL"/>
              </w:rPr>
              <w:t>, Fe</w:t>
            </w:r>
            <w:r w:rsidRPr="00200079">
              <w:rPr>
                <w:rFonts w:ascii="Arial" w:eastAsia="Times New Roman" w:hAnsi="Arial" w:cs="Arial"/>
                <w:sz w:val="18"/>
                <w:szCs w:val="18"/>
                <w:vertAlign w:val="subscript"/>
                <w:lang w:eastAsia="pl-PL"/>
              </w:rPr>
              <w:t>2</w:t>
            </w:r>
            <w:r w:rsidRPr="00200079">
              <w:rPr>
                <w:rFonts w:ascii="Arial" w:eastAsia="Times New Roman" w:hAnsi="Arial" w:cs="Arial"/>
                <w:sz w:val="18"/>
                <w:szCs w:val="18"/>
                <w:lang w:eastAsia="pl-PL"/>
              </w:rPr>
              <w:t>O</w:t>
            </w:r>
            <w:r w:rsidRPr="00200079">
              <w:rPr>
                <w:rFonts w:ascii="Arial" w:eastAsia="Times New Roman" w:hAnsi="Arial" w:cs="Arial"/>
                <w:sz w:val="18"/>
                <w:szCs w:val="18"/>
                <w:vertAlign w:val="subscript"/>
                <w:lang w:eastAsia="pl-PL"/>
              </w:rPr>
              <w:t>3</w:t>
            </w:r>
            <w:r w:rsidRPr="00200079">
              <w:rPr>
                <w:rFonts w:ascii="Arial" w:eastAsia="Times New Roman" w:hAnsi="Arial" w:cs="Arial"/>
                <w:sz w:val="18"/>
                <w:szCs w:val="18"/>
                <w:lang w:eastAsia="pl-PL"/>
              </w:rPr>
              <w:t xml:space="preserve"> + </w:t>
            </w:r>
            <w:proofErr w:type="spellStart"/>
            <w:r w:rsidRPr="00200079">
              <w:rPr>
                <w:rFonts w:ascii="Arial" w:eastAsia="Times New Roman" w:hAnsi="Arial" w:cs="Arial"/>
                <w:sz w:val="18"/>
                <w:szCs w:val="18"/>
                <w:lang w:eastAsia="pl-PL"/>
              </w:rPr>
              <w:t>FeO</w:t>
            </w:r>
            <w:proofErr w:type="spellEnd"/>
          </w:p>
          <w:p w14:paraId="6F2FD567"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Ciało stałe, postać proszku granulatu, brył.</w:t>
            </w:r>
          </w:p>
          <w:p w14:paraId="191AB0A1"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niebezpieczne:H6, H10, H12, H14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6CCA8"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200</w:t>
            </w:r>
          </w:p>
        </w:tc>
      </w:tr>
      <w:tr w:rsidR="00F90758" w:rsidRPr="00200079" w14:paraId="7D41D4BE"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2C020"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15EF2"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b/>
                <w:bCs/>
                <w:sz w:val="18"/>
                <w:szCs w:val="18"/>
                <w:lang w:eastAsia="pl-PL"/>
              </w:rPr>
              <w:t>10 08 15</w:t>
            </w:r>
            <w:r w:rsidRPr="00200079">
              <w:rPr>
                <w:rFonts w:ascii="Arial" w:eastAsia="Times New Roman" w:hAnsi="Arial" w:cs="Arial"/>
                <w:b/>
                <w:bCs/>
                <w:sz w:val="18"/>
                <w:szCs w:val="18"/>
                <w:vertAlign w:val="superscript"/>
                <w:lang w:eastAsia="pl-PL"/>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44328"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Pyły z gazów odlotowych zawierające substancje niebezpieczne</w:t>
            </w:r>
          </w:p>
          <w:p w14:paraId="33F115D2"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Skład: metale- głównie Pb, Sn, Zn, Cd, chlorki, fluorki, składniki mineralne Właściwości fizyczne: pył, osad szlam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ED49" w14:textId="77777777" w:rsidR="00F90758" w:rsidRPr="00200079" w:rsidRDefault="00F90758" w:rsidP="003A098A">
            <w:pPr>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12000</w:t>
            </w:r>
          </w:p>
        </w:tc>
      </w:tr>
      <w:tr w:rsidR="00F90758" w:rsidRPr="00200079" w14:paraId="693D3848"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B8B4F"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C5381"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10 08 17*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C54BA"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Szlamy i osady po filtracyjne z oczyszczania gazów odlotowych zawierające substancje niebezpieczne z hutnictwa pozostałych metali nieżelaznych</w:t>
            </w:r>
          </w:p>
          <w:p w14:paraId="00DB4DBF" w14:textId="77777777" w:rsidR="00F90758" w:rsidRPr="00200079" w:rsidRDefault="00F90758" w:rsidP="003A098A">
            <w:pPr>
              <w:autoSpaceDE w:val="0"/>
              <w:autoSpaceDN w:val="0"/>
              <w:adjustRightInd w:val="0"/>
              <w:jc w:val="both"/>
              <w:rPr>
                <w:rFonts w:ascii="Arial" w:eastAsia="Times New Roman" w:hAnsi="Arial" w:cs="Arial"/>
                <w:sz w:val="18"/>
                <w:szCs w:val="18"/>
              </w:rPr>
            </w:pPr>
            <w:r w:rsidRPr="00200079">
              <w:rPr>
                <w:rFonts w:ascii="Arial" w:eastAsia="Times New Roman" w:hAnsi="Arial" w:cs="Arial"/>
                <w:sz w:val="18"/>
                <w:szCs w:val="18"/>
              </w:rPr>
              <w:t>Skład: Sn 5-85%, Sb 0-20%, Cu 0-10%, Fe 0-3%, Zn 0-5%, Cd 0-0,2%, Bi 0-0,15%, SiO</w:t>
            </w:r>
            <w:r w:rsidRPr="00200079">
              <w:rPr>
                <w:rFonts w:ascii="Arial" w:eastAsia="Times New Roman" w:hAnsi="Arial" w:cs="Arial"/>
                <w:sz w:val="18"/>
                <w:szCs w:val="18"/>
                <w:vertAlign w:val="subscript"/>
              </w:rPr>
              <w:t>2</w:t>
            </w:r>
            <w:r w:rsidRPr="00200079">
              <w:rPr>
                <w:rFonts w:ascii="Arial" w:eastAsia="Times New Roman" w:hAnsi="Arial" w:cs="Arial"/>
                <w:sz w:val="18"/>
                <w:szCs w:val="18"/>
              </w:rPr>
              <w:t xml:space="preserve"> 0-12% i inne składniki mineralne</w:t>
            </w:r>
          </w:p>
          <w:p w14:paraId="78425AB2"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stałe lub półpłynne- szlam, osad, placek filtracyjny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E555B"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500</w:t>
            </w:r>
          </w:p>
        </w:tc>
      </w:tr>
      <w:tr w:rsidR="00F90758" w:rsidRPr="00200079" w14:paraId="5454F05C"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51325"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C6F5A"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10 10 11*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87B62"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Inne cząstki stałe zawierające substancje niebezpieczne (odpady </w:t>
            </w:r>
            <w:r w:rsidRPr="00200079">
              <w:rPr>
                <w:rFonts w:ascii="Arial" w:eastAsia="Times New Roman" w:hAnsi="Arial" w:cs="Arial"/>
                <w:sz w:val="18"/>
                <w:szCs w:val="18"/>
                <w:lang w:eastAsia="pl-PL"/>
              </w:rPr>
              <w:br/>
              <w:t>z odlewnictwa metali nieżelaznych).</w:t>
            </w:r>
          </w:p>
          <w:p w14:paraId="7C920E1A"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Skład: Sn 2-45%, Sb 0-15%, As0-10%, Cl 0-10%, pozostałości stanowią: ołów, tlenki i związki mineralne</w:t>
            </w:r>
          </w:p>
          <w:p w14:paraId="0A3401CC"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Ciało stałe, postać proszku granulatu, brył</w:t>
            </w:r>
          </w:p>
          <w:p w14:paraId="08359673"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niebezpieczne: H6, H10, H14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97B1E" w14:textId="77777777" w:rsidR="00F90758" w:rsidRPr="00200079" w:rsidRDefault="00F90758" w:rsidP="003A098A">
            <w:pPr>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1000</w:t>
            </w:r>
          </w:p>
        </w:tc>
      </w:tr>
      <w:tr w:rsidR="00F90758" w:rsidRPr="00200079" w14:paraId="6497602A" w14:textId="77777777" w:rsidTr="00D06D1D">
        <w:trPr>
          <w:trHeight w:val="1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5D7AE"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01B61"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10 11 13*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74B08"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Szlamy z polerowania i szlifowania szkła zawierające substancje niebezpieczne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62FE0"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300</w:t>
            </w:r>
          </w:p>
        </w:tc>
      </w:tr>
      <w:tr w:rsidR="00F90758" w:rsidRPr="00200079" w14:paraId="167F6471" w14:textId="77777777" w:rsidTr="00D06D1D">
        <w:trPr>
          <w:trHeight w:val="1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12984"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262E7"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11 01 09*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9095E"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Szlamy i osady </w:t>
            </w:r>
            <w:proofErr w:type="spellStart"/>
            <w:r w:rsidRPr="00200079">
              <w:rPr>
                <w:rFonts w:ascii="Arial" w:eastAsia="Times New Roman" w:hAnsi="Arial" w:cs="Arial"/>
                <w:sz w:val="18"/>
                <w:szCs w:val="18"/>
                <w:lang w:eastAsia="pl-PL"/>
              </w:rPr>
              <w:t>pofiltracyjne</w:t>
            </w:r>
            <w:proofErr w:type="spellEnd"/>
            <w:r w:rsidRPr="00200079">
              <w:rPr>
                <w:rFonts w:ascii="Arial" w:eastAsia="Times New Roman" w:hAnsi="Arial" w:cs="Arial"/>
                <w:sz w:val="18"/>
                <w:szCs w:val="18"/>
                <w:lang w:eastAsia="pl-PL"/>
              </w:rPr>
              <w:t xml:space="preserve"> zawierające substancje niebezpieczne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91FA2"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3000</w:t>
            </w:r>
          </w:p>
        </w:tc>
      </w:tr>
      <w:tr w:rsidR="00F90758" w:rsidRPr="00200079" w14:paraId="2243BB29"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D0DAE"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2A2C1"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b/>
                <w:sz w:val="18"/>
                <w:szCs w:val="18"/>
                <w:lang w:eastAsia="pl-PL"/>
              </w:rPr>
              <w:t>11 01 98*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A9815"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Inne odpady zawierające substancje niebezpieczne z obróbki </w:t>
            </w:r>
            <w:r w:rsidRPr="00200079">
              <w:rPr>
                <w:rFonts w:ascii="Arial" w:eastAsia="Times New Roman" w:hAnsi="Arial" w:cs="Arial"/>
                <w:sz w:val="18"/>
                <w:szCs w:val="18"/>
                <w:lang w:eastAsia="pl-PL"/>
              </w:rPr>
              <w:br/>
              <w:t xml:space="preserve">i powlekania metali oraz innych materiałów (np. procesów cynowania </w:t>
            </w:r>
            <w:r w:rsidRPr="00200079">
              <w:rPr>
                <w:rFonts w:ascii="Arial" w:eastAsia="Times New Roman" w:hAnsi="Arial" w:cs="Arial"/>
                <w:sz w:val="18"/>
                <w:szCs w:val="18"/>
                <w:lang w:eastAsia="pl-PL"/>
              </w:rPr>
              <w:lastRenderedPageBreak/>
              <w:t>galwanicznych, cynkowania, wytrawiania, fosforanowania, alkalicznego odtłuszczania, anodowania)</w:t>
            </w:r>
          </w:p>
          <w:p w14:paraId="685952E4" w14:textId="77777777" w:rsidR="00F90758" w:rsidRPr="00200079" w:rsidRDefault="00F90758" w:rsidP="003A098A">
            <w:pPr>
              <w:autoSpaceDE w:val="0"/>
              <w:autoSpaceDN w:val="0"/>
              <w:adjustRightInd w:val="0"/>
              <w:jc w:val="both"/>
              <w:rPr>
                <w:rFonts w:ascii="Arial" w:eastAsia="Times New Roman" w:hAnsi="Arial" w:cs="Arial"/>
                <w:sz w:val="18"/>
                <w:szCs w:val="18"/>
              </w:rPr>
            </w:pPr>
            <w:r w:rsidRPr="00200079">
              <w:rPr>
                <w:rFonts w:ascii="Arial" w:eastAsia="Times New Roman" w:hAnsi="Arial" w:cs="Arial"/>
                <w:sz w:val="18"/>
                <w:szCs w:val="18"/>
              </w:rPr>
              <w:t>Skład: Sn 25-98%, Sb 0-2%, Cu 0-15%, Fe 0-1%, Zn 0-5%, Ag 0-5%, Cd 0-0,05%, Ni 0-0,05%, Bi 0-0,15%, Pb 0-5%, Co 0-0,1%, Al. 0-0,05% wilgoć, substancje mineralne, inne domieszki- niskie</w:t>
            </w:r>
          </w:p>
          <w:p w14:paraId="45CDD8EF"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ciało stałe, postać: żużle, zgary, spieki metaliczne, pyły, popioły, kożuchy żużlowe, osady, placek filtracyjny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81614"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lastRenderedPageBreak/>
              <w:t>700</w:t>
            </w:r>
          </w:p>
        </w:tc>
      </w:tr>
      <w:tr w:rsidR="00F90758" w:rsidRPr="00200079" w14:paraId="1B8B334E"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FC8B9"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416DB"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11 02 02*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DAB7F" w14:textId="77777777" w:rsidR="00F90758" w:rsidRPr="00200079" w:rsidRDefault="00F90758" w:rsidP="003A098A">
            <w:pPr>
              <w:autoSpaceDE w:val="0"/>
              <w:autoSpaceDN w:val="0"/>
              <w:adjustRightInd w:val="0"/>
              <w:jc w:val="both"/>
              <w:rPr>
                <w:rFonts w:ascii="Arial" w:eastAsia="Times New Roman" w:hAnsi="Arial" w:cs="Arial"/>
                <w:sz w:val="18"/>
                <w:szCs w:val="18"/>
                <w:shd w:val="clear" w:color="auto" w:fill="FFFF00"/>
                <w:lang w:eastAsia="pl-PL"/>
              </w:rPr>
            </w:pPr>
            <w:r w:rsidRPr="00200079">
              <w:rPr>
                <w:rFonts w:ascii="Arial" w:eastAsia="Times New Roman" w:hAnsi="Arial" w:cs="Arial"/>
                <w:sz w:val="18"/>
                <w:szCs w:val="18"/>
                <w:lang w:eastAsia="pl-PL"/>
              </w:rPr>
              <w:t xml:space="preserve">Szlamy z hydrometalurgii cynku (w tym </w:t>
            </w:r>
            <w:proofErr w:type="spellStart"/>
            <w:r w:rsidRPr="00200079">
              <w:rPr>
                <w:rFonts w:ascii="Arial" w:eastAsia="Times New Roman" w:hAnsi="Arial" w:cs="Arial"/>
                <w:sz w:val="18"/>
                <w:szCs w:val="18"/>
                <w:lang w:eastAsia="pl-PL"/>
              </w:rPr>
              <w:t>jarozyt</w:t>
            </w:r>
            <w:proofErr w:type="spellEnd"/>
            <w:r w:rsidRPr="00200079">
              <w:rPr>
                <w:rFonts w:ascii="Arial" w:eastAsia="Times New Roman" w:hAnsi="Arial" w:cs="Arial"/>
                <w:sz w:val="18"/>
                <w:szCs w:val="18"/>
                <w:lang w:eastAsia="pl-PL"/>
              </w:rPr>
              <w:t xml:space="preserve"> i getyt)</w:t>
            </w:r>
          </w:p>
          <w:p w14:paraId="35C8FC1B" w14:textId="77777777" w:rsidR="00F90758" w:rsidRPr="00200079" w:rsidRDefault="00F90758" w:rsidP="003A098A">
            <w:pPr>
              <w:autoSpaceDE w:val="0"/>
              <w:autoSpaceDN w:val="0"/>
              <w:adjustRightInd w:val="0"/>
              <w:jc w:val="both"/>
              <w:rPr>
                <w:rFonts w:ascii="Arial" w:eastAsia="Times New Roman" w:hAnsi="Arial" w:cs="Arial"/>
                <w:sz w:val="18"/>
                <w:szCs w:val="18"/>
                <w:shd w:val="clear" w:color="auto" w:fill="FFFF00"/>
                <w:lang w:eastAsia="pl-PL"/>
              </w:rPr>
            </w:pPr>
            <w:r w:rsidRPr="00200079">
              <w:rPr>
                <w:rFonts w:ascii="Arial" w:eastAsia="Times New Roman" w:hAnsi="Arial" w:cs="Arial"/>
                <w:sz w:val="18"/>
                <w:szCs w:val="18"/>
              </w:rPr>
              <w:t xml:space="preserve">Skład: </w:t>
            </w:r>
            <w:r w:rsidRPr="00200079">
              <w:rPr>
                <w:rFonts w:ascii="Arial" w:eastAsia="Times New Roman" w:hAnsi="Arial" w:cs="Arial"/>
                <w:sz w:val="18"/>
                <w:szCs w:val="18"/>
                <w:lang w:eastAsia="pl-PL"/>
              </w:rPr>
              <w:t>Zn 0-30%, Fe 5-40%, Pb 0-30%, Cu 0-5%, Cd 0-0,2%, pozostałości stanowią: tlenki i związki mineralne</w:t>
            </w:r>
            <w:r w:rsidRPr="00200079">
              <w:rPr>
                <w:rFonts w:ascii="Arial" w:eastAsia="Times New Roman" w:hAnsi="Arial" w:cs="Arial"/>
                <w:sz w:val="18"/>
                <w:szCs w:val="18"/>
                <w:shd w:val="clear" w:color="auto" w:fill="FFFF00"/>
                <w:lang w:eastAsia="pl-PL"/>
              </w:rPr>
              <w:t xml:space="preserve"> </w:t>
            </w:r>
          </w:p>
          <w:p w14:paraId="7A7C70E5" w14:textId="77777777" w:rsidR="00F90758" w:rsidRPr="00200079" w:rsidRDefault="00F90758" w:rsidP="003A098A">
            <w:pPr>
              <w:autoSpaceDE w:val="0"/>
              <w:autoSpaceDN w:val="0"/>
              <w:adjustRightInd w:val="0"/>
              <w:jc w:val="both"/>
              <w:rPr>
                <w:rFonts w:ascii="Arial" w:eastAsia="Times New Roman" w:hAnsi="Arial" w:cs="Arial"/>
                <w:sz w:val="18"/>
                <w:szCs w:val="18"/>
              </w:rPr>
            </w:pPr>
            <w:r w:rsidRPr="00200079">
              <w:rPr>
                <w:rFonts w:ascii="Arial" w:eastAsia="Times New Roman" w:hAnsi="Arial" w:cs="Arial"/>
                <w:sz w:val="18"/>
                <w:szCs w:val="18"/>
                <w:lang w:eastAsia="pl-PL"/>
              </w:rPr>
              <w:t>Właściwości fizyczne: osady, szlamy, faza stała.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40046"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500</w:t>
            </w:r>
          </w:p>
        </w:tc>
      </w:tr>
      <w:tr w:rsidR="00F90758" w:rsidRPr="00200079" w14:paraId="561CFFDC"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C01D1"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E7789"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11 02 05*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C769F"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Odpady z hydrometalurgii miedzi zawierające substancje niebezpieczne</w:t>
            </w:r>
          </w:p>
          <w:p w14:paraId="42BF7FE9"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sz w:val="18"/>
                <w:szCs w:val="18"/>
                <w:lang w:eastAsia="pl-PL"/>
              </w:rPr>
              <w:t xml:space="preserve">Skład: Sn 2-50%, Cu 0-50%, Pb 1-50%, Ni </w:t>
            </w:r>
            <w:r w:rsidRPr="00200079">
              <w:rPr>
                <w:rFonts w:ascii="Arial" w:eastAsia="Times New Roman" w:hAnsi="Arial" w:cs="Arial"/>
                <w:bCs/>
                <w:sz w:val="18"/>
                <w:szCs w:val="18"/>
                <w:lang w:eastAsia="pl-PL"/>
              </w:rPr>
              <w:t>0-</w:t>
            </w:r>
            <w:r w:rsidRPr="00200079">
              <w:rPr>
                <w:rFonts w:ascii="Arial" w:eastAsia="Times New Roman" w:hAnsi="Arial" w:cs="Arial"/>
                <w:sz w:val="18"/>
                <w:szCs w:val="18"/>
                <w:lang w:eastAsia="pl-PL"/>
              </w:rPr>
              <w:t xml:space="preserve">10%, </w:t>
            </w:r>
            <w:r w:rsidRPr="00200079">
              <w:rPr>
                <w:rFonts w:ascii="Arial" w:eastAsia="Times New Roman" w:hAnsi="Arial" w:cs="Arial"/>
                <w:bCs/>
                <w:sz w:val="18"/>
                <w:szCs w:val="18"/>
                <w:lang w:eastAsia="pl-PL"/>
              </w:rPr>
              <w:t xml:space="preserve">Zn 0-15%, Fe 0-20%, pozostałości stanowią: Ag, S, Bi, Cd, S, Al, Sb, As, chlorki </w:t>
            </w:r>
            <w:r w:rsidRPr="00200079">
              <w:rPr>
                <w:rFonts w:ascii="Arial" w:eastAsia="Times New Roman" w:hAnsi="Arial" w:cs="Arial"/>
                <w:bCs/>
                <w:sz w:val="18"/>
                <w:szCs w:val="18"/>
                <w:lang w:eastAsia="pl-PL"/>
              </w:rPr>
              <w:br/>
              <w:t>i fluorki, woda</w:t>
            </w:r>
          </w:p>
          <w:p w14:paraId="479AF8CB"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osady, szlamy, faza stała.</w:t>
            </w:r>
          </w:p>
          <w:p w14:paraId="1F4753D9"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niebezpieczne: H6, H10, H14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865FB" w14:textId="77777777" w:rsidR="00F90758" w:rsidRPr="00200079" w:rsidRDefault="00F90758" w:rsidP="003A098A">
            <w:pPr>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700</w:t>
            </w:r>
          </w:p>
        </w:tc>
      </w:tr>
      <w:tr w:rsidR="00F90758" w:rsidRPr="00200079" w14:paraId="51BADC90"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0852C"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1B231"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b/>
                <w:sz w:val="18"/>
                <w:szCs w:val="18"/>
                <w:lang w:eastAsia="pl-PL"/>
              </w:rPr>
              <w:t>11 02 07*</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DC709"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Inne odpady zawierające substancje niebezpieczne </w:t>
            </w:r>
          </w:p>
          <w:p w14:paraId="5C3977D0" w14:textId="77777777" w:rsidR="00F90758" w:rsidRPr="00200079" w:rsidRDefault="00F90758" w:rsidP="003A098A">
            <w:pPr>
              <w:jc w:val="both"/>
              <w:rPr>
                <w:rFonts w:ascii="Arial" w:eastAsia="Times New Roman" w:hAnsi="Arial" w:cs="Arial"/>
                <w:sz w:val="18"/>
                <w:szCs w:val="18"/>
                <w:shd w:val="clear" w:color="auto" w:fill="FFFF00"/>
                <w:lang w:eastAsia="pl-PL"/>
              </w:rPr>
            </w:pPr>
            <w:r w:rsidRPr="00200079">
              <w:rPr>
                <w:rFonts w:ascii="Arial" w:eastAsia="Times New Roman" w:hAnsi="Arial" w:cs="Arial"/>
                <w:sz w:val="18"/>
                <w:szCs w:val="18"/>
                <w:lang w:eastAsia="pl-PL"/>
              </w:rPr>
              <w:t>(z hydrometalurgii metali nieżelaznych: osady, filtry)</w:t>
            </w:r>
          </w:p>
          <w:p w14:paraId="23B654B6" w14:textId="77777777" w:rsidR="00F90758" w:rsidRPr="00200079" w:rsidRDefault="00F90758" w:rsidP="003A098A">
            <w:pPr>
              <w:autoSpaceDE w:val="0"/>
              <w:autoSpaceDN w:val="0"/>
              <w:adjustRightInd w:val="0"/>
              <w:jc w:val="both"/>
              <w:rPr>
                <w:rFonts w:ascii="Arial" w:eastAsia="Times New Roman" w:hAnsi="Arial" w:cs="Arial"/>
                <w:sz w:val="18"/>
                <w:szCs w:val="18"/>
              </w:rPr>
            </w:pPr>
            <w:r w:rsidRPr="00200079">
              <w:rPr>
                <w:rFonts w:ascii="Arial" w:eastAsia="Times New Roman" w:hAnsi="Arial" w:cs="Arial"/>
                <w:sz w:val="18"/>
                <w:szCs w:val="18"/>
              </w:rPr>
              <w:t>Skład: Pb 0-50%, Zn 0-25%, Fe 10-30%, Cd 0-0,35%, As 0-0,3%, Mn 0-1%, Cu 0-1%, SiO</w:t>
            </w:r>
            <w:r w:rsidRPr="00200079">
              <w:rPr>
                <w:rFonts w:ascii="Arial" w:eastAsia="Times New Roman" w:hAnsi="Arial" w:cs="Arial"/>
                <w:sz w:val="18"/>
                <w:szCs w:val="18"/>
                <w:vertAlign w:val="subscript"/>
              </w:rPr>
              <w:t>2</w:t>
            </w:r>
            <w:r w:rsidRPr="00200079">
              <w:rPr>
                <w:rFonts w:ascii="Arial" w:eastAsia="Times New Roman" w:hAnsi="Arial" w:cs="Arial"/>
                <w:sz w:val="18"/>
                <w:szCs w:val="18"/>
              </w:rPr>
              <w:t xml:space="preserve"> 1-3%, S 2-10%, H</w:t>
            </w:r>
            <w:r w:rsidRPr="00200079">
              <w:rPr>
                <w:rFonts w:ascii="Arial" w:eastAsia="Times New Roman" w:hAnsi="Arial" w:cs="Arial"/>
                <w:sz w:val="18"/>
                <w:szCs w:val="18"/>
                <w:vertAlign w:val="subscript"/>
              </w:rPr>
              <w:t>2</w:t>
            </w:r>
            <w:r w:rsidRPr="00200079">
              <w:rPr>
                <w:rFonts w:ascii="Arial" w:eastAsia="Times New Roman" w:hAnsi="Arial" w:cs="Arial"/>
                <w:sz w:val="18"/>
                <w:szCs w:val="18"/>
              </w:rPr>
              <w:t>O</w:t>
            </w:r>
          </w:p>
          <w:p w14:paraId="24DC7E0B" w14:textId="77777777" w:rsidR="00F90758" w:rsidRPr="00200079" w:rsidRDefault="00F90758" w:rsidP="003A098A">
            <w:pPr>
              <w:autoSpaceDE w:val="0"/>
              <w:autoSpaceDN w:val="0"/>
              <w:adjustRightInd w:val="0"/>
              <w:jc w:val="both"/>
              <w:rPr>
                <w:rFonts w:ascii="Arial" w:eastAsia="Times New Roman" w:hAnsi="Arial" w:cs="Arial"/>
                <w:sz w:val="18"/>
                <w:szCs w:val="18"/>
              </w:rPr>
            </w:pPr>
            <w:r w:rsidRPr="00200079">
              <w:rPr>
                <w:rFonts w:ascii="Arial" w:eastAsia="Times New Roman" w:hAnsi="Arial" w:cs="Arial"/>
                <w:sz w:val="18"/>
                <w:szCs w:val="18"/>
                <w:lang w:eastAsia="pl-PL"/>
              </w:rPr>
              <w:t>Właściwości fizyczne: osady, szlamy, faza stała.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C411E"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500</w:t>
            </w:r>
          </w:p>
        </w:tc>
      </w:tr>
      <w:tr w:rsidR="00F90758" w:rsidRPr="00200079" w14:paraId="6BBE2C37"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C50CA"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40C01"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11 03 02*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D6C2A"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Inne odpady (szlamy i odpady stałe z procesów odpuszczania stali)</w:t>
            </w:r>
          </w:p>
          <w:p w14:paraId="2DDB4D04"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Skład: Sn 2-50%, Sb 0-5%, Cu 0-5%,Bi 0-1%, Fe 1-20%, Ag 0-2%, Zn 0-2%, Al 0-2%, As 0-1%, Cd 0-0,1%, Pb 0-30%, Ni 0-1%, In 0-1%, SiO</w:t>
            </w:r>
            <w:r w:rsidRPr="00200079">
              <w:rPr>
                <w:rFonts w:ascii="Arial" w:eastAsia="Times New Roman" w:hAnsi="Arial" w:cs="Arial"/>
                <w:sz w:val="18"/>
                <w:szCs w:val="18"/>
                <w:vertAlign w:val="subscript"/>
                <w:lang w:eastAsia="pl-PL"/>
              </w:rPr>
              <w:t>2</w:t>
            </w:r>
            <w:r w:rsidRPr="00200079">
              <w:rPr>
                <w:rFonts w:ascii="Arial" w:eastAsia="Times New Roman" w:hAnsi="Arial" w:cs="Arial"/>
                <w:sz w:val="18"/>
                <w:szCs w:val="18"/>
                <w:lang w:eastAsia="pl-PL"/>
              </w:rPr>
              <w:t xml:space="preserve"> 0,5 - 5 %, pozostałości stanowią związki mineralne SiO2, </w:t>
            </w:r>
            <w:proofErr w:type="spellStart"/>
            <w:r w:rsidRPr="00200079">
              <w:rPr>
                <w:rFonts w:ascii="Arial" w:eastAsia="Times New Roman" w:hAnsi="Arial" w:cs="Arial"/>
                <w:sz w:val="18"/>
                <w:szCs w:val="18"/>
                <w:lang w:eastAsia="pl-PL"/>
              </w:rPr>
              <w:t>CaO</w:t>
            </w:r>
            <w:proofErr w:type="spellEnd"/>
            <w:r w:rsidRPr="00200079">
              <w:rPr>
                <w:rFonts w:ascii="Arial" w:eastAsia="Times New Roman" w:hAnsi="Arial" w:cs="Arial"/>
                <w:sz w:val="18"/>
                <w:szCs w:val="18"/>
                <w:lang w:eastAsia="pl-PL"/>
              </w:rPr>
              <w:t xml:space="preserve">, </w:t>
            </w:r>
            <w:proofErr w:type="spellStart"/>
            <w:r w:rsidRPr="00200079">
              <w:rPr>
                <w:rFonts w:ascii="Arial" w:eastAsia="Times New Roman" w:hAnsi="Arial" w:cs="Arial"/>
                <w:sz w:val="18"/>
                <w:szCs w:val="18"/>
                <w:lang w:eastAsia="pl-PL"/>
              </w:rPr>
              <w:t>MgO</w:t>
            </w:r>
            <w:proofErr w:type="spellEnd"/>
            <w:r w:rsidRPr="00200079">
              <w:rPr>
                <w:rFonts w:ascii="Arial" w:eastAsia="Times New Roman" w:hAnsi="Arial" w:cs="Arial"/>
                <w:sz w:val="18"/>
                <w:szCs w:val="18"/>
                <w:lang w:eastAsia="pl-PL"/>
              </w:rPr>
              <w:t>, Al</w:t>
            </w:r>
            <w:r w:rsidRPr="00200079">
              <w:rPr>
                <w:rFonts w:ascii="Arial" w:eastAsia="Times New Roman" w:hAnsi="Arial" w:cs="Arial"/>
                <w:sz w:val="18"/>
                <w:szCs w:val="18"/>
                <w:vertAlign w:val="subscript"/>
                <w:lang w:eastAsia="pl-PL"/>
              </w:rPr>
              <w:t>2</w:t>
            </w:r>
            <w:r w:rsidRPr="00200079">
              <w:rPr>
                <w:rFonts w:ascii="Arial" w:eastAsia="Times New Roman" w:hAnsi="Arial" w:cs="Arial"/>
                <w:sz w:val="18"/>
                <w:szCs w:val="18"/>
                <w:lang w:eastAsia="pl-PL"/>
              </w:rPr>
              <w:t>O</w:t>
            </w:r>
            <w:r w:rsidRPr="00200079">
              <w:rPr>
                <w:rFonts w:ascii="Arial" w:eastAsia="Times New Roman" w:hAnsi="Arial" w:cs="Arial"/>
                <w:sz w:val="18"/>
                <w:szCs w:val="18"/>
                <w:vertAlign w:val="subscript"/>
                <w:lang w:eastAsia="pl-PL"/>
              </w:rPr>
              <w:t>3</w:t>
            </w:r>
            <w:r w:rsidRPr="00200079">
              <w:rPr>
                <w:rFonts w:ascii="Arial" w:eastAsia="Times New Roman" w:hAnsi="Arial" w:cs="Arial"/>
                <w:sz w:val="18"/>
                <w:szCs w:val="18"/>
                <w:lang w:eastAsia="pl-PL"/>
              </w:rPr>
              <w:t>, Fe</w:t>
            </w:r>
            <w:r w:rsidRPr="00200079">
              <w:rPr>
                <w:rFonts w:ascii="Arial" w:eastAsia="Times New Roman" w:hAnsi="Arial" w:cs="Arial"/>
                <w:sz w:val="18"/>
                <w:szCs w:val="18"/>
                <w:vertAlign w:val="subscript"/>
                <w:lang w:eastAsia="pl-PL"/>
              </w:rPr>
              <w:t>2</w:t>
            </w:r>
            <w:r w:rsidRPr="00200079">
              <w:rPr>
                <w:rFonts w:ascii="Arial" w:eastAsia="Times New Roman" w:hAnsi="Arial" w:cs="Arial"/>
                <w:sz w:val="18"/>
                <w:szCs w:val="18"/>
                <w:lang w:eastAsia="pl-PL"/>
              </w:rPr>
              <w:t>O</w:t>
            </w:r>
            <w:r w:rsidRPr="00200079">
              <w:rPr>
                <w:rFonts w:ascii="Arial" w:eastAsia="Times New Roman" w:hAnsi="Arial" w:cs="Arial"/>
                <w:sz w:val="18"/>
                <w:szCs w:val="18"/>
                <w:vertAlign w:val="subscript"/>
                <w:lang w:eastAsia="pl-PL"/>
              </w:rPr>
              <w:t>3</w:t>
            </w:r>
            <w:r w:rsidRPr="00200079">
              <w:rPr>
                <w:rFonts w:ascii="Arial" w:eastAsia="Times New Roman" w:hAnsi="Arial" w:cs="Arial"/>
                <w:sz w:val="18"/>
                <w:szCs w:val="18"/>
                <w:lang w:eastAsia="pl-PL"/>
              </w:rPr>
              <w:t xml:space="preserve"> + </w:t>
            </w:r>
            <w:proofErr w:type="spellStart"/>
            <w:r w:rsidRPr="00200079">
              <w:rPr>
                <w:rFonts w:ascii="Arial" w:eastAsia="Times New Roman" w:hAnsi="Arial" w:cs="Arial"/>
                <w:sz w:val="18"/>
                <w:szCs w:val="18"/>
                <w:lang w:eastAsia="pl-PL"/>
              </w:rPr>
              <w:t>FeO</w:t>
            </w:r>
            <w:proofErr w:type="spellEnd"/>
          </w:p>
          <w:p w14:paraId="5126706A"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Ciało stałe, postać proszku granulatu, brył</w:t>
            </w:r>
          </w:p>
          <w:p w14:paraId="4AB363CE"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niebezpieczne: H6, H10, H14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8B2BF"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100</w:t>
            </w:r>
          </w:p>
        </w:tc>
      </w:tr>
      <w:tr w:rsidR="00F90758" w:rsidRPr="00200079" w14:paraId="0B2E7A20"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32A38"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7AA71"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12 01 14*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293E2" w14:textId="77777777" w:rsidR="00F90758" w:rsidRPr="00200079" w:rsidRDefault="00F90758" w:rsidP="003A098A">
            <w:pPr>
              <w:jc w:val="both"/>
              <w:rPr>
                <w:rFonts w:ascii="Arial" w:eastAsia="Times New Roman" w:hAnsi="Arial" w:cs="Arial"/>
                <w:sz w:val="18"/>
                <w:szCs w:val="18"/>
                <w:shd w:val="clear" w:color="auto" w:fill="FFFF00"/>
                <w:lang w:eastAsia="pl-PL"/>
              </w:rPr>
            </w:pPr>
            <w:r w:rsidRPr="00200079">
              <w:rPr>
                <w:rFonts w:ascii="Arial" w:eastAsia="Times New Roman" w:hAnsi="Arial" w:cs="Arial"/>
                <w:sz w:val="18"/>
                <w:szCs w:val="18"/>
                <w:lang w:eastAsia="pl-PL"/>
              </w:rPr>
              <w:t>Szlamy z obróbki metali zawierające substancje niebezpieczne</w:t>
            </w:r>
          </w:p>
          <w:p w14:paraId="02F00EFC" w14:textId="77777777" w:rsidR="00F90758" w:rsidRPr="00200079" w:rsidRDefault="00F90758" w:rsidP="003A098A">
            <w:pPr>
              <w:autoSpaceDE w:val="0"/>
              <w:autoSpaceDN w:val="0"/>
              <w:adjustRightInd w:val="0"/>
              <w:jc w:val="both"/>
              <w:rPr>
                <w:rFonts w:ascii="Arial" w:eastAsia="Times New Roman" w:hAnsi="Arial" w:cs="Arial"/>
                <w:sz w:val="18"/>
                <w:szCs w:val="18"/>
                <w:shd w:val="clear" w:color="auto" w:fill="FFFF00"/>
              </w:rPr>
            </w:pPr>
            <w:r w:rsidRPr="00200079">
              <w:rPr>
                <w:rFonts w:ascii="Arial" w:eastAsia="Times New Roman" w:hAnsi="Arial" w:cs="Arial"/>
                <w:sz w:val="18"/>
                <w:szCs w:val="18"/>
              </w:rPr>
              <w:t>Skład: woda, substancje ropopochodne, cząstki metali np. Sn, Pb</w:t>
            </w:r>
          </w:p>
          <w:p w14:paraId="4E7B90C5"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stałe, osady i szlamy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DAA62"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100</w:t>
            </w:r>
          </w:p>
        </w:tc>
      </w:tr>
      <w:tr w:rsidR="00F90758" w:rsidRPr="00200079" w14:paraId="00D3903B"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FCF4E"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0A739"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13 05 02*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BFEEA" w14:textId="77777777" w:rsidR="00F90758" w:rsidRPr="00200079" w:rsidRDefault="00F90758" w:rsidP="003A098A">
            <w:pPr>
              <w:jc w:val="both"/>
              <w:rPr>
                <w:rFonts w:ascii="Arial" w:eastAsia="Times New Roman" w:hAnsi="Arial" w:cs="Arial"/>
                <w:sz w:val="18"/>
                <w:szCs w:val="18"/>
                <w:shd w:val="clear" w:color="auto" w:fill="FFFF00"/>
                <w:lang w:eastAsia="pl-PL"/>
              </w:rPr>
            </w:pPr>
            <w:r w:rsidRPr="00200079">
              <w:rPr>
                <w:rFonts w:ascii="Arial" w:eastAsia="Times New Roman" w:hAnsi="Arial" w:cs="Arial"/>
                <w:sz w:val="18"/>
                <w:szCs w:val="18"/>
                <w:lang w:eastAsia="pl-PL"/>
              </w:rPr>
              <w:t>Szlamy z odwadniania olejów w separatorach</w:t>
            </w:r>
          </w:p>
          <w:p w14:paraId="481F1C3E" w14:textId="77777777" w:rsidR="00F90758" w:rsidRPr="00200079" w:rsidRDefault="00F90758" w:rsidP="003A098A">
            <w:pPr>
              <w:autoSpaceDE w:val="0"/>
              <w:autoSpaceDN w:val="0"/>
              <w:adjustRightInd w:val="0"/>
              <w:jc w:val="both"/>
              <w:rPr>
                <w:rFonts w:ascii="Arial" w:eastAsia="Times New Roman" w:hAnsi="Arial" w:cs="Arial"/>
                <w:sz w:val="18"/>
                <w:szCs w:val="18"/>
                <w:shd w:val="clear" w:color="auto" w:fill="FFFF00"/>
              </w:rPr>
            </w:pPr>
            <w:r w:rsidRPr="00200079">
              <w:rPr>
                <w:rFonts w:ascii="Arial" w:eastAsia="Times New Roman" w:hAnsi="Arial" w:cs="Arial"/>
                <w:sz w:val="18"/>
                <w:szCs w:val="18"/>
              </w:rPr>
              <w:t>Skład: woda, substancje ropopochodne, składniki mineralne (krzemionka), metale ciężkie np. Sn, Pb, Sb.</w:t>
            </w:r>
          </w:p>
          <w:p w14:paraId="6C8B4A11"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stałe, płynne lub półpłynne osady i szlamy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55C52"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w:t>
            </w:r>
          </w:p>
        </w:tc>
      </w:tr>
      <w:tr w:rsidR="00F90758" w:rsidRPr="00200079" w14:paraId="200813A9"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E420"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C7E68"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15 01 10*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A5ED5"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Opakowania zawierające pozostałości substancji niebezpiecznych lub nimi zanieczyszczone (zawierające materiały </w:t>
            </w:r>
            <w:proofErr w:type="spellStart"/>
            <w:r w:rsidRPr="00200079">
              <w:rPr>
                <w:rFonts w:ascii="Arial" w:eastAsia="Times New Roman" w:hAnsi="Arial" w:cs="Arial"/>
                <w:sz w:val="18"/>
                <w:szCs w:val="18"/>
                <w:lang w:eastAsia="pl-PL"/>
              </w:rPr>
              <w:t>cynonośne</w:t>
            </w:r>
            <w:proofErr w:type="spellEnd"/>
            <w:r w:rsidRPr="00200079">
              <w:rPr>
                <w:rFonts w:ascii="Arial" w:eastAsia="Times New Roman" w:hAnsi="Arial" w:cs="Arial"/>
                <w:sz w:val="18"/>
                <w:szCs w:val="18"/>
                <w:lang w:eastAsia="pl-PL"/>
              </w:rPr>
              <w:t xml:space="preserve"> np. opakowania zawierające pozostałości pasty lutowniczej)</w:t>
            </w:r>
          </w:p>
          <w:p w14:paraId="7F34DF60"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Skład: opakowania z stali lub tworzywa, zawierające pozostałości past lutowniczych w tym sproszkowane metale – głównie Sn, Pb, Ag oraz topniki z nośnikami kalafoniowymi</w:t>
            </w:r>
          </w:p>
          <w:p w14:paraId="2A6A6973"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stałe, zawiera pozostałości past lutowniczych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C391E"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1000</w:t>
            </w:r>
          </w:p>
        </w:tc>
      </w:tr>
      <w:tr w:rsidR="00F90758" w:rsidRPr="00200079" w14:paraId="19EC1EBD"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6F31D"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8CA1"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b/>
                <w:bCs/>
                <w:sz w:val="18"/>
                <w:szCs w:val="18"/>
                <w:lang w:eastAsia="pl-PL"/>
              </w:rPr>
              <w:t>15 02 02</w:t>
            </w:r>
            <w:r w:rsidRPr="00200079">
              <w:rPr>
                <w:rFonts w:ascii="Arial" w:eastAsia="Times New Roman" w:hAnsi="Arial" w:cs="Arial"/>
                <w:b/>
                <w:bCs/>
                <w:sz w:val="18"/>
                <w:szCs w:val="18"/>
                <w:vertAlign w:val="superscript"/>
                <w:lang w:eastAsia="pl-PL"/>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4E84F"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Sorbenty, materiały filtracyjne (w tym filtry olejowe nieujęte </w:t>
            </w:r>
            <w:r w:rsidRPr="00200079">
              <w:rPr>
                <w:rFonts w:ascii="Arial" w:eastAsia="Times New Roman" w:hAnsi="Arial" w:cs="Arial"/>
                <w:sz w:val="18"/>
                <w:szCs w:val="18"/>
                <w:lang w:eastAsia="pl-PL"/>
              </w:rPr>
              <w:br/>
              <w:t xml:space="preserve">w innych grupach), tkaniny do wycierania (np. szmaty, ścierki) </w:t>
            </w:r>
            <w:r w:rsidRPr="00200079">
              <w:rPr>
                <w:rFonts w:ascii="Arial" w:eastAsia="Times New Roman" w:hAnsi="Arial" w:cs="Arial"/>
                <w:sz w:val="18"/>
                <w:szCs w:val="18"/>
                <w:lang w:eastAsia="pl-PL"/>
              </w:rPr>
              <w:br/>
              <w:t>i ubrania ochronne zanieczyszczone substancjami niebezpiecznymi (w tym PCB)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10726"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1000</w:t>
            </w:r>
          </w:p>
        </w:tc>
      </w:tr>
      <w:tr w:rsidR="00F90758" w:rsidRPr="00200079" w14:paraId="3F67E7A3"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3FBA6"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9D19E"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16 03 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B6AB9" w14:textId="77777777" w:rsidR="00F90758" w:rsidRPr="00200079" w:rsidRDefault="00F90758" w:rsidP="003A098A">
            <w:pPr>
              <w:jc w:val="both"/>
              <w:rPr>
                <w:rFonts w:ascii="Arial" w:eastAsia="Times New Roman" w:hAnsi="Arial" w:cs="Arial"/>
                <w:sz w:val="18"/>
                <w:szCs w:val="18"/>
                <w:shd w:val="clear" w:color="auto" w:fill="FFFF00"/>
                <w:lang w:eastAsia="pl-PL"/>
              </w:rPr>
            </w:pPr>
            <w:r w:rsidRPr="00200079">
              <w:rPr>
                <w:rFonts w:ascii="Arial" w:eastAsia="Times New Roman" w:hAnsi="Arial" w:cs="Arial"/>
                <w:sz w:val="18"/>
                <w:szCs w:val="18"/>
                <w:lang w:eastAsia="pl-PL"/>
              </w:rPr>
              <w:t>Nieorganiczne odpady zawierające substancje niebezpieczne (Partie produktów nieodpowiadające wymaganiom oraz produkty przeterminowane lub nieprzydatne do użytku)</w:t>
            </w:r>
          </w:p>
          <w:p w14:paraId="322A0A42" w14:textId="77777777" w:rsidR="00F90758" w:rsidRPr="00200079" w:rsidRDefault="00F90758" w:rsidP="003A098A">
            <w:pPr>
              <w:autoSpaceDE w:val="0"/>
              <w:autoSpaceDN w:val="0"/>
              <w:adjustRightInd w:val="0"/>
              <w:jc w:val="both"/>
              <w:rPr>
                <w:rFonts w:ascii="Arial" w:eastAsia="Times New Roman" w:hAnsi="Arial" w:cs="Arial"/>
                <w:sz w:val="18"/>
                <w:szCs w:val="18"/>
                <w:shd w:val="clear" w:color="auto" w:fill="FFFF00"/>
              </w:rPr>
            </w:pPr>
            <w:r w:rsidRPr="00200079">
              <w:rPr>
                <w:rFonts w:ascii="Arial" w:eastAsia="Times New Roman" w:hAnsi="Arial" w:cs="Arial"/>
                <w:sz w:val="18"/>
                <w:szCs w:val="18"/>
              </w:rPr>
              <w:t xml:space="preserve">Skład: produkty przeterminowane lub nieprzydatne do użytku zawierające niebezpieczne substancje np. </w:t>
            </w:r>
            <w:proofErr w:type="spellStart"/>
            <w:r w:rsidRPr="00200079">
              <w:rPr>
                <w:rFonts w:ascii="Arial" w:eastAsia="Times New Roman" w:hAnsi="Arial" w:cs="Arial"/>
                <w:sz w:val="18"/>
                <w:szCs w:val="18"/>
              </w:rPr>
              <w:t>cynowo-ołowiowe</w:t>
            </w:r>
            <w:proofErr w:type="spellEnd"/>
            <w:r w:rsidRPr="00200079">
              <w:rPr>
                <w:rFonts w:ascii="Arial" w:eastAsia="Times New Roman" w:hAnsi="Arial" w:cs="Arial"/>
                <w:sz w:val="18"/>
                <w:szCs w:val="18"/>
              </w:rPr>
              <w:t xml:space="preserve"> pasty lutownicze, chlorek cyny, lub metale takie jak Sn, Sb, Bi, Ag, Zn, Pb lub ich związki</w:t>
            </w:r>
          </w:p>
          <w:p w14:paraId="11D851A8"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opakowania z tworzyw sztucznych (głównie</w:t>
            </w:r>
            <w:r w:rsidRPr="00200079">
              <w:rPr>
                <w:rFonts w:ascii="Arial" w:eastAsia="Times New Roman" w:hAnsi="Arial" w:cs="Arial"/>
                <w:sz w:val="18"/>
                <w:szCs w:val="18"/>
                <w:lang w:eastAsia="pl-PL"/>
              </w:rPr>
              <w:br/>
              <w:t>z PP i PE) zawierające nieprzydatne produkty- głównie pasty lutownicze, tlenki cyny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15F0B"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500</w:t>
            </w:r>
          </w:p>
        </w:tc>
      </w:tr>
      <w:tr w:rsidR="00F90758" w:rsidRPr="00200079" w14:paraId="681E3FDF"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E2C5D"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89E96"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16 05 06*</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8C02E"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Chemikalia laboratoryjne i analityczne (np. odczynniki chemiczne) zawierające substancje niebezpieczne, w tym mieszaniny chemikaliów laboratoryjnych i analitycznych</w:t>
            </w:r>
          </w:p>
          <w:p w14:paraId="2D115677" w14:textId="77777777" w:rsidR="00F90758" w:rsidRPr="00200079" w:rsidRDefault="00F90758" w:rsidP="003A098A">
            <w:pPr>
              <w:jc w:val="both"/>
              <w:rPr>
                <w:rStyle w:val="Pogrubienie"/>
                <w:rFonts w:ascii="Arial" w:hAnsi="Arial" w:cs="Arial"/>
                <w:bCs/>
                <w:sz w:val="18"/>
                <w:szCs w:val="18"/>
                <w:shd w:val="clear" w:color="auto" w:fill="FFFFFF"/>
              </w:rPr>
            </w:pPr>
            <w:r w:rsidRPr="00200079">
              <w:rPr>
                <w:rFonts w:ascii="Arial" w:eastAsia="Times New Roman" w:hAnsi="Arial" w:cs="Arial"/>
                <w:bCs/>
                <w:sz w:val="18"/>
                <w:szCs w:val="18"/>
                <w:lang w:eastAsia="pl-PL"/>
              </w:rPr>
              <w:t xml:space="preserve">Skład: cyna, </w:t>
            </w:r>
            <w:hyperlink r:id="rId8" w:tgtFrame="_blank" w:history="1">
              <w:r w:rsidRPr="00200079">
                <w:rPr>
                  <w:rFonts w:ascii="Arial" w:eastAsia="Times New Roman" w:hAnsi="Arial" w:cs="Arial"/>
                  <w:bCs/>
                  <w:sz w:val="18"/>
                  <w:szCs w:val="18"/>
                  <w:lang w:eastAsia="pl-PL"/>
                </w:rPr>
                <w:t>związki cyny</w:t>
              </w:r>
            </w:hyperlink>
            <w:r w:rsidRPr="00200079">
              <w:rPr>
                <w:rFonts w:ascii="Arial" w:eastAsia="Times New Roman" w:hAnsi="Arial" w:cs="Arial"/>
                <w:bCs/>
                <w:sz w:val="18"/>
                <w:szCs w:val="18"/>
                <w:lang w:eastAsia="pl-PL"/>
              </w:rPr>
              <w:t xml:space="preserve"> jak halogenki, tlenki i wodorotlenki cyny </w:t>
            </w:r>
            <w:r w:rsidRPr="00200079">
              <w:rPr>
                <w:rFonts w:ascii="Arial" w:eastAsia="Times New Roman" w:hAnsi="Arial" w:cs="Arial"/>
                <w:bCs/>
                <w:sz w:val="18"/>
                <w:szCs w:val="18"/>
                <w:lang w:eastAsia="pl-PL"/>
              </w:rPr>
              <w:br/>
              <w:t>i związków cyny, chlorek cyny (II) (SnCl</w:t>
            </w:r>
            <w:r w:rsidRPr="00200079">
              <w:rPr>
                <w:rFonts w:ascii="Arial" w:eastAsia="Times New Roman" w:hAnsi="Arial" w:cs="Arial"/>
                <w:bCs/>
                <w:sz w:val="18"/>
                <w:szCs w:val="18"/>
                <w:vertAlign w:val="subscript"/>
                <w:lang w:eastAsia="pl-PL"/>
              </w:rPr>
              <w:t>2</w:t>
            </w:r>
            <w:r w:rsidRPr="00200079">
              <w:rPr>
                <w:rFonts w:ascii="Arial" w:eastAsia="Times New Roman" w:hAnsi="Arial" w:cs="Arial"/>
                <w:bCs/>
                <w:sz w:val="18"/>
                <w:szCs w:val="18"/>
                <w:lang w:eastAsia="pl-PL"/>
              </w:rPr>
              <w:t>), siarczan cynawy (SnSO</w:t>
            </w:r>
            <w:r w:rsidRPr="00200079">
              <w:rPr>
                <w:rFonts w:ascii="Arial" w:eastAsia="Times New Roman" w:hAnsi="Arial" w:cs="Arial"/>
                <w:bCs/>
                <w:sz w:val="18"/>
                <w:szCs w:val="18"/>
                <w:vertAlign w:val="subscript"/>
                <w:lang w:eastAsia="pl-PL"/>
              </w:rPr>
              <w:t>4</w:t>
            </w:r>
            <w:r w:rsidRPr="00200079">
              <w:rPr>
                <w:rFonts w:ascii="Arial" w:eastAsia="Times New Roman" w:hAnsi="Arial" w:cs="Arial"/>
                <w:bCs/>
                <w:sz w:val="18"/>
                <w:szCs w:val="18"/>
                <w:lang w:eastAsia="pl-PL"/>
              </w:rPr>
              <w:t>) lub inne zawierające cynę, ołów lub metale szlachetne</w:t>
            </w:r>
          </w:p>
          <w:p w14:paraId="0D2EDE16" w14:textId="77777777" w:rsidR="00F90758" w:rsidRPr="00200079" w:rsidRDefault="00F90758" w:rsidP="003A098A">
            <w:pPr>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Właściwości fizyczne: stałe -proszki, płynne lub półpłynne osady</w:t>
            </w:r>
            <w:r w:rsidRPr="00200079">
              <w:rPr>
                <w:rFonts w:ascii="Arial" w:eastAsia="Times New Roman" w:hAnsi="Arial" w:cs="Arial"/>
                <w:bCs/>
                <w:sz w:val="18"/>
                <w:szCs w:val="18"/>
                <w:lang w:eastAsia="pl-PL"/>
              </w:rPr>
              <w:br/>
              <w:t xml:space="preserve"> i szlamy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AB713"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500</w:t>
            </w:r>
          </w:p>
        </w:tc>
      </w:tr>
      <w:tr w:rsidR="00F90758" w:rsidRPr="00200079" w14:paraId="52D63F6C"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54465"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DD697"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16 07 09*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E6175"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Odpady zawierające inne substancje niebezpieczne </w:t>
            </w:r>
            <w:r w:rsidRPr="00200079">
              <w:rPr>
                <w:rFonts w:ascii="Arial" w:eastAsia="Times New Roman" w:hAnsi="Arial" w:cs="Arial"/>
                <w:sz w:val="18"/>
                <w:szCs w:val="18"/>
                <w:lang w:eastAsia="pl-PL"/>
              </w:rPr>
              <w:br/>
              <w:t>Szlamy i ścieki, zlewki: Stan skupienia ciekły.</w:t>
            </w:r>
          </w:p>
          <w:p w14:paraId="702D900E"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Podstawowy skład chemiczny woda, minerał (piasek), metale ciężkie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C5F07"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500</w:t>
            </w:r>
          </w:p>
        </w:tc>
      </w:tr>
      <w:tr w:rsidR="00F90758" w:rsidRPr="00200079" w14:paraId="1E4A931F"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BEEB3"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1020B"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17 04 09*</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868F8"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Odpady metali zanieczyszczone substancjami niebezpiecznymi</w:t>
            </w:r>
          </w:p>
          <w:p w14:paraId="132FB575"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Skład: Pb zanieczyszczony substancjami ropopochodnymi</w:t>
            </w:r>
          </w:p>
          <w:p w14:paraId="2851084C"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Ciało stałe, postać metaliczna</w:t>
            </w:r>
          </w:p>
          <w:p w14:paraId="47B80754"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niebezpieczne: H5, H14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DF26F"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200</w:t>
            </w:r>
          </w:p>
        </w:tc>
      </w:tr>
      <w:tr w:rsidR="00F90758" w:rsidRPr="00200079" w14:paraId="02638EDF"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ADD69"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CD41F"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17 04 10*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26DF8" w14:textId="77777777" w:rsidR="00F90758" w:rsidRPr="00200079" w:rsidRDefault="00F90758" w:rsidP="003A098A">
            <w:pPr>
              <w:jc w:val="both"/>
              <w:rPr>
                <w:rFonts w:ascii="Arial" w:eastAsia="Times New Roman" w:hAnsi="Arial" w:cs="Arial"/>
                <w:sz w:val="18"/>
                <w:szCs w:val="18"/>
                <w:shd w:val="clear" w:color="auto" w:fill="FFFF00"/>
                <w:lang w:eastAsia="pl-PL"/>
              </w:rPr>
            </w:pPr>
            <w:r w:rsidRPr="00200079">
              <w:rPr>
                <w:rFonts w:ascii="Arial" w:eastAsia="Times New Roman" w:hAnsi="Arial" w:cs="Arial"/>
                <w:sz w:val="18"/>
                <w:szCs w:val="18"/>
                <w:lang w:eastAsia="pl-PL"/>
              </w:rPr>
              <w:t>Kable zawierające ropę naftową, smołę i inne substancje niebezpieczne</w:t>
            </w:r>
          </w:p>
          <w:p w14:paraId="20B1B297"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Skład: Pb zanieczyszczony substancjami ropopochodnymi</w:t>
            </w:r>
          </w:p>
          <w:p w14:paraId="5C1D091F"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Ciało stałe, postać metaliczna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3C1ED"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200</w:t>
            </w:r>
          </w:p>
        </w:tc>
      </w:tr>
      <w:tr w:rsidR="00F90758" w:rsidRPr="00200079" w14:paraId="183546EC"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CB875"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D4A3B"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19 01 11*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58F3B" w14:textId="77777777" w:rsidR="00F90758" w:rsidRPr="00200079" w:rsidRDefault="00F90758" w:rsidP="003A098A">
            <w:pPr>
              <w:jc w:val="both"/>
              <w:rPr>
                <w:rFonts w:ascii="Arial" w:eastAsia="Times New Roman" w:hAnsi="Arial" w:cs="Arial"/>
                <w:sz w:val="18"/>
                <w:szCs w:val="18"/>
                <w:shd w:val="clear" w:color="auto" w:fill="FFFF00"/>
                <w:lang w:eastAsia="pl-PL"/>
              </w:rPr>
            </w:pPr>
            <w:r w:rsidRPr="00200079">
              <w:rPr>
                <w:rFonts w:ascii="Arial" w:eastAsia="Times New Roman" w:hAnsi="Arial" w:cs="Arial"/>
                <w:sz w:val="18"/>
                <w:szCs w:val="18"/>
                <w:lang w:eastAsia="pl-PL"/>
              </w:rPr>
              <w:t>Żużle i popioły paleniskowe zawierające substancje niebezpieczne</w:t>
            </w:r>
          </w:p>
          <w:p w14:paraId="56947D16" w14:textId="77777777" w:rsidR="00F90758" w:rsidRPr="00200079" w:rsidRDefault="00F90758" w:rsidP="003A098A">
            <w:pPr>
              <w:autoSpaceDE w:val="0"/>
              <w:autoSpaceDN w:val="0"/>
              <w:adjustRightInd w:val="0"/>
              <w:jc w:val="both"/>
              <w:rPr>
                <w:rFonts w:ascii="Arial" w:eastAsia="Times New Roman" w:hAnsi="Arial" w:cs="Arial"/>
                <w:sz w:val="18"/>
                <w:szCs w:val="18"/>
                <w:shd w:val="clear" w:color="auto" w:fill="FFFF00"/>
              </w:rPr>
            </w:pPr>
            <w:r w:rsidRPr="00200079">
              <w:rPr>
                <w:rFonts w:ascii="Arial" w:eastAsia="Times New Roman" w:hAnsi="Arial" w:cs="Arial"/>
                <w:sz w:val="18"/>
                <w:szCs w:val="18"/>
              </w:rPr>
              <w:t>Orientacyjny skład chemiczny: Sn 0-50%, Pb 0-50%, Ag 0-3%, Sb 0-10%, As 0-2%, Ni 0-2%, Cu 0-5%, Zn 0-1%, Cd 0-1%, inne składniki: substancje mineralne, zanieczyszczenia (niskie)</w:t>
            </w:r>
          </w:p>
          <w:p w14:paraId="198F86BE"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ciało stałe, postać: żużle, zgary, spieki metaliczne, pyły, popioły, kożuchy żużlowe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0E105"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500</w:t>
            </w:r>
          </w:p>
        </w:tc>
      </w:tr>
      <w:tr w:rsidR="00F90758" w:rsidRPr="00200079" w14:paraId="75324755"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E97DC"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4C1BE"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19 02 04*</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9624E" w14:textId="77777777" w:rsidR="00F90758" w:rsidRPr="00200079" w:rsidRDefault="00F90758" w:rsidP="003A098A">
            <w:pPr>
              <w:jc w:val="both"/>
              <w:rPr>
                <w:rFonts w:ascii="Arial" w:eastAsia="Times New Roman" w:hAnsi="Arial" w:cs="Arial"/>
                <w:sz w:val="18"/>
                <w:szCs w:val="18"/>
                <w:shd w:val="clear" w:color="auto" w:fill="FFFF00"/>
                <w:lang w:eastAsia="pl-PL"/>
              </w:rPr>
            </w:pPr>
            <w:r w:rsidRPr="00200079">
              <w:rPr>
                <w:rFonts w:ascii="Arial" w:eastAsia="Times New Roman" w:hAnsi="Arial" w:cs="Arial"/>
                <w:sz w:val="18"/>
                <w:szCs w:val="18"/>
                <w:lang w:eastAsia="pl-PL"/>
              </w:rPr>
              <w:t>Wstępnie przemieszane odpady składające się, z co najmniej jednego rodzaju odpadów niebezpiecznych</w:t>
            </w:r>
          </w:p>
          <w:p w14:paraId="52CCFA5D" w14:textId="77777777" w:rsidR="00F90758" w:rsidRPr="00200079" w:rsidRDefault="00F90758" w:rsidP="003A098A">
            <w:pPr>
              <w:autoSpaceDE w:val="0"/>
              <w:autoSpaceDN w:val="0"/>
              <w:adjustRightInd w:val="0"/>
              <w:jc w:val="both"/>
              <w:rPr>
                <w:rFonts w:ascii="Arial" w:eastAsia="Times New Roman" w:hAnsi="Arial" w:cs="Arial"/>
                <w:sz w:val="18"/>
                <w:szCs w:val="18"/>
                <w:shd w:val="clear" w:color="auto" w:fill="FFFF00"/>
              </w:rPr>
            </w:pPr>
            <w:r w:rsidRPr="00200079">
              <w:rPr>
                <w:rFonts w:ascii="Arial" w:eastAsia="Times New Roman" w:hAnsi="Arial" w:cs="Arial"/>
                <w:sz w:val="18"/>
                <w:szCs w:val="18"/>
              </w:rPr>
              <w:t>Skład: składniki mineralne, metale – głównie Sn, Pb</w:t>
            </w:r>
          </w:p>
          <w:p w14:paraId="1CADAC30" w14:textId="77777777" w:rsidR="00F90758" w:rsidRPr="00200079" w:rsidRDefault="00F90758" w:rsidP="003A098A">
            <w:pPr>
              <w:jc w:val="both"/>
              <w:rPr>
                <w:rFonts w:ascii="Arial" w:eastAsia="Times New Roman" w:hAnsi="Arial" w:cs="Arial"/>
                <w:sz w:val="18"/>
                <w:szCs w:val="18"/>
                <w:shd w:val="clear" w:color="auto" w:fill="FFFF00"/>
                <w:lang w:eastAsia="pl-PL"/>
              </w:rPr>
            </w:pPr>
            <w:r w:rsidRPr="00200079">
              <w:rPr>
                <w:rFonts w:ascii="Arial" w:eastAsia="Times New Roman" w:hAnsi="Arial" w:cs="Arial"/>
                <w:sz w:val="18"/>
                <w:szCs w:val="18"/>
                <w:lang w:eastAsia="pl-PL"/>
              </w:rPr>
              <w:t>Właściwości fizyczne: stałe, płynne lub półpłynne osady i szlamy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35E37" w14:textId="77777777" w:rsidR="00F90758" w:rsidRPr="00200079" w:rsidRDefault="00F90758" w:rsidP="003A098A">
            <w:pPr>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1000</w:t>
            </w:r>
          </w:p>
        </w:tc>
      </w:tr>
      <w:tr w:rsidR="00F90758" w:rsidRPr="00200079" w14:paraId="7BFBDCBC"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7828A"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7A8F2"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02 05*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92A53"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Szlamy z fizykochemicznej przeróbki odpadów zawierające</w:t>
            </w:r>
          </w:p>
          <w:p w14:paraId="108986E6"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Substancje niebezpieczne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8E9BE"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300</w:t>
            </w:r>
          </w:p>
        </w:tc>
      </w:tr>
      <w:tr w:rsidR="00F90758" w:rsidRPr="00200079" w14:paraId="766E2F5E"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019C7" w14:textId="77777777" w:rsidR="00F90758" w:rsidRPr="00200079" w:rsidRDefault="00F90758" w:rsidP="003A098A">
            <w:pPr>
              <w:numPr>
                <w:ilvl w:val="0"/>
                <w:numId w:val="41"/>
              </w:numPr>
              <w:suppressAutoHyphens/>
              <w:autoSpaceDE w:val="0"/>
              <w:autoSpaceDN w:val="0"/>
              <w:textAlignment w:val="baseline"/>
              <w:rPr>
                <w:rFonts w:ascii="Arial" w:eastAsia="Times New Roman" w:hAnsi="Arial" w:cs="Arial"/>
                <w:bCs/>
                <w:sz w:val="18"/>
                <w:szCs w:val="18"/>
                <w:lang w:eastAsia="pl-PL"/>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995FA" w14:textId="77777777" w:rsidR="00F90758" w:rsidRPr="00200079" w:rsidRDefault="00F90758" w:rsidP="003A098A">
            <w:pPr>
              <w:autoSpaceDE w:val="0"/>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19 02 11*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B5185" w14:textId="77777777" w:rsidR="00F90758" w:rsidRPr="00200079" w:rsidRDefault="00F90758" w:rsidP="003A098A">
            <w:pPr>
              <w:autoSpaceDE w:val="0"/>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Inne odpady zawierające substancje niebezpieczne</w:t>
            </w:r>
          </w:p>
          <w:p w14:paraId="7C73098B" w14:textId="77777777" w:rsidR="00F90758" w:rsidRPr="00200079" w:rsidRDefault="00F90758" w:rsidP="003A098A">
            <w:pPr>
              <w:autoSpaceDE w:val="0"/>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Skład: składniki mineralne, metale – głównie Sn, Pb, Cu, Ag, Sb, Bi</w:t>
            </w:r>
          </w:p>
          <w:p w14:paraId="64421C78" w14:textId="77777777" w:rsidR="00F90758" w:rsidRPr="00200079" w:rsidRDefault="00F90758" w:rsidP="003A098A">
            <w:pPr>
              <w:autoSpaceDE w:val="0"/>
              <w:jc w:val="both"/>
              <w:rPr>
                <w:rFonts w:ascii="Arial" w:eastAsia="Times New Roman" w:hAnsi="Arial" w:cs="Arial"/>
                <w:bCs/>
                <w:sz w:val="18"/>
                <w:szCs w:val="18"/>
                <w:lang w:eastAsia="pl-PL"/>
              </w:rPr>
            </w:pPr>
            <w:r w:rsidRPr="00200079">
              <w:rPr>
                <w:rFonts w:ascii="Arial" w:eastAsia="Times New Roman" w:hAnsi="Arial" w:cs="Arial"/>
                <w:bCs/>
                <w:sz w:val="18"/>
                <w:szCs w:val="18"/>
                <w:lang w:eastAsia="pl-PL"/>
              </w:rPr>
              <w:t>Właściwości fizyczne: stałe, płynne lub półpłynne osady i szlamy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B14EA" w14:textId="77777777" w:rsidR="00F90758" w:rsidRPr="00200079" w:rsidRDefault="00F90758" w:rsidP="003A098A">
            <w:pPr>
              <w:autoSpaceDE w:val="0"/>
              <w:jc w:val="center"/>
              <w:rPr>
                <w:rFonts w:ascii="Arial" w:eastAsia="Times New Roman" w:hAnsi="Arial" w:cs="Arial"/>
                <w:bCs/>
                <w:sz w:val="18"/>
                <w:szCs w:val="18"/>
                <w:lang w:eastAsia="pl-PL"/>
              </w:rPr>
            </w:pPr>
            <w:r w:rsidRPr="00200079">
              <w:rPr>
                <w:rFonts w:ascii="Arial" w:eastAsia="Times New Roman" w:hAnsi="Arial" w:cs="Arial"/>
                <w:bCs/>
                <w:sz w:val="18"/>
                <w:szCs w:val="18"/>
                <w:lang w:eastAsia="pl-PL"/>
              </w:rPr>
              <w:t>500</w:t>
            </w:r>
          </w:p>
        </w:tc>
      </w:tr>
      <w:tr w:rsidR="00F90758" w:rsidRPr="00200079" w14:paraId="5F539E9E"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C2B98" w14:textId="77777777" w:rsidR="00F90758" w:rsidRPr="00200079" w:rsidRDefault="00F90758" w:rsidP="003A098A">
            <w:pPr>
              <w:ind w:left="360" w:hanging="360"/>
              <w:contextualSpacing/>
              <w:rPr>
                <w:rFonts w:ascii="Arial" w:eastAsia="Times New Roman" w:hAnsi="Arial" w:cs="Arial"/>
                <w:sz w:val="18"/>
                <w:szCs w:val="18"/>
                <w:lang w:eastAsia="pl-PL"/>
              </w:rPr>
            </w:pPr>
            <w:r w:rsidRPr="00200079">
              <w:rPr>
                <w:rFonts w:ascii="Arial" w:eastAsia="Times New Roman" w:hAnsi="Arial" w:cs="Arial"/>
                <w:sz w:val="18"/>
                <w:szCs w:val="18"/>
                <w:lang w:eastAsia="pl-PL"/>
              </w:rPr>
              <w:t>40.</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16F90"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19 08 08*</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BF35"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Odpady z systemów membranowych zawierające metale ciężkie</w:t>
            </w:r>
          </w:p>
          <w:p w14:paraId="61710A33"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Skład: Niewielkie ilości metali ciężkich głównie Pb oraz cząstki mineralne, piasek.</w:t>
            </w:r>
          </w:p>
          <w:p w14:paraId="48A13E56"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Osady, szlamy, faza stała.</w:t>
            </w:r>
          </w:p>
          <w:p w14:paraId="6CE15416" w14:textId="77777777" w:rsidR="00F90758" w:rsidRPr="00200079" w:rsidRDefault="00F90758" w:rsidP="003A098A">
            <w:pPr>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niebezpieczne: H5, H14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D0F2"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w:t>
            </w:r>
          </w:p>
        </w:tc>
      </w:tr>
      <w:tr w:rsidR="00F90758" w:rsidRPr="00200079" w14:paraId="0A118FCC"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8F0E9" w14:textId="77777777" w:rsidR="00F90758" w:rsidRPr="00200079" w:rsidRDefault="00F90758" w:rsidP="003A098A">
            <w:pPr>
              <w:suppressAutoHyphens/>
              <w:autoSpaceDN w:val="0"/>
              <w:textAlignment w:val="baseline"/>
              <w:rPr>
                <w:rFonts w:ascii="Arial" w:eastAsia="Times New Roman" w:hAnsi="Arial" w:cs="Arial"/>
                <w:sz w:val="18"/>
                <w:szCs w:val="18"/>
                <w:lang w:eastAsia="pl-PL"/>
              </w:rPr>
            </w:pPr>
            <w:r w:rsidRPr="00200079">
              <w:rPr>
                <w:rFonts w:ascii="Arial" w:eastAsia="Times New Roman" w:hAnsi="Arial" w:cs="Arial"/>
                <w:sz w:val="18"/>
                <w:szCs w:val="18"/>
                <w:lang w:eastAsia="pl-PL"/>
              </w:rPr>
              <w:t>41.</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EE87E" w14:textId="77777777" w:rsidR="00F90758" w:rsidRPr="00200079" w:rsidRDefault="00F90758" w:rsidP="003A098A">
            <w:pPr>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19 08 13*</w:t>
            </w:r>
          </w:p>
          <w:p w14:paraId="3A6A1F69" w14:textId="77777777" w:rsidR="00F90758" w:rsidRPr="00200079" w:rsidRDefault="00F90758" w:rsidP="003A098A">
            <w:pPr>
              <w:jc w:val="center"/>
              <w:rPr>
                <w:rFonts w:ascii="Arial" w:eastAsia="Times New Roman" w:hAnsi="Arial" w:cs="Arial"/>
                <w:b/>
                <w:sz w:val="18"/>
                <w:szCs w:val="18"/>
                <w:lang w:eastAsia="pl-PL"/>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3DFBB" w14:textId="77777777" w:rsidR="00F90758" w:rsidRPr="00200079" w:rsidRDefault="00F90758" w:rsidP="003A098A">
            <w:pPr>
              <w:jc w:val="both"/>
              <w:rPr>
                <w:rFonts w:ascii="Arial" w:eastAsia="Times New Roman" w:hAnsi="Arial" w:cs="Arial"/>
                <w:sz w:val="18"/>
                <w:szCs w:val="18"/>
                <w:shd w:val="clear" w:color="auto" w:fill="FFFF00"/>
                <w:lang w:eastAsia="pl-PL"/>
              </w:rPr>
            </w:pPr>
            <w:r w:rsidRPr="00200079">
              <w:rPr>
                <w:rFonts w:ascii="Arial" w:eastAsia="Times New Roman" w:hAnsi="Arial" w:cs="Arial"/>
                <w:sz w:val="18"/>
                <w:szCs w:val="18"/>
                <w:lang w:eastAsia="pl-PL"/>
              </w:rPr>
              <w:t>Szlamy zawierające substancje niebezpieczne z innego niż biologiczne oczyszczania ścieków przemysłowych</w:t>
            </w:r>
          </w:p>
          <w:p w14:paraId="0AEAC195" w14:textId="77777777" w:rsidR="00F90758" w:rsidRPr="00200079" w:rsidRDefault="00F90758" w:rsidP="003A098A">
            <w:pPr>
              <w:jc w:val="both"/>
              <w:rPr>
                <w:rFonts w:ascii="Arial" w:eastAsia="Times New Roman" w:hAnsi="Arial" w:cs="Arial"/>
                <w:sz w:val="18"/>
                <w:szCs w:val="18"/>
                <w:shd w:val="clear" w:color="auto" w:fill="FFFF00"/>
                <w:lang w:eastAsia="pl-PL"/>
              </w:rPr>
            </w:pPr>
            <w:r w:rsidRPr="00200079">
              <w:rPr>
                <w:rFonts w:ascii="Arial" w:eastAsia="Times New Roman" w:hAnsi="Arial" w:cs="Arial"/>
                <w:sz w:val="18"/>
                <w:szCs w:val="18"/>
                <w:lang w:eastAsia="pl-PL"/>
              </w:rPr>
              <w:t>Skład: woda, składniki mineralne (krzemionka), metale ciężkie</w:t>
            </w:r>
            <w:r w:rsidRPr="00200079">
              <w:rPr>
                <w:rFonts w:ascii="Arial" w:eastAsia="Times New Roman" w:hAnsi="Arial" w:cs="Arial"/>
                <w:sz w:val="18"/>
                <w:szCs w:val="18"/>
                <w:shd w:val="clear" w:color="auto" w:fill="FFFF00"/>
                <w:lang w:eastAsia="pl-PL"/>
              </w:rPr>
              <w:t xml:space="preserve"> </w:t>
            </w:r>
          </w:p>
          <w:p w14:paraId="6B1130E4" w14:textId="77777777" w:rsidR="00F90758" w:rsidRPr="00200079" w:rsidRDefault="00F90758" w:rsidP="003A098A">
            <w:pPr>
              <w:jc w:val="both"/>
              <w:rPr>
                <w:rFonts w:ascii="Arial" w:eastAsia="Times New Roman" w:hAnsi="Arial" w:cs="Arial"/>
                <w:sz w:val="18"/>
                <w:szCs w:val="18"/>
                <w:shd w:val="clear" w:color="auto" w:fill="FFFF00"/>
                <w:lang w:eastAsia="pl-PL"/>
              </w:rPr>
            </w:pPr>
            <w:r w:rsidRPr="00200079">
              <w:rPr>
                <w:rFonts w:ascii="Arial" w:eastAsia="Times New Roman" w:hAnsi="Arial" w:cs="Arial"/>
                <w:sz w:val="18"/>
                <w:szCs w:val="18"/>
                <w:lang w:eastAsia="pl-PL"/>
              </w:rPr>
              <w:t>Właściwości fizyczne: stałe, płynne lub półpłynne osady i szlamy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D8AC6" w14:textId="77777777" w:rsidR="00F90758" w:rsidRPr="00200079" w:rsidRDefault="00F90758" w:rsidP="003A098A">
            <w:pPr>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600</w:t>
            </w:r>
          </w:p>
        </w:tc>
      </w:tr>
      <w:tr w:rsidR="00F90758" w:rsidRPr="00200079" w14:paraId="3C1653EA"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62B9F" w14:textId="77777777" w:rsidR="00F90758" w:rsidRPr="00200079" w:rsidRDefault="00F90758" w:rsidP="003A098A">
            <w:pPr>
              <w:suppressAutoHyphens/>
              <w:autoSpaceDN w:val="0"/>
              <w:textAlignment w:val="baseline"/>
              <w:rPr>
                <w:rFonts w:ascii="Arial" w:eastAsia="Times New Roman" w:hAnsi="Arial" w:cs="Arial"/>
                <w:sz w:val="18"/>
                <w:szCs w:val="18"/>
                <w:lang w:eastAsia="pl-PL"/>
              </w:rPr>
            </w:pPr>
            <w:r w:rsidRPr="00200079">
              <w:rPr>
                <w:rFonts w:ascii="Arial" w:eastAsia="Times New Roman" w:hAnsi="Arial" w:cs="Arial"/>
                <w:sz w:val="18"/>
                <w:szCs w:val="18"/>
                <w:lang w:eastAsia="pl-PL"/>
              </w:rPr>
              <w:t>42.</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45A89" w14:textId="77777777" w:rsidR="00F90758" w:rsidRPr="00200079" w:rsidRDefault="00F90758" w:rsidP="003A098A">
            <w:pPr>
              <w:ind w:left="33"/>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10 03*</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22990" w14:textId="77777777" w:rsidR="00F90758" w:rsidRPr="00200079" w:rsidRDefault="00F90758" w:rsidP="003A098A">
            <w:pPr>
              <w:autoSpaceDE w:val="0"/>
              <w:autoSpaceDN w:val="0"/>
              <w:adjustRightInd w:val="0"/>
              <w:ind w:left="33"/>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Lekka frakcja i pyły zawierające substancje niebezpieczne</w:t>
            </w:r>
          </w:p>
          <w:p w14:paraId="7D515373"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Skład: metale – głównie Sn, Pb, Cu, Ag, Sb, Bi, tworzywa sztuczne</w:t>
            </w:r>
          </w:p>
          <w:p w14:paraId="33FB5053" w14:textId="77777777" w:rsidR="00F90758" w:rsidRPr="00200079" w:rsidRDefault="00F90758" w:rsidP="003A098A">
            <w:pPr>
              <w:autoSpaceDE w:val="0"/>
              <w:autoSpaceDN w:val="0"/>
              <w:adjustRightInd w:val="0"/>
              <w:ind w:left="33"/>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ciało stałe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54935" w14:textId="77777777" w:rsidR="00F90758" w:rsidRPr="00200079" w:rsidRDefault="00F90758" w:rsidP="003A098A">
            <w:pPr>
              <w:ind w:left="33"/>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500</w:t>
            </w:r>
          </w:p>
        </w:tc>
      </w:tr>
      <w:tr w:rsidR="00F90758" w:rsidRPr="00200079" w14:paraId="029B9A75" w14:textId="77777777" w:rsidTr="00D06D1D">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E13CC" w14:textId="77777777" w:rsidR="00F90758" w:rsidRPr="00200079" w:rsidRDefault="00F90758" w:rsidP="003A098A">
            <w:pPr>
              <w:suppressAutoHyphens/>
              <w:autoSpaceDN w:val="0"/>
              <w:textAlignment w:val="baseline"/>
              <w:rPr>
                <w:rFonts w:ascii="Arial" w:eastAsia="Times New Roman" w:hAnsi="Arial" w:cs="Arial"/>
                <w:sz w:val="18"/>
                <w:szCs w:val="18"/>
                <w:lang w:eastAsia="pl-PL"/>
              </w:rPr>
            </w:pPr>
            <w:r w:rsidRPr="00200079">
              <w:rPr>
                <w:rFonts w:ascii="Arial" w:eastAsia="Times New Roman" w:hAnsi="Arial" w:cs="Arial"/>
                <w:sz w:val="18"/>
                <w:szCs w:val="18"/>
                <w:lang w:eastAsia="pl-PL"/>
              </w:rPr>
              <w:t>43.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A4025" w14:textId="77777777" w:rsidR="00F90758" w:rsidRPr="00200079" w:rsidRDefault="00F90758" w:rsidP="003A098A">
            <w:pPr>
              <w:ind w:left="33"/>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10 05*</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B8669" w14:textId="77777777" w:rsidR="00F90758" w:rsidRPr="00200079" w:rsidRDefault="00F90758" w:rsidP="003A098A">
            <w:pPr>
              <w:autoSpaceDE w:val="0"/>
              <w:autoSpaceDN w:val="0"/>
              <w:adjustRightInd w:val="0"/>
              <w:ind w:left="33"/>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Inne frakcje zawierające substancje niebezpieczne</w:t>
            </w:r>
          </w:p>
          <w:p w14:paraId="49D0421C"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Skład: metale – głównie Sn, Pb, Cu, Ag, Sb, Bi, tworzywa sztuczne</w:t>
            </w:r>
          </w:p>
          <w:p w14:paraId="55850F73" w14:textId="77777777" w:rsidR="00F90758" w:rsidRPr="00200079" w:rsidRDefault="00F90758" w:rsidP="003A098A">
            <w:pPr>
              <w:autoSpaceDE w:val="0"/>
              <w:autoSpaceDN w:val="0"/>
              <w:adjustRightInd w:val="0"/>
              <w:ind w:left="33"/>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ciało stałe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EA277" w14:textId="77777777" w:rsidR="00F90758" w:rsidRPr="00200079" w:rsidRDefault="00F90758" w:rsidP="003A098A">
            <w:pPr>
              <w:ind w:left="33"/>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500</w:t>
            </w:r>
          </w:p>
        </w:tc>
      </w:tr>
      <w:tr w:rsidR="00F90758" w:rsidRPr="00200079" w14:paraId="6F2AB67A" w14:textId="77777777" w:rsidTr="00D06D1D">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12B49" w14:textId="77777777" w:rsidR="00F90758" w:rsidRPr="00200079" w:rsidRDefault="00F90758" w:rsidP="003A098A">
            <w:pPr>
              <w:suppressAutoHyphens/>
              <w:autoSpaceDN w:val="0"/>
              <w:textAlignment w:val="baseline"/>
              <w:rPr>
                <w:rFonts w:ascii="Arial" w:eastAsia="Times New Roman" w:hAnsi="Arial" w:cs="Arial"/>
                <w:sz w:val="18"/>
                <w:szCs w:val="18"/>
                <w:lang w:eastAsia="pl-PL"/>
              </w:rPr>
            </w:pPr>
            <w:r w:rsidRPr="00200079">
              <w:rPr>
                <w:rFonts w:ascii="Arial" w:eastAsia="Times New Roman" w:hAnsi="Arial" w:cs="Arial"/>
                <w:sz w:val="18"/>
                <w:szCs w:val="18"/>
                <w:lang w:eastAsia="pl-PL"/>
              </w:rPr>
              <w:t>44.</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64C83" w14:textId="77777777" w:rsidR="00F90758" w:rsidRPr="00200079" w:rsidRDefault="00F90758" w:rsidP="003A098A">
            <w:pPr>
              <w:ind w:left="33"/>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19 12 11*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8E4" w14:textId="77777777" w:rsidR="00F90758" w:rsidRPr="00200079" w:rsidRDefault="00F90758" w:rsidP="003A098A">
            <w:pPr>
              <w:autoSpaceDE w:val="0"/>
              <w:autoSpaceDN w:val="0"/>
              <w:adjustRightInd w:val="0"/>
              <w:ind w:left="33"/>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 xml:space="preserve">Inne odpady (w tym zmieszane substancje i przedmioty) </w:t>
            </w:r>
            <w:r w:rsidRPr="00200079">
              <w:rPr>
                <w:rFonts w:ascii="Arial" w:eastAsia="Times New Roman" w:hAnsi="Arial" w:cs="Arial"/>
                <w:sz w:val="18"/>
                <w:szCs w:val="18"/>
                <w:lang w:eastAsia="pl-PL"/>
              </w:rPr>
              <w:br/>
              <w:t>z mechanicznej obróbki odpadów zawierające substancje niebezpieczne</w:t>
            </w:r>
          </w:p>
          <w:p w14:paraId="39376A80" w14:textId="77777777" w:rsidR="00F90758" w:rsidRPr="00200079" w:rsidRDefault="00F90758" w:rsidP="003A098A">
            <w:pPr>
              <w:autoSpaceDE w:val="0"/>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Skład: metale – głównie Sn, Pb, Cu, Ag, Sb, Bi, tworzywa sztuczne, składniki mineralne</w:t>
            </w:r>
          </w:p>
          <w:p w14:paraId="1DFD88C5" w14:textId="77777777" w:rsidR="00F90758" w:rsidRPr="00200079" w:rsidRDefault="00F90758" w:rsidP="003A098A">
            <w:pPr>
              <w:autoSpaceDE w:val="0"/>
              <w:autoSpaceDN w:val="0"/>
              <w:adjustRightInd w:val="0"/>
              <w:ind w:left="33"/>
              <w:jc w:val="both"/>
              <w:rPr>
                <w:rFonts w:ascii="Arial" w:eastAsia="Times New Roman" w:hAnsi="Arial" w:cs="Arial"/>
                <w:sz w:val="18"/>
                <w:szCs w:val="18"/>
                <w:lang w:eastAsia="pl-PL"/>
              </w:rPr>
            </w:pPr>
            <w:r w:rsidRPr="00200079">
              <w:rPr>
                <w:rFonts w:ascii="Arial" w:eastAsia="Times New Roman" w:hAnsi="Arial" w:cs="Arial"/>
                <w:sz w:val="18"/>
                <w:szCs w:val="18"/>
                <w:lang w:eastAsia="pl-PL"/>
              </w:rPr>
              <w:t>Właściwości fizyczne: ciało stałe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49FFF" w14:textId="77777777" w:rsidR="00F90758" w:rsidRPr="00200079" w:rsidRDefault="00F90758" w:rsidP="003A098A">
            <w:pPr>
              <w:ind w:left="33"/>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1000</w:t>
            </w:r>
          </w:p>
        </w:tc>
      </w:tr>
    </w:tbl>
    <w:p w14:paraId="54A7530A" w14:textId="77777777" w:rsidR="00F90758" w:rsidRPr="00200079" w:rsidRDefault="00F90758" w:rsidP="00F90758">
      <w:pPr>
        <w:tabs>
          <w:tab w:val="left" w:pos="4200"/>
        </w:tabs>
        <w:spacing w:before="120" w:line="276" w:lineRule="auto"/>
        <w:jc w:val="both"/>
        <w:rPr>
          <w:rFonts w:ascii="Arial" w:eastAsia="Times New Roman" w:hAnsi="Arial" w:cs="Arial"/>
          <w:lang w:eastAsia="pl-PL"/>
        </w:rPr>
      </w:pPr>
      <w:r w:rsidRPr="00200079">
        <w:rPr>
          <w:rFonts w:ascii="Arial" w:eastAsia="Times New Roman" w:hAnsi="Arial" w:cs="Arial"/>
          <w:lang w:eastAsia="pl-PL"/>
        </w:rPr>
        <w:t xml:space="preserve">Dopuszcza się odstępstwa od określonych w tabeli składów chemicznych w stopniu zapewniającym spełnienie minimalnych wymagań jakościowych określonych </w:t>
      </w:r>
      <w:r w:rsidRPr="00200079">
        <w:rPr>
          <w:rFonts w:ascii="Arial" w:eastAsia="Times New Roman" w:hAnsi="Arial" w:cs="Arial"/>
          <w:lang w:eastAsia="pl-PL"/>
        </w:rPr>
        <w:br/>
        <w:t xml:space="preserve">w punkcie </w:t>
      </w:r>
      <w:r w:rsidRPr="00200079">
        <w:rPr>
          <w:rFonts w:ascii="Arial" w:eastAsia="Times New Roman" w:hAnsi="Arial" w:cs="Arial"/>
          <w:b/>
          <w:bCs/>
          <w:lang w:eastAsia="pl-PL"/>
        </w:rPr>
        <w:t>IV.4.6.1.</w:t>
      </w:r>
    </w:p>
    <w:p w14:paraId="3229960D" w14:textId="77777777" w:rsidR="00F90758" w:rsidRPr="00200079" w:rsidRDefault="00F90758" w:rsidP="00F90758">
      <w:pPr>
        <w:autoSpaceDE w:val="0"/>
        <w:autoSpaceDN w:val="0"/>
        <w:adjustRightInd w:val="0"/>
        <w:spacing w:before="120"/>
        <w:jc w:val="both"/>
        <w:rPr>
          <w:rFonts w:ascii="Arial" w:hAnsi="Arial" w:cs="Arial"/>
        </w:rPr>
      </w:pPr>
      <w:r w:rsidRPr="00200079">
        <w:rPr>
          <w:rFonts w:ascii="Arial" w:hAnsi="Arial" w:cs="Arial"/>
          <w:b/>
          <w:bCs/>
        </w:rPr>
        <w:t xml:space="preserve">IV.4.2. </w:t>
      </w:r>
      <w:r w:rsidRPr="00200079">
        <w:rPr>
          <w:rFonts w:ascii="Arial" w:hAnsi="Arial" w:cs="Arial"/>
        </w:rPr>
        <w:t xml:space="preserve">Dopuszczalne rodzaje i ilości poszczególnych odpadów przewidzianych do przetworzenia w procesie odzysku R1: </w:t>
      </w:r>
    </w:p>
    <w:p w14:paraId="006E4E63" w14:textId="77777777" w:rsidR="00F90758" w:rsidRPr="00200079" w:rsidRDefault="00F90758" w:rsidP="00F90758">
      <w:pPr>
        <w:autoSpaceDE w:val="0"/>
        <w:autoSpaceDN w:val="0"/>
        <w:adjustRightInd w:val="0"/>
        <w:spacing w:before="120" w:after="120"/>
        <w:rPr>
          <w:rFonts w:ascii="Arial" w:hAnsi="Arial" w:cs="Arial"/>
          <w:b/>
          <w:bCs/>
          <w:sz w:val="20"/>
          <w:szCs w:val="20"/>
        </w:rPr>
      </w:pPr>
      <w:r w:rsidRPr="00200079">
        <w:rPr>
          <w:rFonts w:ascii="Arial" w:hAnsi="Arial" w:cs="Arial"/>
          <w:b/>
          <w:bCs/>
          <w:sz w:val="20"/>
          <w:szCs w:val="20"/>
        </w:rPr>
        <w:t>Tabela10 a</w:t>
      </w:r>
    </w:p>
    <w:tbl>
      <w:tblPr>
        <w:tblStyle w:val="Tabela-Siatka2"/>
        <w:tblW w:w="9385" w:type="dxa"/>
        <w:tblLayout w:type="fixed"/>
        <w:tblLook w:val="04A0" w:firstRow="1" w:lastRow="0" w:firstColumn="1" w:lastColumn="0" w:noHBand="0" w:noVBand="1"/>
        <w:tblCaption w:val="tabela w zakresie gospodarki odpadami"/>
        <w:tblDescription w:val="Tabela okresla rodzaje odpadów dopuszczone do przetwarzania w procesie R1, Spółka może przetwarzać odpady o kodzie 15 01 03 w ilości 150 ton rocznie."/>
      </w:tblPr>
      <w:tblGrid>
        <w:gridCol w:w="567"/>
        <w:gridCol w:w="1134"/>
        <w:gridCol w:w="6379"/>
        <w:gridCol w:w="1305"/>
      </w:tblGrid>
      <w:tr w:rsidR="00F90758" w:rsidRPr="00200079" w14:paraId="12D2B7AD" w14:textId="77777777" w:rsidTr="003A098A">
        <w:trPr>
          <w:trHeight w:val="159"/>
          <w:tblHeader/>
        </w:trPr>
        <w:tc>
          <w:tcPr>
            <w:tcW w:w="567" w:type="dxa"/>
            <w:vAlign w:val="center"/>
          </w:tcPr>
          <w:p w14:paraId="22C1E164" w14:textId="77777777" w:rsidR="00F90758" w:rsidRPr="00200079" w:rsidRDefault="00F90758" w:rsidP="003A098A">
            <w:pPr>
              <w:autoSpaceDE w:val="0"/>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Lp.</w:t>
            </w:r>
          </w:p>
        </w:tc>
        <w:tc>
          <w:tcPr>
            <w:tcW w:w="1134" w:type="dxa"/>
            <w:vAlign w:val="center"/>
          </w:tcPr>
          <w:p w14:paraId="02F0805E"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Kod odpadu</w:t>
            </w:r>
          </w:p>
        </w:tc>
        <w:tc>
          <w:tcPr>
            <w:tcW w:w="6379" w:type="dxa"/>
            <w:vAlign w:val="center"/>
          </w:tcPr>
          <w:p w14:paraId="5F793641" w14:textId="77777777" w:rsidR="00F90758" w:rsidRPr="00200079" w:rsidRDefault="00F90758" w:rsidP="003A098A">
            <w:pPr>
              <w:autoSpaceDE w:val="0"/>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Rodzaj odpadu</w:t>
            </w:r>
          </w:p>
        </w:tc>
        <w:tc>
          <w:tcPr>
            <w:tcW w:w="1305" w:type="dxa"/>
            <w:vAlign w:val="center"/>
          </w:tcPr>
          <w:p w14:paraId="4823423B" w14:textId="77777777" w:rsidR="00F90758" w:rsidRPr="00200079" w:rsidRDefault="00F90758" w:rsidP="003A098A">
            <w:pPr>
              <w:autoSpaceDE w:val="0"/>
              <w:jc w:val="center"/>
              <w:rPr>
                <w:rFonts w:ascii="Arial" w:eastAsia="Times New Roman" w:hAnsi="Arial" w:cs="Arial"/>
                <w:b/>
                <w:sz w:val="18"/>
                <w:szCs w:val="18"/>
                <w:lang w:eastAsia="pl-PL"/>
              </w:rPr>
            </w:pPr>
            <w:r w:rsidRPr="00200079">
              <w:rPr>
                <w:rFonts w:ascii="Arial" w:eastAsia="Times New Roman" w:hAnsi="Arial" w:cs="Arial"/>
                <w:b/>
                <w:sz w:val="18"/>
                <w:szCs w:val="18"/>
                <w:lang w:eastAsia="pl-PL"/>
              </w:rPr>
              <w:t>Masa [Mg/rok]</w:t>
            </w:r>
          </w:p>
          <w:p w14:paraId="0BB0A5BB" w14:textId="77777777" w:rsidR="00F90758" w:rsidRPr="00200079" w:rsidRDefault="00F90758" w:rsidP="003A098A">
            <w:pPr>
              <w:autoSpaceDE w:val="0"/>
              <w:jc w:val="center"/>
              <w:rPr>
                <w:rFonts w:ascii="Arial" w:eastAsia="Times New Roman" w:hAnsi="Arial" w:cs="Arial"/>
                <w:b/>
                <w:sz w:val="18"/>
                <w:szCs w:val="18"/>
                <w:lang w:eastAsia="pl-PL"/>
              </w:rPr>
            </w:pPr>
          </w:p>
        </w:tc>
      </w:tr>
      <w:tr w:rsidR="00F90758" w:rsidRPr="00200079" w14:paraId="0A9B16A8" w14:textId="77777777" w:rsidTr="003A098A">
        <w:trPr>
          <w:trHeight w:val="159"/>
        </w:trPr>
        <w:tc>
          <w:tcPr>
            <w:tcW w:w="567" w:type="dxa"/>
            <w:vAlign w:val="center"/>
          </w:tcPr>
          <w:p w14:paraId="38DD18ED" w14:textId="77777777" w:rsidR="00F90758" w:rsidRPr="00200079" w:rsidRDefault="00F90758" w:rsidP="003A098A">
            <w:pPr>
              <w:numPr>
                <w:ilvl w:val="0"/>
                <w:numId w:val="42"/>
              </w:numPr>
              <w:suppressAutoHyphens/>
              <w:autoSpaceDE w:val="0"/>
              <w:autoSpaceDN w:val="0"/>
              <w:jc w:val="center"/>
              <w:textAlignment w:val="baseline"/>
              <w:rPr>
                <w:rFonts w:ascii="Arial" w:eastAsia="Times New Roman" w:hAnsi="Arial" w:cs="Arial"/>
                <w:sz w:val="18"/>
                <w:szCs w:val="18"/>
                <w:lang w:eastAsia="pl-PL"/>
              </w:rPr>
            </w:pPr>
          </w:p>
        </w:tc>
        <w:tc>
          <w:tcPr>
            <w:tcW w:w="1134" w:type="dxa"/>
            <w:vAlign w:val="center"/>
          </w:tcPr>
          <w:p w14:paraId="151214F7" w14:textId="77777777" w:rsidR="00F90758" w:rsidRPr="00200079" w:rsidRDefault="00F90758" w:rsidP="003A098A">
            <w:pPr>
              <w:autoSpaceDE w:val="0"/>
              <w:jc w:val="center"/>
              <w:rPr>
                <w:rFonts w:ascii="Arial" w:eastAsia="Times New Roman" w:hAnsi="Arial" w:cs="Arial"/>
                <w:b/>
                <w:bCs/>
                <w:sz w:val="18"/>
                <w:szCs w:val="18"/>
                <w:lang w:eastAsia="pl-PL"/>
              </w:rPr>
            </w:pPr>
            <w:r w:rsidRPr="00200079">
              <w:rPr>
                <w:rFonts w:ascii="Arial" w:eastAsia="Times New Roman" w:hAnsi="Arial" w:cs="Arial"/>
                <w:b/>
                <w:bCs/>
                <w:sz w:val="18"/>
                <w:szCs w:val="18"/>
                <w:lang w:eastAsia="pl-PL"/>
              </w:rPr>
              <w:t>15 01 03</w:t>
            </w:r>
          </w:p>
        </w:tc>
        <w:tc>
          <w:tcPr>
            <w:tcW w:w="6379" w:type="dxa"/>
            <w:shd w:val="clear" w:color="auto" w:fill="auto"/>
            <w:vAlign w:val="center"/>
          </w:tcPr>
          <w:p w14:paraId="71BB0B8A" w14:textId="77777777" w:rsidR="00F90758" w:rsidRPr="00200079" w:rsidRDefault="00F90758" w:rsidP="003A098A">
            <w:pPr>
              <w:autoSpaceDE w:val="0"/>
              <w:rPr>
                <w:rFonts w:ascii="Arial" w:eastAsia="Times New Roman" w:hAnsi="Arial" w:cs="Arial"/>
                <w:sz w:val="18"/>
                <w:szCs w:val="18"/>
                <w:lang w:eastAsia="pl-PL"/>
              </w:rPr>
            </w:pPr>
            <w:r w:rsidRPr="00200079">
              <w:rPr>
                <w:rFonts w:ascii="Arial" w:eastAsia="Times New Roman" w:hAnsi="Arial" w:cs="Arial"/>
                <w:sz w:val="18"/>
                <w:szCs w:val="18"/>
                <w:lang w:eastAsia="pl-PL"/>
              </w:rPr>
              <w:t>Opakowania drewniane (palety)</w:t>
            </w:r>
          </w:p>
        </w:tc>
        <w:tc>
          <w:tcPr>
            <w:tcW w:w="1305" w:type="dxa"/>
            <w:shd w:val="clear" w:color="auto" w:fill="auto"/>
            <w:vAlign w:val="center"/>
          </w:tcPr>
          <w:p w14:paraId="2FB695BC" w14:textId="77777777" w:rsidR="00F90758" w:rsidRPr="00200079" w:rsidRDefault="00F90758" w:rsidP="003A098A">
            <w:pPr>
              <w:autoSpaceDE w:val="0"/>
              <w:jc w:val="center"/>
              <w:rPr>
                <w:rFonts w:ascii="Arial" w:eastAsia="Times New Roman" w:hAnsi="Arial" w:cs="Arial"/>
                <w:sz w:val="18"/>
                <w:szCs w:val="18"/>
                <w:lang w:eastAsia="pl-PL"/>
              </w:rPr>
            </w:pPr>
            <w:r w:rsidRPr="00200079">
              <w:rPr>
                <w:rFonts w:ascii="Arial" w:eastAsia="Times New Roman" w:hAnsi="Arial" w:cs="Arial"/>
                <w:sz w:val="18"/>
                <w:szCs w:val="18"/>
                <w:lang w:eastAsia="pl-PL"/>
              </w:rPr>
              <w:t>150</w:t>
            </w:r>
          </w:p>
        </w:tc>
      </w:tr>
    </w:tbl>
    <w:p w14:paraId="7AC0D7D6" w14:textId="77777777" w:rsidR="00F90758" w:rsidRPr="00A147FB" w:rsidRDefault="00F90758" w:rsidP="00F90758">
      <w:pPr>
        <w:spacing w:before="240" w:after="240" w:line="276" w:lineRule="auto"/>
        <w:jc w:val="both"/>
        <w:rPr>
          <w:bCs/>
        </w:rPr>
      </w:pPr>
      <w:r w:rsidRPr="00A147FB">
        <w:rPr>
          <w:rFonts w:ascii="Arial" w:hAnsi="Arial" w:cs="Arial"/>
          <w:b/>
          <w:szCs w:val="23"/>
        </w:rPr>
        <w:t xml:space="preserve">IV.4.3. </w:t>
      </w:r>
      <w:r w:rsidRPr="00A147FB">
        <w:rPr>
          <w:rFonts w:ascii="Arial" w:hAnsi="Arial" w:cs="Arial"/>
          <w:bCs/>
          <w:szCs w:val="23"/>
        </w:rPr>
        <w:t>Miejsce i dopuszczona metoda przetwarzania odpadów:</w:t>
      </w:r>
    </w:p>
    <w:p w14:paraId="53251E68" w14:textId="77777777" w:rsidR="00F90758" w:rsidRPr="00A147FB" w:rsidRDefault="00F90758" w:rsidP="00F90758">
      <w:pPr>
        <w:tabs>
          <w:tab w:val="left" w:pos="4200"/>
        </w:tabs>
        <w:spacing w:after="120" w:line="276" w:lineRule="auto"/>
        <w:jc w:val="both"/>
      </w:pPr>
      <w:r w:rsidRPr="00A147FB">
        <w:rPr>
          <w:rFonts w:ascii="Arial" w:hAnsi="Arial" w:cs="Arial"/>
          <w:bCs/>
        </w:rPr>
        <w:lastRenderedPageBreak/>
        <w:t xml:space="preserve">Przetwarzanie odpadów będzie miało miejsce w zakładzie produkcyjnym Fenix Metals Sp. z o.o., ul. Strefowa 13, 39-442 Chmielów, na terenie działek </w:t>
      </w:r>
      <w:proofErr w:type="spellStart"/>
      <w:r w:rsidRPr="00A147FB">
        <w:rPr>
          <w:rFonts w:ascii="Arial" w:hAnsi="Arial" w:cs="Arial"/>
          <w:bCs/>
        </w:rPr>
        <w:t>ozn</w:t>
      </w:r>
      <w:proofErr w:type="spellEnd"/>
      <w:r w:rsidRPr="00A147FB">
        <w:rPr>
          <w:rFonts w:ascii="Arial" w:hAnsi="Arial" w:cs="Arial"/>
          <w:bCs/>
        </w:rPr>
        <w:t xml:space="preserve">. nr </w:t>
      </w:r>
      <w:proofErr w:type="spellStart"/>
      <w:r w:rsidRPr="00A147FB">
        <w:rPr>
          <w:rFonts w:ascii="Arial" w:hAnsi="Arial" w:cs="Arial"/>
          <w:bCs/>
        </w:rPr>
        <w:t>ewid</w:t>
      </w:r>
      <w:proofErr w:type="spellEnd"/>
      <w:r w:rsidRPr="00A147FB">
        <w:rPr>
          <w:rFonts w:ascii="Arial" w:hAnsi="Arial" w:cs="Arial"/>
          <w:bCs/>
        </w:rPr>
        <w:t>. 14/53.</w:t>
      </w:r>
    </w:p>
    <w:p w14:paraId="520C6AC0" w14:textId="77777777" w:rsidR="00F90758" w:rsidRPr="00A147FB" w:rsidRDefault="00F90758" w:rsidP="00F90758">
      <w:pPr>
        <w:tabs>
          <w:tab w:val="left" w:pos="4200"/>
        </w:tabs>
        <w:spacing w:after="120" w:line="276" w:lineRule="auto"/>
        <w:jc w:val="both"/>
        <w:rPr>
          <w:rFonts w:ascii="Arial" w:hAnsi="Arial" w:cs="Arial"/>
          <w:lang w:eastAsia="en-US"/>
        </w:rPr>
      </w:pPr>
      <w:r w:rsidRPr="00A147FB">
        <w:rPr>
          <w:rFonts w:ascii="Arial" w:hAnsi="Arial" w:cs="Arial"/>
          <w:bCs/>
        </w:rPr>
        <w:t xml:space="preserve">Odpady wskazane w tabeli 10 poddawane będą procesowi kwalifikowanemu jako </w:t>
      </w:r>
      <w:r w:rsidRPr="00A147FB">
        <w:rPr>
          <w:rFonts w:ascii="Arial" w:hAnsi="Arial" w:cs="Arial"/>
          <w:bCs/>
        </w:rPr>
        <w:br/>
        <w:t>R-4 – Recykling lub odzysk metali i związków metali, zgodnie z załącznikiem nr 1 do ustawy z dnia 14 grudnia 2012r. – „Niewyczerpujący wykaz procesów odzysku”. Proces prowadzony będzie na instalacji do produkcji metali nieżelaznych</w:t>
      </w:r>
      <w:r w:rsidRPr="00A147FB">
        <w:rPr>
          <w:rFonts w:ascii="Arial" w:hAnsi="Arial" w:cs="Arial"/>
          <w:lang w:eastAsia="en-US"/>
        </w:rPr>
        <w:t xml:space="preserve">, zgodnie </w:t>
      </w:r>
      <w:r w:rsidRPr="00A147FB">
        <w:rPr>
          <w:rFonts w:ascii="Arial" w:hAnsi="Arial" w:cs="Arial"/>
          <w:lang w:eastAsia="en-US"/>
        </w:rPr>
        <w:br/>
        <w:t>z warunkami określonymi w pkt. I.2.2 niniejszej decyzji.</w:t>
      </w:r>
    </w:p>
    <w:p w14:paraId="416821F7" w14:textId="77777777" w:rsidR="00F90758" w:rsidRPr="00311A11" w:rsidRDefault="00F90758" w:rsidP="00F90758">
      <w:pPr>
        <w:tabs>
          <w:tab w:val="left" w:pos="4200"/>
        </w:tabs>
        <w:spacing w:after="120" w:line="276" w:lineRule="auto"/>
        <w:jc w:val="both"/>
        <w:rPr>
          <w:rFonts w:ascii="Arial" w:hAnsi="Arial" w:cs="Arial"/>
          <w:lang w:eastAsia="en-US"/>
        </w:rPr>
      </w:pPr>
      <w:r w:rsidRPr="00A147FB">
        <w:rPr>
          <w:rFonts w:ascii="Arial" w:hAnsi="Arial" w:cs="Arial"/>
          <w:lang w:eastAsia="en-US"/>
        </w:rPr>
        <w:t xml:space="preserve">Odpady o kodzie 15 01 03 będą poddawane procesowi odzysku kwalifikowanemu jako R1 – Wykorzystanie jako paliwa lub innego środka wytwarzania energii, zgodnie </w:t>
      </w:r>
      <w:r w:rsidRPr="00A147FB">
        <w:rPr>
          <w:rFonts w:ascii="Arial" w:hAnsi="Arial" w:cs="Arial"/>
          <w:lang w:eastAsia="en-US"/>
        </w:rPr>
        <w:br/>
        <w:t xml:space="preserve">z </w:t>
      </w:r>
      <w:r w:rsidRPr="00A147FB">
        <w:rPr>
          <w:rFonts w:ascii="Arial" w:hAnsi="Arial" w:cs="Arial"/>
          <w:bCs/>
        </w:rPr>
        <w:t xml:space="preserve">nr 1 do ustawy z dnia 14 grudnia </w:t>
      </w:r>
      <w:r w:rsidRPr="00311A11">
        <w:rPr>
          <w:rFonts w:ascii="Arial" w:hAnsi="Arial" w:cs="Arial"/>
          <w:bCs/>
        </w:rPr>
        <w:t>2012r. – „Niewyczerpujący wykaz procesów odzysku”.</w:t>
      </w:r>
      <w:r w:rsidRPr="00311A11">
        <w:rPr>
          <w:rFonts w:ascii="Arial" w:hAnsi="Arial" w:cs="Arial"/>
          <w:lang w:eastAsia="en-US"/>
        </w:rPr>
        <w:t xml:space="preserve"> Proces prowadzony w piecach obrotowych (A i B, SRTF C, TBRC D) zgodnie z warunkami określonymi w pkt. III niniejszej decyzji.</w:t>
      </w:r>
    </w:p>
    <w:p w14:paraId="790F4054" w14:textId="77777777" w:rsidR="00F90758" w:rsidRDefault="00F90758" w:rsidP="00F90758">
      <w:pPr>
        <w:tabs>
          <w:tab w:val="left" w:pos="4200"/>
        </w:tabs>
        <w:spacing w:after="120" w:line="276" w:lineRule="auto"/>
        <w:jc w:val="both"/>
        <w:rPr>
          <w:rFonts w:ascii="Arial" w:hAnsi="Arial" w:cs="Arial"/>
        </w:rPr>
      </w:pPr>
      <w:r w:rsidRPr="00311A11">
        <w:rPr>
          <w:rFonts w:ascii="Arial" w:hAnsi="Arial" w:cs="Arial"/>
          <w:b/>
          <w:bCs/>
          <w:szCs w:val="23"/>
        </w:rPr>
        <w:t xml:space="preserve">IV.4.4. </w:t>
      </w:r>
      <w:r w:rsidRPr="00311A11">
        <w:rPr>
          <w:rFonts w:ascii="Arial" w:hAnsi="Arial" w:cs="Arial"/>
          <w:szCs w:val="23"/>
        </w:rPr>
        <w:t>R</w:t>
      </w:r>
      <w:r w:rsidRPr="00311A11">
        <w:rPr>
          <w:rFonts w:ascii="Arial" w:hAnsi="Arial" w:cs="Arial"/>
        </w:rPr>
        <w:t xml:space="preserve">odzaje i ilości poszczególnych odpadów przewidzianych do wytworzenia </w:t>
      </w:r>
      <w:r w:rsidRPr="00A147FB">
        <w:rPr>
          <w:rFonts w:ascii="Arial" w:hAnsi="Arial" w:cs="Arial"/>
        </w:rPr>
        <w:br/>
        <w:t>w związku z przetwarzaniem w instalacji produkcji metali nieżelaznych.</w:t>
      </w:r>
    </w:p>
    <w:p w14:paraId="075B722D" w14:textId="77777777" w:rsidR="00D44F90" w:rsidRPr="00A147FB" w:rsidRDefault="00D44F90" w:rsidP="00F90758">
      <w:pPr>
        <w:tabs>
          <w:tab w:val="left" w:pos="4200"/>
        </w:tabs>
        <w:spacing w:after="120" w:line="276" w:lineRule="auto"/>
        <w:jc w:val="both"/>
      </w:pPr>
    </w:p>
    <w:p w14:paraId="5923C0C3" w14:textId="77777777" w:rsidR="00F90758" w:rsidRPr="00A147FB" w:rsidRDefault="00F90758" w:rsidP="00F90758">
      <w:pPr>
        <w:autoSpaceDE w:val="0"/>
        <w:autoSpaceDN w:val="0"/>
        <w:adjustRightInd w:val="0"/>
        <w:rPr>
          <w:rFonts w:ascii="Arial" w:hAnsi="Arial" w:cs="Arial"/>
          <w:sz w:val="20"/>
          <w:szCs w:val="20"/>
        </w:rPr>
      </w:pPr>
      <w:r w:rsidRPr="00A147FB">
        <w:rPr>
          <w:rFonts w:ascii="Arial" w:hAnsi="Arial" w:cs="Arial"/>
          <w:b/>
          <w:bCs/>
          <w:sz w:val="20"/>
          <w:szCs w:val="20"/>
        </w:rPr>
        <w:t>Tabela10 b</w:t>
      </w:r>
      <w:r w:rsidRPr="00A147FB">
        <w:rPr>
          <w:rFonts w:ascii="Arial" w:hAnsi="Arial" w:cs="Arial"/>
          <w:sz w:val="20"/>
          <w:szCs w:val="20"/>
        </w:rPr>
        <w:t xml:space="preserve"> </w:t>
      </w:r>
    </w:p>
    <w:tbl>
      <w:tblPr>
        <w:tblStyle w:val="Tabela-Siatka2"/>
        <w:tblW w:w="8959" w:type="dxa"/>
        <w:tblLayout w:type="fixed"/>
        <w:tblLook w:val="04A0" w:firstRow="1" w:lastRow="0" w:firstColumn="1" w:lastColumn="0" w:noHBand="0" w:noVBand="1"/>
        <w:tblDescription w:val="Tabela zawiera łączone i zagnieżdżone komórki. Tabela składa się z 6 kolumn i 8 wierszy (za wyjątkiem nagłówka). Liczba wierszy jest równa liczbie rodzajów odpadów przewidzianych do wytworzenia w procesie przetwarzania. Kolumna pierwsza określa liczbę porządkową, kolumna druga kod odpadu nadany zgodnie z obowiązującym rozporządzeniem, kolumna trzecia rodzaj odpadu nadany zgodnie z obowiązującym rozporządzeniem &#10;wraz z podstawowym składem chemicznym odpadu, w kolumnie czwartej wskazano maksymalne ilości powstałego odpadu w tonach na rok, kolumna piata opisuje sposób &#10;i miejsce magazynowania odpadów, kolumna ostatnia sposób dalszego gospodarowania odpadem. W największej ilości powstają żużle o kodzie 10 08 09 w ilości do 15 000 ton rocznie  oraz pyły z gazów odlotowych o kodzie 10 08 15* w ilości do 12 000 ton rocznie. Odpady przekazywane będą uprawnionym podmiotom do odzysku a w przypadku braku możliwości odzysku do unieszkodliwiania. Odpady o 10 08 09, 10 08 11,10 08 15*, 10 04 01*, 10 04 02*, 10 08 08*, 19 02 05*  w miarę możliwości będą odzyskiwane na własnej instalacji.&#10;"/>
      </w:tblPr>
      <w:tblGrid>
        <w:gridCol w:w="567"/>
        <w:gridCol w:w="1134"/>
        <w:gridCol w:w="2014"/>
        <w:gridCol w:w="992"/>
        <w:gridCol w:w="2551"/>
        <w:gridCol w:w="1701"/>
      </w:tblGrid>
      <w:tr w:rsidR="00F90758" w:rsidRPr="00A147FB" w14:paraId="5C846539" w14:textId="77777777" w:rsidTr="003A098A">
        <w:trPr>
          <w:trHeight w:val="20"/>
          <w:tblHeader/>
        </w:trPr>
        <w:tc>
          <w:tcPr>
            <w:tcW w:w="567" w:type="dxa"/>
            <w:vAlign w:val="center"/>
          </w:tcPr>
          <w:p w14:paraId="4BA6E88F" w14:textId="151CD357" w:rsidR="00F90758" w:rsidRPr="00A147FB" w:rsidRDefault="0067590D" w:rsidP="003A098A">
            <w:pPr>
              <w:autoSpaceDE w:val="0"/>
              <w:spacing w:line="276" w:lineRule="auto"/>
              <w:jc w:val="center"/>
              <w:rPr>
                <w:rFonts w:ascii="Arial" w:hAnsi="Arial" w:cs="Arial"/>
                <w:b/>
                <w:sz w:val="18"/>
                <w:szCs w:val="18"/>
              </w:rPr>
            </w:pPr>
            <w:r w:rsidRPr="00A147FB">
              <w:rPr>
                <w:rFonts w:ascii="Arial" w:hAnsi="Arial" w:cs="Arial"/>
                <w:b/>
                <w:sz w:val="18"/>
                <w:szCs w:val="18"/>
              </w:rPr>
              <w:t>Lp.</w:t>
            </w:r>
          </w:p>
        </w:tc>
        <w:tc>
          <w:tcPr>
            <w:tcW w:w="1134" w:type="dxa"/>
            <w:vAlign w:val="center"/>
          </w:tcPr>
          <w:p w14:paraId="5D34891E" w14:textId="77777777" w:rsidR="00F90758" w:rsidRPr="00A147FB" w:rsidRDefault="00F90758" w:rsidP="003A098A">
            <w:pPr>
              <w:autoSpaceDE w:val="0"/>
              <w:spacing w:line="276" w:lineRule="auto"/>
              <w:jc w:val="center"/>
              <w:rPr>
                <w:rFonts w:ascii="Arial" w:hAnsi="Arial" w:cs="Arial"/>
                <w:b/>
                <w:bCs/>
                <w:sz w:val="18"/>
                <w:szCs w:val="18"/>
              </w:rPr>
            </w:pPr>
            <w:r w:rsidRPr="00A147FB">
              <w:rPr>
                <w:rFonts w:ascii="Arial" w:hAnsi="Arial" w:cs="Arial"/>
                <w:b/>
                <w:bCs/>
                <w:sz w:val="18"/>
                <w:szCs w:val="18"/>
              </w:rPr>
              <w:t>Kod odpadu</w:t>
            </w:r>
          </w:p>
        </w:tc>
        <w:tc>
          <w:tcPr>
            <w:tcW w:w="2014" w:type="dxa"/>
            <w:vAlign w:val="center"/>
          </w:tcPr>
          <w:p w14:paraId="437D3591" w14:textId="77777777" w:rsidR="00F90758" w:rsidRPr="00A147FB" w:rsidRDefault="00F90758" w:rsidP="003A098A">
            <w:pPr>
              <w:autoSpaceDE w:val="0"/>
              <w:spacing w:line="276" w:lineRule="auto"/>
              <w:jc w:val="center"/>
              <w:rPr>
                <w:rFonts w:ascii="Arial" w:hAnsi="Arial" w:cs="Arial"/>
                <w:b/>
                <w:sz w:val="18"/>
                <w:szCs w:val="18"/>
              </w:rPr>
            </w:pPr>
            <w:r w:rsidRPr="00A147FB">
              <w:rPr>
                <w:rFonts w:ascii="Arial" w:hAnsi="Arial" w:cs="Arial"/>
                <w:b/>
                <w:sz w:val="18"/>
                <w:szCs w:val="18"/>
              </w:rPr>
              <w:t>Rodzaj odpadu</w:t>
            </w:r>
          </w:p>
        </w:tc>
        <w:tc>
          <w:tcPr>
            <w:tcW w:w="992" w:type="dxa"/>
            <w:vAlign w:val="center"/>
          </w:tcPr>
          <w:p w14:paraId="357CC435" w14:textId="77777777" w:rsidR="00F90758" w:rsidRPr="00A147FB" w:rsidRDefault="00F90758" w:rsidP="003A098A">
            <w:pPr>
              <w:autoSpaceDE w:val="0"/>
              <w:spacing w:line="276" w:lineRule="auto"/>
              <w:jc w:val="center"/>
              <w:rPr>
                <w:rFonts w:ascii="Arial" w:hAnsi="Arial" w:cs="Arial"/>
                <w:b/>
                <w:sz w:val="18"/>
                <w:szCs w:val="18"/>
              </w:rPr>
            </w:pPr>
            <w:r w:rsidRPr="00A147FB">
              <w:rPr>
                <w:rFonts w:ascii="Arial" w:hAnsi="Arial" w:cs="Arial"/>
                <w:b/>
                <w:sz w:val="18"/>
                <w:szCs w:val="18"/>
              </w:rPr>
              <w:t>Ilość</w:t>
            </w:r>
          </w:p>
          <w:p w14:paraId="0E7FF881" w14:textId="77777777" w:rsidR="00F90758" w:rsidRPr="00A147FB" w:rsidRDefault="00F90758" w:rsidP="003A098A">
            <w:pPr>
              <w:autoSpaceDE w:val="0"/>
              <w:spacing w:line="276" w:lineRule="auto"/>
              <w:jc w:val="center"/>
              <w:rPr>
                <w:rFonts w:ascii="Arial" w:hAnsi="Arial" w:cs="Arial"/>
                <w:b/>
                <w:sz w:val="18"/>
                <w:szCs w:val="18"/>
              </w:rPr>
            </w:pPr>
            <w:r w:rsidRPr="00A147FB">
              <w:rPr>
                <w:rFonts w:ascii="Arial" w:hAnsi="Arial" w:cs="Arial"/>
                <w:b/>
                <w:sz w:val="18"/>
                <w:szCs w:val="18"/>
              </w:rPr>
              <w:t>Mg/rok</w:t>
            </w:r>
          </w:p>
        </w:tc>
        <w:tc>
          <w:tcPr>
            <w:tcW w:w="2551" w:type="dxa"/>
            <w:vAlign w:val="center"/>
          </w:tcPr>
          <w:p w14:paraId="5E6D18C5" w14:textId="77777777" w:rsidR="00F90758" w:rsidRPr="00A147FB" w:rsidRDefault="00F90758" w:rsidP="003A098A">
            <w:pPr>
              <w:autoSpaceDE w:val="0"/>
              <w:spacing w:line="276" w:lineRule="auto"/>
              <w:jc w:val="center"/>
              <w:rPr>
                <w:rFonts w:ascii="Arial" w:hAnsi="Arial" w:cs="Arial"/>
                <w:b/>
                <w:sz w:val="18"/>
                <w:szCs w:val="18"/>
              </w:rPr>
            </w:pPr>
            <w:r w:rsidRPr="00A147FB">
              <w:rPr>
                <w:rFonts w:ascii="Arial" w:hAnsi="Arial" w:cs="Arial"/>
                <w:b/>
                <w:sz w:val="18"/>
                <w:szCs w:val="18"/>
              </w:rPr>
              <w:t>Sposób i miejsce magazynowania</w:t>
            </w:r>
          </w:p>
        </w:tc>
        <w:tc>
          <w:tcPr>
            <w:tcW w:w="1701" w:type="dxa"/>
            <w:vAlign w:val="center"/>
          </w:tcPr>
          <w:p w14:paraId="1A5C2858" w14:textId="77777777" w:rsidR="00F90758" w:rsidRPr="00A147FB" w:rsidRDefault="00F90758" w:rsidP="003A098A">
            <w:pPr>
              <w:autoSpaceDE w:val="0"/>
              <w:spacing w:line="276" w:lineRule="auto"/>
              <w:jc w:val="center"/>
              <w:rPr>
                <w:rFonts w:ascii="Arial" w:hAnsi="Arial" w:cs="Arial"/>
                <w:b/>
                <w:sz w:val="18"/>
                <w:szCs w:val="18"/>
              </w:rPr>
            </w:pPr>
            <w:r w:rsidRPr="00A147FB">
              <w:rPr>
                <w:rFonts w:ascii="Arial" w:hAnsi="Arial" w:cs="Arial"/>
                <w:b/>
                <w:sz w:val="18"/>
                <w:szCs w:val="18"/>
              </w:rPr>
              <w:t>Sposób dalszego gospodarowania odpadami</w:t>
            </w:r>
          </w:p>
        </w:tc>
      </w:tr>
      <w:tr w:rsidR="00F90758" w:rsidRPr="00A147FB" w14:paraId="1A7E05E7" w14:textId="77777777" w:rsidTr="003A098A">
        <w:trPr>
          <w:trHeight w:val="20"/>
        </w:trPr>
        <w:tc>
          <w:tcPr>
            <w:tcW w:w="567" w:type="dxa"/>
            <w:vAlign w:val="center"/>
          </w:tcPr>
          <w:p w14:paraId="5E2C30D2" w14:textId="77777777" w:rsidR="00F90758" w:rsidRPr="00A147FB" w:rsidRDefault="00F90758" w:rsidP="003A098A">
            <w:pPr>
              <w:pStyle w:val="Akapitzlist"/>
              <w:numPr>
                <w:ilvl w:val="0"/>
                <w:numId w:val="39"/>
              </w:numPr>
              <w:suppressAutoHyphens/>
              <w:autoSpaceDN w:val="0"/>
              <w:spacing w:line="276" w:lineRule="auto"/>
              <w:contextualSpacing w:val="0"/>
              <w:jc w:val="center"/>
              <w:textAlignment w:val="baseline"/>
              <w:rPr>
                <w:rFonts w:ascii="Arial" w:hAnsi="Arial" w:cs="Arial"/>
                <w:sz w:val="18"/>
                <w:szCs w:val="18"/>
              </w:rPr>
            </w:pPr>
          </w:p>
        </w:tc>
        <w:tc>
          <w:tcPr>
            <w:tcW w:w="1134" w:type="dxa"/>
            <w:vAlign w:val="center"/>
          </w:tcPr>
          <w:p w14:paraId="6059BE74" w14:textId="77777777" w:rsidR="00F90758" w:rsidRPr="00A147FB" w:rsidRDefault="00F90758" w:rsidP="003A098A">
            <w:pPr>
              <w:autoSpaceDE w:val="0"/>
              <w:spacing w:line="276" w:lineRule="auto"/>
              <w:jc w:val="center"/>
              <w:rPr>
                <w:rFonts w:ascii="Arial" w:hAnsi="Arial" w:cs="Arial"/>
                <w:b/>
                <w:bCs/>
                <w:sz w:val="18"/>
                <w:szCs w:val="18"/>
              </w:rPr>
            </w:pPr>
            <w:r w:rsidRPr="00A147FB">
              <w:rPr>
                <w:rFonts w:ascii="Arial" w:hAnsi="Arial" w:cs="Arial"/>
                <w:b/>
                <w:bCs/>
                <w:sz w:val="18"/>
                <w:szCs w:val="18"/>
              </w:rPr>
              <w:t>10 08 09</w:t>
            </w:r>
          </w:p>
        </w:tc>
        <w:tc>
          <w:tcPr>
            <w:tcW w:w="2014" w:type="dxa"/>
            <w:vAlign w:val="center"/>
          </w:tcPr>
          <w:p w14:paraId="6DEC63FF" w14:textId="77777777" w:rsidR="00F90758" w:rsidRPr="00A147FB" w:rsidRDefault="00F90758" w:rsidP="003A098A">
            <w:pPr>
              <w:autoSpaceDE w:val="0"/>
              <w:spacing w:line="276" w:lineRule="auto"/>
              <w:jc w:val="center"/>
              <w:rPr>
                <w:rFonts w:ascii="Arial" w:hAnsi="Arial" w:cs="Arial"/>
                <w:sz w:val="18"/>
                <w:szCs w:val="18"/>
              </w:rPr>
            </w:pPr>
            <w:r w:rsidRPr="00A147FB">
              <w:rPr>
                <w:rFonts w:ascii="Arial" w:hAnsi="Arial" w:cs="Arial"/>
                <w:sz w:val="18"/>
                <w:szCs w:val="18"/>
              </w:rPr>
              <w:t>Inne żużle (cynowe)</w:t>
            </w:r>
          </w:p>
        </w:tc>
        <w:tc>
          <w:tcPr>
            <w:tcW w:w="992" w:type="dxa"/>
            <w:vAlign w:val="center"/>
          </w:tcPr>
          <w:p w14:paraId="20C51125" w14:textId="77777777" w:rsidR="00F90758" w:rsidRPr="00A147FB" w:rsidRDefault="00F90758" w:rsidP="003A098A">
            <w:pPr>
              <w:autoSpaceDE w:val="0"/>
              <w:spacing w:line="276" w:lineRule="auto"/>
              <w:jc w:val="center"/>
              <w:rPr>
                <w:rFonts w:ascii="Arial" w:hAnsi="Arial" w:cs="Arial"/>
                <w:bCs/>
                <w:sz w:val="18"/>
                <w:szCs w:val="18"/>
              </w:rPr>
            </w:pPr>
            <w:r w:rsidRPr="00A147FB">
              <w:rPr>
                <w:rFonts w:ascii="Arial" w:hAnsi="Arial" w:cs="Arial"/>
                <w:bCs/>
                <w:sz w:val="18"/>
                <w:szCs w:val="18"/>
              </w:rPr>
              <w:t>15 000</w:t>
            </w:r>
          </w:p>
        </w:tc>
        <w:tc>
          <w:tcPr>
            <w:tcW w:w="2551" w:type="dxa"/>
            <w:vAlign w:val="center"/>
          </w:tcPr>
          <w:p w14:paraId="432F744F" w14:textId="77777777" w:rsidR="00F90758" w:rsidRPr="00311A11" w:rsidRDefault="00F90758" w:rsidP="003A098A">
            <w:pPr>
              <w:autoSpaceDE w:val="0"/>
              <w:spacing w:line="276" w:lineRule="auto"/>
              <w:jc w:val="center"/>
              <w:rPr>
                <w:rFonts w:ascii="Arial" w:hAnsi="Arial" w:cs="Arial"/>
                <w:bCs/>
                <w:sz w:val="18"/>
                <w:szCs w:val="18"/>
              </w:rPr>
            </w:pPr>
            <w:r w:rsidRPr="00A147FB">
              <w:rPr>
                <w:rFonts w:ascii="Arial" w:hAnsi="Arial" w:cs="Arial"/>
                <w:bCs/>
                <w:sz w:val="18"/>
                <w:szCs w:val="18"/>
              </w:rPr>
              <w:t xml:space="preserve">Hala magazynowa H1 oraz H3. W oznakowanym kodem </w:t>
            </w:r>
            <w:r w:rsidRPr="00311A11">
              <w:rPr>
                <w:rFonts w:ascii="Arial" w:hAnsi="Arial" w:cs="Arial"/>
                <w:bCs/>
                <w:sz w:val="18"/>
                <w:szCs w:val="18"/>
              </w:rPr>
              <w:t>boksie betonowym</w:t>
            </w:r>
          </w:p>
          <w:p w14:paraId="0E8DD990" w14:textId="77777777" w:rsidR="00F90758" w:rsidRPr="00A147FB" w:rsidRDefault="00F90758" w:rsidP="003A098A">
            <w:pPr>
              <w:autoSpaceDE w:val="0"/>
              <w:spacing w:line="276" w:lineRule="auto"/>
              <w:jc w:val="center"/>
              <w:rPr>
                <w:rFonts w:ascii="Arial" w:hAnsi="Arial" w:cs="Arial"/>
                <w:bCs/>
                <w:sz w:val="18"/>
                <w:szCs w:val="18"/>
              </w:rPr>
            </w:pPr>
            <w:r w:rsidRPr="00311A11">
              <w:rPr>
                <w:rFonts w:ascii="Arial" w:hAnsi="Arial" w:cs="Arial"/>
                <w:bCs/>
                <w:sz w:val="18"/>
                <w:szCs w:val="18"/>
              </w:rPr>
              <w:t>Żużel granulowany w zadaszonych boksach zlokalizowanych na placu magazynowym</w:t>
            </w:r>
          </w:p>
        </w:tc>
        <w:tc>
          <w:tcPr>
            <w:tcW w:w="1701" w:type="dxa"/>
            <w:vMerge w:val="restart"/>
            <w:vAlign w:val="center"/>
          </w:tcPr>
          <w:p w14:paraId="72E01B23" w14:textId="77777777" w:rsidR="00F90758" w:rsidRPr="00A147FB" w:rsidRDefault="00F90758" w:rsidP="003A098A">
            <w:pPr>
              <w:spacing w:line="276" w:lineRule="auto"/>
              <w:ind w:left="-108" w:right="-135"/>
              <w:jc w:val="center"/>
              <w:rPr>
                <w:rFonts w:ascii="Arial" w:hAnsi="Arial" w:cs="Arial"/>
                <w:sz w:val="18"/>
                <w:szCs w:val="18"/>
              </w:rPr>
            </w:pPr>
            <w:r w:rsidRPr="00A147FB">
              <w:rPr>
                <w:rFonts w:ascii="Arial" w:hAnsi="Arial" w:cs="Arial"/>
                <w:sz w:val="18"/>
                <w:szCs w:val="18"/>
              </w:rPr>
              <w:t xml:space="preserve">Odpady poddawane będą odzyskowi we własnej instalacji lub będą przekazywane uprawnionym podmiotom </w:t>
            </w:r>
            <w:r w:rsidRPr="00A147FB">
              <w:rPr>
                <w:rFonts w:ascii="Arial" w:hAnsi="Arial" w:cs="Arial"/>
                <w:sz w:val="18"/>
                <w:szCs w:val="18"/>
              </w:rPr>
              <w:br/>
              <w:t xml:space="preserve">do odzysku lub </w:t>
            </w:r>
            <w:r w:rsidRPr="00A147FB">
              <w:rPr>
                <w:rFonts w:ascii="Arial" w:hAnsi="Arial" w:cs="Arial"/>
                <w:sz w:val="18"/>
                <w:szCs w:val="18"/>
              </w:rPr>
              <w:br/>
              <w:t>w przypadku braku możliwości odzysku do unieszkodliwiania</w:t>
            </w:r>
          </w:p>
        </w:tc>
      </w:tr>
      <w:tr w:rsidR="00F90758" w:rsidRPr="00A147FB" w14:paraId="0F56F24E" w14:textId="77777777" w:rsidTr="003A098A">
        <w:trPr>
          <w:trHeight w:val="20"/>
        </w:trPr>
        <w:tc>
          <w:tcPr>
            <w:tcW w:w="567" w:type="dxa"/>
            <w:vAlign w:val="center"/>
          </w:tcPr>
          <w:p w14:paraId="6FB52FE1" w14:textId="77777777" w:rsidR="00F90758" w:rsidRPr="00A147FB" w:rsidRDefault="00F90758" w:rsidP="003A098A">
            <w:pPr>
              <w:pStyle w:val="Akapitzlist"/>
              <w:numPr>
                <w:ilvl w:val="0"/>
                <w:numId w:val="39"/>
              </w:numPr>
              <w:suppressAutoHyphens/>
              <w:autoSpaceDN w:val="0"/>
              <w:spacing w:line="276" w:lineRule="auto"/>
              <w:contextualSpacing w:val="0"/>
              <w:jc w:val="center"/>
              <w:textAlignment w:val="baseline"/>
              <w:rPr>
                <w:rFonts w:ascii="Arial" w:hAnsi="Arial" w:cs="Arial"/>
                <w:sz w:val="18"/>
                <w:szCs w:val="18"/>
              </w:rPr>
            </w:pPr>
          </w:p>
        </w:tc>
        <w:tc>
          <w:tcPr>
            <w:tcW w:w="1134" w:type="dxa"/>
            <w:vAlign w:val="center"/>
          </w:tcPr>
          <w:p w14:paraId="14FAB716" w14:textId="77777777" w:rsidR="00F90758" w:rsidRPr="00A147FB" w:rsidRDefault="00F90758" w:rsidP="003A098A">
            <w:pPr>
              <w:autoSpaceDE w:val="0"/>
              <w:spacing w:line="276" w:lineRule="auto"/>
              <w:jc w:val="center"/>
              <w:rPr>
                <w:rFonts w:ascii="Arial" w:hAnsi="Arial" w:cs="Arial"/>
                <w:b/>
                <w:bCs/>
                <w:sz w:val="18"/>
                <w:szCs w:val="18"/>
              </w:rPr>
            </w:pPr>
            <w:r w:rsidRPr="00A147FB">
              <w:rPr>
                <w:rFonts w:ascii="Arial" w:hAnsi="Arial" w:cs="Arial"/>
                <w:b/>
                <w:bCs/>
                <w:sz w:val="18"/>
                <w:szCs w:val="18"/>
              </w:rPr>
              <w:t>10 08 11</w:t>
            </w:r>
          </w:p>
        </w:tc>
        <w:tc>
          <w:tcPr>
            <w:tcW w:w="2014" w:type="dxa"/>
            <w:vAlign w:val="center"/>
          </w:tcPr>
          <w:p w14:paraId="714E93A4" w14:textId="60CF430D" w:rsidR="00F90758" w:rsidRPr="00A147FB" w:rsidRDefault="00DB2874" w:rsidP="003A098A">
            <w:pPr>
              <w:autoSpaceDE w:val="0"/>
              <w:spacing w:line="276" w:lineRule="auto"/>
              <w:jc w:val="center"/>
              <w:rPr>
                <w:rFonts w:ascii="Arial" w:hAnsi="Arial" w:cs="Arial"/>
                <w:sz w:val="18"/>
                <w:szCs w:val="18"/>
              </w:rPr>
            </w:pPr>
            <w:r w:rsidRPr="00DB2874">
              <w:rPr>
                <w:rFonts w:ascii="Arial" w:hAnsi="Arial" w:cs="Arial"/>
                <w:sz w:val="18"/>
                <w:szCs w:val="18"/>
              </w:rPr>
              <w:t>Kożuchy żużlowe i zgary inne niż wymienione w 10 08 10</w:t>
            </w:r>
          </w:p>
        </w:tc>
        <w:tc>
          <w:tcPr>
            <w:tcW w:w="992" w:type="dxa"/>
            <w:vAlign w:val="center"/>
          </w:tcPr>
          <w:p w14:paraId="6E82F3CF" w14:textId="77777777" w:rsidR="00F90758" w:rsidRPr="00A147FB" w:rsidRDefault="00F90758" w:rsidP="003A098A">
            <w:pPr>
              <w:autoSpaceDE w:val="0"/>
              <w:spacing w:line="276" w:lineRule="auto"/>
              <w:jc w:val="center"/>
              <w:rPr>
                <w:rFonts w:ascii="Arial" w:hAnsi="Arial" w:cs="Arial"/>
                <w:bCs/>
                <w:sz w:val="18"/>
                <w:szCs w:val="18"/>
              </w:rPr>
            </w:pPr>
            <w:r w:rsidRPr="00A147FB">
              <w:rPr>
                <w:rFonts w:ascii="Arial" w:hAnsi="Arial" w:cs="Arial"/>
                <w:bCs/>
                <w:sz w:val="18"/>
                <w:szCs w:val="18"/>
              </w:rPr>
              <w:t>1000</w:t>
            </w:r>
          </w:p>
        </w:tc>
        <w:tc>
          <w:tcPr>
            <w:tcW w:w="2551" w:type="dxa"/>
            <w:vAlign w:val="center"/>
          </w:tcPr>
          <w:p w14:paraId="30D04882" w14:textId="77777777" w:rsidR="00F90758" w:rsidRPr="00A147FB" w:rsidRDefault="00F90758" w:rsidP="003A098A">
            <w:pPr>
              <w:autoSpaceDE w:val="0"/>
              <w:spacing w:line="276" w:lineRule="auto"/>
              <w:jc w:val="center"/>
              <w:rPr>
                <w:rFonts w:ascii="Arial" w:hAnsi="Arial" w:cs="Arial"/>
                <w:sz w:val="18"/>
                <w:szCs w:val="18"/>
              </w:rPr>
            </w:pPr>
            <w:r w:rsidRPr="00A147FB">
              <w:rPr>
                <w:rFonts w:ascii="Arial" w:hAnsi="Arial" w:cs="Arial"/>
                <w:sz w:val="18"/>
                <w:szCs w:val="18"/>
              </w:rPr>
              <w:t xml:space="preserve">Hala magazynowa H1 </w:t>
            </w:r>
            <w:r w:rsidRPr="00A147FB">
              <w:rPr>
                <w:rFonts w:ascii="Arial" w:hAnsi="Arial" w:cs="Arial"/>
                <w:sz w:val="18"/>
                <w:szCs w:val="18"/>
              </w:rPr>
              <w:br/>
              <w:t xml:space="preserve">w oznakowanym nazwą </w:t>
            </w:r>
            <w:r w:rsidRPr="00A147FB">
              <w:rPr>
                <w:rFonts w:ascii="Arial" w:hAnsi="Arial" w:cs="Arial"/>
                <w:sz w:val="18"/>
                <w:szCs w:val="18"/>
              </w:rPr>
              <w:br/>
              <w:t>i kodem boksie betonowym oraz na utwardzonym placu magazynowym dla odpadów w postaci bloków z litego metalu.</w:t>
            </w:r>
          </w:p>
        </w:tc>
        <w:tc>
          <w:tcPr>
            <w:tcW w:w="1701" w:type="dxa"/>
            <w:vMerge/>
            <w:vAlign w:val="center"/>
          </w:tcPr>
          <w:p w14:paraId="417A63E4" w14:textId="77777777" w:rsidR="00F90758" w:rsidRPr="00A147FB" w:rsidRDefault="00F90758" w:rsidP="003A098A">
            <w:pPr>
              <w:spacing w:line="276" w:lineRule="auto"/>
              <w:jc w:val="center"/>
              <w:rPr>
                <w:rFonts w:ascii="Arial" w:hAnsi="Arial" w:cs="Arial"/>
                <w:sz w:val="18"/>
                <w:szCs w:val="18"/>
              </w:rPr>
            </w:pPr>
          </w:p>
        </w:tc>
      </w:tr>
      <w:tr w:rsidR="00F90758" w:rsidRPr="00A147FB" w14:paraId="6221FBD3" w14:textId="77777777" w:rsidTr="003A098A">
        <w:trPr>
          <w:trHeight w:val="20"/>
        </w:trPr>
        <w:tc>
          <w:tcPr>
            <w:tcW w:w="567" w:type="dxa"/>
            <w:vAlign w:val="center"/>
          </w:tcPr>
          <w:p w14:paraId="159A50F6" w14:textId="77777777" w:rsidR="00F90758" w:rsidRPr="00A147FB" w:rsidRDefault="00F90758" w:rsidP="003A098A">
            <w:pPr>
              <w:pStyle w:val="Akapitzlist"/>
              <w:numPr>
                <w:ilvl w:val="0"/>
                <w:numId w:val="39"/>
              </w:numPr>
              <w:suppressAutoHyphens/>
              <w:autoSpaceDN w:val="0"/>
              <w:spacing w:line="276" w:lineRule="auto"/>
              <w:contextualSpacing w:val="0"/>
              <w:jc w:val="center"/>
              <w:textAlignment w:val="baseline"/>
              <w:rPr>
                <w:rFonts w:ascii="Arial" w:hAnsi="Arial" w:cs="Arial"/>
                <w:sz w:val="18"/>
                <w:szCs w:val="18"/>
              </w:rPr>
            </w:pPr>
          </w:p>
        </w:tc>
        <w:tc>
          <w:tcPr>
            <w:tcW w:w="1134" w:type="dxa"/>
            <w:vAlign w:val="center"/>
          </w:tcPr>
          <w:p w14:paraId="5C20B0CD" w14:textId="77777777" w:rsidR="00F90758" w:rsidRPr="00A147FB" w:rsidRDefault="00F90758" w:rsidP="003A098A">
            <w:pPr>
              <w:pStyle w:val="Default"/>
              <w:spacing w:line="276" w:lineRule="auto"/>
              <w:jc w:val="center"/>
              <w:rPr>
                <w:rFonts w:ascii="Arial" w:hAnsi="Arial" w:cs="Arial"/>
                <w:b/>
                <w:bCs/>
                <w:color w:val="auto"/>
                <w:sz w:val="18"/>
                <w:szCs w:val="18"/>
              </w:rPr>
            </w:pPr>
            <w:r w:rsidRPr="00A147FB">
              <w:rPr>
                <w:rFonts w:ascii="Arial" w:hAnsi="Arial" w:cs="Arial"/>
                <w:b/>
                <w:bCs/>
                <w:color w:val="auto"/>
                <w:sz w:val="18"/>
                <w:szCs w:val="18"/>
              </w:rPr>
              <w:t>10 08 15*</w:t>
            </w:r>
          </w:p>
        </w:tc>
        <w:tc>
          <w:tcPr>
            <w:tcW w:w="2014" w:type="dxa"/>
            <w:vAlign w:val="center"/>
          </w:tcPr>
          <w:p w14:paraId="6D2B9497" w14:textId="77777777" w:rsidR="00F90758" w:rsidRPr="00A147FB" w:rsidRDefault="00F90758" w:rsidP="003A098A">
            <w:pPr>
              <w:pStyle w:val="Default"/>
              <w:spacing w:line="276" w:lineRule="auto"/>
              <w:jc w:val="center"/>
              <w:rPr>
                <w:rFonts w:ascii="Arial" w:hAnsi="Arial" w:cs="Arial"/>
                <w:color w:val="auto"/>
                <w:sz w:val="18"/>
                <w:szCs w:val="18"/>
              </w:rPr>
            </w:pPr>
            <w:r w:rsidRPr="00A147FB">
              <w:rPr>
                <w:rFonts w:ascii="Arial" w:hAnsi="Arial" w:cs="Arial"/>
                <w:color w:val="auto"/>
                <w:sz w:val="18"/>
                <w:szCs w:val="18"/>
              </w:rPr>
              <w:t>Pyły z gazów odlotowych zawierające substancje niebezpieczne</w:t>
            </w:r>
          </w:p>
        </w:tc>
        <w:tc>
          <w:tcPr>
            <w:tcW w:w="992" w:type="dxa"/>
            <w:vAlign w:val="center"/>
          </w:tcPr>
          <w:p w14:paraId="3BF0692E" w14:textId="77777777" w:rsidR="00F90758" w:rsidRPr="00A147FB" w:rsidRDefault="00F90758" w:rsidP="003A098A">
            <w:pPr>
              <w:autoSpaceDE w:val="0"/>
              <w:spacing w:line="276" w:lineRule="auto"/>
              <w:jc w:val="center"/>
              <w:rPr>
                <w:rFonts w:ascii="Arial" w:hAnsi="Arial" w:cs="Arial"/>
                <w:bCs/>
                <w:sz w:val="18"/>
                <w:szCs w:val="18"/>
              </w:rPr>
            </w:pPr>
            <w:r w:rsidRPr="00A147FB">
              <w:rPr>
                <w:rFonts w:ascii="Arial" w:hAnsi="Arial" w:cs="Arial"/>
                <w:bCs/>
                <w:sz w:val="18"/>
                <w:szCs w:val="18"/>
              </w:rPr>
              <w:t>12 000</w:t>
            </w:r>
          </w:p>
        </w:tc>
        <w:tc>
          <w:tcPr>
            <w:tcW w:w="2551" w:type="dxa"/>
            <w:vAlign w:val="center"/>
          </w:tcPr>
          <w:p w14:paraId="10FFDB29" w14:textId="77777777" w:rsidR="00F90758" w:rsidRPr="00A147FB" w:rsidRDefault="00F90758" w:rsidP="003A098A">
            <w:pPr>
              <w:spacing w:line="276" w:lineRule="auto"/>
              <w:jc w:val="center"/>
              <w:rPr>
                <w:rFonts w:ascii="Arial" w:hAnsi="Arial" w:cs="Arial"/>
                <w:sz w:val="18"/>
                <w:szCs w:val="18"/>
              </w:rPr>
            </w:pPr>
            <w:r w:rsidRPr="00A147FB">
              <w:rPr>
                <w:rFonts w:ascii="Arial" w:hAnsi="Arial" w:cs="Arial"/>
                <w:sz w:val="18"/>
                <w:szCs w:val="18"/>
              </w:rPr>
              <w:t>W wzmocnionych workach typu Big-</w:t>
            </w:r>
            <w:proofErr w:type="spellStart"/>
            <w:r w:rsidRPr="00A147FB">
              <w:rPr>
                <w:rFonts w:ascii="Arial" w:hAnsi="Arial" w:cs="Arial"/>
                <w:sz w:val="18"/>
                <w:szCs w:val="18"/>
              </w:rPr>
              <w:t>bag</w:t>
            </w:r>
            <w:proofErr w:type="spellEnd"/>
            <w:r w:rsidRPr="00A147FB">
              <w:rPr>
                <w:rFonts w:ascii="Arial" w:hAnsi="Arial" w:cs="Arial"/>
                <w:sz w:val="18"/>
                <w:szCs w:val="18"/>
              </w:rPr>
              <w:t xml:space="preserve"> lub</w:t>
            </w:r>
            <w:r w:rsidRPr="00A147FB">
              <w:rPr>
                <w:rFonts w:ascii="Arial" w:hAnsi="Arial" w:cs="Arial"/>
                <w:sz w:val="18"/>
                <w:szCs w:val="18"/>
                <w:shd w:val="clear" w:color="auto" w:fill="FFFF00"/>
              </w:rPr>
              <w:t xml:space="preserve"> </w:t>
            </w:r>
            <w:r w:rsidRPr="00A147FB">
              <w:rPr>
                <w:rFonts w:ascii="Arial" w:hAnsi="Arial" w:cs="Arial"/>
                <w:sz w:val="18"/>
                <w:szCs w:val="18"/>
              </w:rPr>
              <w:t>pojemnikach stalowych,</w:t>
            </w:r>
            <w:r w:rsidRPr="00A147FB">
              <w:rPr>
                <w:rFonts w:ascii="Arial" w:hAnsi="Arial" w:cs="Arial"/>
                <w:sz w:val="18"/>
                <w:szCs w:val="18"/>
              </w:rPr>
              <w:br/>
              <w:t>w oznakowany</w:t>
            </w:r>
            <w:r>
              <w:rPr>
                <w:rFonts w:ascii="Arial" w:hAnsi="Arial" w:cs="Arial"/>
                <w:sz w:val="18"/>
                <w:szCs w:val="18"/>
              </w:rPr>
              <w:t>ch</w:t>
            </w:r>
            <w:r w:rsidRPr="00A147FB">
              <w:rPr>
                <w:rFonts w:ascii="Arial" w:hAnsi="Arial" w:cs="Arial"/>
                <w:sz w:val="18"/>
                <w:szCs w:val="18"/>
              </w:rPr>
              <w:t xml:space="preserve"> nazwą </w:t>
            </w:r>
            <w:r w:rsidRPr="00A147FB">
              <w:rPr>
                <w:rFonts w:ascii="Arial" w:hAnsi="Arial" w:cs="Arial"/>
                <w:sz w:val="18"/>
                <w:szCs w:val="18"/>
              </w:rPr>
              <w:br/>
              <w:t>i kodem odpadu boks</w:t>
            </w:r>
            <w:r>
              <w:rPr>
                <w:rFonts w:ascii="Arial" w:hAnsi="Arial" w:cs="Arial"/>
                <w:sz w:val="18"/>
                <w:szCs w:val="18"/>
              </w:rPr>
              <w:t xml:space="preserve">ach </w:t>
            </w:r>
            <w:r w:rsidRPr="00A147FB">
              <w:rPr>
                <w:rFonts w:ascii="Arial" w:hAnsi="Arial" w:cs="Arial"/>
                <w:sz w:val="18"/>
                <w:szCs w:val="18"/>
              </w:rPr>
              <w:t>betonowy</w:t>
            </w:r>
            <w:r>
              <w:rPr>
                <w:rFonts w:ascii="Arial" w:hAnsi="Arial" w:cs="Arial"/>
                <w:sz w:val="18"/>
                <w:szCs w:val="18"/>
              </w:rPr>
              <w:t>ch</w:t>
            </w:r>
            <w:r w:rsidRPr="00A147FB">
              <w:rPr>
                <w:rFonts w:ascii="Arial" w:hAnsi="Arial" w:cs="Arial"/>
                <w:sz w:val="18"/>
                <w:szCs w:val="18"/>
              </w:rPr>
              <w:t xml:space="preserve"> w hali nr 1.</w:t>
            </w:r>
          </w:p>
        </w:tc>
        <w:tc>
          <w:tcPr>
            <w:tcW w:w="1701" w:type="dxa"/>
            <w:vMerge/>
            <w:vAlign w:val="center"/>
          </w:tcPr>
          <w:p w14:paraId="42877861" w14:textId="77777777" w:rsidR="00F90758" w:rsidRPr="00A147FB" w:rsidRDefault="00F90758" w:rsidP="003A098A">
            <w:pPr>
              <w:spacing w:line="276" w:lineRule="auto"/>
              <w:rPr>
                <w:rFonts w:ascii="Arial" w:hAnsi="Arial" w:cs="Arial"/>
                <w:sz w:val="18"/>
                <w:szCs w:val="18"/>
              </w:rPr>
            </w:pPr>
          </w:p>
        </w:tc>
      </w:tr>
      <w:tr w:rsidR="00F90758" w:rsidRPr="00C96407" w14:paraId="64A60880" w14:textId="77777777" w:rsidTr="003A098A">
        <w:trPr>
          <w:trHeight w:val="20"/>
        </w:trPr>
        <w:tc>
          <w:tcPr>
            <w:tcW w:w="567" w:type="dxa"/>
            <w:vAlign w:val="center"/>
          </w:tcPr>
          <w:p w14:paraId="4CC6BEA5" w14:textId="77777777" w:rsidR="00F90758" w:rsidRPr="0067590D" w:rsidRDefault="00F90758" w:rsidP="003A098A">
            <w:pPr>
              <w:pStyle w:val="Akapitzlist"/>
              <w:numPr>
                <w:ilvl w:val="0"/>
                <w:numId w:val="39"/>
              </w:numPr>
              <w:suppressAutoHyphens/>
              <w:autoSpaceDN w:val="0"/>
              <w:spacing w:line="276" w:lineRule="auto"/>
              <w:contextualSpacing w:val="0"/>
              <w:jc w:val="center"/>
              <w:textAlignment w:val="baseline"/>
              <w:rPr>
                <w:rFonts w:ascii="Arial" w:hAnsi="Arial" w:cs="Arial"/>
                <w:color w:val="000000" w:themeColor="text1"/>
                <w:sz w:val="18"/>
                <w:szCs w:val="18"/>
              </w:rPr>
            </w:pPr>
          </w:p>
        </w:tc>
        <w:tc>
          <w:tcPr>
            <w:tcW w:w="1134" w:type="dxa"/>
            <w:vAlign w:val="center"/>
          </w:tcPr>
          <w:p w14:paraId="7F8C967B" w14:textId="77777777" w:rsidR="00F90758" w:rsidRPr="0067590D" w:rsidRDefault="00F90758" w:rsidP="003A098A">
            <w:pPr>
              <w:pStyle w:val="Default"/>
              <w:spacing w:line="276" w:lineRule="auto"/>
              <w:jc w:val="center"/>
              <w:rPr>
                <w:rFonts w:ascii="Arial" w:hAnsi="Arial" w:cs="Arial"/>
                <w:b/>
                <w:bCs/>
                <w:color w:val="000000" w:themeColor="text1"/>
                <w:sz w:val="18"/>
                <w:szCs w:val="18"/>
              </w:rPr>
            </w:pPr>
            <w:r w:rsidRPr="0067590D">
              <w:rPr>
                <w:rFonts w:ascii="Arial" w:hAnsi="Arial" w:cs="Arial"/>
                <w:b/>
                <w:bCs/>
                <w:color w:val="000000" w:themeColor="text1"/>
                <w:sz w:val="18"/>
                <w:szCs w:val="18"/>
              </w:rPr>
              <w:t>10 04 01*</w:t>
            </w:r>
          </w:p>
        </w:tc>
        <w:tc>
          <w:tcPr>
            <w:tcW w:w="2014" w:type="dxa"/>
            <w:vAlign w:val="center"/>
          </w:tcPr>
          <w:p w14:paraId="4F75E505" w14:textId="77777777" w:rsidR="00F90758" w:rsidRPr="008D65E5" w:rsidRDefault="00F90758" w:rsidP="003A098A">
            <w:pPr>
              <w:autoSpaceDE w:val="0"/>
              <w:spacing w:line="276" w:lineRule="auto"/>
              <w:jc w:val="center"/>
              <w:rPr>
                <w:rFonts w:ascii="Arial" w:hAnsi="Arial" w:cs="Arial"/>
                <w:sz w:val="18"/>
                <w:szCs w:val="18"/>
              </w:rPr>
            </w:pPr>
            <w:r w:rsidRPr="008D65E5">
              <w:rPr>
                <w:rFonts w:ascii="Arial" w:hAnsi="Arial" w:cs="Arial"/>
                <w:sz w:val="18"/>
                <w:szCs w:val="18"/>
              </w:rPr>
              <w:t>Żużle z produkcji pierwotnej i wtórnej</w:t>
            </w:r>
          </w:p>
          <w:p w14:paraId="78DFBFDD" w14:textId="77777777" w:rsidR="00F90758" w:rsidRPr="008D65E5" w:rsidRDefault="00F90758" w:rsidP="003A098A">
            <w:pPr>
              <w:pStyle w:val="Default"/>
              <w:spacing w:line="276" w:lineRule="auto"/>
              <w:jc w:val="center"/>
              <w:rPr>
                <w:rFonts w:ascii="Arial" w:hAnsi="Arial" w:cs="Arial"/>
                <w:color w:val="auto"/>
                <w:sz w:val="18"/>
                <w:szCs w:val="18"/>
              </w:rPr>
            </w:pPr>
            <w:r w:rsidRPr="008D65E5">
              <w:rPr>
                <w:rFonts w:ascii="Arial" w:hAnsi="Arial" w:cs="Arial"/>
                <w:color w:val="auto"/>
                <w:sz w:val="18"/>
                <w:szCs w:val="18"/>
              </w:rPr>
              <w:t>(odpady wytwarzane opcjonalnie do odpadów w kodzie 100809)</w:t>
            </w:r>
          </w:p>
        </w:tc>
        <w:tc>
          <w:tcPr>
            <w:tcW w:w="992" w:type="dxa"/>
            <w:vAlign w:val="center"/>
          </w:tcPr>
          <w:p w14:paraId="3AD07354" w14:textId="77777777" w:rsidR="00F90758" w:rsidRPr="008D65E5" w:rsidRDefault="00F90758" w:rsidP="003A098A">
            <w:pPr>
              <w:autoSpaceDE w:val="0"/>
              <w:spacing w:line="276" w:lineRule="auto"/>
              <w:jc w:val="center"/>
              <w:rPr>
                <w:rFonts w:ascii="Arial" w:hAnsi="Arial" w:cs="Arial"/>
                <w:sz w:val="18"/>
                <w:szCs w:val="18"/>
              </w:rPr>
            </w:pPr>
            <w:r w:rsidRPr="008D65E5">
              <w:rPr>
                <w:rFonts w:ascii="Arial" w:hAnsi="Arial" w:cs="Arial"/>
                <w:sz w:val="18"/>
                <w:szCs w:val="18"/>
              </w:rPr>
              <w:t>7 000</w:t>
            </w:r>
          </w:p>
        </w:tc>
        <w:tc>
          <w:tcPr>
            <w:tcW w:w="2551" w:type="dxa"/>
            <w:vMerge w:val="restart"/>
            <w:vAlign w:val="center"/>
          </w:tcPr>
          <w:p w14:paraId="69E522AC" w14:textId="77777777" w:rsidR="00F90758" w:rsidRPr="008D65E5" w:rsidRDefault="00F90758" w:rsidP="003A098A">
            <w:pPr>
              <w:spacing w:line="276" w:lineRule="auto"/>
              <w:jc w:val="center"/>
              <w:rPr>
                <w:rFonts w:ascii="Arial" w:hAnsi="Arial" w:cs="Arial"/>
                <w:sz w:val="18"/>
                <w:szCs w:val="18"/>
              </w:rPr>
            </w:pPr>
            <w:r w:rsidRPr="008D65E5">
              <w:rPr>
                <w:rFonts w:ascii="Arial" w:hAnsi="Arial" w:cs="Arial"/>
                <w:sz w:val="18"/>
                <w:szCs w:val="18"/>
              </w:rPr>
              <w:t>Odpady magazynowane będą w pojemnikach, beczkach, big-</w:t>
            </w:r>
            <w:proofErr w:type="spellStart"/>
            <w:r w:rsidRPr="008D65E5">
              <w:rPr>
                <w:rFonts w:ascii="Arial" w:hAnsi="Arial" w:cs="Arial"/>
                <w:sz w:val="18"/>
                <w:szCs w:val="18"/>
              </w:rPr>
              <w:t>bagach</w:t>
            </w:r>
            <w:proofErr w:type="spellEnd"/>
            <w:r w:rsidRPr="008D65E5">
              <w:rPr>
                <w:rFonts w:ascii="Arial" w:hAnsi="Arial" w:cs="Arial"/>
                <w:sz w:val="18"/>
                <w:szCs w:val="18"/>
              </w:rPr>
              <w:t xml:space="preserve"> lub luzem na hałdzie, </w:t>
            </w:r>
            <w:r w:rsidRPr="008D65E5">
              <w:rPr>
                <w:rFonts w:ascii="Arial" w:hAnsi="Arial" w:cs="Arial"/>
                <w:sz w:val="18"/>
                <w:szCs w:val="18"/>
              </w:rPr>
              <w:br/>
              <w:t xml:space="preserve">w oznakowanych nazwą </w:t>
            </w:r>
            <w:r w:rsidRPr="008D65E5">
              <w:rPr>
                <w:rFonts w:ascii="Arial" w:hAnsi="Arial" w:cs="Arial"/>
                <w:sz w:val="18"/>
                <w:szCs w:val="18"/>
              </w:rPr>
              <w:br/>
              <w:t>i kodem odpadu boksach betonowych wewnątrz hali H1 lub H3.</w:t>
            </w:r>
          </w:p>
        </w:tc>
        <w:tc>
          <w:tcPr>
            <w:tcW w:w="1701" w:type="dxa"/>
            <w:vMerge/>
            <w:vAlign w:val="center"/>
          </w:tcPr>
          <w:p w14:paraId="1670136D" w14:textId="77777777" w:rsidR="00F90758" w:rsidRPr="00C96407" w:rsidRDefault="00F90758" w:rsidP="003A098A">
            <w:pPr>
              <w:spacing w:line="276" w:lineRule="auto"/>
              <w:rPr>
                <w:rFonts w:ascii="Arial" w:hAnsi="Arial" w:cs="Arial"/>
                <w:color w:val="FF0000"/>
                <w:sz w:val="18"/>
                <w:szCs w:val="18"/>
              </w:rPr>
            </w:pPr>
          </w:p>
        </w:tc>
      </w:tr>
      <w:tr w:rsidR="00F90758" w:rsidRPr="00C96407" w14:paraId="1DACF8C1" w14:textId="77777777" w:rsidTr="003A098A">
        <w:trPr>
          <w:trHeight w:val="20"/>
        </w:trPr>
        <w:tc>
          <w:tcPr>
            <w:tcW w:w="567" w:type="dxa"/>
            <w:vAlign w:val="center"/>
          </w:tcPr>
          <w:p w14:paraId="50A0F06A" w14:textId="77777777" w:rsidR="00F90758" w:rsidRPr="008D65E5" w:rsidRDefault="00F90758" w:rsidP="003A098A">
            <w:pPr>
              <w:pStyle w:val="Akapitzlist"/>
              <w:numPr>
                <w:ilvl w:val="0"/>
                <w:numId w:val="39"/>
              </w:numPr>
              <w:suppressAutoHyphens/>
              <w:autoSpaceDN w:val="0"/>
              <w:spacing w:line="276" w:lineRule="auto"/>
              <w:contextualSpacing w:val="0"/>
              <w:jc w:val="center"/>
              <w:textAlignment w:val="baseline"/>
              <w:rPr>
                <w:rFonts w:ascii="Arial" w:hAnsi="Arial" w:cs="Arial"/>
                <w:sz w:val="18"/>
                <w:szCs w:val="18"/>
              </w:rPr>
            </w:pPr>
          </w:p>
        </w:tc>
        <w:tc>
          <w:tcPr>
            <w:tcW w:w="1134" w:type="dxa"/>
            <w:shd w:val="clear" w:color="auto" w:fill="auto"/>
            <w:vAlign w:val="center"/>
          </w:tcPr>
          <w:p w14:paraId="4933EB26" w14:textId="77777777" w:rsidR="00F90758" w:rsidRPr="008D65E5" w:rsidRDefault="00F90758" w:rsidP="003A098A">
            <w:pPr>
              <w:pStyle w:val="Default"/>
              <w:spacing w:line="276" w:lineRule="auto"/>
              <w:jc w:val="center"/>
              <w:rPr>
                <w:rFonts w:ascii="Arial" w:hAnsi="Arial" w:cs="Arial"/>
                <w:b/>
                <w:bCs/>
                <w:color w:val="auto"/>
                <w:sz w:val="18"/>
                <w:szCs w:val="18"/>
              </w:rPr>
            </w:pPr>
            <w:r w:rsidRPr="008D65E5">
              <w:rPr>
                <w:rFonts w:ascii="Arial" w:hAnsi="Arial" w:cs="Arial"/>
                <w:b/>
                <w:color w:val="auto"/>
                <w:sz w:val="18"/>
                <w:szCs w:val="18"/>
              </w:rPr>
              <w:t>10 04 02*</w:t>
            </w:r>
          </w:p>
        </w:tc>
        <w:tc>
          <w:tcPr>
            <w:tcW w:w="2014" w:type="dxa"/>
            <w:shd w:val="clear" w:color="auto" w:fill="auto"/>
            <w:vAlign w:val="center"/>
          </w:tcPr>
          <w:p w14:paraId="67D0E612" w14:textId="77777777" w:rsidR="00F90758" w:rsidRPr="008D65E5" w:rsidRDefault="00F90758" w:rsidP="003A098A">
            <w:pPr>
              <w:pStyle w:val="Default"/>
              <w:spacing w:line="276" w:lineRule="auto"/>
              <w:jc w:val="center"/>
              <w:rPr>
                <w:rFonts w:ascii="Arial" w:hAnsi="Arial" w:cs="Arial"/>
                <w:color w:val="auto"/>
                <w:sz w:val="18"/>
                <w:szCs w:val="18"/>
              </w:rPr>
            </w:pPr>
            <w:r w:rsidRPr="008D65E5">
              <w:rPr>
                <w:rFonts w:ascii="Arial" w:hAnsi="Arial" w:cs="Arial"/>
                <w:color w:val="auto"/>
                <w:sz w:val="18"/>
                <w:szCs w:val="18"/>
              </w:rPr>
              <w:t xml:space="preserve">Kożuchy żużlowe </w:t>
            </w:r>
            <w:r w:rsidRPr="008D65E5">
              <w:rPr>
                <w:rFonts w:ascii="Arial" w:hAnsi="Arial" w:cs="Arial"/>
                <w:color w:val="auto"/>
                <w:sz w:val="18"/>
                <w:szCs w:val="18"/>
              </w:rPr>
              <w:br/>
              <w:t>i zgary z produkcji pierwotnej i wtórnej</w:t>
            </w:r>
          </w:p>
          <w:p w14:paraId="54173580" w14:textId="77777777" w:rsidR="00F90758" w:rsidRPr="008D65E5" w:rsidRDefault="00F90758" w:rsidP="003A098A">
            <w:pPr>
              <w:autoSpaceDE w:val="0"/>
              <w:spacing w:line="276" w:lineRule="auto"/>
              <w:jc w:val="center"/>
              <w:rPr>
                <w:rFonts w:ascii="Arial" w:hAnsi="Arial" w:cs="Arial"/>
                <w:sz w:val="18"/>
                <w:szCs w:val="18"/>
              </w:rPr>
            </w:pPr>
            <w:r w:rsidRPr="008D65E5">
              <w:rPr>
                <w:rFonts w:ascii="Arial" w:hAnsi="Arial" w:cs="Arial"/>
                <w:sz w:val="18"/>
                <w:szCs w:val="18"/>
              </w:rPr>
              <w:t xml:space="preserve">(kożuchy żużlowe  </w:t>
            </w:r>
            <w:r w:rsidRPr="008D65E5">
              <w:rPr>
                <w:rFonts w:ascii="Arial" w:hAnsi="Arial" w:cs="Arial"/>
                <w:sz w:val="18"/>
                <w:szCs w:val="18"/>
              </w:rPr>
              <w:br/>
              <w:t xml:space="preserve">z rafinacji ołowiu </w:t>
            </w:r>
            <w:r w:rsidRPr="008D65E5">
              <w:rPr>
                <w:rFonts w:ascii="Arial" w:hAnsi="Arial" w:cs="Arial"/>
                <w:sz w:val="18"/>
                <w:szCs w:val="18"/>
              </w:rPr>
              <w:lastRenderedPageBreak/>
              <w:t>przeznaczone do przekazania odbiorcom zewnętrznym)</w:t>
            </w:r>
          </w:p>
          <w:p w14:paraId="196C5E19" w14:textId="77777777" w:rsidR="00F90758" w:rsidRPr="008D65E5" w:rsidRDefault="00F90758" w:rsidP="003A098A">
            <w:pPr>
              <w:pStyle w:val="Default"/>
              <w:spacing w:line="276" w:lineRule="auto"/>
              <w:jc w:val="center"/>
              <w:rPr>
                <w:rFonts w:ascii="Arial" w:hAnsi="Arial" w:cs="Arial"/>
                <w:color w:val="auto"/>
                <w:sz w:val="18"/>
                <w:szCs w:val="18"/>
              </w:rPr>
            </w:pPr>
            <w:r w:rsidRPr="008D65E5">
              <w:rPr>
                <w:rFonts w:ascii="Arial" w:hAnsi="Arial" w:cs="Arial"/>
                <w:color w:val="auto"/>
                <w:sz w:val="18"/>
                <w:szCs w:val="18"/>
              </w:rPr>
              <w:t>(odpady wytwarzane opcjonalnie do odpadów w kodzie 100809)</w:t>
            </w:r>
          </w:p>
        </w:tc>
        <w:tc>
          <w:tcPr>
            <w:tcW w:w="992" w:type="dxa"/>
            <w:shd w:val="clear" w:color="auto" w:fill="auto"/>
            <w:vAlign w:val="center"/>
          </w:tcPr>
          <w:p w14:paraId="6D629C74" w14:textId="77777777" w:rsidR="00F90758" w:rsidRPr="008D65E5" w:rsidRDefault="00F90758" w:rsidP="003A098A">
            <w:pPr>
              <w:autoSpaceDE w:val="0"/>
              <w:spacing w:line="276" w:lineRule="auto"/>
              <w:jc w:val="center"/>
              <w:rPr>
                <w:rFonts w:ascii="Arial" w:hAnsi="Arial" w:cs="Arial"/>
                <w:sz w:val="18"/>
                <w:szCs w:val="18"/>
              </w:rPr>
            </w:pPr>
            <w:r w:rsidRPr="008D65E5">
              <w:rPr>
                <w:rFonts w:ascii="Arial" w:hAnsi="Arial" w:cs="Arial"/>
                <w:sz w:val="18"/>
                <w:szCs w:val="18"/>
              </w:rPr>
              <w:lastRenderedPageBreak/>
              <w:t>5000</w:t>
            </w:r>
          </w:p>
        </w:tc>
        <w:tc>
          <w:tcPr>
            <w:tcW w:w="2551" w:type="dxa"/>
            <w:vMerge/>
            <w:vAlign w:val="center"/>
          </w:tcPr>
          <w:p w14:paraId="7B18F0E5" w14:textId="77777777" w:rsidR="00F90758" w:rsidRPr="00C96407" w:rsidRDefault="00F90758" w:rsidP="003A098A">
            <w:pPr>
              <w:spacing w:line="276" w:lineRule="auto"/>
              <w:jc w:val="center"/>
              <w:rPr>
                <w:rFonts w:ascii="Arial" w:hAnsi="Arial" w:cs="Arial"/>
                <w:color w:val="FF0000"/>
                <w:sz w:val="18"/>
                <w:szCs w:val="18"/>
              </w:rPr>
            </w:pPr>
          </w:p>
        </w:tc>
        <w:tc>
          <w:tcPr>
            <w:tcW w:w="1701" w:type="dxa"/>
            <w:vMerge/>
            <w:vAlign w:val="center"/>
          </w:tcPr>
          <w:p w14:paraId="06DE6A9F" w14:textId="77777777" w:rsidR="00F90758" w:rsidRPr="00C96407" w:rsidRDefault="00F90758" w:rsidP="003A098A">
            <w:pPr>
              <w:spacing w:line="276" w:lineRule="auto"/>
              <w:rPr>
                <w:rFonts w:ascii="Arial" w:hAnsi="Arial" w:cs="Arial"/>
                <w:color w:val="FF0000"/>
                <w:sz w:val="18"/>
                <w:szCs w:val="18"/>
              </w:rPr>
            </w:pPr>
          </w:p>
        </w:tc>
      </w:tr>
      <w:tr w:rsidR="00F90758" w:rsidRPr="00C96407" w14:paraId="410B7023" w14:textId="77777777" w:rsidTr="003A098A">
        <w:trPr>
          <w:trHeight w:val="20"/>
        </w:trPr>
        <w:tc>
          <w:tcPr>
            <w:tcW w:w="567" w:type="dxa"/>
            <w:vAlign w:val="center"/>
          </w:tcPr>
          <w:p w14:paraId="0FCFD749" w14:textId="77777777" w:rsidR="00F90758" w:rsidRPr="008D65E5" w:rsidRDefault="00F90758" w:rsidP="003A098A">
            <w:pPr>
              <w:pStyle w:val="Akapitzlist"/>
              <w:numPr>
                <w:ilvl w:val="0"/>
                <w:numId w:val="39"/>
              </w:numPr>
              <w:suppressAutoHyphens/>
              <w:autoSpaceDN w:val="0"/>
              <w:spacing w:line="276" w:lineRule="auto"/>
              <w:contextualSpacing w:val="0"/>
              <w:jc w:val="center"/>
              <w:textAlignment w:val="baseline"/>
              <w:rPr>
                <w:rFonts w:ascii="Arial" w:hAnsi="Arial" w:cs="Arial"/>
                <w:sz w:val="18"/>
                <w:szCs w:val="18"/>
              </w:rPr>
            </w:pPr>
          </w:p>
        </w:tc>
        <w:tc>
          <w:tcPr>
            <w:tcW w:w="1134" w:type="dxa"/>
            <w:shd w:val="clear" w:color="auto" w:fill="auto"/>
            <w:vAlign w:val="center"/>
          </w:tcPr>
          <w:p w14:paraId="3382D6D3" w14:textId="77777777" w:rsidR="00F90758" w:rsidRPr="008D65E5" w:rsidRDefault="00F90758" w:rsidP="003A098A">
            <w:pPr>
              <w:pStyle w:val="Default"/>
              <w:spacing w:line="276" w:lineRule="auto"/>
              <w:jc w:val="center"/>
              <w:rPr>
                <w:rFonts w:ascii="Arial" w:hAnsi="Arial" w:cs="Arial"/>
                <w:b/>
                <w:bCs/>
                <w:color w:val="auto"/>
                <w:sz w:val="18"/>
                <w:szCs w:val="18"/>
              </w:rPr>
            </w:pPr>
            <w:r w:rsidRPr="008D65E5">
              <w:rPr>
                <w:rFonts w:ascii="Arial" w:hAnsi="Arial" w:cs="Arial"/>
                <w:b/>
                <w:color w:val="auto"/>
                <w:sz w:val="18"/>
                <w:szCs w:val="18"/>
              </w:rPr>
              <w:t>10 08 08*</w:t>
            </w:r>
          </w:p>
        </w:tc>
        <w:tc>
          <w:tcPr>
            <w:tcW w:w="2014" w:type="dxa"/>
            <w:shd w:val="clear" w:color="auto" w:fill="auto"/>
            <w:vAlign w:val="center"/>
          </w:tcPr>
          <w:p w14:paraId="3D78252F" w14:textId="77777777" w:rsidR="00F90758" w:rsidRPr="008D65E5" w:rsidRDefault="00F90758" w:rsidP="003A098A">
            <w:pPr>
              <w:autoSpaceDE w:val="0"/>
              <w:spacing w:line="276" w:lineRule="auto"/>
              <w:jc w:val="center"/>
              <w:rPr>
                <w:rFonts w:ascii="Arial" w:hAnsi="Arial" w:cs="Arial"/>
                <w:sz w:val="18"/>
                <w:szCs w:val="18"/>
              </w:rPr>
            </w:pPr>
            <w:r w:rsidRPr="008D65E5">
              <w:rPr>
                <w:rFonts w:ascii="Arial" w:hAnsi="Arial" w:cs="Arial"/>
                <w:sz w:val="18"/>
                <w:szCs w:val="18"/>
              </w:rPr>
              <w:t xml:space="preserve">Słone żużle </w:t>
            </w:r>
            <w:r w:rsidRPr="008D65E5">
              <w:rPr>
                <w:rFonts w:ascii="Arial" w:hAnsi="Arial" w:cs="Arial"/>
                <w:sz w:val="18"/>
                <w:szCs w:val="18"/>
              </w:rPr>
              <w:br/>
              <w:t>z produkcji pierwotnej i wtórnej</w:t>
            </w:r>
            <w:r w:rsidRPr="008D65E5">
              <w:rPr>
                <w:rFonts w:ascii="Arial" w:hAnsi="Arial" w:cs="Arial"/>
                <w:sz w:val="18"/>
                <w:szCs w:val="18"/>
              </w:rPr>
              <w:br/>
            </w:r>
            <w:r w:rsidRPr="008D65E5">
              <w:rPr>
                <w:rFonts w:ascii="Arial" w:hAnsi="Arial" w:cs="Arial"/>
                <w:i/>
                <w:sz w:val="18"/>
                <w:szCs w:val="18"/>
              </w:rPr>
              <w:t xml:space="preserve"> </w:t>
            </w:r>
            <w:r w:rsidRPr="008D65E5">
              <w:rPr>
                <w:rFonts w:ascii="Arial" w:hAnsi="Arial" w:cs="Arial"/>
                <w:sz w:val="18"/>
                <w:szCs w:val="18"/>
              </w:rPr>
              <w:t xml:space="preserve">(z hutnictwa pozostałych metali nieżelaznych </w:t>
            </w:r>
            <w:r w:rsidRPr="008D65E5">
              <w:rPr>
                <w:rFonts w:ascii="Arial" w:hAnsi="Arial" w:cs="Arial"/>
                <w:sz w:val="18"/>
                <w:szCs w:val="18"/>
              </w:rPr>
              <w:br/>
              <w:t xml:space="preserve">o odpadowe żużle </w:t>
            </w:r>
            <w:r w:rsidRPr="008D65E5">
              <w:rPr>
                <w:rFonts w:ascii="Arial" w:hAnsi="Arial" w:cs="Arial"/>
                <w:sz w:val="18"/>
                <w:szCs w:val="18"/>
              </w:rPr>
              <w:br/>
              <w:t>z przetwarzania materiałów zawierających sole)</w:t>
            </w:r>
          </w:p>
          <w:p w14:paraId="45374F52" w14:textId="77777777" w:rsidR="00F90758" w:rsidRPr="008D65E5" w:rsidRDefault="00F90758" w:rsidP="003A098A">
            <w:pPr>
              <w:pStyle w:val="Default"/>
              <w:spacing w:line="276" w:lineRule="auto"/>
              <w:jc w:val="center"/>
              <w:rPr>
                <w:rFonts w:ascii="Arial" w:hAnsi="Arial" w:cs="Arial"/>
                <w:color w:val="auto"/>
                <w:sz w:val="18"/>
                <w:szCs w:val="18"/>
              </w:rPr>
            </w:pPr>
            <w:r w:rsidRPr="008D65E5">
              <w:rPr>
                <w:rFonts w:ascii="Arial" w:hAnsi="Arial" w:cs="Arial"/>
                <w:color w:val="auto"/>
                <w:sz w:val="18"/>
                <w:szCs w:val="18"/>
              </w:rPr>
              <w:t>(odpady wytwarzane opcjonalnie do odpadów w kodzie 100809)</w:t>
            </w:r>
          </w:p>
        </w:tc>
        <w:tc>
          <w:tcPr>
            <w:tcW w:w="992" w:type="dxa"/>
            <w:shd w:val="clear" w:color="auto" w:fill="auto"/>
            <w:vAlign w:val="center"/>
          </w:tcPr>
          <w:p w14:paraId="75EACF0F" w14:textId="77777777" w:rsidR="00F90758" w:rsidRPr="008D65E5" w:rsidRDefault="00F90758" w:rsidP="003A098A">
            <w:pPr>
              <w:autoSpaceDE w:val="0"/>
              <w:spacing w:line="276" w:lineRule="auto"/>
              <w:jc w:val="center"/>
              <w:rPr>
                <w:rFonts w:ascii="Arial" w:hAnsi="Arial" w:cs="Arial"/>
                <w:sz w:val="18"/>
                <w:szCs w:val="18"/>
              </w:rPr>
            </w:pPr>
            <w:r w:rsidRPr="008D65E5">
              <w:rPr>
                <w:rFonts w:ascii="Arial" w:hAnsi="Arial" w:cs="Arial"/>
                <w:sz w:val="18"/>
                <w:szCs w:val="18"/>
              </w:rPr>
              <w:t>300</w:t>
            </w:r>
          </w:p>
        </w:tc>
        <w:tc>
          <w:tcPr>
            <w:tcW w:w="2551" w:type="dxa"/>
            <w:vMerge/>
            <w:vAlign w:val="center"/>
          </w:tcPr>
          <w:p w14:paraId="4C165D39" w14:textId="77777777" w:rsidR="00F90758" w:rsidRPr="00C96407" w:rsidRDefault="00F90758" w:rsidP="003A098A">
            <w:pPr>
              <w:spacing w:line="276" w:lineRule="auto"/>
              <w:jc w:val="center"/>
              <w:rPr>
                <w:rFonts w:ascii="Arial" w:hAnsi="Arial" w:cs="Arial"/>
                <w:color w:val="FF0000"/>
                <w:sz w:val="18"/>
                <w:szCs w:val="18"/>
              </w:rPr>
            </w:pPr>
          </w:p>
        </w:tc>
        <w:tc>
          <w:tcPr>
            <w:tcW w:w="1701" w:type="dxa"/>
            <w:vMerge/>
            <w:vAlign w:val="center"/>
          </w:tcPr>
          <w:p w14:paraId="11032768" w14:textId="77777777" w:rsidR="00F90758" w:rsidRPr="00C96407" w:rsidRDefault="00F90758" w:rsidP="003A098A">
            <w:pPr>
              <w:spacing w:line="276" w:lineRule="auto"/>
              <w:rPr>
                <w:rFonts w:ascii="Arial" w:hAnsi="Arial" w:cs="Arial"/>
                <w:color w:val="FF0000"/>
                <w:sz w:val="18"/>
                <w:szCs w:val="18"/>
              </w:rPr>
            </w:pPr>
          </w:p>
        </w:tc>
      </w:tr>
      <w:tr w:rsidR="00F90758" w:rsidRPr="00C96407" w14:paraId="6203DB10" w14:textId="77777777" w:rsidTr="003A098A">
        <w:trPr>
          <w:trHeight w:val="20"/>
        </w:trPr>
        <w:tc>
          <w:tcPr>
            <w:tcW w:w="567" w:type="dxa"/>
            <w:vAlign w:val="center"/>
          </w:tcPr>
          <w:p w14:paraId="6ED9C0C2" w14:textId="77777777" w:rsidR="00F90758" w:rsidRPr="00311A11" w:rsidRDefault="00F90758" w:rsidP="003A098A">
            <w:pPr>
              <w:pStyle w:val="Akapitzlist"/>
              <w:numPr>
                <w:ilvl w:val="0"/>
                <w:numId w:val="39"/>
              </w:numPr>
              <w:suppressAutoHyphens/>
              <w:autoSpaceDN w:val="0"/>
              <w:spacing w:line="276" w:lineRule="auto"/>
              <w:contextualSpacing w:val="0"/>
              <w:jc w:val="center"/>
              <w:textAlignment w:val="baseline"/>
              <w:rPr>
                <w:rFonts w:ascii="Arial" w:hAnsi="Arial" w:cs="Arial"/>
                <w:sz w:val="18"/>
                <w:szCs w:val="18"/>
              </w:rPr>
            </w:pPr>
          </w:p>
        </w:tc>
        <w:tc>
          <w:tcPr>
            <w:tcW w:w="1134" w:type="dxa"/>
            <w:shd w:val="clear" w:color="auto" w:fill="auto"/>
            <w:vAlign w:val="center"/>
          </w:tcPr>
          <w:p w14:paraId="32C4CEB5" w14:textId="77777777" w:rsidR="00F90758" w:rsidRPr="00311A11" w:rsidRDefault="00F90758" w:rsidP="003A098A">
            <w:pPr>
              <w:pStyle w:val="Default"/>
              <w:spacing w:line="276" w:lineRule="auto"/>
              <w:jc w:val="center"/>
              <w:rPr>
                <w:rFonts w:ascii="Arial" w:hAnsi="Arial" w:cs="Arial"/>
                <w:b/>
                <w:color w:val="auto"/>
                <w:sz w:val="18"/>
                <w:szCs w:val="18"/>
              </w:rPr>
            </w:pPr>
            <w:r w:rsidRPr="00311A11">
              <w:rPr>
                <w:rFonts w:ascii="Arial" w:hAnsi="Arial" w:cs="Arial"/>
                <w:b/>
                <w:bCs/>
                <w:color w:val="auto"/>
                <w:sz w:val="18"/>
                <w:szCs w:val="18"/>
                <w:lang w:eastAsia="zh-CN"/>
              </w:rPr>
              <w:t>06 03 14</w:t>
            </w:r>
          </w:p>
        </w:tc>
        <w:tc>
          <w:tcPr>
            <w:tcW w:w="2014" w:type="dxa"/>
            <w:shd w:val="clear" w:color="auto" w:fill="auto"/>
            <w:vAlign w:val="center"/>
          </w:tcPr>
          <w:p w14:paraId="432C4107" w14:textId="004BBDBA" w:rsidR="00F90758" w:rsidRPr="00311A11" w:rsidRDefault="00F90758" w:rsidP="00C638AE">
            <w:pPr>
              <w:pStyle w:val="Default"/>
              <w:spacing w:line="276" w:lineRule="auto"/>
              <w:jc w:val="center"/>
              <w:rPr>
                <w:rFonts w:ascii="Arial" w:hAnsi="Arial" w:cs="Arial"/>
                <w:color w:val="auto"/>
                <w:sz w:val="18"/>
                <w:szCs w:val="18"/>
              </w:rPr>
            </w:pPr>
            <w:r w:rsidRPr="00311A11">
              <w:rPr>
                <w:rFonts w:ascii="Arial" w:hAnsi="Arial" w:cs="Arial"/>
                <w:color w:val="auto"/>
                <w:sz w:val="18"/>
                <w:szCs w:val="18"/>
                <w:lang w:eastAsia="zh-CN"/>
              </w:rPr>
              <w:t>Sole i roztwory inne niż wymienione</w:t>
            </w:r>
            <w:r w:rsidR="00C638AE">
              <w:rPr>
                <w:rFonts w:ascii="Arial" w:hAnsi="Arial" w:cs="Arial"/>
                <w:color w:val="auto"/>
                <w:sz w:val="18"/>
                <w:szCs w:val="18"/>
                <w:lang w:eastAsia="zh-CN"/>
              </w:rPr>
              <w:br/>
            </w:r>
            <w:r w:rsidRPr="00311A11">
              <w:rPr>
                <w:rFonts w:ascii="Arial" w:hAnsi="Arial" w:cs="Arial"/>
                <w:color w:val="auto"/>
                <w:sz w:val="18"/>
                <w:szCs w:val="18"/>
                <w:lang w:eastAsia="zh-CN"/>
              </w:rPr>
              <w:t xml:space="preserve"> w 06 03 11 </w:t>
            </w:r>
            <w:r w:rsidRPr="00311A11">
              <w:rPr>
                <w:rFonts w:ascii="Arial" w:hAnsi="Arial" w:cs="Arial"/>
                <w:color w:val="auto"/>
                <w:sz w:val="18"/>
                <w:szCs w:val="18"/>
                <w:lang w:eastAsia="zh-CN"/>
              </w:rPr>
              <w:br/>
              <w:t xml:space="preserve">i 06 03 13 </w:t>
            </w:r>
          </w:p>
        </w:tc>
        <w:tc>
          <w:tcPr>
            <w:tcW w:w="992" w:type="dxa"/>
            <w:shd w:val="clear" w:color="auto" w:fill="auto"/>
            <w:vAlign w:val="center"/>
          </w:tcPr>
          <w:p w14:paraId="67D45A99" w14:textId="77777777" w:rsidR="00F90758" w:rsidRPr="00311A11" w:rsidRDefault="00F90758" w:rsidP="003A098A">
            <w:pPr>
              <w:autoSpaceDE w:val="0"/>
              <w:spacing w:line="276" w:lineRule="auto"/>
              <w:jc w:val="center"/>
              <w:rPr>
                <w:rFonts w:ascii="Arial" w:hAnsi="Arial" w:cs="Arial"/>
                <w:sz w:val="18"/>
                <w:szCs w:val="18"/>
              </w:rPr>
            </w:pPr>
            <w:r w:rsidRPr="00311A11">
              <w:rPr>
                <w:rFonts w:ascii="Arial" w:hAnsi="Arial" w:cs="Arial"/>
                <w:sz w:val="18"/>
                <w:szCs w:val="18"/>
              </w:rPr>
              <w:t>200</w:t>
            </w:r>
          </w:p>
        </w:tc>
        <w:tc>
          <w:tcPr>
            <w:tcW w:w="2551" w:type="dxa"/>
            <w:vAlign w:val="center"/>
          </w:tcPr>
          <w:p w14:paraId="58A49CC9" w14:textId="7D05C5BD" w:rsidR="00F90758" w:rsidRPr="00311A11" w:rsidRDefault="00F90758" w:rsidP="003A098A">
            <w:pPr>
              <w:spacing w:line="276" w:lineRule="auto"/>
              <w:jc w:val="center"/>
              <w:rPr>
                <w:rFonts w:ascii="Arial" w:hAnsi="Arial" w:cs="Arial"/>
                <w:sz w:val="18"/>
                <w:szCs w:val="18"/>
              </w:rPr>
            </w:pPr>
            <w:r w:rsidRPr="00311A11">
              <w:rPr>
                <w:rFonts w:ascii="Arial" w:hAnsi="Arial" w:cs="Arial"/>
                <w:sz w:val="18"/>
                <w:szCs w:val="18"/>
              </w:rPr>
              <w:t xml:space="preserve">W szczelnych beczkach lub </w:t>
            </w:r>
            <w:proofErr w:type="spellStart"/>
            <w:r w:rsidRPr="00311A11">
              <w:rPr>
                <w:rFonts w:ascii="Arial" w:hAnsi="Arial" w:cs="Arial"/>
                <w:sz w:val="18"/>
                <w:szCs w:val="18"/>
              </w:rPr>
              <w:t>paletopojemnikach</w:t>
            </w:r>
            <w:proofErr w:type="spellEnd"/>
            <w:r w:rsidRPr="00311A11">
              <w:rPr>
                <w:rFonts w:ascii="Arial" w:hAnsi="Arial" w:cs="Arial"/>
                <w:sz w:val="18"/>
                <w:szCs w:val="18"/>
              </w:rPr>
              <w:t xml:space="preserve"> (kontenerach IBC) na placach magazynowania chemikaliów zlokalizowanych </w:t>
            </w:r>
            <w:r w:rsidRPr="00311A11">
              <w:rPr>
                <w:rFonts w:ascii="Arial" w:hAnsi="Arial" w:cs="Arial"/>
                <w:sz w:val="18"/>
                <w:szCs w:val="18"/>
              </w:rPr>
              <w:br/>
              <w:t>w sąsiedztwie laboratorium</w:t>
            </w:r>
            <w:r w:rsidRPr="00311A11">
              <w:rPr>
                <w:rFonts w:ascii="Arial" w:hAnsi="Arial" w:cs="Arial"/>
                <w:sz w:val="18"/>
                <w:szCs w:val="18"/>
              </w:rPr>
              <w:br/>
              <w:t xml:space="preserve"> i pomieszczeń R&amp;D, pod wiatami magazynowymi lub w wydzielonym miejscu o powierzchni </w:t>
            </w:r>
            <w:r w:rsidRPr="00311A11">
              <w:rPr>
                <w:rFonts w:ascii="Arial" w:hAnsi="Arial" w:cs="Arial"/>
                <w:sz w:val="18"/>
                <w:szCs w:val="18"/>
              </w:rPr>
              <w:br/>
              <w:t>45 m</w:t>
            </w:r>
            <w:r w:rsidRPr="00311A11">
              <w:rPr>
                <w:rFonts w:ascii="Arial" w:hAnsi="Arial" w:cs="Arial"/>
                <w:sz w:val="18"/>
                <w:szCs w:val="18"/>
                <w:vertAlign w:val="superscript"/>
              </w:rPr>
              <w:t>2</w:t>
            </w:r>
            <w:r w:rsidRPr="00311A11">
              <w:rPr>
                <w:rFonts w:ascii="Arial" w:hAnsi="Arial" w:cs="Arial"/>
                <w:sz w:val="18"/>
                <w:szCs w:val="18"/>
              </w:rPr>
              <w:t xml:space="preserve"> w hali H4.</w:t>
            </w:r>
          </w:p>
        </w:tc>
        <w:tc>
          <w:tcPr>
            <w:tcW w:w="1701" w:type="dxa"/>
            <w:vAlign w:val="center"/>
          </w:tcPr>
          <w:p w14:paraId="3E1FB8DD" w14:textId="77777777" w:rsidR="00F90758" w:rsidRPr="008D65E5" w:rsidRDefault="00F90758" w:rsidP="0067590D">
            <w:pPr>
              <w:spacing w:line="276" w:lineRule="auto"/>
              <w:jc w:val="center"/>
              <w:rPr>
                <w:rFonts w:ascii="Arial" w:hAnsi="Arial" w:cs="Arial"/>
                <w:sz w:val="18"/>
                <w:szCs w:val="18"/>
              </w:rPr>
            </w:pPr>
            <w:r w:rsidRPr="008D65E5">
              <w:rPr>
                <w:rFonts w:ascii="Arial" w:hAnsi="Arial" w:cs="Arial"/>
                <w:sz w:val="18"/>
                <w:szCs w:val="18"/>
              </w:rPr>
              <w:t xml:space="preserve">Odpady przekazywane będą uprawnionym podmiotom do odzysku lub </w:t>
            </w:r>
            <w:r w:rsidRPr="008D65E5">
              <w:rPr>
                <w:rFonts w:ascii="Arial" w:hAnsi="Arial" w:cs="Arial"/>
                <w:sz w:val="18"/>
                <w:szCs w:val="18"/>
              </w:rPr>
              <w:br/>
              <w:t>w przypadku braku możliwości odzysku do unieszkodliwiania.</w:t>
            </w:r>
          </w:p>
        </w:tc>
      </w:tr>
      <w:tr w:rsidR="00F90758" w:rsidRPr="00C96407" w14:paraId="6A26B708" w14:textId="77777777" w:rsidTr="003A098A">
        <w:trPr>
          <w:trHeight w:val="20"/>
        </w:trPr>
        <w:tc>
          <w:tcPr>
            <w:tcW w:w="567" w:type="dxa"/>
            <w:vAlign w:val="center"/>
          </w:tcPr>
          <w:p w14:paraId="48F7DA6A" w14:textId="77777777" w:rsidR="00F90758" w:rsidRPr="008D65E5" w:rsidRDefault="00F90758" w:rsidP="003A098A">
            <w:pPr>
              <w:pStyle w:val="Akapitzlist"/>
              <w:numPr>
                <w:ilvl w:val="0"/>
                <w:numId w:val="39"/>
              </w:numPr>
              <w:suppressAutoHyphens/>
              <w:autoSpaceDN w:val="0"/>
              <w:spacing w:line="276" w:lineRule="auto"/>
              <w:contextualSpacing w:val="0"/>
              <w:jc w:val="center"/>
              <w:textAlignment w:val="baseline"/>
              <w:rPr>
                <w:rFonts w:ascii="Arial" w:hAnsi="Arial" w:cs="Arial"/>
                <w:sz w:val="18"/>
                <w:szCs w:val="18"/>
              </w:rPr>
            </w:pPr>
          </w:p>
        </w:tc>
        <w:tc>
          <w:tcPr>
            <w:tcW w:w="1134" w:type="dxa"/>
            <w:shd w:val="clear" w:color="auto" w:fill="auto"/>
            <w:vAlign w:val="center"/>
          </w:tcPr>
          <w:p w14:paraId="6782FA09" w14:textId="77777777" w:rsidR="00F90758" w:rsidRPr="008D65E5" w:rsidRDefault="00F90758" w:rsidP="003A098A">
            <w:pPr>
              <w:pStyle w:val="Default"/>
              <w:spacing w:line="276" w:lineRule="auto"/>
              <w:jc w:val="center"/>
              <w:rPr>
                <w:rFonts w:ascii="Arial" w:hAnsi="Arial" w:cs="Arial"/>
                <w:b/>
                <w:color w:val="auto"/>
                <w:sz w:val="18"/>
                <w:szCs w:val="18"/>
              </w:rPr>
            </w:pPr>
            <w:r w:rsidRPr="008D65E5">
              <w:rPr>
                <w:rFonts w:ascii="Arial" w:hAnsi="Arial" w:cs="Arial"/>
                <w:b/>
                <w:bCs/>
                <w:color w:val="auto"/>
                <w:sz w:val="18"/>
                <w:szCs w:val="18"/>
                <w:lang w:eastAsia="zh-CN"/>
              </w:rPr>
              <w:t>19 02 05*</w:t>
            </w:r>
          </w:p>
        </w:tc>
        <w:tc>
          <w:tcPr>
            <w:tcW w:w="2014" w:type="dxa"/>
            <w:shd w:val="clear" w:color="auto" w:fill="auto"/>
            <w:vAlign w:val="center"/>
          </w:tcPr>
          <w:p w14:paraId="26BF09D5" w14:textId="77777777" w:rsidR="00F90758" w:rsidRPr="008D65E5" w:rsidRDefault="00F90758" w:rsidP="003A098A">
            <w:pPr>
              <w:autoSpaceDE w:val="0"/>
              <w:spacing w:line="276" w:lineRule="auto"/>
              <w:jc w:val="center"/>
              <w:rPr>
                <w:rFonts w:ascii="Arial" w:hAnsi="Arial" w:cs="Arial"/>
                <w:sz w:val="18"/>
                <w:szCs w:val="18"/>
              </w:rPr>
            </w:pPr>
            <w:r w:rsidRPr="008D65E5">
              <w:rPr>
                <w:rFonts w:ascii="Arial" w:hAnsi="Arial" w:cs="Arial"/>
                <w:sz w:val="18"/>
                <w:szCs w:val="18"/>
              </w:rPr>
              <w:t>Szlamy z fizykochemicznej przeróbki odpadów zawierające substancje niebezpieczne</w:t>
            </w:r>
          </w:p>
        </w:tc>
        <w:tc>
          <w:tcPr>
            <w:tcW w:w="992" w:type="dxa"/>
            <w:shd w:val="clear" w:color="auto" w:fill="auto"/>
            <w:vAlign w:val="center"/>
          </w:tcPr>
          <w:p w14:paraId="09E8ECB3" w14:textId="77777777" w:rsidR="00F90758" w:rsidRPr="008D65E5" w:rsidRDefault="00F90758" w:rsidP="003A098A">
            <w:pPr>
              <w:autoSpaceDE w:val="0"/>
              <w:spacing w:line="276" w:lineRule="auto"/>
              <w:jc w:val="center"/>
              <w:rPr>
                <w:rFonts w:ascii="Arial" w:hAnsi="Arial" w:cs="Arial"/>
                <w:sz w:val="18"/>
                <w:szCs w:val="18"/>
              </w:rPr>
            </w:pPr>
            <w:r w:rsidRPr="008D65E5">
              <w:rPr>
                <w:rFonts w:ascii="Arial" w:hAnsi="Arial" w:cs="Arial"/>
                <w:sz w:val="18"/>
                <w:szCs w:val="18"/>
              </w:rPr>
              <w:t>5</w:t>
            </w:r>
          </w:p>
        </w:tc>
        <w:tc>
          <w:tcPr>
            <w:tcW w:w="2551" w:type="dxa"/>
            <w:vAlign w:val="center"/>
          </w:tcPr>
          <w:p w14:paraId="47CD4AF8" w14:textId="77777777" w:rsidR="00F90758" w:rsidRPr="008D65E5" w:rsidRDefault="00F90758" w:rsidP="003A098A">
            <w:pPr>
              <w:pStyle w:val="Tekstpodstawowy"/>
              <w:spacing w:after="0" w:line="276" w:lineRule="auto"/>
              <w:jc w:val="center"/>
              <w:rPr>
                <w:rFonts w:ascii="Arial" w:hAnsi="Arial" w:cs="Arial"/>
                <w:sz w:val="18"/>
                <w:szCs w:val="18"/>
              </w:rPr>
            </w:pPr>
            <w:r w:rsidRPr="008D65E5">
              <w:rPr>
                <w:rFonts w:ascii="Arial" w:hAnsi="Arial" w:cs="Arial"/>
                <w:sz w:val="18"/>
                <w:szCs w:val="18"/>
              </w:rPr>
              <w:t>Odpady po odwodnieniu na prasie umieszczane będą w koszach lub beczkach.</w:t>
            </w:r>
          </w:p>
          <w:p w14:paraId="29C1F1EC" w14:textId="77777777" w:rsidR="00F90758" w:rsidRPr="008D65E5" w:rsidRDefault="00F90758" w:rsidP="003A098A">
            <w:pPr>
              <w:spacing w:line="276" w:lineRule="auto"/>
              <w:jc w:val="center"/>
              <w:rPr>
                <w:rFonts w:ascii="Arial" w:hAnsi="Arial" w:cs="Arial"/>
                <w:sz w:val="18"/>
                <w:szCs w:val="18"/>
              </w:rPr>
            </w:pPr>
            <w:r w:rsidRPr="008D65E5">
              <w:rPr>
                <w:rFonts w:ascii="Arial" w:hAnsi="Arial" w:cs="Arial"/>
                <w:sz w:val="18"/>
                <w:szCs w:val="18"/>
              </w:rPr>
              <w:t>Odwodnione odpady będą magazynowane w boksach w hali H1.</w:t>
            </w:r>
          </w:p>
        </w:tc>
        <w:tc>
          <w:tcPr>
            <w:tcW w:w="1701" w:type="dxa"/>
            <w:vAlign w:val="center"/>
          </w:tcPr>
          <w:p w14:paraId="106ABECF" w14:textId="77777777" w:rsidR="00F90758" w:rsidRPr="008D65E5" w:rsidRDefault="00F90758" w:rsidP="003A098A">
            <w:pPr>
              <w:spacing w:line="276" w:lineRule="auto"/>
              <w:jc w:val="center"/>
              <w:rPr>
                <w:rFonts w:ascii="Arial" w:hAnsi="Arial" w:cs="Arial"/>
                <w:sz w:val="18"/>
                <w:szCs w:val="18"/>
              </w:rPr>
            </w:pPr>
            <w:r w:rsidRPr="008D65E5">
              <w:rPr>
                <w:rFonts w:ascii="Arial" w:hAnsi="Arial" w:cs="Arial"/>
                <w:sz w:val="18"/>
                <w:szCs w:val="18"/>
              </w:rPr>
              <w:t xml:space="preserve">Odpady poddawane będą odzyskowi we własne instalacji lub przekazywana uprawnionym podmiotom </w:t>
            </w:r>
            <w:r w:rsidRPr="008D65E5">
              <w:rPr>
                <w:rFonts w:ascii="Arial" w:hAnsi="Arial" w:cs="Arial"/>
                <w:sz w:val="18"/>
                <w:szCs w:val="18"/>
              </w:rPr>
              <w:br/>
              <w:t>do odzysku</w:t>
            </w:r>
          </w:p>
        </w:tc>
      </w:tr>
    </w:tbl>
    <w:p w14:paraId="6A4891B5" w14:textId="77777777" w:rsidR="00F90758" w:rsidRPr="008D65E5" w:rsidRDefault="00F90758" w:rsidP="00F90758">
      <w:pPr>
        <w:tabs>
          <w:tab w:val="left" w:pos="709"/>
        </w:tabs>
        <w:spacing w:before="120" w:line="276" w:lineRule="auto"/>
        <w:jc w:val="both"/>
        <w:rPr>
          <w:rFonts w:ascii="Arial" w:hAnsi="Arial" w:cs="Arial"/>
          <w:b/>
        </w:rPr>
      </w:pPr>
      <w:r w:rsidRPr="008D65E5">
        <w:rPr>
          <w:rFonts w:ascii="Arial" w:hAnsi="Arial" w:cs="Arial"/>
          <w:b/>
        </w:rPr>
        <w:t xml:space="preserve">IV.4.5 Magazynowania odpadów kierowanych do przetwarzania </w:t>
      </w:r>
    </w:p>
    <w:p w14:paraId="7D0ACADB" w14:textId="77777777" w:rsidR="00F90758" w:rsidRPr="008D65E5" w:rsidRDefault="00F90758" w:rsidP="00F90758">
      <w:pPr>
        <w:spacing w:before="120"/>
        <w:jc w:val="both"/>
        <w:rPr>
          <w:rFonts w:ascii="Arial" w:hAnsi="Arial" w:cs="Arial"/>
          <w:b/>
          <w:bCs/>
        </w:rPr>
      </w:pPr>
      <w:r w:rsidRPr="008D65E5">
        <w:rPr>
          <w:rFonts w:ascii="Arial" w:hAnsi="Arial" w:cs="Arial"/>
          <w:b/>
          <w:bCs/>
        </w:rPr>
        <w:t xml:space="preserve">IV.4.5.1. </w:t>
      </w:r>
      <w:r w:rsidRPr="008D65E5">
        <w:rPr>
          <w:rFonts w:ascii="Arial" w:hAnsi="Arial" w:cs="Arial"/>
          <w:b/>
        </w:rPr>
        <w:t>Miejsca i sposoby magazynowania przetwarzanych odpadów innych niż niebezpiecznych</w:t>
      </w:r>
    </w:p>
    <w:p w14:paraId="2215284D" w14:textId="77777777" w:rsidR="00F90758" w:rsidRPr="008D65E5" w:rsidRDefault="00F90758" w:rsidP="00F90758">
      <w:pPr>
        <w:autoSpaceDE w:val="0"/>
        <w:autoSpaceDN w:val="0"/>
        <w:adjustRightInd w:val="0"/>
        <w:jc w:val="both"/>
        <w:rPr>
          <w:rFonts w:ascii="Arial" w:hAnsi="Arial" w:cs="Arial"/>
          <w:b/>
          <w:bCs/>
          <w:sz w:val="8"/>
          <w:szCs w:val="8"/>
        </w:rPr>
      </w:pPr>
    </w:p>
    <w:p w14:paraId="20B7C573" w14:textId="77777777" w:rsidR="00F90758" w:rsidRPr="00D44F90" w:rsidRDefault="00F90758" w:rsidP="00F90758">
      <w:pPr>
        <w:spacing w:before="120"/>
        <w:jc w:val="both"/>
        <w:rPr>
          <w:rFonts w:ascii="Arial" w:hAnsi="Arial" w:cs="Arial"/>
          <w:b/>
          <w:bCs/>
          <w:sz w:val="20"/>
          <w:szCs w:val="20"/>
        </w:rPr>
      </w:pPr>
      <w:r w:rsidRPr="00D44F90">
        <w:rPr>
          <w:rFonts w:ascii="Arial" w:hAnsi="Arial" w:cs="Arial"/>
          <w:b/>
          <w:bCs/>
          <w:sz w:val="20"/>
          <w:szCs w:val="20"/>
        </w:rPr>
        <w:t>Tabela 10 c</w:t>
      </w:r>
    </w:p>
    <w:tbl>
      <w:tblPr>
        <w:tblStyle w:val="Tabela-Siatka10"/>
        <w:tblW w:w="9067" w:type="dxa"/>
        <w:tblLayout w:type="fixed"/>
        <w:tblLook w:val="04A0" w:firstRow="1" w:lastRow="0" w:firstColumn="1" w:lastColumn="0" w:noHBand="0" w:noVBand="1"/>
        <w:tblCaption w:val="tabela w zakresie gospodarowania odpadmi"/>
        <w:tblDescription w:val="Tabela zawiera łączone i zagnieżdżone komórki. Tabela składa się z 4 kolumn i 41 wierszy &#10;(za wyjątkiem nagłówka). Kolumna pierwsza określa liczbę porządkową, kolumna druga kod odpadu nadany zgodnie z obowiązującym rozporządzeniem, kolumna trzecia rodzaj odpadu nadany zgodnie z obowiązującym rozporządzeniem w kolumnie czwartej opisano miejsce &#10;i sposób magazynowania odpadów niebezpiecznych kierowanych do przetwarzania. Odpady magazynowane będą w halach H1, H2 i H3 i na placach. &#10;"/>
      </w:tblPr>
      <w:tblGrid>
        <w:gridCol w:w="566"/>
        <w:gridCol w:w="1423"/>
        <w:gridCol w:w="2430"/>
        <w:gridCol w:w="4648"/>
      </w:tblGrid>
      <w:tr w:rsidR="00F90758" w:rsidRPr="00C96407" w14:paraId="03A83479" w14:textId="77777777" w:rsidTr="003A098A">
        <w:trPr>
          <w:trHeight w:val="20"/>
          <w:tblHeader/>
        </w:trPr>
        <w:tc>
          <w:tcPr>
            <w:tcW w:w="566" w:type="dxa"/>
            <w:vAlign w:val="center"/>
          </w:tcPr>
          <w:p w14:paraId="451E9E73" w14:textId="77777777" w:rsidR="00F90758" w:rsidRPr="008D65E5" w:rsidRDefault="00F90758" w:rsidP="003A098A">
            <w:pPr>
              <w:ind w:left="-73"/>
              <w:jc w:val="center"/>
              <w:rPr>
                <w:rFonts w:ascii="Arial" w:hAnsi="Arial" w:cs="Arial"/>
                <w:b/>
                <w:sz w:val="18"/>
                <w:szCs w:val="18"/>
              </w:rPr>
            </w:pPr>
            <w:r w:rsidRPr="008D65E5">
              <w:rPr>
                <w:rFonts w:ascii="Arial" w:hAnsi="Arial" w:cs="Arial"/>
                <w:b/>
                <w:sz w:val="18"/>
                <w:szCs w:val="18"/>
              </w:rPr>
              <w:t>Lp.</w:t>
            </w:r>
          </w:p>
        </w:tc>
        <w:tc>
          <w:tcPr>
            <w:tcW w:w="1423" w:type="dxa"/>
            <w:vAlign w:val="center"/>
          </w:tcPr>
          <w:p w14:paraId="42B17B2B" w14:textId="77777777" w:rsidR="00F90758" w:rsidRPr="008D65E5" w:rsidRDefault="00F90758" w:rsidP="003A098A">
            <w:pPr>
              <w:ind w:left="-109"/>
              <w:jc w:val="center"/>
              <w:rPr>
                <w:rFonts w:ascii="Arial" w:hAnsi="Arial" w:cs="Arial"/>
                <w:b/>
                <w:sz w:val="18"/>
                <w:szCs w:val="18"/>
              </w:rPr>
            </w:pPr>
            <w:r w:rsidRPr="008D65E5">
              <w:rPr>
                <w:rFonts w:ascii="Arial" w:hAnsi="Arial" w:cs="Arial"/>
                <w:b/>
                <w:sz w:val="18"/>
                <w:szCs w:val="18"/>
              </w:rPr>
              <w:t xml:space="preserve">Kod odpadu </w:t>
            </w:r>
            <w:r w:rsidRPr="008D65E5">
              <w:rPr>
                <w:rFonts w:ascii="Arial" w:hAnsi="Arial" w:cs="Arial"/>
                <w:b/>
                <w:sz w:val="18"/>
                <w:szCs w:val="18"/>
                <w:vertAlign w:val="superscript"/>
              </w:rPr>
              <w:t>1)</w:t>
            </w:r>
          </w:p>
        </w:tc>
        <w:tc>
          <w:tcPr>
            <w:tcW w:w="2430" w:type="dxa"/>
            <w:vAlign w:val="center"/>
          </w:tcPr>
          <w:p w14:paraId="2DCEEED9" w14:textId="77777777" w:rsidR="00F90758" w:rsidRPr="008D65E5" w:rsidRDefault="00F90758" w:rsidP="003A098A">
            <w:pPr>
              <w:jc w:val="center"/>
              <w:rPr>
                <w:rFonts w:ascii="Arial" w:hAnsi="Arial" w:cs="Arial"/>
                <w:b/>
                <w:sz w:val="18"/>
                <w:szCs w:val="18"/>
              </w:rPr>
            </w:pPr>
            <w:r w:rsidRPr="008D65E5">
              <w:rPr>
                <w:rFonts w:ascii="Arial" w:hAnsi="Arial" w:cs="Arial"/>
                <w:b/>
                <w:sz w:val="18"/>
                <w:szCs w:val="18"/>
              </w:rPr>
              <w:t>Rodzaj odpadu innego niż niebezpieczny</w:t>
            </w:r>
          </w:p>
        </w:tc>
        <w:tc>
          <w:tcPr>
            <w:tcW w:w="4648" w:type="dxa"/>
            <w:vAlign w:val="center"/>
          </w:tcPr>
          <w:p w14:paraId="76ADC695" w14:textId="77777777" w:rsidR="00F90758" w:rsidRPr="008D65E5" w:rsidRDefault="00F90758" w:rsidP="003A098A">
            <w:pPr>
              <w:ind w:right="132"/>
              <w:jc w:val="both"/>
              <w:rPr>
                <w:rFonts w:ascii="Arial" w:hAnsi="Arial" w:cs="Arial"/>
                <w:b/>
                <w:sz w:val="18"/>
                <w:szCs w:val="18"/>
              </w:rPr>
            </w:pPr>
            <w:r w:rsidRPr="008D65E5">
              <w:rPr>
                <w:rFonts w:ascii="Arial" w:hAnsi="Arial" w:cs="Arial"/>
                <w:b/>
                <w:sz w:val="18"/>
                <w:szCs w:val="18"/>
              </w:rPr>
              <w:t>Miejsce i sposób magazynowania</w:t>
            </w:r>
          </w:p>
        </w:tc>
      </w:tr>
      <w:tr w:rsidR="00F90758" w:rsidRPr="00C96407" w14:paraId="2F3F8807" w14:textId="77777777" w:rsidTr="003A098A">
        <w:trPr>
          <w:trHeight w:val="20"/>
        </w:trPr>
        <w:tc>
          <w:tcPr>
            <w:tcW w:w="566" w:type="dxa"/>
            <w:vAlign w:val="center"/>
          </w:tcPr>
          <w:p w14:paraId="66F1C0A0" w14:textId="77777777" w:rsidR="00F90758" w:rsidRPr="008D65E5"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63779C94" w14:textId="77777777" w:rsidR="00F90758" w:rsidRPr="008D65E5" w:rsidRDefault="00F90758" w:rsidP="003A098A">
            <w:pPr>
              <w:autoSpaceDE w:val="0"/>
              <w:jc w:val="center"/>
              <w:rPr>
                <w:rFonts w:ascii="Arial" w:hAnsi="Arial" w:cs="Arial"/>
                <w:b/>
                <w:bCs/>
                <w:sz w:val="18"/>
                <w:szCs w:val="18"/>
              </w:rPr>
            </w:pPr>
            <w:r w:rsidRPr="008D65E5">
              <w:rPr>
                <w:rFonts w:ascii="Arial" w:hAnsi="Arial" w:cs="Arial"/>
                <w:b/>
                <w:bCs/>
                <w:sz w:val="18"/>
                <w:szCs w:val="18"/>
              </w:rPr>
              <w:t>03 01 05</w:t>
            </w:r>
          </w:p>
        </w:tc>
        <w:tc>
          <w:tcPr>
            <w:tcW w:w="2430" w:type="dxa"/>
            <w:vAlign w:val="center"/>
          </w:tcPr>
          <w:p w14:paraId="7EBECD87" w14:textId="77777777" w:rsidR="00F90758" w:rsidRPr="008D65E5" w:rsidRDefault="00F90758" w:rsidP="003A098A">
            <w:pPr>
              <w:autoSpaceDE w:val="0"/>
              <w:jc w:val="center"/>
              <w:rPr>
                <w:rFonts w:ascii="Arial" w:hAnsi="Arial" w:cs="Arial"/>
                <w:sz w:val="18"/>
                <w:szCs w:val="18"/>
              </w:rPr>
            </w:pPr>
            <w:r w:rsidRPr="008D65E5">
              <w:rPr>
                <w:rFonts w:ascii="Arial" w:hAnsi="Arial" w:cs="Arial"/>
                <w:sz w:val="18"/>
                <w:szCs w:val="18"/>
              </w:rPr>
              <w:t>Trociny, wióry, ścinki, drewno, płyta wiórowa, fornir i inne niż wymienione w 03 01 04</w:t>
            </w:r>
          </w:p>
        </w:tc>
        <w:tc>
          <w:tcPr>
            <w:tcW w:w="4648" w:type="dxa"/>
            <w:vAlign w:val="center"/>
          </w:tcPr>
          <w:p w14:paraId="78DFA63B" w14:textId="77777777" w:rsidR="00F90758" w:rsidRPr="008D65E5" w:rsidRDefault="00F90758" w:rsidP="003A098A">
            <w:pPr>
              <w:pStyle w:val="Akapitzlist"/>
              <w:numPr>
                <w:ilvl w:val="3"/>
                <w:numId w:val="43"/>
              </w:numPr>
              <w:tabs>
                <w:tab w:val="left" w:pos="159"/>
              </w:tabs>
              <w:autoSpaceDE w:val="0"/>
              <w:ind w:left="0" w:right="132" w:firstLine="0"/>
              <w:jc w:val="both"/>
              <w:rPr>
                <w:rFonts w:ascii="Arial" w:hAnsi="Arial" w:cs="Arial"/>
                <w:sz w:val="18"/>
                <w:szCs w:val="18"/>
              </w:rPr>
            </w:pPr>
            <w:r w:rsidRPr="008D65E5">
              <w:rPr>
                <w:rFonts w:ascii="Arial" w:hAnsi="Arial" w:cs="Arial"/>
                <w:sz w:val="18"/>
                <w:szCs w:val="18"/>
              </w:rPr>
              <w:t xml:space="preserve">W Big </w:t>
            </w:r>
            <w:proofErr w:type="spellStart"/>
            <w:r w:rsidRPr="008D65E5">
              <w:rPr>
                <w:rFonts w:ascii="Arial" w:hAnsi="Arial" w:cs="Arial"/>
                <w:sz w:val="18"/>
                <w:szCs w:val="18"/>
              </w:rPr>
              <w:t>bagach</w:t>
            </w:r>
            <w:proofErr w:type="spellEnd"/>
            <w:r w:rsidRPr="008D65E5">
              <w:rPr>
                <w:rFonts w:ascii="Arial" w:hAnsi="Arial" w:cs="Arial"/>
                <w:sz w:val="18"/>
                <w:szCs w:val="18"/>
              </w:rPr>
              <w:t>, na placu w pobliżu stacji tlenu na utwardzonym placu magazynowym nr P2.</w:t>
            </w:r>
          </w:p>
          <w:p w14:paraId="36F91EBE" w14:textId="77777777" w:rsidR="00F90758" w:rsidRPr="008D65E5" w:rsidRDefault="00F90758" w:rsidP="003A098A">
            <w:pPr>
              <w:autoSpaceDE w:val="0"/>
              <w:ind w:right="130"/>
              <w:jc w:val="both"/>
              <w:rPr>
                <w:rFonts w:ascii="Arial" w:hAnsi="Arial" w:cs="Arial"/>
                <w:sz w:val="18"/>
                <w:szCs w:val="18"/>
              </w:rPr>
            </w:pPr>
            <w:r w:rsidRPr="008D65E5">
              <w:rPr>
                <w:rFonts w:ascii="Arial" w:hAnsi="Arial" w:cs="Arial"/>
                <w:sz w:val="18"/>
                <w:szCs w:val="18"/>
              </w:rPr>
              <w:t>Wg operatu ppoż. miejsce oznaczone jako nr 1. Maksymalna masa odpadów magazynowych 10</w:t>
            </w:r>
          </w:p>
          <w:p w14:paraId="0E1D3BDD" w14:textId="77777777" w:rsidR="00F90758" w:rsidRPr="008D65E5" w:rsidRDefault="00F90758" w:rsidP="003A098A">
            <w:pPr>
              <w:autoSpaceDE w:val="0"/>
              <w:ind w:right="130"/>
              <w:jc w:val="both"/>
              <w:rPr>
                <w:rFonts w:ascii="Arial" w:hAnsi="Arial" w:cs="Arial"/>
                <w:sz w:val="18"/>
                <w:szCs w:val="18"/>
              </w:rPr>
            </w:pPr>
            <w:r w:rsidRPr="008D65E5">
              <w:rPr>
                <w:rFonts w:ascii="Arial" w:hAnsi="Arial" w:cs="Arial"/>
                <w:sz w:val="18"/>
                <w:szCs w:val="18"/>
              </w:rPr>
              <w:t xml:space="preserve">Mg łącznie dla wszystkich odpadów o kodzie 03 01 05, 15 01 03, </w:t>
            </w:r>
          </w:p>
          <w:p w14:paraId="128E42C9" w14:textId="77777777" w:rsidR="00F90758" w:rsidRPr="008D65E5" w:rsidRDefault="00F90758" w:rsidP="003A098A">
            <w:pPr>
              <w:autoSpaceDE w:val="0"/>
              <w:ind w:right="130"/>
              <w:jc w:val="both"/>
              <w:rPr>
                <w:rFonts w:ascii="Arial" w:hAnsi="Arial" w:cs="Arial"/>
                <w:sz w:val="18"/>
                <w:szCs w:val="18"/>
              </w:rPr>
            </w:pPr>
            <w:r w:rsidRPr="008D65E5">
              <w:rPr>
                <w:rFonts w:ascii="Arial" w:hAnsi="Arial" w:cs="Arial"/>
                <w:sz w:val="18"/>
                <w:szCs w:val="18"/>
              </w:rPr>
              <w:lastRenderedPageBreak/>
              <w:t xml:space="preserve">2. W podręcznych miejscach magazynowych </w:t>
            </w:r>
            <w:r w:rsidRPr="008D65E5">
              <w:rPr>
                <w:rFonts w:ascii="Arial" w:hAnsi="Arial" w:cs="Arial"/>
                <w:sz w:val="18"/>
                <w:szCs w:val="18"/>
              </w:rPr>
              <w:br/>
              <w:t>w halach – w pojemnikach o max pojemności 240 l.</w:t>
            </w:r>
          </w:p>
          <w:p w14:paraId="76A4E704" w14:textId="77777777" w:rsidR="00F90758" w:rsidRPr="008D65E5" w:rsidRDefault="00F90758" w:rsidP="003A098A">
            <w:pPr>
              <w:tabs>
                <w:tab w:val="left" w:pos="192"/>
              </w:tabs>
              <w:autoSpaceDE w:val="0"/>
              <w:ind w:right="130"/>
              <w:jc w:val="both"/>
              <w:rPr>
                <w:rFonts w:ascii="Arial" w:hAnsi="Arial" w:cs="Arial"/>
                <w:sz w:val="18"/>
                <w:szCs w:val="18"/>
              </w:rPr>
            </w:pPr>
            <w:r w:rsidRPr="008D65E5">
              <w:rPr>
                <w:rFonts w:ascii="Arial" w:hAnsi="Arial" w:cs="Arial"/>
                <w:sz w:val="18"/>
                <w:szCs w:val="18"/>
              </w:rPr>
              <w:t>Miejsca magazynowania odpadów należy oznakować kodem magazynowanego w danej chwili odpadu.</w:t>
            </w:r>
          </w:p>
        </w:tc>
      </w:tr>
      <w:tr w:rsidR="00F90758" w:rsidRPr="00C96407" w14:paraId="45239CEE" w14:textId="77777777" w:rsidTr="003A098A">
        <w:trPr>
          <w:trHeight w:val="20"/>
        </w:trPr>
        <w:tc>
          <w:tcPr>
            <w:tcW w:w="566" w:type="dxa"/>
            <w:vAlign w:val="center"/>
          </w:tcPr>
          <w:p w14:paraId="33524CE2" w14:textId="77777777" w:rsidR="00F90758" w:rsidRPr="003772CB"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775C59DB" w14:textId="77777777" w:rsidR="00F90758" w:rsidRPr="003772CB" w:rsidRDefault="00F90758" w:rsidP="003A098A">
            <w:pPr>
              <w:autoSpaceDE w:val="0"/>
              <w:jc w:val="center"/>
              <w:rPr>
                <w:rFonts w:ascii="Arial" w:hAnsi="Arial" w:cs="Arial"/>
                <w:b/>
                <w:bCs/>
                <w:sz w:val="18"/>
                <w:szCs w:val="18"/>
              </w:rPr>
            </w:pPr>
            <w:r w:rsidRPr="003772CB">
              <w:rPr>
                <w:rFonts w:ascii="Arial" w:hAnsi="Arial" w:cs="Arial"/>
                <w:b/>
                <w:bCs/>
                <w:sz w:val="18"/>
                <w:szCs w:val="18"/>
              </w:rPr>
              <w:t>06 03 16</w:t>
            </w:r>
          </w:p>
        </w:tc>
        <w:tc>
          <w:tcPr>
            <w:tcW w:w="2430" w:type="dxa"/>
            <w:vAlign w:val="center"/>
          </w:tcPr>
          <w:p w14:paraId="2CF02C02" w14:textId="77777777" w:rsidR="00F90758" w:rsidRPr="003772CB" w:rsidRDefault="00F90758" w:rsidP="003A098A">
            <w:pPr>
              <w:autoSpaceDE w:val="0"/>
              <w:jc w:val="center"/>
              <w:rPr>
                <w:rFonts w:ascii="Arial" w:hAnsi="Arial" w:cs="Arial"/>
                <w:sz w:val="18"/>
                <w:szCs w:val="18"/>
              </w:rPr>
            </w:pPr>
            <w:r w:rsidRPr="003772CB">
              <w:rPr>
                <w:rFonts w:ascii="Arial" w:hAnsi="Arial" w:cs="Arial"/>
                <w:sz w:val="18"/>
                <w:szCs w:val="18"/>
              </w:rPr>
              <w:t>Tlenki metali inne niż wymienione w 06 03 15</w:t>
            </w:r>
          </w:p>
        </w:tc>
        <w:tc>
          <w:tcPr>
            <w:tcW w:w="4648" w:type="dxa"/>
            <w:vAlign w:val="center"/>
          </w:tcPr>
          <w:p w14:paraId="14D50F89" w14:textId="77777777" w:rsidR="00F90758" w:rsidRPr="00F700D7" w:rsidRDefault="00F90758" w:rsidP="003A098A">
            <w:pPr>
              <w:ind w:right="132"/>
              <w:jc w:val="both"/>
              <w:rPr>
                <w:rFonts w:ascii="Arial" w:hAnsi="Arial" w:cs="Arial"/>
                <w:bCs/>
                <w:sz w:val="18"/>
                <w:szCs w:val="18"/>
              </w:rPr>
            </w:pPr>
            <w:r w:rsidRPr="003772CB">
              <w:rPr>
                <w:rFonts w:ascii="Arial" w:hAnsi="Arial" w:cs="Arial"/>
                <w:sz w:val="18"/>
                <w:szCs w:val="18"/>
              </w:rPr>
              <w:t xml:space="preserve">Na hali H1 i H3 w opakowaniach lub luzem na hałdzie w </w:t>
            </w:r>
            <w:r w:rsidRPr="00F700D7">
              <w:rPr>
                <w:rFonts w:ascii="Arial" w:hAnsi="Arial" w:cs="Arial"/>
                <w:sz w:val="18"/>
                <w:szCs w:val="18"/>
              </w:rPr>
              <w:t xml:space="preserve">oznakowanych kodem odpadu boksach, </w:t>
            </w:r>
            <w:r w:rsidRPr="00F700D7">
              <w:rPr>
                <w:rFonts w:ascii="Arial" w:hAnsi="Arial" w:cs="Arial"/>
                <w:bCs/>
                <w:sz w:val="18"/>
                <w:szCs w:val="18"/>
              </w:rPr>
              <w:t>i miejscach:</w:t>
            </w:r>
          </w:p>
          <w:p w14:paraId="4CC1C732" w14:textId="1563F9BE" w:rsidR="00F90758" w:rsidRPr="00F700D7" w:rsidRDefault="00F90758" w:rsidP="003A098A">
            <w:pPr>
              <w:pStyle w:val="Akapitzlist"/>
              <w:tabs>
                <w:tab w:val="left" w:pos="331"/>
              </w:tabs>
              <w:ind w:left="0" w:right="132"/>
              <w:jc w:val="both"/>
              <w:rPr>
                <w:rFonts w:ascii="Arial" w:hAnsi="Arial" w:cs="Arial"/>
                <w:bCs/>
                <w:sz w:val="18"/>
                <w:szCs w:val="18"/>
                <w:vertAlign w:val="superscript"/>
              </w:rPr>
            </w:pPr>
            <w:r w:rsidRPr="00F700D7">
              <w:rPr>
                <w:rFonts w:ascii="Arial" w:hAnsi="Arial" w:cs="Arial"/>
                <w:bCs/>
                <w:sz w:val="18"/>
                <w:szCs w:val="18"/>
              </w:rPr>
              <w:t>- w hali H1 przewidziano:</w:t>
            </w:r>
            <w:r w:rsidR="00F700D7" w:rsidRPr="00F700D7">
              <w:rPr>
                <w:rFonts w:ascii="Arial" w:hAnsi="Arial" w:cs="Arial"/>
                <w:bCs/>
                <w:sz w:val="18"/>
                <w:szCs w:val="18"/>
              </w:rPr>
              <w:t xml:space="preserve"> </w:t>
            </w:r>
            <w:r w:rsidRPr="00F700D7">
              <w:rPr>
                <w:rFonts w:ascii="Arial" w:hAnsi="Arial" w:cs="Arial"/>
                <w:bCs/>
                <w:sz w:val="18"/>
                <w:szCs w:val="18"/>
              </w:rPr>
              <w:t>20 boks</w:t>
            </w:r>
            <w:r w:rsidR="00F700D7" w:rsidRPr="00F700D7">
              <w:rPr>
                <w:rFonts w:ascii="Arial" w:hAnsi="Arial" w:cs="Arial"/>
                <w:bCs/>
                <w:sz w:val="18"/>
                <w:szCs w:val="18"/>
              </w:rPr>
              <w:t>ów</w:t>
            </w:r>
            <w:r w:rsidRPr="00F700D7">
              <w:rPr>
                <w:rFonts w:ascii="Arial" w:hAnsi="Arial" w:cs="Arial"/>
                <w:bCs/>
                <w:sz w:val="18"/>
                <w:szCs w:val="18"/>
              </w:rPr>
              <w:t xml:space="preserve"> o łącznej pojemności użytkowej 830 m</w:t>
            </w:r>
            <w:r w:rsidRPr="00F700D7">
              <w:rPr>
                <w:rFonts w:ascii="Arial" w:hAnsi="Arial" w:cs="Arial"/>
                <w:bCs/>
                <w:sz w:val="18"/>
                <w:szCs w:val="18"/>
                <w:vertAlign w:val="superscript"/>
              </w:rPr>
              <w:t>3</w:t>
            </w:r>
            <w:r w:rsidR="00F700D7">
              <w:rPr>
                <w:rFonts w:ascii="Arial" w:hAnsi="Arial" w:cs="Arial"/>
                <w:bCs/>
                <w:sz w:val="18"/>
                <w:szCs w:val="18"/>
              </w:rPr>
              <w:t xml:space="preserve"> </w:t>
            </w:r>
            <w:r w:rsidRPr="00F700D7">
              <w:rPr>
                <w:rFonts w:ascii="Arial" w:hAnsi="Arial" w:cs="Arial"/>
                <w:bCs/>
                <w:sz w:val="18"/>
                <w:szCs w:val="18"/>
                <w:vertAlign w:val="superscript"/>
              </w:rPr>
              <w:t>2)</w:t>
            </w:r>
          </w:p>
          <w:p w14:paraId="4103AD7E" w14:textId="3DB8CDDC" w:rsidR="00F90758" w:rsidRPr="003772CB" w:rsidRDefault="00F90758" w:rsidP="003A098A">
            <w:pPr>
              <w:pStyle w:val="Akapitzlist"/>
              <w:tabs>
                <w:tab w:val="left" w:pos="331"/>
              </w:tabs>
              <w:ind w:left="0" w:right="132"/>
              <w:jc w:val="both"/>
              <w:rPr>
                <w:rFonts w:ascii="Arial" w:hAnsi="Arial" w:cs="Arial"/>
                <w:sz w:val="18"/>
                <w:szCs w:val="18"/>
              </w:rPr>
            </w:pPr>
            <w:r w:rsidRPr="00F700D7">
              <w:rPr>
                <w:rFonts w:ascii="Arial" w:hAnsi="Arial" w:cs="Arial"/>
                <w:bCs/>
                <w:sz w:val="18"/>
                <w:szCs w:val="18"/>
              </w:rPr>
              <w:t>- w hali H3 przewidziano: 1 boks o pojemności użytkowej 8 m</w:t>
            </w:r>
            <w:r w:rsidRPr="00F700D7">
              <w:rPr>
                <w:rFonts w:ascii="Arial" w:hAnsi="Arial" w:cs="Arial"/>
                <w:bCs/>
                <w:sz w:val="18"/>
                <w:szCs w:val="18"/>
                <w:vertAlign w:val="superscript"/>
              </w:rPr>
              <w:t>3</w:t>
            </w:r>
            <w:r w:rsidRPr="00F700D7">
              <w:rPr>
                <w:rFonts w:ascii="Arial" w:hAnsi="Arial" w:cs="Arial"/>
                <w:bCs/>
                <w:sz w:val="18"/>
                <w:szCs w:val="18"/>
              </w:rPr>
              <w:t xml:space="preserve"> oraz miejsce podręczne w hali rafinacji o pojemności użytkowej 30 m</w:t>
            </w:r>
            <w:r w:rsidRPr="00F700D7">
              <w:rPr>
                <w:rFonts w:ascii="Arial" w:hAnsi="Arial" w:cs="Arial"/>
                <w:bCs/>
                <w:sz w:val="18"/>
                <w:szCs w:val="18"/>
                <w:vertAlign w:val="superscript"/>
              </w:rPr>
              <w:t>3</w:t>
            </w:r>
            <w:r w:rsidRPr="00F700D7">
              <w:rPr>
                <w:rFonts w:ascii="Arial" w:hAnsi="Arial" w:cs="Arial"/>
                <w:bCs/>
                <w:sz w:val="18"/>
                <w:szCs w:val="18"/>
              </w:rPr>
              <w:t>.</w:t>
            </w:r>
          </w:p>
        </w:tc>
      </w:tr>
      <w:tr w:rsidR="00F90758" w:rsidRPr="00C96407" w14:paraId="1F8E9D01" w14:textId="77777777" w:rsidTr="003A098A">
        <w:trPr>
          <w:trHeight w:val="20"/>
        </w:trPr>
        <w:tc>
          <w:tcPr>
            <w:tcW w:w="566" w:type="dxa"/>
            <w:vAlign w:val="center"/>
          </w:tcPr>
          <w:p w14:paraId="02482E5B" w14:textId="77777777" w:rsidR="00F90758" w:rsidRPr="003772CB"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26270F02" w14:textId="77777777" w:rsidR="00F90758" w:rsidRPr="003772CB" w:rsidRDefault="00F90758" w:rsidP="003A098A">
            <w:pPr>
              <w:autoSpaceDE w:val="0"/>
              <w:jc w:val="center"/>
              <w:rPr>
                <w:rFonts w:ascii="Arial" w:hAnsi="Arial" w:cs="Arial"/>
                <w:b/>
                <w:bCs/>
                <w:sz w:val="18"/>
                <w:szCs w:val="18"/>
              </w:rPr>
            </w:pPr>
            <w:r w:rsidRPr="003772CB">
              <w:rPr>
                <w:rFonts w:ascii="Arial" w:hAnsi="Arial" w:cs="Arial"/>
                <w:b/>
                <w:bCs/>
                <w:sz w:val="18"/>
                <w:szCs w:val="18"/>
              </w:rPr>
              <w:t>06 03 99</w:t>
            </w:r>
          </w:p>
        </w:tc>
        <w:tc>
          <w:tcPr>
            <w:tcW w:w="2430" w:type="dxa"/>
            <w:vAlign w:val="center"/>
          </w:tcPr>
          <w:p w14:paraId="4377912D" w14:textId="77777777" w:rsidR="00F90758" w:rsidRPr="003772CB" w:rsidRDefault="00F90758" w:rsidP="003A098A">
            <w:pPr>
              <w:autoSpaceDE w:val="0"/>
              <w:jc w:val="center"/>
              <w:rPr>
                <w:rFonts w:ascii="Arial" w:hAnsi="Arial" w:cs="Arial"/>
                <w:sz w:val="18"/>
                <w:szCs w:val="18"/>
              </w:rPr>
            </w:pPr>
            <w:r w:rsidRPr="003772CB">
              <w:rPr>
                <w:rFonts w:ascii="Arial" w:hAnsi="Arial" w:cs="Arial"/>
                <w:sz w:val="18"/>
                <w:szCs w:val="18"/>
              </w:rPr>
              <w:t xml:space="preserve">Inne niewymienione odpady (odpady </w:t>
            </w:r>
            <w:r w:rsidRPr="003772CB">
              <w:rPr>
                <w:rFonts w:ascii="Arial" w:hAnsi="Arial" w:cs="Arial"/>
                <w:sz w:val="18"/>
                <w:szCs w:val="18"/>
              </w:rPr>
              <w:br/>
              <w:t xml:space="preserve">z produkcji, przygotowania, obrotu </w:t>
            </w:r>
            <w:r w:rsidRPr="003772CB">
              <w:rPr>
                <w:rFonts w:ascii="Arial" w:hAnsi="Arial" w:cs="Arial"/>
                <w:sz w:val="18"/>
                <w:szCs w:val="18"/>
              </w:rPr>
              <w:br/>
              <w:t xml:space="preserve">i stosowania soli i ich roztworów oraz tlenków metali, z produkcji, przygotowania, obrotu </w:t>
            </w:r>
            <w:r w:rsidRPr="003772CB">
              <w:rPr>
                <w:rFonts w:ascii="Arial" w:hAnsi="Arial" w:cs="Arial"/>
                <w:sz w:val="18"/>
                <w:szCs w:val="18"/>
              </w:rPr>
              <w:br/>
              <w:t>i stosowania produktów przemysłu chemii nieorganicznej)</w:t>
            </w:r>
          </w:p>
        </w:tc>
        <w:tc>
          <w:tcPr>
            <w:tcW w:w="4648" w:type="dxa"/>
            <w:vAlign w:val="center"/>
          </w:tcPr>
          <w:p w14:paraId="5D0946D5" w14:textId="77777777" w:rsidR="00F90758" w:rsidRPr="00F700D7" w:rsidRDefault="00F90758" w:rsidP="003A098A">
            <w:pPr>
              <w:pStyle w:val="Akapitzlist"/>
              <w:numPr>
                <w:ilvl w:val="3"/>
                <w:numId w:val="43"/>
              </w:numPr>
              <w:tabs>
                <w:tab w:val="left" w:pos="392"/>
              </w:tabs>
              <w:spacing w:after="160"/>
              <w:ind w:left="0" w:right="132" w:firstLine="0"/>
              <w:jc w:val="both"/>
              <w:rPr>
                <w:rFonts w:ascii="Arial" w:hAnsi="Arial" w:cs="Arial"/>
                <w:sz w:val="18"/>
                <w:szCs w:val="18"/>
              </w:rPr>
            </w:pPr>
            <w:r w:rsidRPr="00A52E8D">
              <w:rPr>
                <w:rFonts w:ascii="Arial" w:hAnsi="Arial" w:cs="Arial"/>
                <w:sz w:val="18"/>
                <w:szCs w:val="18"/>
              </w:rPr>
              <w:t xml:space="preserve">Na hali H1 i H3 w opakowaniach lub luzem na hałdzie w oznakowanych nazwa i kodem odpadu boksach </w:t>
            </w:r>
            <w:r w:rsidRPr="00F700D7">
              <w:rPr>
                <w:rFonts w:ascii="Arial" w:hAnsi="Arial" w:cs="Arial"/>
                <w:sz w:val="18"/>
                <w:szCs w:val="18"/>
              </w:rPr>
              <w:t>i miejscach:</w:t>
            </w:r>
          </w:p>
          <w:p w14:paraId="47EF5144" w14:textId="2236BD27" w:rsidR="00F90758" w:rsidRPr="00F700D7" w:rsidRDefault="00F90758" w:rsidP="003A098A">
            <w:pPr>
              <w:pStyle w:val="Akapitzlist"/>
              <w:tabs>
                <w:tab w:val="left" w:pos="331"/>
              </w:tabs>
              <w:ind w:left="0" w:right="132"/>
              <w:jc w:val="both"/>
              <w:rPr>
                <w:rFonts w:ascii="Arial" w:hAnsi="Arial" w:cs="Arial"/>
                <w:bCs/>
                <w:sz w:val="18"/>
                <w:szCs w:val="18"/>
                <w:vertAlign w:val="superscript"/>
              </w:rPr>
            </w:pPr>
            <w:r w:rsidRPr="00F700D7">
              <w:rPr>
                <w:rFonts w:ascii="Arial" w:hAnsi="Arial" w:cs="Arial"/>
                <w:bCs/>
                <w:sz w:val="18"/>
                <w:szCs w:val="18"/>
              </w:rPr>
              <w:t>w hali H1 przewidziano:</w:t>
            </w:r>
            <w:r w:rsidR="00F700D7" w:rsidRPr="00F700D7">
              <w:rPr>
                <w:rFonts w:ascii="Arial" w:hAnsi="Arial" w:cs="Arial"/>
                <w:bCs/>
                <w:sz w:val="18"/>
                <w:szCs w:val="18"/>
              </w:rPr>
              <w:t xml:space="preserve"> </w:t>
            </w:r>
            <w:r w:rsidRPr="00F700D7">
              <w:rPr>
                <w:rFonts w:ascii="Arial" w:hAnsi="Arial" w:cs="Arial"/>
                <w:bCs/>
                <w:sz w:val="18"/>
                <w:szCs w:val="18"/>
              </w:rPr>
              <w:t>20 boks</w:t>
            </w:r>
            <w:r w:rsidR="00F700D7" w:rsidRPr="00F700D7">
              <w:rPr>
                <w:rFonts w:ascii="Arial" w:hAnsi="Arial" w:cs="Arial"/>
                <w:bCs/>
                <w:sz w:val="18"/>
                <w:szCs w:val="18"/>
              </w:rPr>
              <w:t>ów</w:t>
            </w:r>
            <w:r w:rsidRPr="00F700D7">
              <w:rPr>
                <w:rFonts w:ascii="Arial" w:hAnsi="Arial" w:cs="Arial"/>
                <w:bCs/>
                <w:sz w:val="18"/>
                <w:szCs w:val="18"/>
              </w:rPr>
              <w:t xml:space="preserve"> o łącznej pojemności użytkowej  830 m</w:t>
            </w:r>
            <w:r w:rsidRPr="00F700D7">
              <w:rPr>
                <w:rFonts w:ascii="Arial" w:hAnsi="Arial" w:cs="Arial"/>
                <w:bCs/>
                <w:sz w:val="18"/>
                <w:szCs w:val="18"/>
                <w:vertAlign w:val="superscript"/>
              </w:rPr>
              <w:t>3</w:t>
            </w:r>
            <w:r w:rsidRPr="00F700D7">
              <w:rPr>
                <w:rFonts w:ascii="Arial" w:hAnsi="Arial" w:cs="Arial"/>
                <w:bCs/>
                <w:sz w:val="18"/>
                <w:szCs w:val="18"/>
              </w:rPr>
              <w:t xml:space="preserve"> </w:t>
            </w:r>
            <w:r w:rsidRPr="00F700D7">
              <w:rPr>
                <w:rFonts w:ascii="Arial" w:hAnsi="Arial" w:cs="Arial"/>
                <w:bCs/>
                <w:sz w:val="18"/>
                <w:szCs w:val="18"/>
                <w:vertAlign w:val="superscript"/>
              </w:rPr>
              <w:t>2)</w:t>
            </w:r>
          </w:p>
          <w:p w14:paraId="430D6928" w14:textId="290336BE" w:rsidR="00F90758" w:rsidRPr="00F700D7" w:rsidRDefault="00F90758" w:rsidP="003A098A">
            <w:pPr>
              <w:autoSpaceDE w:val="0"/>
              <w:ind w:right="132"/>
              <w:jc w:val="both"/>
              <w:rPr>
                <w:rFonts w:ascii="Arial" w:hAnsi="Arial" w:cs="Arial"/>
                <w:bCs/>
                <w:sz w:val="18"/>
                <w:szCs w:val="18"/>
              </w:rPr>
            </w:pPr>
            <w:r w:rsidRPr="00F700D7">
              <w:rPr>
                <w:rFonts w:ascii="Arial" w:hAnsi="Arial" w:cs="Arial"/>
                <w:bCs/>
                <w:sz w:val="18"/>
                <w:szCs w:val="18"/>
              </w:rPr>
              <w:t>- w hali H3 przewidziano: 1 boks o pojemności użytkowej 8 m</w:t>
            </w:r>
            <w:r w:rsidRPr="00F700D7">
              <w:rPr>
                <w:rFonts w:ascii="Arial" w:hAnsi="Arial" w:cs="Arial"/>
                <w:bCs/>
                <w:sz w:val="18"/>
                <w:szCs w:val="18"/>
                <w:vertAlign w:val="superscript"/>
              </w:rPr>
              <w:t>3</w:t>
            </w:r>
            <w:r w:rsidRPr="00F700D7">
              <w:rPr>
                <w:rFonts w:ascii="Arial" w:hAnsi="Arial" w:cs="Arial"/>
                <w:bCs/>
                <w:sz w:val="18"/>
                <w:szCs w:val="18"/>
              </w:rPr>
              <w:t xml:space="preserve"> oraz miejsce podręczne w hali rafinacji o pojemności użytkowej  30 m</w:t>
            </w:r>
            <w:r w:rsidRPr="00F700D7">
              <w:rPr>
                <w:rFonts w:ascii="Arial" w:hAnsi="Arial" w:cs="Arial"/>
                <w:bCs/>
                <w:sz w:val="18"/>
                <w:szCs w:val="18"/>
                <w:vertAlign w:val="superscript"/>
              </w:rPr>
              <w:t>3</w:t>
            </w:r>
            <w:r w:rsidRPr="00F700D7">
              <w:rPr>
                <w:rFonts w:ascii="Arial" w:hAnsi="Arial" w:cs="Arial"/>
                <w:bCs/>
                <w:sz w:val="18"/>
                <w:szCs w:val="18"/>
              </w:rPr>
              <w:t>.</w:t>
            </w:r>
          </w:p>
          <w:p w14:paraId="7487F9FF" w14:textId="164A117A" w:rsidR="00F90758" w:rsidRPr="00C96407" w:rsidRDefault="00F90758" w:rsidP="003A098A">
            <w:pPr>
              <w:autoSpaceDE w:val="0"/>
              <w:ind w:right="132"/>
              <w:jc w:val="both"/>
              <w:rPr>
                <w:rFonts w:ascii="Arial" w:hAnsi="Arial" w:cs="Arial"/>
                <w:color w:val="FF0000"/>
                <w:sz w:val="18"/>
                <w:szCs w:val="18"/>
                <w:vertAlign w:val="superscript"/>
              </w:rPr>
            </w:pPr>
            <w:r w:rsidRPr="00F700D7">
              <w:rPr>
                <w:rFonts w:ascii="Arial" w:hAnsi="Arial" w:cs="Arial"/>
                <w:bCs/>
                <w:sz w:val="18"/>
                <w:szCs w:val="18"/>
              </w:rPr>
              <w:t xml:space="preserve">2. A także na placu magazynowym w sąsiedztwie </w:t>
            </w:r>
            <w:r w:rsidRPr="00F700D7">
              <w:rPr>
                <w:rFonts w:ascii="Arial" w:hAnsi="Arial" w:cs="Arial"/>
                <w:bCs/>
                <w:sz w:val="18"/>
                <w:szCs w:val="18"/>
              </w:rPr>
              <w:br/>
              <w:t xml:space="preserve"> hal o łącznej pojemności</w:t>
            </w:r>
            <w:r w:rsidR="00F700D7" w:rsidRPr="00F700D7">
              <w:rPr>
                <w:rFonts w:ascii="Arial" w:hAnsi="Arial" w:cs="Arial"/>
                <w:bCs/>
                <w:sz w:val="18"/>
                <w:szCs w:val="18"/>
              </w:rPr>
              <w:t xml:space="preserve"> </w:t>
            </w:r>
            <w:r w:rsidRPr="00F700D7">
              <w:rPr>
                <w:rFonts w:ascii="Arial" w:hAnsi="Arial" w:cs="Arial"/>
                <w:bCs/>
                <w:sz w:val="18"/>
                <w:szCs w:val="18"/>
              </w:rPr>
              <w:t>502 m</w:t>
            </w:r>
            <w:r w:rsidRPr="00F700D7">
              <w:rPr>
                <w:rFonts w:ascii="Arial" w:hAnsi="Arial" w:cs="Arial"/>
                <w:bCs/>
                <w:sz w:val="18"/>
                <w:szCs w:val="18"/>
                <w:vertAlign w:val="superscript"/>
              </w:rPr>
              <w:t xml:space="preserve">3 </w:t>
            </w:r>
            <w:r w:rsidRPr="00F700D7">
              <w:rPr>
                <w:rFonts w:ascii="Arial" w:hAnsi="Arial" w:cs="Arial"/>
                <w:bCs/>
                <w:sz w:val="18"/>
                <w:szCs w:val="18"/>
              </w:rPr>
              <w:t xml:space="preserve"> </w:t>
            </w:r>
            <w:r w:rsidRPr="00F700D7">
              <w:rPr>
                <w:rFonts w:ascii="Arial" w:hAnsi="Arial" w:cs="Arial"/>
                <w:bCs/>
                <w:sz w:val="18"/>
                <w:szCs w:val="18"/>
                <w:vertAlign w:val="superscript"/>
              </w:rPr>
              <w:t>3)</w:t>
            </w:r>
          </w:p>
        </w:tc>
      </w:tr>
      <w:tr w:rsidR="00F90758" w:rsidRPr="00C96407" w14:paraId="429318B8" w14:textId="77777777" w:rsidTr="003A098A">
        <w:trPr>
          <w:trHeight w:val="20"/>
        </w:trPr>
        <w:tc>
          <w:tcPr>
            <w:tcW w:w="566" w:type="dxa"/>
            <w:vAlign w:val="center"/>
          </w:tcPr>
          <w:p w14:paraId="3D2A0276" w14:textId="77777777" w:rsidR="00F90758" w:rsidRPr="0067590D"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color w:val="000000" w:themeColor="text1"/>
                <w:sz w:val="18"/>
                <w:szCs w:val="18"/>
              </w:rPr>
            </w:pPr>
          </w:p>
        </w:tc>
        <w:tc>
          <w:tcPr>
            <w:tcW w:w="1423" w:type="dxa"/>
            <w:vAlign w:val="center"/>
          </w:tcPr>
          <w:p w14:paraId="0FAD2D34" w14:textId="77777777" w:rsidR="00F90758" w:rsidRPr="0067590D" w:rsidRDefault="00F90758" w:rsidP="003A098A">
            <w:pPr>
              <w:autoSpaceDE w:val="0"/>
              <w:jc w:val="center"/>
              <w:rPr>
                <w:rFonts w:ascii="Arial" w:hAnsi="Arial" w:cs="Arial"/>
                <w:b/>
                <w:bCs/>
                <w:color w:val="000000" w:themeColor="text1"/>
                <w:sz w:val="18"/>
                <w:szCs w:val="18"/>
              </w:rPr>
            </w:pPr>
            <w:r w:rsidRPr="0067590D">
              <w:rPr>
                <w:rFonts w:ascii="Arial" w:hAnsi="Arial" w:cs="Arial"/>
                <w:b/>
                <w:color w:val="000000" w:themeColor="text1"/>
                <w:sz w:val="18"/>
                <w:szCs w:val="18"/>
              </w:rPr>
              <w:t>06 04 99</w:t>
            </w:r>
          </w:p>
        </w:tc>
        <w:tc>
          <w:tcPr>
            <w:tcW w:w="2430" w:type="dxa"/>
            <w:vAlign w:val="center"/>
          </w:tcPr>
          <w:p w14:paraId="01ABF08C" w14:textId="77777777" w:rsidR="00F90758" w:rsidRPr="003772CB" w:rsidRDefault="00F90758" w:rsidP="003A098A">
            <w:pPr>
              <w:autoSpaceDE w:val="0"/>
              <w:jc w:val="center"/>
              <w:rPr>
                <w:rFonts w:ascii="Arial" w:hAnsi="Arial" w:cs="Arial"/>
                <w:bCs/>
                <w:sz w:val="18"/>
                <w:szCs w:val="18"/>
              </w:rPr>
            </w:pPr>
            <w:r w:rsidRPr="003772CB">
              <w:rPr>
                <w:rFonts w:ascii="Arial" w:hAnsi="Arial" w:cs="Arial"/>
                <w:bCs/>
                <w:sz w:val="18"/>
                <w:szCs w:val="18"/>
              </w:rPr>
              <w:t xml:space="preserve">Inne niewymienione odpady (odpady </w:t>
            </w:r>
            <w:r w:rsidRPr="003772CB">
              <w:rPr>
                <w:rFonts w:ascii="Arial" w:hAnsi="Arial" w:cs="Arial"/>
                <w:bCs/>
                <w:sz w:val="18"/>
                <w:szCs w:val="18"/>
              </w:rPr>
              <w:br/>
              <w:t>z produkcji, przygotowania, obrotu i stosowania produktów przemysłu chemii nieorganicznej) np. mieszaniny poreakcyjne zawierające przetwarzane metale</w:t>
            </w:r>
          </w:p>
        </w:tc>
        <w:tc>
          <w:tcPr>
            <w:tcW w:w="4648" w:type="dxa"/>
            <w:vAlign w:val="center"/>
          </w:tcPr>
          <w:p w14:paraId="3C37D75E" w14:textId="328D3E27" w:rsidR="00F90758" w:rsidRPr="0067590D" w:rsidRDefault="00F90758" w:rsidP="003A098A">
            <w:pPr>
              <w:ind w:right="132"/>
              <w:jc w:val="both"/>
              <w:rPr>
                <w:rFonts w:ascii="Arial" w:hAnsi="Arial" w:cs="Arial"/>
                <w:bCs/>
                <w:color w:val="000000" w:themeColor="text1"/>
                <w:sz w:val="18"/>
                <w:szCs w:val="18"/>
              </w:rPr>
            </w:pPr>
            <w:r w:rsidRPr="0067590D">
              <w:rPr>
                <w:rFonts w:ascii="Arial" w:hAnsi="Arial" w:cs="Arial"/>
                <w:bCs/>
                <w:color w:val="000000" w:themeColor="text1"/>
                <w:sz w:val="18"/>
                <w:szCs w:val="18"/>
              </w:rPr>
              <w:t>Na hali H1 i H3 w opakowaniach lub luzem na hałdzie w oznakowanych nazwa i kodem odpadu boksach,</w:t>
            </w:r>
            <w:r w:rsidR="00D426E2">
              <w:rPr>
                <w:rFonts w:ascii="Arial" w:hAnsi="Arial" w:cs="Arial"/>
                <w:bCs/>
                <w:color w:val="000000" w:themeColor="text1"/>
                <w:sz w:val="18"/>
                <w:szCs w:val="18"/>
              </w:rPr>
              <w:br/>
            </w:r>
            <w:r w:rsidRPr="0067590D">
              <w:rPr>
                <w:rFonts w:ascii="Arial" w:hAnsi="Arial" w:cs="Arial"/>
                <w:bCs/>
                <w:color w:val="000000" w:themeColor="text1"/>
                <w:sz w:val="18"/>
                <w:szCs w:val="18"/>
              </w:rPr>
              <w:t xml:space="preserve"> i miejscach:</w:t>
            </w:r>
          </w:p>
          <w:p w14:paraId="454E06F2" w14:textId="642C783C" w:rsidR="00F90758" w:rsidRPr="0067590D" w:rsidRDefault="00F90758" w:rsidP="003A098A">
            <w:pPr>
              <w:pStyle w:val="Akapitzlist"/>
              <w:tabs>
                <w:tab w:val="left" w:pos="331"/>
              </w:tabs>
              <w:ind w:left="0" w:right="132"/>
              <w:jc w:val="both"/>
              <w:rPr>
                <w:rFonts w:ascii="Arial" w:hAnsi="Arial" w:cs="Arial"/>
                <w:bCs/>
                <w:color w:val="000000" w:themeColor="text1"/>
                <w:sz w:val="18"/>
                <w:szCs w:val="18"/>
                <w:vertAlign w:val="superscript"/>
              </w:rPr>
            </w:pPr>
            <w:r w:rsidRPr="0067590D">
              <w:rPr>
                <w:rFonts w:ascii="Arial" w:hAnsi="Arial" w:cs="Arial"/>
                <w:bCs/>
                <w:color w:val="000000" w:themeColor="text1"/>
                <w:sz w:val="18"/>
                <w:szCs w:val="18"/>
              </w:rPr>
              <w:t>- w hali H1 przewidziano:</w:t>
            </w:r>
            <w:r w:rsidR="00F700D7" w:rsidRPr="0067590D">
              <w:rPr>
                <w:rFonts w:ascii="Arial" w:hAnsi="Arial" w:cs="Arial"/>
                <w:bCs/>
                <w:color w:val="000000" w:themeColor="text1"/>
                <w:sz w:val="18"/>
                <w:szCs w:val="18"/>
              </w:rPr>
              <w:t xml:space="preserve"> </w:t>
            </w:r>
            <w:r w:rsidR="00351714">
              <w:rPr>
                <w:rFonts w:ascii="Arial" w:hAnsi="Arial" w:cs="Arial"/>
                <w:bCs/>
                <w:color w:val="000000" w:themeColor="text1"/>
                <w:sz w:val="18"/>
                <w:szCs w:val="18"/>
              </w:rPr>
              <w:t>20 boksów</w:t>
            </w:r>
            <w:r w:rsidRPr="0067590D">
              <w:rPr>
                <w:rFonts w:ascii="Arial" w:hAnsi="Arial" w:cs="Arial"/>
                <w:bCs/>
                <w:color w:val="000000" w:themeColor="text1"/>
                <w:sz w:val="18"/>
                <w:szCs w:val="18"/>
              </w:rPr>
              <w:t xml:space="preserve"> o łącznej pojemności użytkowej  830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vertAlign w:val="superscript"/>
              </w:rPr>
              <w:t>2)</w:t>
            </w:r>
          </w:p>
          <w:p w14:paraId="5D6D3B91" w14:textId="2F0754CF" w:rsidR="00F90758" w:rsidRPr="0067590D" w:rsidRDefault="00F90758" w:rsidP="003A098A">
            <w:pPr>
              <w:pStyle w:val="Akapitzlist"/>
              <w:spacing w:after="160"/>
              <w:ind w:left="0" w:right="132"/>
              <w:jc w:val="both"/>
              <w:rPr>
                <w:rFonts w:ascii="Arial" w:hAnsi="Arial" w:cs="Arial"/>
                <w:color w:val="000000" w:themeColor="text1"/>
                <w:sz w:val="18"/>
                <w:szCs w:val="18"/>
              </w:rPr>
            </w:pPr>
            <w:r w:rsidRPr="0067590D">
              <w:rPr>
                <w:rFonts w:ascii="Arial" w:hAnsi="Arial" w:cs="Arial"/>
                <w:bCs/>
                <w:color w:val="000000" w:themeColor="text1"/>
                <w:sz w:val="18"/>
                <w:szCs w:val="18"/>
              </w:rPr>
              <w:t>- w hali H3 przewidziano: miejsce podręczne w hali rafinacji o pojemności użytkowej  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w:t>
            </w:r>
          </w:p>
        </w:tc>
      </w:tr>
      <w:tr w:rsidR="00F90758" w:rsidRPr="00C96407" w14:paraId="66CF1CBA" w14:textId="77777777" w:rsidTr="003A098A">
        <w:trPr>
          <w:trHeight w:val="20"/>
        </w:trPr>
        <w:tc>
          <w:tcPr>
            <w:tcW w:w="566" w:type="dxa"/>
            <w:vAlign w:val="center"/>
          </w:tcPr>
          <w:p w14:paraId="20282C07" w14:textId="77777777" w:rsidR="00F90758" w:rsidRPr="003772CB"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402DD293" w14:textId="77777777" w:rsidR="00F90758" w:rsidRPr="003772CB" w:rsidRDefault="00F90758" w:rsidP="003A098A">
            <w:pPr>
              <w:autoSpaceDE w:val="0"/>
              <w:jc w:val="center"/>
              <w:rPr>
                <w:rFonts w:ascii="Arial" w:hAnsi="Arial" w:cs="Arial"/>
                <w:b/>
                <w:bCs/>
                <w:sz w:val="18"/>
                <w:szCs w:val="18"/>
              </w:rPr>
            </w:pPr>
            <w:r w:rsidRPr="003772CB">
              <w:rPr>
                <w:rFonts w:ascii="Arial" w:hAnsi="Arial" w:cs="Arial"/>
                <w:b/>
                <w:bCs/>
                <w:sz w:val="18"/>
                <w:szCs w:val="18"/>
              </w:rPr>
              <w:t>10 02 10</w:t>
            </w:r>
          </w:p>
        </w:tc>
        <w:tc>
          <w:tcPr>
            <w:tcW w:w="2430" w:type="dxa"/>
            <w:vAlign w:val="center"/>
          </w:tcPr>
          <w:p w14:paraId="38F41690" w14:textId="77777777" w:rsidR="00F90758" w:rsidRPr="003772CB" w:rsidRDefault="00F90758" w:rsidP="003A098A">
            <w:pPr>
              <w:autoSpaceDE w:val="0"/>
              <w:jc w:val="center"/>
              <w:rPr>
                <w:rFonts w:ascii="Arial" w:hAnsi="Arial" w:cs="Arial"/>
                <w:sz w:val="18"/>
                <w:szCs w:val="18"/>
              </w:rPr>
            </w:pPr>
            <w:r w:rsidRPr="003772CB">
              <w:rPr>
                <w:rFonts w:ascii="Arial" w:hAnsi="Arial" w:cs="Arial"/>
                <w:sz w:val="18"/>
                <w:szCs w:val="18"/>
              </w:rPr>
              <w:t>Zgorzelina walcownicza</w:t>
            </w:r>
          </w:p>
        </w:tc>
        <w:tc>
          <w:tcPr>
            <w:tcW w:w="4648" w:type="dxa"/>
            <w:vAlign w:val="center"/>
          </w:tcPr>
          <w:p w14:paraId="07125EE5" w14:textId="77777777" w:rsidR="00F90758" w:rsidRPr="0067590D" w:rsidRDefault="00F90758" w:rsidP="003A098A">
            <w:pPr>
              <w:autoSpaceDE w:val="0"/>
              <w:ind w:right="132"/>
              <w:jc w:val="both"/>
              <w:rPr>
                <w:rFonts w:ascii="Arial" w:hAnsi="Arial" w:cs="Arial"/>
                <w:color w:val="000000" w:themeColor="text1"/>
                <w:sz w:val="18"/>
                <w:szCs w:val="18"/>
              </w:rPr>
            </w:pPr>
            <w:r w:rsidRPr="0067590D">
              <w:rPr>
                <w:rFonts w:ascii="Arial" w:hAnsi="Arial" w:cs="Arial"/>
                <w:color w:val="000000" w:themeColor="text1"/>
                <w:sz w:val="18"/>
                <w:szCs w:val="18"/>
              </w:rPr>
              <w:t xml:space="preserve">Luzem lub w opakowaniach na hali H1  </w:t>
            </w:r>
            <w:r w:rsidRPr="0067590D">
              <w:rPr>
                <w:rFonts w:ascii="Arial" w:hAnsi="Arial" w:cs="Arial"/>
                <w:color w:val="000000" w:themeColor="text1"/>
                <w:sz w:val="18"/>
                <w:szCs w:val="18"/>
              </w:rPr>
              <w:br/>
              <w:t xml:space="preserve">w oznakowanych kodem odpadu boksach </w:t>
            </w:r>
            <w:r w:rsidRPr="0067590D">
              <w:rPr>
                <w:rFonts w:ascii="Arial" w:hAnsi="Arial" w:cs="Arial"/>
                <w:color w:val="000000" w:themeColor="text1"/>
                <w:sz w:val="18"/>
                <w:szCs w:val="18"/>
              </w:rPr>
              <w:br/>
              <w:t xml:space="preserve">o wymiarach </w:t>
            </w:r>
            <w:r w:rsidRPr="0067590D">
              <w:rPr>
                <w:rFonts w:ascii="Arial" w:hAnsi="Arial" w:cs="Arial"/>
                <w:bCs/>
                <w:color w:val="000000" w:themeColor="text1"/>
                <w:sz w:val="18"/>
                <w:szCs w:val="18"/>
              </w:rPr>
              <w:t xml:space="preserve">5,2x2,86x2,5m i poj. </w:t>
            </w:r>
            <w:proofErr w:type="spellStart"/>
            <w:r w:rsidRPr="0067590D">
              <w:rPr>
                <w:rFonts w:ascii="Arial" w:hAnsi="Arial" w:cs="Arial"/>
                <w:bCs/>
                <w:color w:val="000000" w:themeColor="text1"/>
                <w:sz w:val="18"/>
                <w:szCs w:val="18"/>
              </w:rPr>
              <w:t>uż</w:t>
            </w:r>
            <w:proofErr w:type="spellEnd"/>
            <w:r w:rsidRPr="0067590D">
              <w:rPr>
                <w:rFonts w:ascii="Arial" w:hAnsi="Arial" w:cs="Arial"/>
                <w:bCs/>
                <w:color w:val="000000" w:themeColor="text1"/>
                <w:sz w:val="18"/>
                <w:szCs w:val="18"/>
              </w:rPr>
              <w:t>. 25m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 xml:space="preserve"> i/lub 5,2x3x2,5m i poj. </w:t>
            </w:r>
            <w:proofErr w:type="spellStart"/>
            <w:r w:rsidRPr="0067590D">
              <w:rPr>
                <w:rFonts w:ascii="Arial" w:hAnsi="Arial" w:cs="Arial"/>
                <w:bCs/>
                <w:color w:val="000000" w:themeColor="text1"/>
                <w:sz w:val="18"/>
                <w:szCs w:val="18"/>
              </w:rPr>
              <w:t>uż</w:t>
            </w:r>
            <w:proofErr w:type="spellEnd"/>
            <w:r w:rsidRPr="0067590D">
              <w:rPr>
                <w:rFonts w:ascii="Arial" w:hAnsi="Arial" w:cs="Arial"/>
                <w:bCs/>
                <w:color w:val="000000" w:themeColor="text1"/>
                <w:sz w:val="18"/>
                <w:szCs w:val="18"/>
              </w:rPr>
              <w:t>. 26m</w:t>
            </w:r>
            <w:r w:rsidRPr="0067590D">
              <w:rPr>
                <w:rFonts w:ascii="Arial" w:hAnsi="Arial" w:cs="Arial"/>
                <w:bCs/>
                <w:color w:val="000000" w:themeColor="text1"/>
                <w:sz w:val="18"/>
                <w:szCs w:val="18"/>
                <w:vertAlign w:val="superscript"/>
              </w:rPr>
              <w:t>3</w:t>
            </w:r>
          </w:p>
        </w:tc>
      </w:tr>
      <w:tr w:rsidR="00F90758" w:rsidRPr="00C96407" w14:paraId="33BF1736" w14:textId="77777777" w:rsidTr="003A098A">
        <w:trPr>
          <w:trHeight w:val="20"/>
        </w:trPr>
        <w:tc>
          <w:tcPr>
            <w:tcW w:w="566" w:type="dxa"/>
            <w:vAlign w:val="center"/>
          </w:tcPr>
          <w:p w14:paraId="328E0BD9" w14:textId="77777777" w:rsidR="00F90758" w:rsidRPr="003772CB"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0E695C7A" w14:textId="77777777" w:rsidR="00F90758" w:rsidRPr="003772CB" w:rsidRDefault="00F90758" w:rsidP="003A098A">
            <w:pPr>
              <w:autoSpaceDE w:val="0"/>
              <w:jc w:val="center"/>
              <w:rPr>
                <w:rFonts w:ascii="Arial" w:hAnsi="Arial" w:cs="Arial"/>
                <w:b/>
                <w:bCs/>
                <w:sz w:val="18"/>
                <w:szCs w:val="18"/>
              </w:rPr>
            </w:pPr>
            <w:r w:rsidRPr="003772CB">
              <w:rPr>
                <w:rFonts w:ascii="Arial" w:hAnsi="Arial" w:cs="Arial"/>
                <w:b/>
                <w:bCs/>
                <w:sz w:val="18"/>
                <w:szCs w:val="18"/>
              </w:rPr>
              <w:t>10 04 99</w:t>
            </w:r>
          </w:p>
        </w:tc>
        <w:tc>
          <w:tcPr>
            <w:tcW w:w="2430" w:type="dxa"/>
            <w:vAlign w:val="center"/>
          </w:tcPr>
          <w:p w14:paraId="7B0D6339" w14:textId="77777777" w:rsidR="00F90758" w:rsidRPr="003772CB" w:rsidRDefault="00F90758" w:rsidP="003A098A">
            <w:pPr>
              <w:autoSpaceDE w:val="0"/>
              <w:jc w:val="center"/>
              <w:rPr>
                <w:rFonts w:ascii="Arial" w:hAnsi="Arial" w:cs="Arial"/>
                <w:sz w:val="18"/>
                <w:szCs w:val="18"/>
              </w:rPr>
            </w:pPr>
            <w:r w:rsidRPr="003772CB">
              <w:rPr>
                <w:rFonts w:ascii="Arial" w:hAnsi="Arial" w:cs="Arial"/>
                <w:sz w:val="18"/>
                <w:szCs w:val="18"/>
              </w:rPr>
              <w:t>Inne nie wymienione odpady</w:t>
            </w:r>
            <w:r w:rsidRPr="003772CB">
              <w:rPr>
                <w:rFonts w:ascii="Arial" w:hAnsi="Arial" w:cs="Arial"/>
                <w:sz w:val="18"/>
                <w:szCs w:val="18"/>
              </w:rPr>
              <w:br/>
              <w:t xml:space="preserve"> (z hutnictwa ołowiu)</w:t>
            </w:r>
          </w:p>
        </w:tc>
        <w:tc>
          <w:tcPr>
            <w:tcW w:w="4648" w:type="dxa"/>
            <w:vAlign w:val="center"/>
          </w:tcPr>
          <w:p w14:paraId="4BA476AB" w14:textId="6F9626EC" w:rsidR="00F90758" w:rsidRPr="0067590D" w:rsidRDefault="00F90758" w:rsidP="003A098A">
            <w:pPr>
              <w:ind w:right="132"/>
              <w:jc w:val="both"/>
              <w:rPr>
                <w:rFonts w:ascii="Arial" w:hAnsi="Arial" w:cs="Arial"/>
                <w:color w:val="000000" w:themeColor="text1"/>
                <w:sz w:val="18"/>
                <w:szCs w:val="18"/>
              </w:rPr>
            </w:pPr>
            <w:r w:rsidRPr="0067590D">
              <w:rPr>
                <w:rFonts w:ascii="Arial" w:hAnsi="Arial" w:cs="Arial"/>
                <w:color w:val="000000" w:themeColor="text1"/>
                <w:sz w:val="18"/>
                <w:szCs w:val="18"/>
              </w:rPr>
              <w:t xml:space="preserve">1. Na hali H1 i H3 w opakowaniach lub luzem na hałdzie w oznakowanych kodem odpadu boksach </w:t>
            </w:r>
            <w:r w:rsidR="00D426E2">
              <w:rPr>
                <w:rFonts w:ascii="Arial" w:hAnsi="Arial" w:cs="Arial"/>
                <w:color w:val="000000" w:themeColor="text1"/>
                <w:sz w:val="18"/>
                <w:szCs w:val="18"/>
              </w:rPr>
              <w:br/>
            </w:r>
            <w:r w:rsidRPr="0067590D">
              <w:rPr>
                <w:rFonts w:ascii="Arial" w:hAnsi="Arial" w:cs="Arial"/>
                <w:color w:val="000000" w:themeColor="text1"/>
                <w:sz w:val="18"/>
                <w:szCs w:val="18"/>
              </w:rPr>
              <w:t>i miejscach:</w:t>
            </w:r>
          </w:p>
          <w:p w14:paraId="7F696CC9" w14:textId="1719285E" w:rsidR="00F90758" w:rsidRPr="0067590D" w:rsidRDefault="00F90758" w:rsidP="003A098A">
            <w:pPr>
              <w:pStyle w:val="Akapitzlist"/>
              <w:tabs>
                <w:tab w:val="left" w:pos="331"/>
              </w:tabs>
              <w:ind w:left="0" w:right="132"/>
              <w:jc w:val="both"/>
              <w:rPr>
                <w:rFonts w:ascii="Arial" w:hAnsi="Arial" w:cs="Arial"/>
                <w:bCs/>
                <w:color w:val="000000" w:themeColor="text1"/>
                <w:sz w:val="18"/>
                <w:szCs w:val="18"/>
                <w:vertAlign w:val="superscript"/>
              </w:rPr>
            </w:pPr>
            <w:r w:rsidRPr="0067590D">
              <w:rPr>
                <w:rFonts w:ascii="Arial" w:hAnsi="Arial" w:cs="Arial"/>
                <w:bCs/>
                <w:color w:val="000000" w:themeColor="text1"/>
                <w:sz w:val="18"/>
                <w:szCs w:val="18"/>
              </w:rPr>
              <w:t>w hali H1 przewidziano: 20 boksów o łącznej pojemności użytkowej  830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vertAlign w:val="superscript"/>
              </w:rPr>
              <w:t>2)</w:t>
            </w:r>
          </w:p>
          <w:p w14:paraId="0A7F6617" w14:textId="77777777" w:rsidR="00F90758" w:rsidRPr="0067590D" w:rsidRDefault="00F90758" w:rsidP="003A098A">
            <w:pPr>
              <w:pStyle w:val="Akapitzlist"/>
              <w:tabs>
                <w:tab w:val="left" w:pos="331"/>
              </w:tabs>
              <w:autoSpaceDE w:val="0"/>
              <w:ind w:left="0" w:right="132"/>
              <w:jc w:val="both"/>
              <w:rPr>
                <w:rFonts w:ascii="Arial" w:hAnsi="Arial" w:cs="Arial"/>
                <w:color w:val="000000" w:themeColor="text1"/>
                <w:sz w:val="18"/>
                <w:szCs w:val="18"/>
              </w:rPr>
            </w:pPr>
            <w:r w:rsidRPr="0067590D">
              <w:rPr>
                <w:rFonts w:ascii="Arial" w:hAnsi="Arial" w:cs="Arial"/>
                <w:color w:val="000000" w:themeColor="text1"/>
                <w:sz w:val="18"/>
                <w:szCs w:val="18"/>
              </w:rPr>
              <w:t xml:space="preserve">Odpady zawierające składniki palne np. tworzywa sztuczne, gumę, papier, magazynowane będą </w:t>
            </w:r>
            <w:r w:rsidRPr="0067590D">
              <w:rPr>
                <w:rFonts w:ascii="Arial" w:hAnsi="Arial" w:cs="Arial"/>
                <w:color w:val="000000" w:themeColor="text1"/>
                <w:sz w:val="18"/>
                <w:szCs w:val="18"/>
              </w:rPr>
              <w:br/>
              <w:t>w boks</w:t>
            </w:r>
            <w:r w:rsidRPr="0067590D">
              <w:rPr>
                <w:rFonts w:ascii="Arial" w:hAnsi="Arial" w:cs="Arial"/>
                <w:bCs/>
                <w:color w:val="000000" w:themeColor="text1"/>
                <w:sz w:val="18"/>
                <w:szCs w:val="18"/>
              </w:rPr>
              <w:t>ach</w:t>
            </w:r>
            <w:r w:rsidRPr="0067590D">
              <w:rPr>
                <w:rFonts w:ascii="Arial" w:hAnsi="Arial" w:cs="Arial"/>
                <w:color w:val="000000" w:themeColor="text1"/>
                <w:sz w:val="18"/>
                <w:szCs w:val="18"/>
              </w:rPr>
              <w:t xml:space="preserve"> nr 34 i 35 o łącznej poj. użytkowej. 160 m</w:t>
            </w:r>
            <w:r w:rsidRPr="0067590D">
              <w:rPr>
                <w:rFonts w:ascii="Arial" w:hAnsi="Arial" w:cs="Arial"/>
                <w:color w:val="000000" w:themeColor="text1"/>
                <w:sz w:val="18"/>
                <w:szCs w:val="18"/>
                <w:vertAlign w:val="superscript"/>
              </w:rPr>
              <w:t>3</w:t>
            </w:r>
          </w:p>
          <w:p w14:paraId="547C38A0" w14:textId="77777777" w:rsidR="00F90758" w:rsidRPr="0067590D" w:rsidRDefault="00F90758" w:rsidP="003A098A">
            <w:pPr>
              <w:autoSpaceDE w:val="0"/>
              <w:ind w:right="132"/>
              <w:jc w:val="both"/>
              <w:rPr>
                <w:rFonts w:ascii="Arial" w:hAnsi="Arial" w:cs="Arial"/>
                <w:b/>
                <w:bCs/>
                <w:color w:val="000000" w:themeColor="text1"/>
                <w:sz w:val="18"/>
                <w:szCs w:val="18"/>
              </w:rPr>
            </w:pPr>
            <w:r w:rsidRPr="0067590D">
              <w:rPr>
                <w:rFonts w:ascii="Arial" w:hAnsi="Arial" w:cs="Arial"/>
                <w:b/>
                <w:bCs/>
                <w:color w:val="000000" w:themeColor="text1"/>
                <w:sz w:val="18"/>
                <w:szCs w:val="18"/>
              </w:rPr>
              <w:t>Wg operatu ppoż. miejsce oznaczone jako:</w:t>
            </w:r>
          </w:p>
          <w:p w14:paraId="3C953BC6" w14:textId="77777777" w:rsidR="00F90758" w:rsidRPr="0067590D" w:rsidRDefault="00F90758" w:rsidP="003A098A">
            <w:pPr>
              <w:autoSpaceDE w:val="0"/>
              <w:ind w:right="132"/>
              <w:jc w:val="both"/>
              <w:rPr>
                <w:rFonts w:ascii="Arial" w:hAnsi="Arial" w:cs="Arial"/>
                <w:b/>
                <w:bCs/>
                <w:color w:val="000000" w:themeColor="text1"/>
                <w:sz w:val="18"/>
                <w:szCs w:val="18"/>
              </w:rPr>
            </w:pPr>
            <w:r w:rsidRPr="0067590D">
              <w:rPr>
                <w:rFonts w:ascii="Arial" w:hAnsi="Arial" w:cs="Arial"/>
                <w:b/>
                <w:bCs/>
                <w:color w:val="000000" w:themeColor="text1"/>
                <w:sz w:val="18"/>
                <w:szCs w:val="18"/>
              </w:rPr>
              <w:t xml:space="preserve">nr 3 (boksy 34 i 35): </w:t>
            </w:r>
            <w:r w:rsidRPr="0067590D">
              <w:rPr>
                <w:rFonts w:ascii="Arial" w:hAnsi="Arial" w:cs="Arial"/>
                <w:color w:val="000000" w:themeColor="text1"/>
                <w:sz w:val="18"/>
                <w:szCs w:val="18"/>
              </w:rPr>
              <w:t>Maksymalna masa odpadów palnych magazynowych w boks</w:t>
            </w:r>
            <w:r w:rsidRPr="0067590D">
              <w:rPr>
                <w:rFonts w:ascii="Arial" w:hAnsi="Arial" w:cs="Arial"/>
                <w:bCs/>
                <w:color w:val="000000" w:themeColor="text1"/>
                <w:sz w:val="18"/>
                <w:szCs w:val="18"/>
              </w:rPr>
              <w:t>ach</w:t>
            </w:r>
            <w:r w:rsidRPr="0067590D">
              <w:rPr>
                <w:rFonts w:ascii="Arial" w:hAnsi="Arial" w:cs="Arial"/>
                <w:color w:val="000000" w:themeColor="text1"/>
                <w:sz w:val="18"/>
                <w:szCs w:val="18"/>
              </w:rPr>
              <w:t xml:space="preserve"> 34 i 35:</w:t>
            </w:r>
          </w:p>
          <w:p w14:paraId="4422F91D" w14:textId="77777777" w:rsidR="00F90758" w:rsidRPr="0067590D" w:rsidRDefault="00F90758" w:rsidP="003A098A">
            <w:pPr>
              <w:pStyle w:val="Default"/>
              <w:jc w:val="both"/>
              <w:rPr>
                <w:rFonts w:ascii="Arial" w:hAnsi="Arial" w:cs="Arial"/>
                <w:color w:val="000000" w:themeColor="text1"/>
                <w:sz w:val="18"/>
                <w:szCs w:val="18"/>
              </w:rPr>
            </w:pPr>
            <w:r w:rsidRPr="0067590D">
              <w:rPr>
                <w:rFonts w:ascii="Arial" w:hAnsi="Arial" w:cs="Arial"/>
                <w:color w:val="000000" w:themeColor="text1"/>
                <w:sz w:val="18"/>
                <w:szCs w:val="18"/>
              </w:rPr>
              <w:t xml:space="preserve">- 25 Mg łącznie dla wszystkich odpadów o kodach: </w:t>
            </w:r>
            <w:r w:rsidRPr="0067590D">
              <w:rPr>
                <w:rFonts w:ascii="Arial" w:hAnsi="Arial" w:cs="Arial"/>
                <w:color w:val="000000" w:themeColor="text1"/>
                <w:sz w:val="18"/>
                <w:szCs w:val="18"/>
              </w:rPr>
              <w:br/>
              <w:t>06 03 15*, 06 04 05*, 10 04 01*, 10 04 02*, 10 04 05* 10 04 99, 10 08 09, 10 08 11, 10 08 15*, 10 08 99, 10 10 03, 10 10 12, 10 10 99, 11 01 09*, 12 01 03, 12 01 04, 12 01 14*, 15 01 04, 16 02 16, 17 04 02, 17 04 03, 17 04 06, 17 04 07, 17 04 10*, 19 08 01, 19 10 02, 19 12 03, 20 01 40.</w:t>
            </w:r>
          </w:p>
          <w:p w14:paraId="0CBBB3BE" w14:textId="38FC84A8" w:rsidR="00F90758" w:rsidRPr="0067590D" w:rsidRDefault="00F90758" w:rsidP="003A098A">
            <w:pPr>
              <w:pStyle w:val="Akapitzlist"/>
              <w:autoSpaceDE w:val="0"/>
              <w:ind w:left="0" w:right="132"/>
              <w:jc w:val="both"/>
              <w:rPr>
                <w:rFonts w:ascii="Arial" w:hAnsi="Arial" w:cs="Arial"/>
                <w:color w:val="000000" w:themeColor="text1"/>
                <w:sz w:val="18"/>
                <w:szCs w:val="18"/>
              </w:rPr>
            </w:pPr>
            <w:r w:rsidRPr="0067590D">
              <w:rPr>
                <w:rFonts w:ascii="Arial" w:hAnsi="Arial" w:cs="Arial"/>
                <w:bCs/>
                <w:color w:val="000000" w:themeColor="text1"/>
                <w:sz w:val="18"/>
                <w:szCs w:val="18"/>
              </w:rPr>
              <w:t>- w hali H3 przewidziano miejsce podręczne w hali rafinacji o pojemności użytkowej 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w:t>
            </w:r>
          </w:p>
          <w:p w14:paraId="17EB2A36" w14:textId="445511CA" w:rsidR="00F90758" w:rsidRPr="0067590D" w:rsidRDefault="00F90758" w:rsidP="003A098A">
            <w:pPr>
              <w:jc w:val="both"/>
              <w:rPr>
                <w:rFonts w:ascii="Arial" w:hAnsi="Arial" w:cs="Arial"/>
                <w:color w:val="000000" w:themeColor="text1"/>
                <w:sz w:val="18"/>
                <w:szCs w:val="18"/>
              </w:rPr>
            </w:pPr>
            <w:r w:rsidRPr="0067590D">
              <w:rPr>
                <w:rFonts w:ascii="Arial" w:hAnsi="Arial" w:cs="Arial"/>
                <w:color w:val="000000" w:themeColor="text1"/>
                <w:sz w:val="18"/>
                <w:szCs w:val="18"/>
              </w:rPr>
              <w:t xml:space="preserve">2. </w:t>
            </w:r>
            <w:r w:rsidRPr="0067590D">
              <w:rPr>
                <w:rFonts w:ascii="Arial" w:hAnsi="Arial" w:cs="Arial"/>
                <w:bCs/>
                <w:color w:val="000000" w:themeColor="text1"/>
                <w:sz w:val="18"/>
                <w:szCs w:val="18"/>
              </w:rPr>
              <w:t xml:space="preserve">na placu magazynowym w sąsiedztwie </w:t>
            </w:r>
            <w:r w:rsidRPr="0067590D">
              <w:rPr>
                <w:rFonts w:ascii="Arial" w:hAnsi="Arial" w:cs="Arial"/>
                <w:bCs/>
                <w:color w:val="000000" w:themeColor="text1"/>
                <w:sz w:val="18"/>
                <w:szCs w:val="18"/>
              </w:rPr>
              <w:br/>
              <w:t>hal o łącznej pojemności 502 m</w:t>
            </w:r>
            <w:r w:rsidRPr="0067590D">
              <w:rPr>
                <w:rFonts w:ascii="Arial" w:hAnsi="Arial" w:cs="Arial"/>
                <w:bCs/>
                <w:color w:val="000000" w:themeColor="text1"/>
                <w:sz w:val="18"/>
                <w:szCs w:val="18"/>
                <w:vertAlign w:val="superscript"/>
              </w:rPr>
              <w:t xml:space="preserve">3 </w:t>
            </w:r>
            <w:r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vertAlign w:val="superscript"/>
              </w:rPr>
              <w:t>3)</w:t>
            </w:r>
          </w:p>
        </w:tc>
      </w:tr>
      <w:tr w:rsidR="00F90758" w:rsidRPr="00C96407" w14:paraId="7A936F39" w14:textId="77777777" w:rsidTr="003A098A">
        <w:trPr>
          <w:trHeight w:val="20"/>
        </w:trPr>
        <w:tc>
          <w:tcPr>
            <w:tcW w:w="566" w:type="dxa"/>
            <w:vAlign w:val="center"/>
          </w:tcPr>
          <w:p w14:paraId="44EA31EE" w14:textId="77777777" w:rsidR="00F90758" w:rsidRPr="00A52E8D"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678A63F4" w14:textId="77777777" w:rsidR="00F90758" w:rsidRPr="00A52E8D" w:rsidRDefault="00F90758" w:rsidP="003A098A">
            <w:pPr>
              <w:autoSpaceDE w:val="0"/>
              <w:jc w:val="center"/>
              <w:rPr>
                <w:rFonts w:ascii="Arial" w:hAnsi="Arial" w:cs="Arial"/>
                <w:b/>
                <w:bCs/>
                <w:sz w:val="18"/>
                <w:szCs w:val="18"/>
              </w:rPr>
            </w:pPr>
            <w:r w:rsidRPr="00A52E8D">
              <w:rPr>
                <w:rFonts w:ascii="Arial" w:hAnsi="Arial" w:cs="Arial"/>
                <w:b/>
                <w:bCs/>
                <w:sz w:val="18"/>
                <w:szCs w:val="18"/>
              </w:rPr>
              <w:t>10 06 01</w:t>
            </w:r>
          </w:p>
        </w:tc>
        <w:tc>
          <w:tcPr>
            <w:tcW w:w="2430" w:type="dxa"/>
            <w:vAlign w:val="center"/>
          </w:tcPr>
          <w:p w14:paraId="43298871" w14:textId="77777777" w:rsidR="00F90758" w:rsidRPr="00A52E8D" w:rsidRDefault="00F90758" w:rsidP="003A098A">
            <w:pPr>
              <w:autoSpaceDE w:val="0"/>
              <w:jc w:val="center"/>
              <w:rPr>
                <w:rFonts w:ascii="Arial" w:hAnsi="Arial" w:cs="Arial"/>
                <w:sz w:val="18"/>
                <w:szCs w:val="18"/>
              </w:rPr>
            </w:pPr>
            <w:r w:rsidRPr="00A52E8D">
              <w:rPr>
                <w:rFonts w:ascii="Arial" w:hAnsi="Arial" w:cs="Arial"/>
                <w:sz w:val="18"/>
                <w:szCs w:val="18"/>
              </w:rPr>
              <w:t xml:space="preserve">Żużle z produkcji pierwotnej </w:t>
            </w:r>
            <w:r w:rsidRPr="00A52E8D">
              <w:rPr>
                <w:rFonts w:ascii="Arial" w:hAnsi="Arial" w:cs="Arial"/>
                <w:sz w:val="18"/>
                <w:szCs w:val="18"/>
              </w:rPr>
              <w:br/>
              <w:t xml:space="preserve">i wtórnej </w:t>
            </w:r>
            <w:r w:rsidRPr="00A52E8D">
              <w:rPr>
                <w:rFonts w:ascii="Arial" w:hAnsi="Arial" w:cs="Arial"/>
                <w:sz w:val="18"/>
                <w:szCs w:val="18"/>
              </w:rPr>
              <w:br/>
              <w:t>z hutnictwa miedzi</w:t>
            </w:r>
          </w:p>
        </w:tc>
        <w:tc>
          <w:tcPr>
            <w:tcW w:w="4648" w:type="dxa"/>
            <w:vMerge w:val="restart"/>
            <w:vAlign w:val="center"/>
          </w:tcPr>
          <w:p w14:paraId="2B643A1C" w14:textId="77777777" w:rsidR="00F90758" w:rsidRPr="00F700D7" w:rsidRDefault="00F90758" w:rsidP="003A098A">
            <w:pPr>
              <w:ind w:right="132"/>
              <w:jc w:val="both"/>
              <w:rPr>
                <w:rFonts w:ascii="Arial" w:hAnsi="Arial" w:cs="Arial"/>
                <w:sz w:val="18"/>
                <w:szCs w:val="18"/>
              </w:rPr>
            </w:pPr>
            <w:r w:rsidRPr="00F700D7">
              <w:rPr>
                <w:rFonts w:ascii="Arial" w:hAnsi="Arial" w:cs="Arial"/>
                <w:sz w:val="18"/>
                <w:szCs w:val="18"/>
              </w:rPr>
              <w:t>Na hali H1 i H3 w opakowaniach lub luzem na hałdzie w oznakowanych kodem odpadu boksach, i</w:t>
            </w:r>
            <w:r w:rsidRPr="00F700D7">
              <w:rPr>
                <w:rFonts w:ascii="Arial" w:hAnsi="Arial" w:cs="Arial"/>
                <w:b/>
                <w:bCs/>
                <w:sz w:val="18"/>
                <w:szCs w:val="18"/>
              </w:rPr>
              <w:t xml:space="preserve"> </w:t>
            </w:r>
            <w:r w:rsidRPr="00F700D7">
              <w:rPr>
                <w:rFonts w:ascii="Arial" w:hAnsi="Arial" w:cs="Arial"/>
                <w:sz w:val="18"/>
                <w:szCs w:val="18"/>
              </w:rPr>
              <w:t>miejscach:</w:t>
            </w:r>
          </w:p>
          <w:p w14:paraId="3F15FC98" w14:textId="0132D518" w:rsidR="00F90758" w:rsidRPr="00F700D7" w:rsidRDefault="00F90758" w:rsidP="003A098A">
            <w:pPr>
              <w:pStyle w:val="Akapitzlist"/>
              <w:tabs>
                <w:tab w:val="left" w:pos="331"/>
              </w:tabs>
              <w:ind w:left="0" w:right="132"/>
              <w:jc w:val="both"/>
              <w:rPr>
                <w:rFonts w:ascii="Arial" w:hAnsi="Arial" w:cs="Arial"/>
                <w:bCs/>
                <w:sz w:val="18"/>
                <w:szCs w:val="18"/>
                <w:vertAlign w:val="superscript"/>
              </w:rPr>
            </w:pPr>
            <w:r w:rsidRPr="00F700D7">
              <w:rPr>
                <w:rFonts w:ascii="Arial" w:hAnsi="Arial" w:cs="Arial"/>
                <w:sz w:val="18"/>
                <w:szCs w:val="18"/>
              </w:rPr>
              <w:t xml:space="preserve">- </w:t>
            </w:r>
            <w:r w:rsidRPr="00F700D7">
              <w:rPr>
                <w:rFonts w:ascii="Arial" w:hAnsi="Arial" w:cs="Arial"/>
                <w:bCs/>
                <w:sz w:val="18"/>
                <w:szCs w:val="18"/>
              </w:rPr>
              <w:t>w hali H1 przewidziano: 20 boksów o łącznej pojemności użytkowej 830 m</w:t>
            </w:r>
            <w:r w:rsidRPr="00F700D7">
              <w:rPr>
                <w:rFonts w:ascii="Arial" w:hAnsi="Arial" w:cs="Arial"/>
                <w:bCs/>
                <w:sz w:val="18"/>
                <w:szCs w:val="18"/>
                <w:vertAlign w:val="superscript"/>
              </w:rPr>
              <w:t>3</w:t>
            </w:r>
            <w:r w:rsidRPr="00F700D7">
              <w:rPr>
                <w:rFonts w:ascii="Arial" w:hAnsi="Arial" w:cs="Arial"/>
                <w:bCs/>
                <w:sz w:val="18"/>
                <w:szCs w:val="18"/>
              </w:rPr>
              <w:t xml:space="preserve"> </w:t>
            </w:r>
            <w:r w:rsidRPr="00F700D7">
              <w:rPr>
                <w:rFonts w:ascii="Arial" w:hAnsi="Arial" w:cs="Arial"/>
                <w:bCs/>
                <w:sz w:val="18"/>
                <w:szCs w:val="18"/>
                <w:vertAlign w:val="superscript"/>
              </w:rPr>
              <w:t>2)</w:t>
            </w:r>
          </w:p>
          <w:p w14:paraId="06EAD8FF" w14:textId="0F1AEFA2" w:rsidR="00F90758" w:rsidRPr="00F700D7" w:rsidRDefault="00F90758" w:rsidP="00E66410">
            <w:pPr>
              <w:pStyle w:val="Akapitzlist"/>
              <w:autoSpaceDE w:val="0"/>
              <w:ind w:left="0" w:right="132"/>
              <w:jc w:val="both"/>
              <w:rPr>
                <w:rFonts w:ascii="Arial" w:hAnsi="Arial" w:cs="Arial"/>
                <w:sz w:val="18"/>
                <w:szCs w:val="18"/>
              </w:rPr>
            </w:pPr>
            <w:r w:rsidRPr="00F700D7">
              <w:rPr>
                <w:rFonts w:ascii="Arial" w:hAnsi="Arial" w:cs="Arial"/>
                <w:bCs/>
                <w:sz w:val="18"/>
                <w:szCs w:val="18"/>
              </w:rPr>
              <w:t>- w hali H3 przewidziano: miejsce podręczne w hali rafinacji o pojemności użytkowej 30 m</w:t>
            </w:r>
            <w:r w:rsidRPr="00F700D7">
              <w:rPr>
                <w:rFonts w:ascii="Arial" w:hAnsi="Arial" w:cs="Arial"/>
                <w:bCs/>
                <w:sz w:val="18"/>
                <w:szCs w:val="18"/>
                <w:vertAlign w:val="superscript"/>
              </w:rPr>
              <w:t>3</w:t>
            </w:r>
            <w:r w:rsidRPr="00F700D7">
              <w:rPr>
                <w:rFonts w:ascii="Arial" w:hAnsi="Arial" w:cs="Arial"/>
                <w:bCs/>
                <w:sz w:val="18"/>
                <w:szCs w:val="18"/>
              </w:rPr>
              <w:t>.</w:t>
            </w:r>
          </w:p>
        </w:tc>
      </w:tr>
      <w:tr w:rsidR="00F90758" w:rsidRPr="00C96407" w14:paraId="21C522AF" w14:textId="77777777" w:rsidTr="003A098A">
        <w:trPr>
          <w:trHeight w:val="20"/>
        </w:trPr>
        <w:tc>
          <w:tcPr>
            <w:tcW w:w="566" w:type="dxa"/>
            <w:vAlign w:val="center"/>
          </w:tcPr>
          <w:p w14:paraId="051ECD94" w14:textId="77777777" w:rsidR="00F90758" w:rsidRPr="00A52E8D"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09C16197" w14:textId="77777777" w:rsidR="00F90758" w:rsidRPr="00A52E8D" w:rsidRDefault="00F90758" w:rsidP="003A098A">
            <w:pPr>
              <w:autoSpaceDE w:val="0"/>
              <w:jc w:val="center"/>
              <w:rPr>
                <w:rFonts w:ascii="Arial" w:hAnsi="Arial" w:cs="Arial"/>
                <w:b/>
                <w:bCs/>
                <w:sz w:val="18"/>
                <w:szCs w:val="18"/>
              </w:rPr>
            </w:pPr>
            <w:r w:rsidRPr="00A52E8D">
              <w:rPr>
                <w:rFonts w:ascii="Arial" w:hAnsi="Arial" w:cs="Arial"/>
                <w:b/>
                <w:bCs/>
                <w:sz w:val="18"/>
                <w:szCs w:val="18"/>
              </w:rPr>
              <w:t>10 06 02</w:t>
            </w:r>
          </w:p>
        </w:tc>
        <w:tc>
          <w:tcPr>
            <w:tcW w:w="2430" w:type="dxa"/>
            <w:vAlign w:val="center"/>
          </w:tcPr>
          <w:p w14:paraId="5AC98185" w14:textId="2A8ECF9F" w:rsidR="00F90758" w:rsidRPr="00A52E8D" w:rsidRDefault="00F90758" w:rsidP="003A098A">
            <w:pPr>
              <w:autoSpaceDE w:val="0"/>
              <w:jc w:val="center"/>
              <w:rPr>
                <w:rFonts w:ascii="Arial" w:hAnsi="Arial" w:cs="Arial"/>
                <w:sz w:val="18"/>
                <w:szCs w:val="18"/>
              </w:rPr>
            </w:pPr>
            <w:r w:rsidRPr="00A52E8D">
              <w:rPr>
                <w:rFonts w:ascii="Arial" w:hAnsi="Arial" w:cs="Arial"/>
                <w:sz w:val="18"/>
                <w:szCs w:val="18"/>
              </w:rPr>
              <w:t xml:space="preserve">Kożuchy żużlowe i zgary </w:t>
            </w:r>
            <w:r w:rsidR="00D44F90">
              <w:rPr>
                <w:rFonts w:ascii="Arial" w:hAnsi="Arial" w:cs="Arial"/>
                <w:sz w:val="18"/>
                <w:szCs w:val="18"/>
              </w:rPr>
              <w:br/>
            </w:r>
            <w:r w:rsidRPr="00A52E8D">
              <w:rPr>
                <w:rFonts w:ascii="Arial" w:hAnsi="Arial" w:cs="Arial"/>
                <w:sz w:val="18"/>
                <w:szCs w:val="18"/>
              </w:rPr>
              <w:t>z produkcji pierwotnej</w:t>
            </w:r>
            <w:r w:rsidRPr="00A52E8D">
              <w:rPr>
                <w:rFonts w:ascii="Arial" w:hAnsi="Arial" w:cs="Arial"/>
                <w:sz w:val="18"/>
                <w:szCs w:val="18"/>
              </w:rPr>
              <w:br/>
            </w:r>
            <w:r w:rsidRPr="00A52E8D">
              <w:rPr>
                <w:rFonts w:ascii="Arial" w:hAnsi="Arial" w:cs="Arial"/>
                <w:sz w:val="18"/>
                <w:szCs w:val="18"/>
              </w:rPr>
              <w:lastRenderedPageBreak/>
              <w:t xml:space="preserve"> i wtórnej z hutnictwa miedzi</w:t>
            </w:r>
          </w:p>
        </w:tc>
        <w:tc>
          <w:tcPr>
            <w:tcW w:w="4648" w:type="dxa"/>
            <w:vMerge/>
            <w:vAlign w:val="center"/>
          </w:tcPr>
          <w:p w14:paraId="7F7AB6D6" w14:textId="77777777" w:rsidR="00F90758" w:rsidRPr="00C96407" w:rsidRDefault="00F90758" w:rsidP="003A098A">
            <w:pPr>
              <w:autoSpaceDE w:val="0"/>
              <w:ind w:right="132"/>
              <w:jc w:val="both"/>
              <w:rPr>
                <w:rFonts w:ascii="Arial" w:hAnsi="Arial" w:cs="Arial"/>
                <w:color w:val="FF0000"/>
                <w:sz w:val="18"/>
                <w:szCs w:val="18"/>
              </w:rPr>
            </w:pPr>
          </w:p>
        </w:tc>
      </w:tr>
      <w:tr w:rsidR="00F90758" w:rsidRPr="00C96407" w14:paraId="428E52FE" w14:textId="77777777" w:rsidTr="003A098A">
        <w:trPr>
          <w:trHeight w:val="20"/>
        </w:trPr>
        <w:tc>
          <w:tcPr>
            <w:tcW w:w="566" w:type="dxa"/>
            <w:vAlign w:val="center"/>
          </w:tcPr>
          <w:p w14:paraId="22D05FA1" w14:textId="77777777" w:rsidR="00F90758" w:rsidRPr="00A52E8D"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2EF164FA" w14:textId="77777777" w:rsidR="00F90758" w:rsidRPr="00A52E8D" w:rsidRDefault="00F90758" w:rsidP="003A098A">
            <w:pPr>
              <w:autoSpaceDE w:val="0"/>
              <w:jc w:val="center"/>
              <w:rPr>
                <w:rFonts w:ascii="Arial" w:hAnsi="Arial" w:cs="Arial"/>
                <w:b/>
                <w:bCs/>
                <w:sz w:val="18"/>
                <w:szCs w:val="18"/>
              </w:rPr>
            </w:pPr>
            <w:r w:rsidRPr="00A52E8D">
              <w:rPr>
                <w:rFonts w:ascii="Arial" w:hAnsi="Arial" w:cs="Arial"/>
                <w:b/>
                <w:sz w:val="18"/>
                <w:szCs w:val="18"/>
              </w:rPr>
              <w:t>10 07 01</w:t>
            </w:r>
          </w:p>
        </w:tc>
        <w:tc>
          <w:tcPr>
            <w:tcW w:w="2430" w:type="dxa"/>
            <w:vAlign w:val="center"/>
          </w:tcPr>
          <w:p w14:paraId="7DBB9B37" w14:textId="77777777" w:rsidR="00F90758" w:rsidRPr="00A52E8D" w:rsidRDefault="00F90758" w:rsidP="003A098A">
            <w:pPr>
              <w:autoSpaceDE w:val="0"/>
              <w:jc w:val="center"/>
              <w:rPr>
                <w:rFonts w:ascii="Arial" w:hAnsi="Arial" w:cs="Arial"/>
                <w:bCs/>
                <w:sz w:val="18"/>
                <w:szCs w:val="18"/>
              </w:rPr>
            </w:pPr>
            <w:r w:rsidRPr="00A52E8D">
              <w:rPr>
                <w:rFonts w:ascii="Arial" w:hAnsi="Arial" w:cs="Arial"/>
                <w:bCs/>
                <w:sz w:val="18"/>
                <w:szCs w:val="18"/>
              </w:rPr>
              <w:t>Żużle z produkcji pierwotnej i wtórnej</w:t>
            </w:r>
          </w:p>
        </w:tc>
        <w:tc>
          <w:tcPr>
            <w:tcW w:w="4648" w:type="dxa"/>
            <w:vMerge w:val="restart"/>
            <w:vAlign w:val="center"/>
          </w:tcPr>
          <w:p w14:paraId="213E895D" w14:textId="77777777" w:rsidR="00F90758" w:rsidRPr="00F700D7" w:rsidRDefault="00F90758" w:rsidP="003A098A">
            <w:pPr>
              <w:ind w:right="132"/>
              <w:jc w:val="both"/>
              <w:rPr>
                <w:rFonts w:ascii="Arial" w:hAnsi="Arial" w:cs="Arial"/>
                <w:sz w:val="18"/>
                <w:szCs w:val="18"/>
              </w:rPr>
            </w:pPr>
            <w:r w:rsidRPr="00F700D7">
              <w:rPr>
                <w:rFonts w:ascii="Arial" w:hAnsi="Arial" w:cs="Arial"/>
                <w:sz w:val="18"/>
                <w:szCs w:val="18"/>
              </w:rPr>
              <w:t>Na hali H1 i H3 w opakowaniach lub luzem na hałdzie w oznakowanych kodem odpadu boksach, i</w:t>
            </w:r>
            <w:r w:rsidRPr="00F700D7">
              <w:rPr>
                <w:rFonts w:ascii="Arial" w:hAnsi="Arial" w:cs="Arial"/>
                <w:b/>
                <w:bCs/>
                <w:sz w:val="18"/>
                <w:szCs w:val="18"/>
              </w:rPr>
              <w:t xml:space="preserve"> </w:t>
            </w:r>
            <w:r w:rsidRPr="00F700D7">
              <w:rPr>
                <w:rFonts w:ascii="Arial" w:hAnsi="Arial" w:cs="Arial"/>
                <w:sz w:val="18"/>
                <w:szCs w:val="18"/>
              </w:rPr>
              <w:t>miejscach:</w:t>
            </w:r>
          </w:p>
          <w:p w14:paraId="77287C57" w14:textId="5CE9D303" w:rsidR="00F90758" w:rsidRPr="00F700D7" w:rsidRDefault="00F90758" w:rsidP="003A098A">
            <w:pPr>
              <w:pStyle w:val="Akapitzlist"/>
              <w:tabs>
                <w:tab w:val="left" w:pos="331"/>
              </w:tabs>
              <w:ind w:left="0" w:right="132"/>
              <w:jc w:val="both"/>
              <w:rPr>
                <w:rFonts w:ascii="Arial" w:hAnsi="Arial" w:cs="Arial"/>
                <w:bCs/>
                <w:sz w:val="18"/>
                <w:szCs w:val="18"/>
                <w:vertAlign w:val="superscript"/>
              </w:rPr>
            </w:pPr>
            <w:r w:rsidRPr="00F700D7">
              <w:rPr>
                <w:rFonts w:ascii="Arial" w:hAnsi="Arial" w:cs="Arial"/>
                <w:sz w:val="18"/>
                <w:szCs w:val="18"/>
              </w:rPr>
              <w:t xml:space="preserve">- </w:t>
            </w:r>
            <w:r w:rsidRPr="00F700D7">
              <w:rPr>
                <w:rFonts w:ascii="Arial" w:hAnsi="Arial" w:cs="Arial"/>
                <w:bCs/>
                <w:sz w:val="18"/>
                <w:szCs w:val="18"/>
              </w:rPr>
              <w:t>w hali H1 przewidziano:20 boksów o łącznej pojemności użytkowej 830 m</w:t>
            </w:r>
            <w:r w:rsidRPr="00F700D7">
              <w:rPr>
                <w:rFonts w:ascii="Arial" w:hAnsi="Arial" w:cs="Arial"/>
                <w:bCs/>
                <w:sz w:val="18"/>
                <w:szCs w:val="18"/>
                <w:vertAlign w:val="superscript"/>
              </w:rPr>
              <w:t>3</w:t>
            </w:r>
            <w:r w:rsidRPr="00F700D7">
              <w:rPr>
                <w:rFonts w:ascii="Arial" w:hAnsi="Arial" w:cs="Arial"/>
                <w:bCs/>
                <w:sz w:val="18"/>
                <w:szCs w:val="18"/>
              </w:rPr>
              <w:t xml:space="preserve"> </w:t>
            </w:r>
            <w:r w:rsidRPr="00F700D7">
              <w:rPr>
                <w:rFonts w:ascii="Arial" w:hAnsi="Arial" w:cs="Arial"/>
                <w:bCs/>
                <w:sz w:val="18"/>
                <w:szCs w:val="18"/>
                <w:vertAlign w:val="superscript"/>
              </w:rPr>
              <w:t>2)</w:t>
            </w:r>
          </w:p>
          <w:p w14:paraId="6737015A" w14:textId="11510DEF" w:rsidR="00F90758" w:rsidRPr="00F700D7" w:rsidRDefault="00F90758" w:rsidP="003A098A">
            <w:pPr>
              <w:pStyle w:val="Akapitzlist"/>
              <w:autoSpaceDE w:val="0"/>
              <w:ind w:left="0" w:right="132"/>
              <w:jc w:val="both"/>
              <w:rPr>
                <w:rFonts w:ascii="Arial" w:hAnsi="Arial" w:cs="Arial"/>
                <w:sz w:val="18"/>
                <w:szCs w:val="18"/>
              </w:rPr>
            </w:pPr>
            <w:r w:rsidRPr="00F700D7">
              <w:rPr>
                <w:rFonts w:ascii="Arial" w:hAnsi="Arial" w:cs="Arial"/>
                <w:bCs/>
                <w:sz w:val="18"/>
                <w:szCs w:val="18"/>
              </w:rPr>
              <w:t>- w hali H3 przewidziano: miejsce podręczne w hali rafinacji o pojemności użytkowej 30 m</w:t>
            </w:r>
            <w:r w:rsidRPr="00F700D7">
              <w:rPr>
                <w:rFonts w:ascii="Arial" w:hAnsi="Arial" w:cs="Arial"/>
                <w:bCs/>
                <w:sz w:val="18"/>
                <w:szCs w:val="18"/>
                <w:vertAlign w:val="superscript"/>
              </w:rPr>
              <w:t>3</w:t>
            </w:r>
            <w:r w:rsidRPr="00F700D7">
              <w:rPr>
                <w:rFonts w:ascii="Arial" w:hAnsi="Arial" w:cs="Arial"/>
                <w:bCs/>
                <w:sz w:val="18"/>
                <w:szCs w:val="18"/>
              </w:rPr>
              <w:t>.</w:t>
            </w:r>
          </w:p>
          <w:p w14:paraId="443BBB54" w14:textId="77777777" w:rsidR="00F90758" w:rsidRPr="00F700D7" w:rsidRDefault="00F90758" w:rsidP="003A098A">
            <w:pPr>
              <w:ind w:right="132"/>
              <w:jc w:val="both"/>
              <w:rPr>
                <w:rFonts w:ascii="Arial" w:hAnsi="Arial" w:cs="Arial"/>
                <w:sz w:val="18"/>
                <w:szCs w:val="18"/>
              </w:rPr>
            </w:pPr>
          </w:p>
        </w:tc>
      </w:tr>
      <w:tr w:rsidR="00F90758" w:rsidRPr="00C96407" w14:paraId="4A21F0B0" w14:textId="77777777" w:rsidTr="003A098A">
        <w:trPr>
          <w:trHeight w:val="20"/>
        </w:trPr>
        <w:tc>
          <w:tcPr>
            <w:tcW w:w="566" w:type="dxa"/>
            <w:vAlign w:val="center"/>
          </w:tcPr>
          <w:p w14:paraId="6912AD11" w14:textId="77777777" w:rsidR="00F90758" w:rsidRPr="00A52E8D"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0C865A5E" w14:textId="77777777" w:rsidR="00F90758" w:rsidRPr="00A52E8D" w:rsidRDefault="00F90758" w:rsidP="003A098A">
            <w:pPr>
              <w:autoSpaceDE w:val="0"/>
              <w:jc w:val="center"/>
              <w:rPr>
                <w:rFonts w:ascii="Arial" w:hAnsi="Arial" w:cs="Arial"/>
                <w:b/>
                <w:bCs/>
                <w:sz w:val="18"/>
                <w:szCs w:val="18"/>
              </w:rPr>
            </w:pPr>
            <w:r w:rsidRPr="00A52E8D">
              <w:rPr>
                <w:rFonts w:ascii="Arial" w:hAnsi="Arial" w:cs="Arial"/>
                <w:b/>
                <w:sz w:val="18"/>
                <w:szCs w:val="18"/>
              </w:rPr>
              <w:t>10 07 02</w:t>
            </w:r>
          </w:p>
        </w:tc>
        <w:tc>
          <w:tcPr>
            <w:tcW w:w="2430" w:type="dxa"/>
            <w:vAlign w:val="center"/>
          </w:tcPr>
          <w:p w14:paraId="19457EEC" w14:textId="43BFCE51" w:rsidR="00F90758" w:rsidRPr="00A52E8D" w:rsidRDefault="00F90758" w:rsidP="003A098A">
            <w:pPr>
              <w:autoSpaceDE w:val="0"/>
              <w:jc w:val="center"/>
              <w:rPr>
                <w:rFonts w:ascii="Arial" w:hAnsi="Arial" w:cs="Arial"/>
                <w:bCs/>
                <w:sz w:val="18"/>
                <w:szCs w:val="18"/>
              </w:rPr>
            </w:pPr>
            <w:r w:rsidRPr="00A52E8D">
              <w:rPr>
                <w:rFonts w:ascii="Arial" w:hAnsi="Arial" w:cs="Arial"/>
                <w:bCs/>
                <w:sz w:val="18"/>
                <w:szCs w:val="18"/>
              </w:rPr>
              <w:t>Kożuchy żużlowe i zgary</w:t>
            </w:r>
            <w:r w:rsidR="00D44F90">
              <w:rPr>
                <w:rFonts w:ascii="Arial" w:hAnsi="Arial" w:cs="Arial"/>
                <w:bCs/>
                <w:sz w:val="18"/>
                <w:szCs w:val="18"/>
              </w:rPr>
              <w:br/>
            </w:r>
            <w:r w:rsidRPr="00A52E8D">
              <w:rPr>
                <w:rFonts w:ascii="Arial" w:hAnsi="Arial" w:cs="Arial"/>
                <w:bCs/>
                <w:sz w:val="18"/>
                <w:szCs w:val="18"/>
              </w:rPr>
              <w:t xml:space="preserve"> z produkcji pierwotnej </w:t>
            </w:r>
            <w:r w:rsidRPr="00A52E8D">
              <w:rPr>
                <w:rFonts w:ascii="Arial" w:hAnsi="Arial" w:cs="Arial"/>
                <w:bCs/>
                <w:sz w:val="18"/>
                <w:szCs w:val="18"/>
              </w:rPr>
              <w:br/>
              <w:t>i wtórnej</w:t>
            </w:r>
          </w:p>
        </w:tc>
        <w:tc>
          <w:tcPr>
            <w:tcW w:w="4648" w:type="dxa"/>
            <w:vMerge/>
            <w:vAlign w:val="center"/>
          </w:tcPr>
          <w:p w14:paraId="1A22F51C" w14:textId="77777777" w:rsidR="00F90758" w:rsidRPr="00F700D7" w:rsidRDefault="00F90758" w:rsidP="003A098A">
            <w:pPr>
              <w:ind w:right="132"/>
              <w:jc w:val="both"/>
              <w:rPr>
                <w:rFonts w:ascii="Arial" w:hAnsi="Arial" w:cs="Arial"/>
                <w:sz w:val="18"/>
                <w:szCs w:val="18"/>
              </w:rPr>
            </w:pPr>
          </w:p>
        </w:tc>
      </w:tr>
      <w:tr w:rsidR="00F90758" w:rsidRPr="00C96407" w14:paraId="347B6A26" w14:textId="77777777" w:rsidTr="003A098A">
        <w:trPr>
          <w:trHeight w:val="20"/>
        </w:trPr>
        <w:tc>
          <w:tcPr>
            <w:tcW w:w="566" w:type="dxa"/>
            <w:vAlign w:val="center"/>
          </w:tcPr>
          <w:p w14:paraId="131B6EA6" w14:textId="77777777" w:rsidR="00F90758" w:rsidRPr="00A52E8D"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1E70A090" w14:textId="77777777" w:rsidR="00F90758" w:rsidRPr="00A52E8D" w:rsidRDefault="00F90758" w:rsidP="003A098A">
            <w:pPr>
              <w:autoSpaceDE w:val="0"/>
              <w:jc w:val="center"/>
              <w:rPr>
                <w:rFonts w:ascii="Arial" w:hAnsi="Arial" w:cs="Arial"/>
                <w:b/>
                <w:bCs/>
                <w:sz w:val="18"/>
                <w:szCs w:val="18"/>
              </w:rPr>
            </w:pPr>
            <w:r w:rsidRPr="00A52E8D">
              <w:rPr>
                <w:rFonts w:ascii="Arial" w:hAnsi="Arial" w:cs="Arial"/>
                <w:b/>
                <w:sz w:val="18"/>
                <w:szCs w:val="18"/>
              </w:rPr>
              <w:t>10 07 03</w:t>
            </w:r>
          </w:p>
        </w:tc>
        <w:tc>
          <w:tcPr>
            <w:tcW w:w="2430" w:type="dxa"/>
            <w:vAlign w:val="center"/>
          </w:tcPr>
          <w:p w14:paraId="61CC6803" w14:textId="77777777" w:rsidR="00F90758" w:rsidRPr="00A52E8D" w:rsidRDefault="00F90758" w:rsidP="003A098A">
            <w:pPr>
              <w:autoSpaceDE w:val="0"/>
              <w:jc w:val="center"/>
              <w:rPr>
                <w:rFonts w:ascii="Arial" w:hAnsi="Arial" w:cs="Arial"/>
                <w:bCs/>
                <w:sz w:val="18"/>
                <w:szCs w:val="18"/>
              </w:rPr>
            </w:pPr>
            <w:r w:rsidRPr="00A52E8D">
              <w:rPr>
                <w:rFonts w:ascii="Arial" w:hAnsi="Arial" w:cs="Arial"/>
                <w:bCs/>
                <w:sz w:val="18"/>
                <w:szCs w:val="18"/>
              </w:rPr>
              <w:t xml:space="preserve">Odpady stałe </w:t>
            </w:r>
            <w:r w:rsidRPr="00A52E8D">
              <w:rPr>
                <w:rFonts w:ascii="Arial" w:hAnsi="Arial" w:cs="Arial"/>
                <w:bCs/>
                <w:sz w:val="18"/>
                <w:szCs w:val="18"/>
              </w:rPr>
              <w:br/>
              <w:t>z oczyszczania gazów odlotowych</w:t>
            </w:r>
          </w:p>
        </w:tc>
        <w:tc>
          <w:tcPr>
            <w:tcW w:w="4648" w:type="dxa"/>
            <w:vMerge/>
            <w:vAlign w:val="center"/>
          </w:tcPr>
          <w:p w14:paraId="79BF21AA" w14:textId="77777777" w:rsidR="00F90758" w:rsidRPr="00F700D7" w:rsidRDefault="00F90758" w:rsidP="003A098A">
            <w:pPr>
              <w:ind w:right="132"/>
              <w:jc w:val="both"/>
              <w:rPr>
                <w:rFonts w:ascii="Arial" w:hAnsi="Arial" w:cs="Arial"/>
                <w:sz w:val="18"/>
                <w:szCs w:val="18"/>
              </w:rPr>
            </w:pPr>
          </w:p>
        </w:tc>
      </w:tr>
      <w:tr w:rsidR="00F90758" w:rsidRPr="00C96407" w14:paraId="7077E186" w14:textId="77777777" w:rsidTr="003A098A">
        <w:trPr>
          <w:trHeight w:val="20"/>
        </w:trPr>
        <w:tc>
          <w:tcPr>
            <w:tcW w:w="566" w:type="dxa"/>
            <w:vAlign w:val="center"/>
          </w:tcPr>
          <w:p w14:paraId="7DA40326" w14:textId="77777777" w:rsidR="00F90758" w:rsidRPr="00A52E8D"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1819D6B9" w14:textId="77777777" w:rsidR="00F90758" w:rsidRPr="00A52E8D" w:rsidRDefault="00F90758" w:rsidP="003A098A">
            <w:pPr>
              <w:autoSpaceDE w:val="0"/>
              <w:jc w:val="center"/>
              <w:rPr>
                <w:rFonts w:ascii="Arial" w:hAnsi="Arial" w:cs="Arial"/>
                <w:b/>
                <w:bCs/>
                <w:sz w:val="18"/>
                <w:szCs w:val="18"/>
              </w:rPr>
            </w:pPr>
            <w:r w:rsidRPr="00A52E8D">
              <w:rPr>
                <w:rFonts w:ascii="Arial" w:hAnsi="Arial" w:cs="Arial"/>
                <w:b/>
                <w:sz w:val="18"/>
                <w:szCs w:val="18"/>
              </w:rPr>
              <w:t>10 07 04</w:t>
            </w:r>
          </w:p>
        </w:tc>
        <w:tc>
          <w:tcPr>
            <w:tcW w:w="2430" w:type="dxa"/>
            <w:vAlign w:val="center"/>
          </w:tcPr>
          <w:p w14:paraId="324F2BE2" w14:textId="77777777" w:rsidR="00F90758" w:rsidRPr="00A52E8D" w:rsidRDefault="00F90758" w:rsidP="003A098A">
            <w:pPr>
              <w:autoSpaceDE w:val="0"/>
              <w:jc w:val="center"/>
              <w:rPr>
                <w:rFonts w:ascii="Arial" w:hAnsi="Arial" w:cs="Arial"/>
                <w:bCs/>
                <w:sz w:val="18"/>
                <w:szCs w:val="18"/>
              </w:rPr>
            </w:pPr>
            <w:r w:rsidRPr="00A52E8D">
              <w:rPr>
                <w:rFonts w:ascii="Arial" w:hAnsi="Arial" w:cs="Arial"/>
                <w:bCs/>
                <w:sz w:val="18"/>
                <w:szCs w:val="18"/>
              </w:rPr>
              <w:t>Inne cząstki i pyły</w:t>
            </w:r>
          </w:p>
        </w:tc>
        <w:tc>
          <w:tcPr>
            <w:tcW w:w="4648" w:type="dxa"/>
            <w:vMerge/>
            <w:vAlign w:val="center"/>
          </w:tcPr>
          <w:p w14:paraId="22534B2E" w14:textId="77777777" w:rsidR="00F90758" w:rsidRPr="00F700D7" w:rsidRDefault="00F90758" w:rsidP="003A098A">
            <w:pPr>
              <w:ind w:right="132"/>
              <w:jc w:val="both"/>
              <w:rPr>
                <w:rFonts w:ascii="Arial" w:hAnsi="Arial" w:cs="Arial"/>
                <w:sz w:val="18"/>
                <w:szCs w:val="18"/>
              </w:rPr>
            </w:pPr>
          </w:p>
        </w:tc>
      </w:tr>
      <w:tr w:rsidR="00F90758" w:rsidRPr="00C96407" w14:paraId="78157D87" w14:textId="77777777" w:rsidTr="003A098A">
        <w:trPr>
          <w:trHeight w:val="20"/>
        </w:trPr>
        <w:tc>
          <w:tcPr>
            <w:tcW w:w="566" w:type="dxa"/>
            <w:vAlign w:val="center"/>
          </w:tcPr>
          <w:p w14:paraId="4213CC43" w14:textId="77777777" w:rsidR="00F90758" w:rsidRPr="00A52E8D"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0C90067A" w14:textId="77777777" w:rsidR="00F90758" w:rsidRPr="00A52E8D" w:rsidRDefault="00F90758" w:rsidP="003A098A">
            <w:pPr>
              <w:autoSpaceDE w:val="0"/>
              <w:jc w:val="center"/>
              <w:rPr>
                <w:rFonts w:ascii="Arial" w:hAnsi="Arial" w:cs="Arial"/>
                <w:b/>
                <w:bCs/>
                <w:sz w:val="18"/>
                <w:szCs w:val="18"/>
              </w:rPr>
            </w:pPr>
            <w:r w:rsidRPr="00A52E8D">
              <w:rPr>
                <w:rFonts w:ascii="Arial" w:hAnsi="Arial" w:cs="Arial"/>
                <w:b/>
                <w:sz w:val="18"/>
                <w:szCs w:val="18"/>
              </w:rPr>
              <w:t>10 07 05</w:t>
            </w:r>
          </w:p>
        </w:tc>
        <w:tc>
          <w:tcPr>
            <w:tcW w:w="2430" w:type="dxa"/>
            <w:vAlign w:val="center"/>
          </w:tcPr>
          <w:p w14:paraId="0C552B86" w14:textId="77777777" w:rsidR="00F90758" w:rsidRPr="00A52E8D" w:rsidRDefault="00F90758" w:rsidP="003A098A">
            <w:pPr>
              <w:autoSpaceDE w:val="0"/>
              <w:jc w:val="center"/>
              <w:rPr>
                <w:rFonts w:ascii="Arial" w:hAnsi="Arial" w:cs="Arial"/>
                <w:bCs/>
                <w:sz w:val="18"/>
                <w:szCs w:val="18"/>
              </w:rPr>
            </w:pPr>
            <w:r w:rsidRPr="00A52E8D">
              <w:rPr>
                <w:rFonts w:ascii="Arial" w:hAnsi="Arial" w:cs="Arial"/>
                <w:bCs/>
                <w:sz w:val="18"/>
                <w:szCs w:val="18"/>
              </w:rPr>
              <w:t xml:space="preserve">Szlamy i osady </w:t>
            </w:r>
            <w:proofErr w:type="spellStart"/>
            <w:r w:rsidRPr="00A52E8D">
              <w:rPr>
                <w:rFonts w:ascii="Arial" w:hAnsi="Arial" w:cs="Arial"/>
                <w:bCs/>
                <w:sz w:val="18"/>
                <w:szCs w:val="18"/>
              </w:rPr>
              <w:t>pofiltracyjne</w:t>
            </w:r>
            <w:proofErr w:type="spellEnd"/>
            <w:r w:rsidRPr="00A52E8D">
              <w:rPr>
                <w:rFonts w:ascii="Arial" w:hAnsi="Arial" w:cs="Arial"/>
                <w:bCs/>
                <w:sz w:val="18"/>
                <w:szCs w:val="18"/>
              </w:rPr>
              <w:t xml:space="preserve"> </w:t>
            </w:r>
            <w:r w:rsidRPr="00A52E8D">
              <w:rPr>
                <w:rFonts w:ascii="Arial" w:hAnsi="Arial" w:cs="Arial"/>
                <w:bCs/>
                <w:sz w:val="18"/>
                <w:szCs w:val="18"/>
              </w:rPr>
              <w:br/>
              <w:t>z oczyszczania gazów odlotowych</w:t>
            </w:r>
          </w:p>
        </w:tc>
        <w:tc>
          <w:tcPr>
            <w:tcW w:w="4648" w:type="dxa"/>
            <w:vMerge/>
            <w:vAlign w:val="center"/>
          </w:tcPr>
          <w:p w14:paraId="3A7365CF" w14:textId="77777777" w:rsidR="00F90758" w:rsidRPr="00F700D7" w:rsidRDefault="00F90758" w:rsidP="003A098A">
            <w:pPr>
              <w:ind w:right="132"/>
              <w:jc w:val="both"/>
              <w:rPr>
                <w:rFonts w:ascii="Arial" w:hAnsi="Arial" w:cs="Arial"/>
                <w:sz w:val="18"/>
                <w:szCs w:val="18"/>
              </w:rPr>
            </w:pPr>
          </w:p>
        </w:tc>
      </w:tr>
      <w:tr w:rsidR="00F90758" w:rsidRPr="00C96407" w14:paraId="307615B7" w14:textId="77777777" w:rsidTr="003A098A">
        <w:trPr>
          <w:trHeight w:val="20"/>
        </w:trPr>
        <w:tc>
          <w:tcPr>
            <w:tcW w:w="566" w:type="dxa"/>
            <w:vAlign w:val="center"/>
          </w:tcPr>
          <w:p w14:paraId="6B7DA13F" w14:textId="77777777" w:rsidR="00F90758" w:rsidRPr="00270266"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4D9FDBCE" w14:textId="77777777" w:rsidR="00F90758" w:rsidRPr="00270266" w:rsidRDefault="00F90758" w:rsidP="003A098A">
            <w:pPr>
              <w:autoSpaceDE w:val="0"/>
              <w:jc w:val="center"/>
              <w:rPr>
                <w:rFonts w:ascii="Arial" w:hAnsi="Arial" w:cs="Arial"/>
                <w:b/>
                <w:bCs/>
                <w:sz w:val="18"/>
                <w:szCs w:val="18"/>
              </w:rPr>
            </w:pPr>
            <w:r w:rsidRPr="00270266">
              <w:rPr>
                <w:rFonts w:ascii="Arial" w:hAnsi="Arial" w:cs="Arial"/>
                <w:b/>
                <w:sz w:val="18"/>
                <w:szCs w:val="18"/>
              </w:rPr>
              <w:t>10 07 99</w:t>
            </w:r>
          </w:p>
        </w:tc>
        <w:tc>
          <w:tcPr>
            <w:tcW w:w="2430" w:type="dxa"/>
            <w:vAlign w:val="center"/>
          </w:tcPr>
          <w:p w14:paraId="08C059A9" w14:textId="77777777" w:rsidR="00F90758" w:rsidRPr="00270266" w:rsidRDefault="00F90758" w:rsidP="003A098A">
            <w:pPr>
              <w:autoSpaceDE w:val="0"/>
              <w:jc w:val="center"/>
              <w:rPr>
                <w:rFonts w:ascii="Arial" w:hAnsi="Arial" w:cs="Arial"/>
                <w:bCs/>
                <w:sz w:val="18"/>
                <w:szCs w:val="18"/>
              </w:rPr>
            </w:pPr>
            <w:r w:rsidRPr="00270266">
              <w:rPr>
                <w:rFonts w:ascii="Arial" w:hAnsi="Arial" w:cs="Arial"/>
                <w:bCs/>
                <w:sz w:val="18"/>
                <w:szCs w:val="18"/>
              </w:rPr>
              <w:t>Inne niewymienione odpady</w:t>
            </w:r>
          </w:p>
        </w:tc>
        <w:tc>
          <w:tcPr>
            <w:tcW w:w="4648" w:type="dxa"/>
            <w:vAlign w:val="center"/>
          </w:tcPr>
          <w:p w14:paraId="563C6A7B" w14:textId="77777777" w:rsidR="00F90758" w:rsidRPr="00F700D7" w:rsidRDefault="00F90758" w:rsidP="003A098A">
            <w:pPr>
              <w:pStyle w:val="Akapitzlist"/>
              <w:numPr>
                <w:ilvl w:val="3"/>
                <w:numId w:val="43"/>
              </w:numPr>
              <w:tabs>
                <w:tab w:val="left" w:pos="392"/>
              </w:tabs>
              <w:spacing w:after="160"/>
              <w:ind w:left="0" w:right="132" w:firstLine="0"/>
              <w:jc w:val="both"/>
              <w:rPr>
                <w:rFonts w:ascii="Arial" w:hAnsi="Arial" w:cs="Arial"/>
                <w:sz w:val="18"/>
                <w:szCs w:val="18"/>
              </w:rPr>
            </w:pPr>
            <w:r w:rsidRPr="00F700D7">
              <w:rPr>
                <w:rFonts w:ascii="Arial" w:hAnsi="Arial" w:cs="Arial"/>
                <w:sz w:val="18"/>
                <w:szCs w:val="18"/>
              </w:rPr>
              <w:t>Na hali H1 i H3 w opakowaniach lub luzem na hałdzie w oznakowanych nazwa i kodem odpadu boksach i miejscach:</w:t>
            </w:r>
          </w:p>
          <w:p w14:paraId="66CDD277" w14:textId="4C191BCE" w:rsidR="00F90758" w:rsidRPr="00F700D7" w:rsidRDefault="00F90758" w:rsidP="003A098A">
            <w:pPr>
              <w:pStyle w:val="Akapitzlist"/>
              <w:tabs>
                <w:tab w:val="left" w:pos="331"/>
              </w:tabs>
              <w:ind w:left="0" w:right="132"/>
              <w:jc w:val="both"/>
              <w:rPr>
                <w:rFonts w:ascii="Arial" w:hAnsi="Arial" w:cs="Arial"/>
                <w:bCs/>
                <w:sz w:val="18"/>
                <w:szCs w:val="18"/>
                <w:vertAlign w:val="superscript"/>
              </w:rPr>
            </w:pPr>
            <w:r w:rsidRPr="00F700D7">
              <w:rPr>
                <w:rFonts w:ascii="Arial" w:hAnsi="Arial" w:cs="Arial"/>
                <w:bCs/>
                <w:sz w:val="18"/>
                <w:szCs w:val="18"/>
              </w:rPr>
              <w:t>w hali H1 przewidziano: 20 boks</w:t>
            </w:r>
            <w:r w:rsidR="00351714">
              <w:rPr>
                <w:rFonts w:ascii="Arial" w:hAnsi="Arial" w:cs="Arial"/>
                <w:bCs/>
                <w:sz w:val="18"/>
                <w:szCs w:val="18"/>
              </w:rPr>
              <w:t>ów</w:t>
            </w:r>
            <w:r w:rsidRPr="00F700D7">
              <w:rPr>
                <w:rFonts w:ascii="Arial" w:hAnsi="Arial" w:cs="Arial"/>
                <w:bCs/>
                <w:sz w:val="18"/>
                <w:szCs w:val="18"/>
              </w:rPr>
              <w:t xml:space="preserve"> o łącznej pojemności użytkowej 830 m</w:t>
            </w:r>
            <w:r w:rsidRPr="00F700D7">
              <w:rPr>
                <w:rFonts w:ascii="Arial" w:hAnsi="Arial" w:cs="Arial"/>
                <w:bCs/>
                <w:sz w:val="18"/>
                <w:szCs w:val="18"/>
                <w:vertAlign w:val="superscript"/>
              </w:rPr>
              <w:t>3</w:t>
            </w:r>
            <w:r w:rsidRPr="00F700D7">
              <w:rPr>
                <w:rFonts w:ascii="Arial" w:hAnsi="Arial" w:cs="Arial"/>
                <w:bCs/>
                <w:sz w:val="18"/>
                <w:szCs w:val="18"/>
              </w:rPr>
              <w:t xml:space="preserve"> </w:t>
            </w:r>
            <w:r w:rsidRPr="00F700D7">
              <w:rPr>
                <w:rFonts w:ascii="Arial" w:hAnsi="Arial" w:cs="Arial"/>
                <w:bCs/>
                <w:sz w:val="18"/>
                <w:szCs w:val="18"/>
                <w:vertAlign w:val="superscript"/>
              </w:rPr>
              <w:t>2)</w:t>
            </w:r>
          </w:p>
          <w:p w14:paraId="010FFAA6" w14:textId="1654230C" w:rsidR="00F90758" w:rsidRPr="00F700D7" w:rsidRDefault="00F90758" w:rsidP="003A098A">
            <w:pPr>
              <w:autoSpaceDE w:val="0"/>
              <w:ind w:right="132"/>
              <w:jc w:val="both"/>
              <w:rPr>
                <w:rFonts w:ascii="Arial" w:hAnsi="Arial" w:cs="Arial"/>
                <w:bCs/>
                <w:sz w:val="18"/>
                <w:szCs w:val="18"/>
              </w:rPr>
            </w:pPr>
            <w:r w:rsidRPr="00F700D7">
              <w:rPr>
                <w:rFonts w:ascii="Arial" w:hAnsi="Arial" w:cs="Arial"/>
                <w:bCs/>
                <w:sz w:val="18"/>
                <w:szCs w:val="18"/>
              </w:rPr>
              <w:t xml:space="preserve">- w hali H3 przewidziano miejsce podręczne w hali rafinacji o pojemności użytkowej </w:t>
            </w:r>
            <w:r w:rsidRPr="00F700D7">
              <w:rPr>
                <w:rFonts w:ascii="Arial" w:hAnsi="Arial" w:cs="Arial"/>
                <w:bCs/>
                <w:strike/>
                <w:sz w:val="18"/>
                <w:szCs w:val="18"/>
              </w:rPr>
              <w:t xml:space="preserve"> </w:t>
            </w:r>
            <w:r w:rsidRPr="00F700D7">
              <w:rPr>
                <w:rFonts w:ascii="Arial" w:hAnsi="Arial" w:cs="Arial"/>
                <w:bCs/>
                <w:sz w:val="18"/>
                <w:szCs w:val="18"/>
              </w:rPr>
              <w:t>30 m</w:t>
            </w:r>
            <w:r w:rsidRPr="00F700D7">
              <w:rPr>
                <w:rFonts w:ascii="Arial" w:hAnsi="Arial" w:cs="Arial"/>
                <w:bCs/>
                <w:sz w:val="18"/>
                <w:szCs w:val="18"/>
                <w:vertAlign w:val="superscript"/>
              </w:rPr>
              <w:t>3</w:t>
            </w:r>
            <w:r w:rsidRPr="00F700D7">
              <w:rPr>
                <w:rFonts w:ascii="Arial" w:hAnsi="Arial" w:cs="Arial"/>
                <w:bCs/>
                <w:sz w:val="18"/>
                <w:szCs w:val="18"/>
              </w:rPr>
              <w:t>.</w:t>
            </w:r>
          </w:p>
          <w:p w14:paraId="5D0F567E" w14:textId="5AB2B015" w:rsidR="00F90758" w:rsidRPr="00F700D7" w:rsidRDefault="00F90758" w:rsidP="003A098A">
            <w:pPr>
              <w:ind w:right="132"/>
              <w:jc w:val="both"/>
              <w:rPr>
                <w:rFonts w:ascii="Arial" w:hAnsi="Arial" w:cs="Arial"/>
                <w:sz w:val="18"/>
                <w:szCs w:val="18"/>
              </w:rPr>
            </w:pPr>
            <w:r w:rsidRPr="00F700D7">
              <w:rPr>
                <w:rFonts w:ascii="Arial" w:hAnsi="Arial" w:cs="Arial"/>
                <w:bCs/>
                <w:sz w:val="18"/>
                <w:szCs w:val="18"/>
              </w:rPr>
              <w:t xml:space="preserve">2. Na placu magazynowym w sąsiedztwie </w:t>
            </w:r>
            <w:r w:rsidRPr="00F700D7">
              <w:rPr>
                <w:rFonts w:ascii="Arial" w:hAnsi="Arial" w:cs="Arial"/>
                <w:bCs/>
                <w:sz w:val="18"/>
                <w:szCs w:val="18"/>
              </w:rPr>
              <w:br/>
              <w:t>hal o łącznej pojemności 502 m</w:t>
            </w:r>
            <w:r w:rsidRPr="00F700D7">
              <w:rPr>
                <w:rFonts w:ascii="Arial" w:hAnsi="Arial" w:cs="Arial"/>
                <w:bCs/>
                <w:sz w:val="18"/>
                <w:szCs w:val="18"/>
                <w:vertAlign w:val="superscript"/>
              </w:rPr>
              <w:t xml:space="preserve">3 </w:t>
            </w:r>
            <w:r w:rsidRPr="00F700D7">
              <w:rPr>
                <w:rFonts w:ascii="Arial" w:hAnsi="Arial" w:cs="Arial"/>
                <w:bCs/>
                <w:sz w:val="18"/>
                <w:szCs w:val="18"/>
              </w:rPr>
              <w:t xml:space="preserve"> </w:t>
            </w:r>
            <w:r w:rsidRPr="00F700D7">
              <w:rPr>
                <w:rFonts w:ascii="Arial" w:hAnsi="Arial" w:cs="Arial"/>
                <w:bCs/>
                <w:sz w:val="18"/>
                <w:szCs w:val="18"/>
                <w:vertAlign w:val="superscript"/>
              </w:rPr>
              <w:t>3)</w:t>
            </w:r>
          </w:p>
        </w:tc>
      </w:tr>
      <w:tr w:rsidR="00F90758" w:rsidRPr="00C96407" w14:paraId="49E12F95" w14:textId="77777777" w:rsidTr="003A098A">
        <w:trPr>
          <w:trHeight w:val="20"/>
        </w:trPr>
        <w:tc>
          <w:tcPr>
            <w:tcW w:w="566" w:type="dxa"/>
            <w:vAlign w:val="center"/>
          </w:tcPr>
          <w:p w14:paraId="3D2BC8AD" w14:textId="77777777" w:rsidR="00F90758" w:rsidRPr="00270266"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53BE5B5B" w14:textId="77777777" w:rsidR="00F90758" w:rsidRPr="00270266" w:rsidRDefault="00F90758" w:rsidP="003A098A">
            <w:pPr>
              <w:autoSpaceDE w:val="0"/>
              <w:jc w:val="center"/>
              <w:rPr>
                <w:rFonts w:ascii="Arial" w:hAnsi="Arial" w:cs="Arial"/>
                <w:b/>
                <w:bCs/>
                <w:sz w:val="18"/>
                <w:szCs w:val="18"/>
              </w:rPr>
            </w:pPr>
            <w:r w:rsidRPr="00270266">
              <w:rPr>
                <w:rFonts w:ascii="Arial" w:hAnsi="Arial" w:cs="Arial"/>
                <w:b/>
                <w:bCs/>
                <w:sz w:val="18"/>
                <w:szCs w:val="18"/>
              </w:rPr>
              <w:t>10 08 04</w:t>
            </w:r>
          </w:p>
        </w:tc>
        <w:tc>
          <w:tcPr>
            <w:tcW w:w="2430" w:type="dxa"/>
            <w:vAlign w:val="center"/>
          </w:tcPr>
          <w:p w14:paraId="48C388FA" w14:textId="77777777" w:rsidR="00F90758" w:rsidRPr="00270266" w:rsidRDefault="00F90758" w:rsidP="00D44F90">
            <w:pPr>
              <w:autoSpaceDE w:val="0"/>
              <w:jc w:val="center"/>
              <w:rPr>
                <w:rFonts w:ascii="Arial" w:hAnsi="Arial" w:cs="Arial"/>
                <w:sz w:val="18"/>
                <w:szCs w:val="18"/>
              </w:rPr>
            </w:pPr>
            <w:r w:rsidRPr="00270266">
              <w:rPr>
                <w:rFonts w:ascii="Arial" w:hAnsi="Arial" w:cs="Arial"/>
                <w:sz w:val="18"/>
                <w:szCs w:val="18"/>
              </w:rPr>
              <w:t>Cząstki i pyły</w:t>
            </w:r>
          </w:p>
        </w:tc>
        <w:tc>
          <w:tcPr>
            <w:tcW w:w="4648" w:type="dxa"/>
            <w:vAlign w:val="center"/>
          </w:tcPr>
          <w:p w14:paraId="106AAD46" w14:textId="77777777" w:rsidR="00F90758" w:rsidRPr="0067590D" w:rsidRDefault="00F90758" w:rsidP="003A098A">
            <w:pPr>
              <w:ind w:right="132"/>
              <w:jc w:val="both"/>
              <w:rPr>
                <w:rFonts w:ascii="Arial" w:hAnsi="Arial" w:cs="Arial"/>
                <w:color w:val="000000" w:themeColor="text1"/>
                <w:sz w:val="18"/>
                <w:szCs w:val="18"/>
              </w:rPr>
            </w:pPr>
            <w:r w:rsidRPr="0067590D">
              <w:rPr>
                <w:rFonts w:ascii="Arial" w:hAnsi="Arial" w:cs="Arial"/>
                <w:color w:val="000000" w:themeColor="text1"/>
                <w:sz w:val="18"/>
                <w:szCs w:val="18"/>
              </w:rPr>
              <w:t>Na hali H1 i H3 w opakowaniach lub luzem na hałdzie w oznakowanych kodem odpadu boksach, i</w:t>
            </w:r>
            <w:r w:rsidRPr="0067590D">
              <w:rPr>
                <w:rFonts w:ascii="Arial" w:hAnsi="Arial" w:cs="Arial"/>
                <w:b/>
                <w:bCs/>
                <w:color w:val="000000" w:themeColor="text1"/>
                <w:sz w:val="18"/>
                <w:szCs w:val="18"/>
              </w:rPr>
              <w:t xml:space="preserve"> </w:t>
            </w:r>
            <w:r w:rsidRPr="0067590D">
              <w:rPr>
                <w:rFonts w:ascii="Arial" w:hAnsi="Arial" w:cs="Arial"/>
                <w:color w:val="000000" w:themeColor="text1"/>
                <w:sz w:val="18"/>
                <w:szCs w:val="18"/>
              </w:rPr>
              <w:t>miejscach:</w:t>
            </w:r>
          </w:p>
          <w:p w14:paraId="678610B9" w14:textId="3A22E8DB" w:rsidR="00F90758" w:rsidRPr="0067590D" w:rsidRDefault="00F90758" w:rsidP="003A098A">
            <w:pPr>
              <w:pStyle w:val="Akapitzlist"/>
              <w:tabs>
                <w:tab w:val="left" w:pos="331"/>
              </w:tabs>
              <w:ind w:left="0" w:right="132"/>
              <w:jc w:val="both"/>
              <w:rPr>
                <w:rFonts w:ascii="Arial" w:hAnsi="Arial" w:cs="Arial"/>
                <w:bCs/>
                <w:color w:val="000000" w:themeColor="text1"/>
                <w:sz w:val="18"/>
                <w:szCs w:val="18"/>
                <w:vertAlign w:val="superscript"/>
              </w:rPr>
            </w:pPr>
            <w:r w:rsidRPr="0067590D">
              <w:rPr>
                <w:rFonts w:ascii="Arial" w:hAnsi="Arial" w:cs="Arial"/>
                <w:color w:val="000000" w:themeColor="text1"/>
                <w:sz w:val="18"/>
                <w:szCs w:val="18"/>
              </w:rPr>
              <w:t xml:space="preserve">- </w:t>
            </w:r>
            <w:r w:rsidRPr="0067590D">
              <w:rPr>
                <w:rFonts w:ascii="Arial" w:hAnsi="Arial" w:cs="Arial"/>
                <w:bCs/>
                <w:color w:val="000000" w:themeColor="text1"/>
                <w:sz w:val="18"/>
                <w:szCs w:val="18"/>
              </w:rPr>
              <w:t>w hali H1 przewidziano: 20 boksów o łącznej pojemności użytkowej</w:t>
            </w:r>
            <w:r w:rsidR="00F700D7"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rPr>
              <w:t>830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vertAlign w:val="superscript"/>
              </w:rPr>
              <w:t>2)</w:t>
            </w:r>
          </w:p>
          <w:p w14:paraId="32824015" w14:textId="5CADCF41" w:rsidR="00F90758" w:rsidRPr="0067590D" w:rsidRDefault="00F90758" w:rsidP="0067590D">
            <w:pPr>
              <w:pStyle w:val="Akapitzlist"/>
              <w:autoSpaceDE w:val="0"/>
              <w:ind w:left="0" w:right="132"/>
              <w:jc w:val="both"/>
              <w:rPr>
                <w:rFonts w:ascii="Arial" w:hAnsi="Arial" w:cs="Arial"/>
                <w:color w:val="000000" w:themeColor="text1"/>
                <w:sz w:val="18"/>
                <w:szCs w:val="18"/>
              </w:rPr>
            </w:pPr>
            <w:r w:rsidRPr="0067590D">
              <w:rPr>
                <w:rFonts w:ascii="Arial" w:hAnsi="Arial" w:cs="Arial"/>
                <w:bCs/>
                <w:color w:val="000000" w:themeColor="text1"/>
                <w:sz w:val="18"/>
                <w:szCs w:val="18"/>
              </w:rPr>
              <w:t>- w hali H3 przewidziano: miejsce podręczne w hali rafinacji o pojemności użytkowej 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w:t>
            </w:r>
          </w:p>
        </w:tc>
      </w:tr>
      <w:tr w:rsidR="00F90758" w:rsidRPr="00C96407" w14:paraId="00364CB0" w14:textId="77777777" w:rsidTr="003A098A">
        <w:trPr>
          <w:trHeight w:val="2325"/>
        </w:trPr>
        <w:tc>
          <w:tcPr>
            <w:tcW w:w="566" w:type="dxa"/>
            <w:vAlign w:val="center"/>
          </w:tcPr>
          <w:p w14:paraId="5EEB4BAE" w14:textId="77777777" w:rsidR="00F90758" w:rsidRPr="00270266"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03C34947" w14:textId="77777777" w:rsidR="00F90758" w:rsidRPr="00270266" w:rsidRDefault="00F90758" w:rsidP="003A098A">
            <w:pPr>
              <w:autoSpaceDE w:val="0"/>
              <w:jc w:val="center"/>
              <w:rPr>
                <w:rFonts w:ascii="Arial" w:hAnsi="Arial" w:cs="Arial"/>
                <w:b/>
                <w:bCs/>
                <w:sz w:val="18"/>
                <w:szCs w:val="18"/>
              </w:rPr>
            </w:pPr>
            <w:r w:rsidRPr="00270266">
              <w:rPr>
                <w:rFonts w:ascii="Arial" w:hAnsi="Arial" w:cs="Arial"/>
                <w:b/>
                <w:bCs/>
                <w:sz w:val="18"/>
                <w:szCs w:val="18"/>
              </w:rPr>
              <w:t>10 08 09</w:t>
            </w:r>
          </w:p>
        </w:tc>
        <w:tc>
          <w:tcPr>
            <w:tcW w:w="2430" w:type="dxa"/>
            <w:vAlign w:val="center"/>
          </w:tcPr>
          <w:p w14:paraId="75DECDF4" w14:textId="77777777" w:rsidR="00F90758" w:rsidRPr="00270266" w:rsidRDefault="00F90758" w:rsidP="00D44F90">
            <w:pPr>
              <w:autoSpaceDE w:val="0"/>
              <w:jc w:val="center"/>
              <w:rPr>
                <w:rFonts w:ascii="Arial" w:hAnsi="Arial" w:cs="Arial"/>
                <w:sz w:val="18"/>
                <w:szCs w:val="18"/>
              </w:rPr>
            </w:pPr>
            <w:r w:rsidRPr="00270266">
              <w:rPr>
                <w:rFonts w:ascii="Arial" w:hAnsi="Arial" w:cs="Arial"/>
                <w:sz w:val="18"/>
                <w:szCs w:val="18"/>
              </w:rPr>
              <w:t>Inne żużle (cynowe)</w:t>
            </w:r>
          </w:p>
        </w:tc>
        <w:tc>
          <w:tcPr>
            <w:tcW w:w="4648" w:type="dxa"/>
            <w:vMerge w:val="restart"/>
            <w:vAlign w:val="center"/>
          </w:tcPr>
          <w:p w14:paraId="7F900D70" w14:textId="12F4CF8D" w:rsidR="00F90758" w:rsidRPr="0067590D" w:rsidRDefault="00F90758" w:rsidP="003A098A">
            <w:pPr>
              <w:tabs>
                <w:tab w:val="left" w:pos="392"/>
              </w:tabs>
              <w:spacing w:after="160"/>
              <w:ind w:right="132"/>
              <w:jc w:val="both"/>
              <w:rPr>
                <w:rFonts w:ascii="Arial" w:hAnsi="Arial" w:cs="Arial"/>
                <w:color w:val="000000" w:themeColor="text1"/>
                <w:sz w:val="18"/>
                <w:szCs w:val="18"/>
              </w:rPr>
            </w:pPr>
            <w:r w:rsidRPr="0067590D">
              <w:rPr>
                <w:rFonts w:ascii="Arial" w:hAnsi="Arial" w:cs="Arial"/>
                <w:color w:val="000000" w:themeColor="text1"/>
                <w:sz w:val="18"/>
                <w:szCs w:val="18"/>
              </w:rPr>
              <w:t xml:space="preserve">Na hali H1 i H3 w opakowaniach lub luzem na hałdzie w oznakowanych nazwa i kodem odpadu boksach </w:t>
            </w:r>
            <w:r w:rsidR="0067590D" w:rsidRPr="0067590D">
              <w:rPr>
                <w:rFonts w:ascii="Arial" w:hAnsi="Arial" w:cs="Arial"/>
                <w:color w:val="000000" w:themeColor="text1"/>
                <w:sz w:val="18"/>
                <w:szCs w:val="18"/>
              </w:rPr>
              <w:br/>
            </w:r>
            <w:r w:rsidRPr="0067590D">
              <w:rPr>
                <w:rFonts w:ascii="Arial" w:hAnsi="Arial" w:cs="Arial"/>
                <w:color w:val="000000" w:themeColor="text1"/>
                <w:sz w:val="18"/>
                <w:szCs w:val="18"/>
              </w:rPr>
              <w:t>i miejscach:</w:t>
            </w:r>
          </w:p>
          <w:p w14:paraId="54606F02" w14:textId="34976558" w:rsidR="00F90758" w:rsidRPr="0067590D" w:rsidRDefault="00F90758" w:rsidP="003A098A">
            <w:pPr>
              <w:pStyle w:val="Akapitzlist"/>
              <w:tabs>
                <w:tab w:val="left" w:pos="331"/>
              </w:tabs>
              <w:ind w:left="0" w:right="132"/>
              <w:jc w:val="both"/>
              <w:rPr>
                <w:rFonts w:ascii="Arial" w:hAnsi="Arial" w:cs="Arial"/>
                <w:bCs/>
                <w:color w:val="000000" w:themeColor="text1"/>
                <w:sz w:val="18"/>
                <w:szCs w:val="18"/>
                <w:vertAlign w:val="superscript"/>
              </w:rPr>
            </w:pPr>
            <w:r w:rsidRPr="0067590D">
              <w:rPr>
                <w:rFonts w:ascii="Arial" w:hAnsi="Arial" w:cs="Arial"/>
                <w:bCs/>
                <w:color w:val="000000" w:themeColor="text1"/>
                <w:sz w:val="18"/>
                <w:szCs w:val="18"/>
              </w:rPr>
              <w:t xml:space="preserve">- w hali H1 przewidziano: </w:t>
            </w:r>
            <w:r w:rsidR="00351714">
              <w:rPr>
                <w:rFonts w:ascii="Arial" w:hAnsi="Arial" w:cs="Arial"/>
                <w:bCs/>
                <w:color w:val="000000" w:themeColor="text1"/>
                <w:sz w:val="18"/>
                <w:szCs w:val="18"/>
              </w:rPr>
              <w:t>20 boksów</w:t>
            </w:r>
            <w:r w:rsidRPr="0067590D">
              <w:rPr>
                <w:rFonts w:ascii="Arial" w:hAnsi="Arial" w:cs="Arial"/>
                <w:bCs/>
                <w:color w:val="000000" w:themeColor="text1"/>
                <w:sz w:val="18"/>
                <w:szCs w:val="18"/>
              </w:rPr>
              <w:t xml:space="preserve"> o łącznej pojemności użytkowej 830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vertAlign w:val="superscript"/>
              </w:rPr>
              <w:t>2)</w:t>
            </w:r>
          </w:p>
          <w:p w14:paraId="128F7A2B" w14:textId="77777777" w:rsidR="00F90758" w:rsidRPr="0067590D" w:rsidRDefault="00F90758" w:rsidP="003A098A">
            <w:pPr>
              <w:pStyle w:val="Akapitzlist"/>
              <w:tabs>
                <w:tab w:val="left" w:pos="331"/>
              </w:tabs>
              <w:autoSpaceDE w:val="0"/>
              <w:ind w:left="0" w:right="132"/>
              <w:jc w:val="both"/>
              <w:rPr>
                <w:rFonts w:ascii="Arial" w:hAnsi="Arial" w:cs="Arial"/>
                <w:color w:val="000000" w:themeColor="text1"/>
                <w:sz w:val="18"/>
                <w:szCs w:val="18"/>
              </w:rPr>
            </w:pPr>
            <w:r w:rsidRPr="0067590D">
              <w:rPr>
                <w:rFonts w:ascii="Arial" w:hAnsi="Arial" w:cs="Arial"/>
                <w:color w:val="000000" w:themeColor="text1"/>
                <w:sz w:val="18"/>
                <w:szCs w:val="18"/>
              </w:rPr>
              <w:t xml:space="preserve">Odpady zawierające składniki palne np. tworzywa sztuczne, gumę, papier, magazynowane będą </w:t>
            </w:r>
            <w:r w:rsidRPr="0067590D">
              <w:rPr>
                <w:rFonts w:ascii="Arial" w:hAnsi="Arial" w:cs="Arial"/>
                <w:color w:val="000000" w:themeColor="text1"/>
                <w:sz w:val="18"/>
                <w:szCs w:val="18"/>
              </w:rPr>
              <w:br/>
              <w:t>w boks</w:t>
            </w:r>
            <w:r w:rsidRPr="0067590D">
              <w:rPr>
                <w:rFonts w:ascii="Arial" w:hAnsi="Arial" w:cs="Arial"/>
                <w:bCs/>
                <w:color w:val="000000" w:themeColor="text1"/>
                <w:sz w:val="18"/>
                <w:szCs w:val="18"/>
              </w:rPr>
              <w:t>ach</w:t>
            </w:r>
            <w:r w:rsidRPr="0067590D">
              <w:rPr>
                <w:rFonts w:ascii="Arial" w:hAnsi="Arial" w:cs="Arial"/>
                <w:color w:val="000000" w:themeColor="text1"/>
                <w:sz w:val="18"/>
                <w:szCs w:val="18"/>
              </w:rPr>
              <w:t xml:space="preserve"> nr 34 i 35 o łącznej poj. </w:t>
            </w:r>
            <w:proofErr w:type="spellStart"/>
            <w:r w:rsidRPr="0067590D">
              <w:rPr>
                <w:rFonts w:ascii="Arial" w:hAnsi="Arial" w:cs="Arial"/>
                <w:color w:val="000000" w:themeColor="text1"/>
                <w:sz w:val="18"/>
                <w:szCs w:val="18"/>
              </w:rPr>
              <w:t>uż</w:t>
            </w:r>
            <w:proofErr w:type="spellEnd"/>
            <w:r w:rsidRPr="0067590D">
              <w:rPr>
                <w:rFonts w:ascii="Arial" w:hAnsi="Arial" w:cs="Arial"/>
                <w:color w:val="000000" w:themeColor="text1"/>
                <w:sz w:val="18"/>
                <w:szCs w:val="18"/>
              </w:rPr>
              <w:t>. 160 m</w:t>
            </w:r>
            <w:r w:rsidRPr="0067590D">
              <w:rPr>
                <w:rFonts w:ascii="Arial" w:hAnsi="Arial" w:cs="Arial"/>
                <w:color w:val="000000" w:themeColor="text1"/>
                <w:sz w:val="18"/>
                <w:szCs w:val="18"/>
                <w:vertAlign w:val="superscript"/>
              </w:rPr>
              <w:t>3</w:t>
            </w:r>
          </w:p>
          <w:p w14:paraId="254E8051" w14:textId="77777777" w:rsidR="00F90758" w:rsidRPr="0067590D" w:rsidRDefault="00F90758" w:rsidP="003A098A">
            <w:pPr>
              <w:autoSpaceDE w:val="0"/>
              <w:ind w:right="132"/>
              <w:jc w:val="both"/>
              <w:rPr>
                <w:rFonts w:ascii="Arial" w:hAnsi="Arial" w:cs="Arial"/>
                <w:color w:val="000000" w:themeColor="text1"/>
                <w:sz w:val="18"/>
                <w:szCs w:val="18"/>
              </w:rPr>
            </w:pPr>
            <w:r w:rsidRPr="0067590D">
              <w:rPr>
                <w:rFonts w:ascii="Arial" w:hAnsi="Arial" w:cs="Arial"/>
                <w:color w:val="000000" w:themeColor="text1"/>
                <w:sz w:val="18"/>
                <w:szCs w:val="18"/>
              </w:rPr>
              <w:t>Wg operatu ppoż. miejsce oznaczone jako:</w:t>
            </w:r>
          </w:p>
          <w:p w14:paraId="4F9D5BD9" w14:textId="77777777" w:rsidR="00F90758" w:rsidRPr="0067590D" w:rsidRDefault="00F90758" w:rsidP="003A098A">
            <w:pPr>
              <w:autoSpaceDE w:val="0"/>
              <w:ind w:right="132"/>
              <w:jc w:val="both"/>
              <w:rPr>
                <w:rFonts w:ascii="Arial" w:hAnsi="Arial" w:cs="Arial"/>
                <w:color w:val="000000" w:themeColor="text1"/>
                <w:sz w:val="18"/>
                <w:szCs w:val="18"/>
              </w:rPr>
            </w:pPr>
            <w:r w:rsidRPr="0067590D">
              <w:rPr>
                <w:rFonts w:ascii="Arial" w:hAnsi="Arial" w:cs="Arial"/>
                <w:color w:val="000000" w:themeColor="text1"/>
                <w:sz w:val="18"/>
                <w:szCs w:val="18"/>
              </w:rPr>
              <w:t xml:space="preserve">nr 3 (boksy 34 i 35): </w:t>
            </w:r>
          </w:p>
          <w:p w14:paraId="62D9650D" w14:textId="77777777" w:rsidR="00F90758" w:rsidRPr="0067590D" w:rsidRDefault="00F90758" w:rsidP="003A098A">
            <w:pPr>
              <w:pStyle w:val="Default"/>
              <w:jc w:val="both"/>
              <w:rPr>
                <w:rFonts w:ascii="Arial" w:hAnsi="Arial" w:cs="Arial"/>
                <w:color w:val="000000" w:themeColor="text1"/>
                <w:sz w:val="18"/>
                <w:szCs w:val="18"/>
              </w:rPr>
            </w:pPr>
            <w:r w:rsidRPr="0067590D">
              <w:rPr>
                <w:rFonts w:ascii="Arial" w:hAnsi="Arial" w:cs="Arial"/>
                <w:color w:val="000000" w:themeColor="text1"/>
                <w:sz w:val="18"/>
                <w:szCs w:val="18"/>
              </w:rPr>
              <w:t>Maksymalna masa odpadów palnych magazynowych w boks</w:t>
            </w:r>
            <w:r w:rsidRPr="0067590D">
              <w:rPr>
                <w:rFonts w:ascii="Arial" w:hAnsi="Arial" w:cs="Arial"/>
                <w:bCs/>
                <w:color w:val="000000" w:themeColor="text1"/>
                <w:sz w:val="18"/>
                <w:szCs w:val="18"/>
              </w:rPr>
              <w:t>ach</w:t>
            </w:r>
            <w:r w:rsidRPr="0067590D">
              <w:rPr>
                <w:rFonts w:ascii="Arial" w:hAnsi="Arial" w:cs="Arial"/>
                <w:color w:val="000000" w:themeColor="text1"/>
                <w:sz w:val="18"/>
                <w:szCs w:val="18"/>
              </w:rPr>
              <w:t xml:space="preserve"> 34 i 35:</w:t>
            </w:r>
          </w:p>
          <w:p w14:paraId="4906A007" w14:textId="77777777" w:rsidR="00F90758" w:rsidRPr="0067590D" w:rsidRDefault="00F90758" w:rsidP="003A098A">
            <w:pPr>
              <w:pStyle w:val="Default"/>
              <w:jc w:val="both"/>
              <w:rPr>
                <w:rFonts w:ascii="Arial" w:hAnsi="Arial" w:cs="Arial"/>
                <w:color w:val="000000" w:themeColor="text1"/>
                <w:sz w:val="18"/>
                <w:szCs w:val="18"/>
              </w:rPr>
            </w:pPr>
            <w:r w:rsidRPr="0067590D">
              <w:rPr>
                <w:rFonts w:ascii="Arial" w:hAnsi="Arial" w:cs="Arial"/>
                <w:color w:val="000000" w:themeColor="text1"/>
                <w:sz w:val="18"/>
                <w:szCs w:val="18"/>
              </w:rPr>
              <w:t xml:space="preserve">- 25 Mg łącznie dla wszystkich odpadów o kodach: </w:t>
            </w:r>
            <w:r w:rsidRPr="0067590D">
              <w:rPr>
                <w:rFonts w:ascii="Arial" w:hAnsi="Arial" w:cs="Arial"/>
                <w:color w:val="000000" w:themeColor="text1"/>
                <w:sz w:val="18"/>
                <w:szCs w:val="18"/>
              </w:rPr>
              <w:br/>
              <w:t>06 03 15*, 06 04 05*, 10 04 01*, 10 04 02*, 10 04 05* 10 04 99, 10 08 09, 10 08 11, 10 08 15*, 10 08 99, 10 10 03, 10 10 12, 10 10 99, 11 01 09*, 12 01 03, 12 01 04, 12 01 14*, 15 01 04, 16 02 16, 17 04 02, 17 04 03, 17 04 06, 17 04 07, 17 04 10*, 19 08 01, 19 10 02, 19 12 03, 20 01 40.</w:t>
            </w:r>
          </w:p>
          <w:p w14:paraId="1E36137F" w14:textId="77C9282F" w:rsidR="00F90758" w:rsidRPr="0067590D" w:rsidRDefault="00F90758" w:rsidP="003A098A">
            <w:pPr>
              <w:jc w:val="both"/>
              <w:rPr>
                <w:rFonts w:ascii="Arial" w:hAnsi="Arial" w:cs="Arial"/>
                <w:color w:val="000000" w:themeColor="text1"/>
                <w:sz w:val="18"/>
                <w:szCs w:val="18"/>
              </w:rPr>
            </w:pPr>
            <w:r w:rsidRPr="0067590D">
              <w:rPr>
                <w:rFonts w:ascii="Arial" w:hAnsi="Arial" w:cs="Arial"/>
                <w:bCs/>
                <w:color w:val="000000" w:themeColor="text1"/>
                <w:sz w:val="18"/>
                <w:szCs w:val="18"/>
              </w:rPr>
              <w:t>W hali H3 przewidziano: miejsce podręczne w hali rafinacji o pojemności użytkowej</w:t>
            </w:r>
            <w:r w:rsidR="00F700D7"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rPr>
              <w:t>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w:t>
            </w:r>
          </w:p>
          <w:p w14:paraId="1B96B8A5" w14:textId="4D9A3A2F" w:rsidR="00F90758" w:rsidRPr="0067590D" w:rsidRDefault="00F90758" w:rsidP="003A098A">
            <w:pPr>
              <w:jc w:val="both"/>
              <w:rPr>
                <w:rFonts w:ascii="Arial" w:hAnsi="Arial" w:cs="Arial"/>
                <w:color w:val="000000" w:themeColor="text1"/>
                <w:sz w:val="18"/>
                <w:szCs w:val="18"/>
              </w:rPr>
            </w:pPr>
            <w:r w:rsidRPr="0067590D">
              <w:rPr>
                <w:rFonts w:ascii="Arial" w:hAnsi="Arial" w:cs="Arial"/>
                <w:bCs/>
                <w:color w:val="000000" w:themeColor="text1"/>
                <w:sz w:val="18"/>
                <w:szCs w:val="18"/>
              </w:rPr>
              <w:t>Na placu magazynowym w sąsiedztwie</w:t>
            </w:r>
            <w:r w:rsidR="001D2D5E">
              <w:rPr>
                <w:rFonts w:ascii="Arial" w:hAnsi="Arial" w:cs="Arial"/>
                <w:bCs/>
                <w:color w:val="000000" w:themeColor="text1"/>
                <w:sz w:val="18"/>
                <w:szCs w:val="18"/>
              </w:rPr>
              <w:t xml:space="preserve"> </w:t>
            </w:r>
            <w:r w:rsidRPr="0067590D">
              <w:rPr>
                <w:rFonts w:ascii="Arial" w:hAnsi="Arial" w:cs="Arial"/>
                <w:bCs/>
                <w:color w:val="000000" w:themeColor="text1"/>
                <w:sz w:val="18"/>
                <w:szCs w:val="18"/>
              </w:rPr>
              <w:t>hal o łącznej pojemności 502 m</w:t>
            </w:r>
            <w:r w:rsidRPr="0067590D">
              <w:rPr>
                <w:rFonts w:ascii="Arial" w:hAnsi="Arial" w:cs="Arial"/>
                <w:bCs/>
                <w:color w:val="000000" w:themeColor="text1"/>
                <w:sz w:val="18"/>
                <w:szCs w:val="18"/>
                <w:vertAlign w:val="superscript"/>
              </w:rPr>
              <w:t xml:space="preserve">3 </w:t>
            </w:r>
            <w:r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vertAlign w:val="superscript"/>
              </w:rPr>
              <w:t>3)</w:t>
            </w:r>
          </w:p>
        </w:tc>
      </w:tr>
      <w:tr w:rsidR="00F90758" w:rsidRPr="00C96407" w14:paraId="67DD91FE" w14:textId="77777777" w:rsidTr="003A098A">
        <w:trPr>
          <w:trHeight w:val="20"/>
        </w:trPr>
        <w:tc>
          <w:tcPr>
            <w:tcW w:w="566" w:type="dxa"/>
            <w:vAlign w:val="center"/>
          </w:tcPr>
          <w:p w14:paraId="3E28BF00" w14:textId="77777777" w:rsidR="00F90758" w:rsidRPr="00270266"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3C342C48" w14:textId="77777777" w:rsidR="00F90758" w:rsidRPr="00270266" w:rsidRDefault="00F90758" w:rsidP="003A098A">
            <w:pPr>
              <w:autoSpaceDE w:val="0"/>
              <w:jc w:val="center"/>
              <w:rPr>
                <w:rFonts w:ascii="Arial" w:hAnsi="Arial" w:cs="Arial"/>
                <w:b/>
                <w:bCs/>
                <w:sz w:val="18"/>
                <w:szCs w:val="18"/>
              </w:rPr>
            </w:pPr>
            <w:r w:rsidRPr="00270266">
              <w:rPr>
                <w:rFonts w:ascii="Arial" w:hAnsi="Arial" w:cs="Arial"/>
                <w:b/>
                <w:bCs/>
                <w:sz w:val="18"/>
                <w:szCs w:val="18"/>
              </w:rPr>
              <w:t>10 08 11</w:t>
            </w:r>
          </w:p>
        </w:tc>
        <w:tc>
          <w:tcPr>
            <w:tcW w:w="2430" w:type="dxa"/>
            <w:vAlign w:val="center"/>
          </w:tcPr>
          <w:p w14:paraId="3893A0BF" w14:textId="3FAC9020" w:rsidR="00F90758" w:rsidRPr="00270266" w:rsidRDefault="00DB2874" w:rsidP="00D44F90">
            <w:pPr>
              <w:autoSpaceDE w:val="0"/>
              <w:jc w:val="center"/>
              <w:rPr>
                <w:rFonts w:ascii="Arial" w:hAnsi="Arial" w:cs="Arial"/>
                <w:sz w:val="18"/>
                <w:szCs w:val="18"/>
              </w:rPr>
            </w:pPr>
            <w:r w:rsidRPr="00DB2874">
              <w:rPr>
                <w:rFonts w:ascii="Arial" w:hAnsi="Arial" w:cs="Arial"/>
                <w:sz w:val="18"/>
                <w:szCs w:val="18"/>
              </w:rPr>
              <w:t>Kożuchy żużlowe i zgary inne niż wymienione w 10 08 10</w:t>
            </w:r>
          </w:p>
        </w:tc>
        <w:tc>
          <w:tcPr>
            <w:tcW w:w="4648" w:type="dxa"/>
            <w:vMerge/>
            <w:vAlign w:val="center"/>
          </w:tcPr>
          <w:p w14:paraId="128A8A05" w14:textId="77777777" w:rsidR="00F90758" w:rsidRPr="0067590D" w:rsidRDefault="00F90758" w:rsidP="003A098A">
            <w:pPr>
              <w:autoSpaceDE w:val="0"/>
              <w:ind w:right="132"/>
              <w:jc w:val="both"/>
              <w:rPr>
                <w:rFonts w:ascii="Arial" w:hAnsi="Arial" w:cs="Arial"/>
                <w:color w:val="000000" w:themeColor="text1"/>
                <w:sz w:val="18"/>
                <w:szCs w:val="18"/>
              </w:rPr>
            </w:pPr>
          </w:p>
        </w:tc>
      </w:tr>
      <w:tr w:rsidR="00F90758" w:rsidRPr="00C96407" w14:paraId="05C4C1B2" w14:textId="77777777" w:rsidTr="003A098A">
        <w:trPr>
          <w:trHeight w:val="2123"/>
        </w:trPr>
        <w:tc>
          <w:tcPr>
            <w:tcW w:w="566" w:type="dxa"/>
            <w:vAlign w:val="center"/>
          </w:tcPr>
          <w:p w14:paraId="3A36B59C" w14:textId="77777777" w:rsidR="00F90758" w:rsidRPr="00270266"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5FE1F092" w14:textId="77777777" w:rsidR="00F90758" w:rsidRPr="00270266" w:rsidRDefault="00F90758" w:rsidP="003A098A">
            <w:pPr>
              <w:autoSpaceDE w:val="0"/>
              <w:jc w:val="center"/>
              <w:rPr>
                <w:rFonts w:ascii="Arial" w:hAnsi="Arial" w:cs="Arial"/>
                <w:b/>
                <w:bCs/>
                <w:sz w:val="18"/>
                <w:szCs w:val="18"/>
              </w:rPr>
            </w:pPr>
            <w:r w:rsidRPr="00270266">
              <w:rPr>
                <w:rFonts w:ascii="Arial" w:hAnsi="Arial" w:cs="Arial"/>
                <w:b/>
                <w:bCs/>
                <w:sz w:val="18"/>
                <w:szCs w:val="18"/>
              </w:rPr>
              <w:t>10 08 14</w:t>
            </w:r>
          </w:p>
        </w:tc>
        <w:tc>
          <w:tcPr>
            <w:tcW w:w="2430" w:type="dxa"/>
            <w:vAlign w:val="center"/>
          </w:tcPr>
          <w:p w14:paraId="79D6F524" w14:textId="77777777" w:rsidR="00F90758" w:rsidRPr="00270266" w:rsidRDefault="00F90758" w:rsidP="00D44F90">
            <w:pPr>
              <w:autoSpaceDE w:val="0"/>
              <w:jc w:val="center"/>
              <w:rPr>
                <w:rFonts w:ascii="Arial" w:hAnsi="Arial" w:cs="Arial"/>
                <w:sz w:val="18"/>
                <w:szCs w:val="18"/>
              </w:rPr>
            </w:pPr>
            <w:r w:rsidRPr="00270266">
              <w:rPr>
                <w:rFonts w:ascii="Arial" w:hAnsi="Arial" w:cs="Arial"/>
                <w:sz w:val="18"/>
                <w:szCs w:val="18"/>
              </w:rPr>
              <w:t>Odpadowe anody z hutnictwa pozostałych metali nieżelaznych</w:t>
            </w:r>
          </w:p>
        </w:tc>
        <w:tc>
          <w:tcPr>
            <w:tcW w:w="4648" w:type="dxa"/>
            <w:vAlign w:val="center"/>
          </w:tcPr>
          <w:p w14:paraId="468759B1" w14:textId="77777777" w:rsidR="00F90758" w:rsidRPr="0067590D" w:rsidRDefault="00F90758" w:rsidP="003A098A">
            <w:pPr>
              <w:pStyle w:val="Akapitzlist"/>
              <w:numPr>
                <w:ilvl w:val="3"/>
                <w:numId w:val="43"/>
              </w:numPr>
              <w:tabs>
                <w:tab w:val="left" w:pos="184"/>
              </w:tabs>
              <w:spacing w:after="160"/>
              <w:ind w:left="0" w:right="132" w:firstLine="0"/>
              <w:jc w:val="both"/>
              <w:rPr>
                <w:rFonts w:ascii="Arial" w:hAnsi="Arial" w:cs="Arial"/>
                <w:color w:val="000000" w:themeColor="text1"/>
                <w:sz w:val="18"/>
                <w:szCs w:val="18"/>
              </w:rPr>
            </w:pPr>
            <w:r w:rsidRPr="0067590D">
              <w:rPr>
                <w:rFonts w:ascii="Arial" w:hAnsi="Arial" w:cs="Arial"/>
                <w:color w:val="000000" w:themeColor="text1"/>
                <w:sz w:val="18"/>
                <w:szCs w:val="18"/>
              </w:rPr>
              <w:t>Na hali H1 i H3 w opakowaniach lub luzem na hałdzie w oznakowanych nazwa i kodem odpadu boksach, i miejscach:</w:t>
            </w:r>
          </w:p>
          <w:p w14:paraId="5188BFA1" w14:textId="6550197D" w:rsidR="00F90758" w:rsidRPr="0067590D" w:rsidRDefault="00F90758" w:rsidP="003A098A">
            <w:pPr>
              <w:pStyle w:val="Akapitzlist"/>
              <w:tabs>
                <w:tab w:val="left" w:pos="331"/>
              </w:tabs>
              <w:ind w:left="0" w:right="132"/>
              <w:jc w:val="both"/>
              <w:rPr>
                <w:rFonts w:ascii="Arial" w:hAnsi="Arial" w:cs="Arial"/>
                <w:bCs/>
                <w:color w:val="000000" w:themeColor="text1"/>
                <w:sz w:val="18"/>
                <w:szCs w:val="18"/>
                <w:vertAlign w:val="superscript"/>
              </w:rPr>
            </w:pPr>
            <w:r w:rsidRPr="0067590D">
              <w:rPr>
                <w:rFonts w:ascii="Arial" w:hAnsi="Arial" w:cs="Arial"/>
                <w:bCs/>
                <w:color w:val="000000" w:themeColor="text1"/>
                <w:sz w:val="18"/>
                <w:szCs w:val="18"/>
              </w:rPr>
              <w:t>- w hali H1 przewidziano: 20 boks</w:t>
            </w:r>
            <w:r w:rsidR="00351714">
              <w:rPr>
                <w:rFonts w:ascii="Arial" w:hAnsi="Arial" w:cs="Arial"/>
                <w:bCs/>
                <w:color w:val="000000" w:themeColor="text1"/>
                <w:sz w:val="18"/>
                <w:szCs w:val="18"/>
              </w:rPr>
              <w:t>ów</w:t>
            </w:r>
            <w:r w:rsidRPr="0067590D">
              <w:rPr>
                <w:rFonts w:ascii="Arial" w:hAnsi="Arial" w:cs="Arial"/>
                <w:bCs/>
                <w:color w:val="000000" w:themeColor="text1"/>
                <w:sz w:val="18"/>
                <w:szCs w:val="18"/>
              </w:rPr>
              <w:t xml:space="preserve"> o łącznej pojemności użytkowej 830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vertAlign w:val="superscript"/>
              </w:rPr>
              <w:t>2)</w:t>
            </w:r>
          </w:p>
          <w:p w14:paraId="062C65A6" w14:textId="3CA3F28C" w:rsidR="00F90758" w:rsidRPr="0067590D" w:rsidRDefault="00F90758" w:rsidP="003A098A">
            <w:pPr>
              <w:jc w:val="both"/>
              <w:rPr>
                <w:rFonts w:ascii="Arial" w:hAnsi="Arial" w:cs="Arial"/>
                <w:color w:val="000000" w:themeColor="text1"/>
                <w:sz w:val="18"/>
                <w:szCs w:val="18"/>
              </w:rPr>
            </w:pPr>
            <w:r w:rsidRPr="0067590D">
              <w:rPr>
                <w:rFonts w:ascii="Arial" w:hAnsi="Arial" w:cs="Arial"/>
                <w:bCs/>
                <w:color w:val="000000" w:themeColor="text1"/>
                <w:sz w:val="18"/>
                <w:szCs w:val="18"/>
              </w:rPr>
              <w:t>-  hali H3 przewidziano</w:t>
            </w:r>
            <w:r w:rsidR="00F700D7" w:rsidRPr="0067590D">
              <w:rPr>
                <w:rFonts w:ascii="Arial" w:hAnsi="Arial" w:cs="Arial"/>
                <w:bCs/>
                <w:color w:val="000000" w:themeColor="text1"/>
                <w:sz w:val="18"/>
                <w:szCs w:val="18"/>
              </w:rPr>
              <w:t>:</w:t>
            </w:r>
            <w:r w:rsidRPr="0067590D">
              <w:rPr>
                <w:rFonts w:ascii="Arial" w:hAnsi="Arial" w:cs="Arial"/>
                <w:bCs/>
                <w:color w:val="000000" w:themeColor="text1"/>
                <w:sz w:val="18"/>
                <w:szCs w:val="18"/>
              </w:rPr>
              <w:t xml:space="preserve"> miejsce podręczne w hali rafinacji o pojemności użytkowej 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w:t>
            </w:r>
          </w:p>
          <w:p w14:paraId="704442D4" w14:textId="20251869" w:rsidR="00F90758" w:rsidRPr="0067590D" w:rsidRDefault="00F90758" w:rsidP="003A098A">
            <w:pPr>
              <w:pStyle w:val="Akapitzlist"/>
              <w:tabs>
                <w:tab w:val="left" w:pos="159"/>
              </w:tabs>
              <w:autoSpaceDE w:val="0"/>
              <w:spacing w:after="160"/>
              <w:ind w:left="0" w:right="132"/>
              <w:jc w:val="both"/>
              <w:rPr>
                <w:rFonts w:ascii="Arial" w:hAnsi="Arial" w:cs="Arial"/>
                <w:b/>
                <w:bCs/>
                <w:color w:val="000000" w:themeColor="text1"/>
                <w:sz w:val="18"/>
                <w:szCs w:val="18"/>
              </w:rPr>
            </w:pPr>
            <w:r w:rsidRPr="0067590D">
              <w:rPr>
                <w:rFonts w:ascii="Arial" w:hAnsi="Arial" w:cs="Arial"/>
                <w:bCs/>
                <w:color w:val="000000" w:themeColor="text1"/>
                <w:sz w:val="18"/>
                <w:szCs w:val="18"/>
              </w:rPr>
              <w:t xml:space="preserve">2. Na placu magazynowym w sąsiedztwie </w:t>
            </w:r>
            <w:r w:rsidRPr="0067590D">
              <w:rPr>
                <w:rFonts w:ascii="Arial" w:hAnsi="Arial" w:cs="Arial"/>
                <w:bCs/>
                <w:color w:val="000000" w:themeColor="text1"/>
                <w:sz w:val="18"/>
                <w:szCs w:val="18"/>
              </w:rPr>
              <w:br/>
              <w:t>hal o łącznej pojemności</w:t>
            </w:r>
            <w:r w:rsidR="00F700D7"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rPr>
              <w:t>502 m</w:t>
            </w:r>
            <w:r w:rsidRPr="0067590D">
              <w:rPr>
                <w:rFonts w:ascii="Arial" w:hAnsi="Arial" w:cs="Arial"/>
                <w:bCs/>
                <w:color w:val="000000" w:themeColor="text1"/>
                <w:sz w:val="18"/>
                <w:szCs w:val="18"/>
                <w:vertAlign w:val="superscript"/>
              </w:rPr>
              <w:t xml:space="preserve">3 </w:t>
            </w:r>
            <w:r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vertAlign w:val="superscript"/>
              </w:rPr>
              <w:t>3)</w:t>
            </w:r>
          </w:p>
        </w:tc>
      </w:tr>
      <w:tr w:rsidR="00F90758" w:rsidRPr="00C96407" w14:paraId="768FE60B" w14:textId="77777777" w:rsidTr="003A098A">
        <w:trPr>
          <w:trHeight w:val="20"/>
        </w:trPr>
        <w:tc>
          <w:tcPr>
            <w:tcW w:w="566" w:type="dxa"/>
            <w:vAlign w:val="center"/>
          </w:tcPr>
          <w:p w14:paraId="684774BF" w14:textId="77777777" w:rsidR="00F90758" w:rsidRPr="00270266"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1856AE3D" w14:textId="77777777" w:rsidR="00F90758" w:rsidRPr="00270266" w:rsidRDefault="00F90758" w:rsidP="0067590D">
            <w:pPr>
              <w:autoSpaceDE w:val="0"/>
              <w:jc w:val="center"/>
              <w:rPr>
                <w:rFonts w:ascii="Arial" w:hAnsi="Arial" w:cs="Arial"/>
                <w:b/>
                <w:bCs/>
                <w:sz w:val="18"/>
                <w:szCs w:val="18"/>
              </w:rPr>
            </w:pPr>
            <w:r w:rsidRPr="00270266">
              <w:rPr>
                <w:rFonts w:ascii="Arial" w:hAnsi="Arial" w:cs="Arial"/>
                <w:b/>
                <w:bCs/>
                <w:sz w:val="18"/>
                <w:szCs w:val="18"/>
              </w:rPr>
              <w:t>10 08 18</w:t>
            </w:r>
          </w:p>
        </w:tc>
        <w:tc>
          <w:tcPr>
            <w:tcW w:w="2430" w:type="dxa"/>
            <w:vAlign w:val="center"/>
          </w:tcPr>
          <w:p w14:paraId="50670E62" w14:textId="77777777" w:rsidR="00F90758" w:rsidRPr="00270266" w:rsidRDefault="00F90758" w:rsidP="0067590D">
            <w:pPr>
              <w:autoSpaceDE w:val="0"/>
              <w:jc w:val="center"/>
              <w:rPr>
                <w:rFonts w:ascii="Arial" w:hAnsi="Arial" w:cs="Arial"/>
                <w:sz w:val="18"/>
                <w:szCs w:val="18"/>
              </w:rPr>
            </w:pPr>
            <w:r w:rsidRPr="00270266">
              <w:rPr>
                <w:rFonts w:ascii="Arial" w:hAnsi="Arial" w:cs="Arial"/>
                <w:sz w:val="18"/>
                <w:szCs w:val="18"/>
              </w:rPr>
              <w:t xml:space="preserve">Szlamy i osady </w:t>
            </w:r>
            <w:proofErr w:type="spellStart"/>
            <w:r w:rsidRPr="00270266">
              <w:rPr>
                <w:rFonts w:ascii="Arial" w:hAnsi="Arial" w:cs="Arial"/>
                <w:sz w:val="18"/>
                <w:szCs w:val="18"/>
              </w:rPr>
              <w:t>pofiltracyjne</w:t>
            </w:r>
            <w:proofErr w:type="spellEnd"/>
            <w:r w:rsidRPr="00270266">
              <w:rPr>
                <w:rFonts w:ascii="Arial" w:hAnsi="Arial" w:cs="Arial"/>
                <w:sz w:val="18"/>
                <w:szCs w:val="18"/>
              </w:rPr>
              <w:t xml:space="preserve"> z oczyszczania gazów odlotowych, inne niż wymienione w 10 08 17</w:t>
            </w:r>
          </w:p>
        </w:tc>
        <w:tc>
          <w:tcPr>
            <w:tcW w:w="4648" w:type="dxa"/>
            <w:vAlign w:val="center"/>
          </w:tcPr>
          <w:p w14:paraId="1C9FB699" w14:textId="77777777" w:rsidR="00F90758" w:rsidRPr="0067590D" w:rsidRDefault="00F90758" w:rsidP="003A098A">
            <w:pPr>
              <w:ind w:right="132"/>
              <w:jc w:val="both"/>
              <w:rPr>
                <w:rFonts w:ascii="Arial" w:hAnsi="Arial" w:cs="Arial"/>
                <w:color w:val="000000" w:themeColor="text1"/>
                <w:sz w:val="18"/>
                <w:szCs w:val="18"/>
              </w:rPr>
            </w:pPr>
            <w:r w:rsidRPr="0067590D">
              <w:rPr>
                <w:rFonts w:ascii="Arial" w:hAnsi="Arial" w:cs="Arial"/>
                <w:color w:val="000000" w:themeColor="text1"/>
                <w:sz w:val="18"/>
                <w:szCs w:val="18"/>
              </w:rPr>
              <w:t>Na hali H1 i H3 w opakowaniach lub luzem na hałdzie w oznakowanych nazwa i kodem odpadu boksach,</w:t>
            </w:r>
            <w:r w:rsidRPr="0067590D">
              <w:rPr>
                <w:rFonts w:ascii="Arial" w:hAnsi="Arial" w:cs="Arial"/>
                <w:color w:val="000000" w:themeColor="text1"/>
                <w:sz w:val="18"/>
                <w:szCs w:val="18"/>
              </w:rPr>
              <w:br/>
              <w:t xml:space="preserve"> i miejscach:</w:t>
            </w:r>
          </w:p>
          <w:p w14:paraId="362CBBC3" w14:textId="18CBDBFE" w:rsidR="00F90758" w:rsidRPr="0067590D" w:rsidRDefault="00F90758" w:rsidP="003A098A">
            <w:pPr>
              <w:pStyle w:val="Akapitzlist"/>
              <w:tabs>
                <w:tab w:val="left" w:pos="331"/>
              </w:tabs>
              <w:ind w:left="0" w:right="132"/>
              <w:jc w:val="both"/>
              <w:rPr>
                <w:rFonts w:ascii="Arial" w:hAnsi="Arial" w:cs="Arial"/>
                <w:bCs/>
                <w:color w:val="000000" w:themeColor="text1"/>
                <w:sz w:val="18"/>
                <w:szCs w:val="18"/>
                <w:vertAlign w:val="superscript"/>
              </w:rPr>
            </w:pPr>
            <w:r w:rsidRPr="0067590D">
              <w:rPr>
                <w:rFonts w:ascii="Arial" w:hAnsi="Arial" w:cs="Arial"/>
                <w:bCs/>
                <w:color w:val="000000" w:themeColor="text1"/>
                <w:sz w:val="18"/>
                <w:szCs w:val="18"/>
              </w:rPr>
              <w:t>- w hali H1 przewidziano</w:t>
            </w:r>
            <w:r w:rsidR="00F700D7"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rPr>
              <w:t>20 boks</w:t>
            </w:r>
            <w:r w:rsidR="00351714">
              <w:rPr>
                <w:rFonts w:ascii="Arial" w:hAnsi="Arial" w:cs="Arial"/>
                <w:bCs/>
                <w:color w:val="000000" w:themeColor="text1"/>
                <w:sz w:val="18"/>
                <w:szCs w:val="18"/>
              </w:rPr>
              <w:t>ów</w:t>
            </w:r>
            <w:r w:rsidRPr="0067590D">
              <w:rPr>
                <w:rFonts w:ascii="Arial" w:hAnsi="Arial" w:cs="Arial"/>
                <w:bCs/>
                <w:color w:val="000000" w:themeColor="text1"/>
                <w:sz w:val="18"/>
                <w:szCs w:val="18"/>
              </w:rPr>
              <w:t xml:space="preserve"> o łącznej pojemności użytkowej 830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vertAlign w:val="superscript"/>
              </w:rPr>
              <w:t>2)</w:t>
            </w:r>
          </w:p>
          <w:p w14:paraId="4B1B6F76" w14:textId="0AD485A8" w:rsidR="00F90758" w:rsidRPr="0067590D" w:rsidRDefault="00F90758" w:rsidP="00F700D7">
            <w:pPr>
              <w:jc w:val="both"/>
              <w:rPr>
                <w:rFonts w:ascii="Arial" w:hAnsi="Arial" w:cs="Arial"/>
                <w:color w:val="000000" w:themeColor="text1"/>
                <w:sz w:val="18"/>
                <w:szCs w:val="18"/>
              </w:rPr>
            </w:pPr>
            <w:r w:rsidRPr="0067590D">
              <w:rPr>
                <w:rFonts w:ascii="Arial" w:hAnsi="Arial" w:cs="Arial"/>
                <w:bCs/>
                <w:color w:val="000000" w:themeColor="text1"/>
                <w:sz w:val="18"/>
                <w:szCs w:val="18"/>
              </w:rPr>
              <w:t>-  hali H3 przewidziano: miejsce podręczne w hali rafinacji o pojemności użytkowej 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w:t>
            </w:r>
          </w:p>
        </w:tc>
      </w:tr>
      <w:tr w:rsidR="00F90758" w:rsidRPr="00C96407" w14:paraId="7A5FE73E" w14:textId="77777777" w:rsidTr="003A098A">
        <w:trPr>
          <w:trHeight w:val="20"/>
        </w:trPr>
        <w:tc>
          <w:tcPr>
            <w:tcW w:w="566" w:type="dxa"/>
            <w:vAlign w:val="center"/>
          </w:tcPr>
          <w:p w14:paraId="09792E95" w14:textId="77777777" w:rsidR="00F90758" w:rsidRPr="00270266"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08FCC3E7" w14:textId="77777777" w:rsidR="00F90758" w:rsidRPr="00270266" w:rsidRDefault="00F90758" w:rsidP="0067590D">
            <w:pPr>
              <w:autoSpaceDE w:val="0"/>
              <w:jc w:val="center"/>
              <w:rPr>
                <w:rFonts w:ascii="Arial" w:hAnsi="Arial" w:cs="Arial"/>
                <w:b/>
                <w:bCs/>
                <w:sz w:val="18"/>
                <w:szCs w:val="18"/>
              </w:rPr>
            </w:pPr>
            <w:r w:rsidRPr="00270266">
              <w:rPr>
                <w:rFonts w:ascii="Arial" w:hAnsi="Arial" w:cs="Arial"/>
                <w:b/>
                <w:bCs/>
                <w:sz w:val="18"/>
                <w:szCs w:val="18"/>
              </w:rPr>
              <w:t>10 08 99</w:t>
            </w:r>
          </w:p>
        </w:tc>
        <w:tc>
          <w:tcPr>
            <w:tcW w:w="2430" w:type="dxa"/>
            <w:vAlign w:val="center"/>
          </w:tcPr>
          <w:p w14:paraId="29009964" w14:textId="70515DED" w:rsidR="00F90758" w:rsidRPr="00270266" w:rsidRDefault="00F90758" w:rsidP="0067590D">
            <w:pPr>
              <w:pStyle w:val="Tekstpodstawowy"/>
              <w:jc w:val="center"/>
              <w:rPr>
                <w:rFonts w:ascii="Arial" w:hAnsi="Arial" w:cs="Arial"/>
                <w:sz w:val="18"/>
                <w:szCs w:val="18"/>
              </w:rPr>
            </w:pPr>
            <w:r w:rsidRPr="00270266">
              <w:rPr>
                <w:rFonts w:ascii="Arial" w:hAnsi="Arial" w:cs="Arial"/>
                <w:sz w:val="18"/>
                <w:szCs w:val="18"/>
              </w:rPr>
              <w:t>Inne niewymienione odpady</w:t>
            </w:r>
            <w:r w:rsidR="0067590D">
              <w:rPr>
                <w:rFonts w:ascii="Arial" w:hAnsi="Arial" w:cs="Arial"/>
                <w:sz w:val="18"/>
                <w:szCs w:val="18"/>
              </w:rPr>
              <w:t xml:space="preserve"> </w:t>
            </w:r>
            <w:r w:rsidRPr="00270266">
              <w:rPr>
                <w:rFonts w:ascii="Arial" w:hAnsi="Arial" w:cs="Arial"/>
                <w:sz w:val="18"/>
                <w:szCs w:val="18"/>
              </w:rPr>
              <w:t xml:space="preserve">(odpady stanowiące surowce </w:t>
            </w:r>
            <w:proofErr w:type="spellStart"/>
            <w:r w:rsidRPr="00270266">
              <w:rPr>
                <w:rFonts w:ascii="Arial" w:hAnsi="Arial" w:cs="Arial"/>
                <w:sz w:val="18"/>
                <w:szCs w:val="18"/>
              </w:rPr>
              <w:t>cynonośne</w:t>
            </w:r>
            <w:proofErr w:type="spellEnd"/>
            <w:r w:rsidRPr="00270266">
              <w:rPr>
                <w:rFonts w:ascii="Arial" w:hAnsi="Arial" w:cs="Arial"/>
                <w:sz w:val="18"/>
                <w:szCs w:val="18"/>
              </w:rPr>
              <w:t xml:space="preserve"> zawierające związki metali ciężkich </w:t>
            </w:r>
            <w:proofErr w:type="spellStart"/>
            <w:r w:rsidRPr="00270266">
              <w:rPr>
                <w:rFonts w:ascii="Arial" w:hAnsi="Arial" w:cs="Arial"/>
                <w:sz w:val="18"/>
                <w:szCs w:val="18"/>
              </w:rPr>
              <w:t>tj</w:t>
            </w:r>
            <w:proofErr w:type="spellEnd"/>
            <w:r w:rsidRPr="00270266">
              <w:rPr>
                <w:rFonts w:ascii="Arial" w:hAnsi="Arial" w:cs="Arial"/>
                <w:sz w:val="18"/>
                <w:szCs w:val="18"/>
              </w:rPr>
              <w:t>: zmiotki z powierzchni hal produkcyjnych)</w:t>
            </w:r>
          </w:p>
        </w:tc>
        <w:tc>
          <w:tcPr>
            <w:tcW w:w="4648" w:type="dxa"/>
            <w:vMerge w:val="restart"/>
            <w:vAlign w:val="center"/>
          </w:tcPr>
          <w:p w14:paraId="170958AA" w14:textId="77777777" w:rsidR="00F90758" w:rsidRPr="0067590D" w:rsidRDefault="00F90758" w:rsidP="003A098A">
            <w:pPr>
              <w:ind w:right="132"/>
              <w:jc w:val="both"/>
              <w:rPr>
                <w:rFonts w:ascii="Arial" w:hAnsi="Arial" w:cs="Arial"/>
                <w:color w:val="000000" w:themeColor="text1"/>
                <w:sz w:val="18"/>
                <w:szCs w:val="18"/>
              </w:rPr>
            </w:pPr>
            <w:r w:rsidRPr="0067590D">
              <w:rPr>
                <w:rFonts w:ascii="Arial" w:hAnsi="Arial" w:cs="Arial"/>
                <w:color w:val="000000" w:themeColor="text1"/>
                <w:sz w:val="18"/>
                <w:szCs w:val="18"/>
              </w:rPr>
              <w:t xml:space="preserve">1. Na hali H1 i H3 w opakowaniach lub luzem na hałdzie w oznakowanych kodem odpadu boksach </w:t>
            </w:r>
            <w:r w:rsidRPr="0067590D">
              <w:rPr>
                <w:rFonts w:ascii="Arial" w:hAnsi="Arial" w:cs="Arial"/>
                <w:color w:val="000000" w:themeColor="text1"/>
                <w:sz w:val="18"/>
                <w:szCs w:val="18"/>
              </w:rPr>
              <w:br/>
              <w:t>i miejscach:</w:t>
            </w:r>
          </w:p>
          <w:p w14:paraId="5C9B223C" w14:textId="50BE4EE2" w:rsidR="00F90758" w:rsidRPr="0067590D" w:rsidRDefault="00F90758" w:rsidP="003A098A">
            <w:pPr>
              <w:pStyle w:val="Akapitzlist"/>
              <w:tabs>
                <w:tab w:val="left" w:pos="331"/>
              </w:tabs>
              <w:ind w:left="0" w:right="132"/>
              <w:jc w:val="both"/>
              <w:rPr>
                <w:rFonts w:ascii="Arial" w:hAnsi="Arial" w:cs="Arial"/>
                <w:bCs/>
                <w:color w:val="000000" w:themeColor="text1"/>
                <w:sz w:val="18"/>
                <w:szCs w:val="18"/>
                <w:vertAlign w:val="superscript"/>
              </w:rPr>
            </w:pPr>
            <w:r w:rsidRPr="0067590D">
              <w:rPr>
                <w:rFonts w:ascii="Arial" w:hAnsi="Arial" w:cs="Arial"/>
                <w:bCs/>
                <w:color w:val="000000" w:themeColor="text1"/>
                <w:sz w:val="18"/>
                <w:szCs w:val="18"/>
              </w:rPr>
              <w:t>- w hali H1 przewidziano:20 boks</w:t>
            </w:r>
            <w:r w:rsidR="00351714">
              <w:rPr>
                <w:rFonts w:ascii="Arial" w:hAnsi="Arial" w:cs="Arial"/>
                <w:bCs/>
                <w:color w:val="000000" w:themeColor="text1"/>
                <w:sz w:val="18"/>
                <w:szCs w:val="18"/>
              </w:rPr>
              <w:t>ów</w:t>
            </w:r>
            <w:r w:rsidRPr="0067590D">
              <w:rPr>
                <w:rFonts w:ascii="Arial" w:hAnsi="Arial" w:cs="Arial"/>
                <w:bCs/>
                <w:color w:val="000000" w:themeColor="text1"/>
                <w:sz w:val="18"/>
                <w:szCs w:val="18"/>
              </w:rPr>
              <w:t xml:space="preserve"> o łącznej pojemności użytkowej 830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vertAlign w:val="superscript"/>
              </w:rPr>
              <w:t>2)</w:t>
            </w:r>
          </w:p>
          <w:p w14:paraId="467D45A4" w14:textId="77777777" w:rsidR="00F90758" w:rsidRPr="0067590D" w:rsidRDefault="00F90758" w:rsidP="003A098A">
            <w:pPr>
              <w:pStyle w:val="Akapitzlist"/>
              <w:tabs>
                <w:tab w:val="left" w:pos="331"/>
              </w:tabs>
              <w:autoSpaceDE w:val="0"/>
              <w:ind w:left="0" w:right="132"/>
              <w:jc w:val="both"/>
              <w:rPr>
                <w:rFonts w:ascii="Arial" w:hAnsi="Arial" w:cs="Arial"/>
                <w:color w:val="000000" w:themeColor="text1"/>
                <w:sz w:val="18"/>
                <w:szCs w:val="18"/>
              </w:rPr>
            </w:pPr>
            <w:r w:rsidRPr="0067590D">
              <w:rPr>
                <w:rFonts w:ascii="Arial" w:hAnsi="Arial" w:cs="Arial"/>
                <w:color w:val="000000" w:themeColor="text1"/>
                <w:sz w:val="18"/>
                <w:szCs w:val="18"/>
              </w:rPr>
              <w:t xml:space="preserve">Odpady zawierające składniki palne np. tworzywa sztuczne, gumę, papier, magazynowane będą </w:t>
            </w:r>
            <w:r w:rsidRPr="0067590D">
              <w:rPr>
                <w:rFonts w:ascii="Arial" w:hAnsi="Arial" w:cs="Arial"/>
                <w:color w:val="000000" w:themeColor="text1"/>
                <w:sz w:val="18"/>
                <w:szCs w:val="18"/>
              </w:rPr>
              <w:br/>
              <w:t>w boks</w:t>
            </w:r>
            <w:r w:rsidRPr="0067590D">
              <w:rPr>
                <w:rFonts w:ascii="Arial" w:hAnsi="Arial" w:cs="Arial"/>
                <w:bCs/>
                <w:color w:val="000000" w:themeColor="text1"/>
                <w:sz w:val="18"/>
                <w:szCs w:val="18"/>
              </w:rPr>
              <w:t>ach</w:t>
            </w:r>
            <w:r w:rsidRPr="0067590D">
              <w:rPr>
                <w:rFonts w:ascii="Arial" w:hAnsi="Arial" w:cs="Arial"/>
                <w:color w:val="000000" w:themeColor="text1"/>
                <w:sz w:val="18"/>
                <w:szCs w:val="18"/>
              </w:rPr>
              <w:t xml:space="preserve"> nr 34 i 35 o łącznej poj. </w:t>
            </w:r>
            <w:proofErr w:type="spellStart"/>
            <w:r w:rsidRPr="0067590D">
              <w:rPr>
                <w:rFonts w:ascii="Arial" w:hAnsi="Arial" w:cs="Arial"/>
                <w:color w:val="000000" w:themeColor="text1"/>
                <w:sz w:val="18"/>
                <w:szCs w:val="18"/>
              </w:rPr>
              <w:t>uż</w:t>
            </w:r>
            <w:proofErr w:type="spellEnd"/>
            <w:r w:rsidRPr="0067590D">
              <w:rPr>
                <w:rFonts w:ascii="Arial" w:hAnsi="Arial" w:cs="Arial"/>
                <w:color w:val="000000" w:themeColor="text1"/>
                <w:sz w:val="18"/>
                <w:szCs w:val="18"/>
              </w:rPr>
              <w:t>. 160 m</w:t>
            </w:r>
            <w:r w:rsidRPr="0067590D">
              <w:rPr>
                <w:rFonts w:ascii="Arial" w:hAnsi="Arial" w:cs="Arial"/>
                <w:color w:val="000000" w:themeColor="text1"/>
                <w:sz w:val="18"/>
                <w:szCs w:val="18"/>
                <w:vertAlign w:val="superscript"/>
              </w:rPr>
              <w:t>3</w:t>
            </w:r>
          </w:p>
          <w:p w14:paraId="4EE5895B" w14:textId="77777777" w:rsidR="00F90758" w:rsidRPr="0067590D" w:rsidRDefault="00F90758" w:rsidP="003A098A">
            <w:pPr>
              <w:autoSpaceDE w:val="0"/>
              <w:ind w:right="132"/>
              <w:jc w:val="both"/>
              <w:rPr>
                <w:rFonts w:ascii="Arial" w:hAnsi="Arial" w:cs="Arial"/>
                <w:color w:val="000000" w:themeColor="text1"/>
                <w:sz w:val="18"/>
                <w:szCs w:val="18"/>
              </w:rPr>
            </w:pPr>
            <w:r w:rsidRPr="0067590D">
              <w:rPr>
                <w:rFonts w:ascii="Arial" w:hAnsi="Arial" w:cs="Arial"/>
                <w:color w:val="000000" w:themeColor="text1"/>
                <w:sz w:val="18"/>
                <w:szCs w:val="18"/>
              </w:rPr>
              <w:t>Wg operatu ppoż. miejsce oznaczone jako:</w:t>
            </w:r>
          </w:p>
          <w:p w14:paraId="56D34DA9" w14:textId="77777777" w:rsidR="00F90758" w:rsidRPr="0067590D" w:rsidRDefault="00F90758" w:rsidP="003A098A">
            <w:pPr>
              <w:autoSpaceDE w:val="0"/>
              <w:ind w:right="132"/>
              <w:jc w:val="both"/>
              <w:rPr>
                <w:rFonts w:ascii="Arial" w:hAnsi="Arial" w:cs="Arial"/>
                <w:color w:val="000000" w:themeColor="text1"/>
                <w:sz w:val="18"/>
                <w:szCs w:val="18"/>
              </w:rPr>
            </w:pPr>
            <w:r w:rsidRPr="0067590D">
              <w:rPr>
                <w:rFonts w:ascii="Arial" w:hAnsi="Arial" w:cs="Arial"/>
                <w:color w:val="000000" w:themeColor="text1"/>
                <w:sz w:val="18"/>
                <w:szCs w:val="18"/>
              </w:rPr>
              <w:t xml:space="preserve">nr 3 (boksy 34 i 35): </w:t>
            </w:r>
          </w:p>
          <w:p w14:paraId="035731ED" w14:textId="77777777" w:rsidR="00F90758" w:rsidRPr="0067590D" w:rsidRDefault="00F90758" w:rsidP="003A098A">
            <w:pPr>
              <w:pStyle w:val="Default"/>
              <w:jc w:val="both"/>
              <w:rPr>
                <w:rFonts w:ascii="Arial" w:hAnsi="Arial" w:cs="Arial"/>
                <w:color w:val="000000" w:themeColor="text1"/>
                <w:sz w:val="18"/>
                <w:szCs w:val="18"/>
              </w:rPr>
            </w:pPr>
            <w:r w:rsidRPr="0067590D">
              <w:rPr>
                <w:rFonts w:ascii="Arial" w:hAnsi="Arial" w:cs="Arial"/>
                <w:color w:val="000000" w:themeColor="text1"/>
                <w:sz w:val="18"/>
                <w:szCs w:val="18"/>
              </w:rPr>
              <w:t>Maksymalna masa odpadów palnych magazynowych</w:t>
            </w:r>
            <w:r w:rsidRPr="0067590D">
              <w:rPr>
                <w:rFonts w:ascii="Arial" w:hAnsi="Arial" w:cs="Arial"/>
                <w:color w:val="000000" w:themeColor="text1"/>
                <w:sz w:val="18"/>
                <w:szCs w:val="18"/>
              </w:rPr>
              <w:br/>
              <w:t xml:space="preserve"> w boks</w:t>
            </w:r>
            <w:r w:rsidRPr="0067590D">
              <w:rPr>
                <w:rFonts w:ascii="Arial" w:hAnsi="Arial" w:cs="Arial"/>
                <w:bCs/>
                <w:color w:val="000000" w:themeColor="text1"/>
                <w:sz w:val="18"/>
                <w:szCs w:val="18"/>
              </w:rPr>
              <w:t>ach</w:t>
            </w:r>
            <w:r w:rsidRPr="0067590D">
              <w:rPr>
                <w:rFonts w:ascii="Arial" w:hAnsi="Arial" w:cs="Arial"/>
                <w:color w:val="000000" w:themeColor="text1"/>
                <w:sz w:val="18"/>
                <w:szCs w:val="18"/>
              </w:rPr>
              <w:t xml:space="preserve"> 34 i 35:</w:t>
            </w:r>
          </w:p>
          <w:p w14:paraId="4323094B" w14:textId="77777777" w:rsidR="00F90758" w:rsidRPr="0067590D" w:rsidRDefault="00F90758" w:rsidP="003A098A">
            <w:pPr>
              <w:pStyle w:val="Default"/>
              <w:jc w:val="both"/>
              <w:rPr>
                <w:rFonts w:ascii="Arial" w:hAnsi="Arial" w:cs="Arial"/>
                <w:color w:val="000000" w:themeColor="text1"/>
                <w:sz w:val="18"/>
                <w:szCs w:val="18"/>
              </w:rPr>
            </w:pPr>
            <w:r w:rsidRPr="0067590D">
              <w:rPr>
                <w:rFonts w:ascii="Arial" w:hAnsi="Arial" w:cs="Arial"/>
                <w:color w:val="000000" w:themeColor="text1"/>
                <w:sz w:val="18"/>
                <w:szCs w:val="18"/>
              </w:rPr>
              <w:t>- 25 Mg łącznie dla wszystkich odpadów o kodach: 06 03 15*, 06 04 05*, 10 04 01*, 10 04 02*, 10 04 05* 10 04 99, 10 08 09, 10 08 11, 10 08 15*, 10 08 99, 10 10 03, 10 10 12, 10 10 99, 11 01 09*, 12 01 03, 12 01 04, 12 01 14*, 15 01 04, 16 02 16, 17 04 02, 17 04 03, 17 04 06, 17 04 07, 17 04 10*, 19 08 01, 19 10 02, 19 12 03, 20 01 40</w:t>
            </w:r>
          </w:p>
          <w:p w14:paraId="322864EE" w14:textId="30B70D51" w:rsidR="00F90758" w:rsidRPr="0067590D" w:rsidRDefault="00F90758" w:rsidP="003A098A">
            <w:pPr>
              <w:jc w:val="both"/>
              <w:rPr>
                <w:rFonts w:ascii="Arial" w:hAnsi="Arial" w:cs="Arial"/>
                <w:color w:val="000000" w:themeColor="text1"/>
                <w:sz w:val="18"/>
                <w:szCs w:val="18"/>
              </w:rPr>
            </w:pPr>
            <w:r w:rsidRPr="0067590D">
              <w:rPr>
                <w:rFonts w:ascii="Arial" w:hAnsi="Arial" w:cs="Arial"/>
                <w:bCs/>
                <w:color w:val="000000" w:themeColor="text1"/>
                <w:sz w:val="18"/>
                <w:szCs w:val="18"/>
              </w:rPr>
              <w:t>- hali H3 przewidziano: miejsce podręczne w hali rafinacji o pojemności użytkowej 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w:t>
            </w:r>
          </w:p>
          <w:p w14:paraId="52B4BA67" w14:textId="26DCA201" w:rsidR="00F90758" w:rsidRPr="0067590D" w:rsidRDefault="00F90758" w:rsidP="003A098A">
            <w:pPr>
              <w:jc w:val="both"/>
              <w:rPr>
                <w:rFonts w:ascii="Arial" w:hAnsi="Arial" w:cs="Arial"/>
                <w:color w:val="000000" w:themeColor="text1"/>
                <w:sz w:val="18"/>
                <w:szCs w:val="18"/>
              </w:rPr>
            </w:pPr>
            <w:r w:rsidRPr="0067590D">
              <w:rPr>
                <w:rFonts w:ascii="Arial" w:hAnsi="Arial" w:cs="Arial"/>
                <w:bCs/>
                <w:color w:val="000000" w:themeColor="text1"/>
                <w:sz w:val="18"/>
                <w:szCs w:val="18"/>
              </w:rPr>
              <w:t xml:space="preserve">2. Na placu magazynowym w sąsiedztwie </w:t>
            </w:r>
            <w:r w:rsidRPr="0067590D">
              <w:rPr>
                <w:rFonts w:ascii="Arial" w:hAnsi="Arial" w:cs="Arial"/>
                <w:bCs/>
                <w:color w:val="000000" w:themeColor="text1"/>
                <w:sz w:val="18"/>
                <w:szCs w:val="18"/>
              </w:rPr>
              <w:br/>
              <w:t>hal o łącznej pojemności 502 m</w:t>
            </w:r>
            <w:r w:rsidRPr="0067590D">
              <w:rPr>
                <w:rFonts w:ascii="Arial" w:hAnsi="Arial" w:cs="Arial"/>
                <w:bCs/>
                <w:color w:val="000000" w:themeColor="text1"/>
                <w:sz w:val="18"/>
                <w:szCs w:val="18"/>
                <w:vertAlign w:val="superscript"/>
              </w:rPr>
              <w:t xml:space="preserve">3 </w:t>
            </w:r>
            <w:r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vertAlign w:val="superscript"/>
              </w:rPr>
              <w:t>3)</w:t>
            </w:r>
          </w:p>
        </w:tc>
      </w:tr>
      <w:tr w:rsidR="00F90758" w:rsidRPr="00C96407" w14:paraId="1C829A5C" w14:textId="77777777" w:rsidTr="003A098A">
        <w:trPr>
          <w:trHeight w:val="20"/>
        </w:trPr>
        <w:tc>
          <w:tcPr>
            <w:tcW w:w="566" w:type="dxa"/>
            <w:vAlign w:val="center"/>
          </w:tcPr>
          <w:p w14:paraId="4C372FF5" w14:textId="77777777" w:rsidR="00F90758" w:rsidRPr="00270266"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7C379C59" w14:textId="77777777" w:rsidR="00F90758" w:rsidRPr="00270266" w:rsidRDefault="00F90758" w:rsidP="0067590D">
            <w:pPr>
              <w:autoSpaceDE w:val="0"/>
              <w:jc w:val="center"/>
              <w:rPr>
                <w:rFonts w:ascii="Arial" w:hAnsi="Arial" w:cs="Arial"/>
                <w:b/>
                <w:bCs/>
                <w:sz w:val="18"/>
                <w:szCs w:val="18"/>
              </w:rPr>
            </w:pPr>
            <w:r w:rsidRPr="00270266">
              <w:rPr>
                <w:rFonts w:ascii="Arial" w:hAnsi="Arial" w:cs="Arial"/>
                <w:b/>
                <w:bCs/>
                <w:sz w:val="18"/>
                <w:szCs w:val="18"/>
              </w:rPr>
              <w:t>10 10 03</w:t>
            </w:r>
          </w:p>
        </w:tc>
        <w:tc>
          <w:tcPr>
            <w:tcW w:w="2430" w:type="dxa"/>
            <w:vAlign w:val="center"/>
          </w:tcPr>
          <w:p w14:paraId="7C75F412" w14:textId="77777777" w:rsidR="00F90758" w:rsidRPr="00270266" w:rsidRDefault="00F90758" w:rsidP="0067590D">
            <w:pPr>
              <w:autoSpaceDE w:val="0"/>
              <w:jc w:val="center"/>
              <w:rPr>
                <w:rFonts w:ascii="Arial" w:hAnsi="Arial" w:cs="Arial"/>
                <w:sz w:val="18"/>
                <w:szCs w:val="18"/>
              </w:rPr>
            </w:pPr>
            <w:r w:rsidRPr="00270266">
              <w:rPr>
                <w:rFonts w:ascii="Arial" w:hAnsi="Arial" w:cs="Arial"/>
                <w:sz w:val="18"/>
                <w:szCs w:val="18"/>
              </w:rPr>
              <w:t>Zgary i żużle odlewnicze</w:t>
            </w:r>
          </w:p>
        </w:tc>
        <w:tc>
          <w:tcPr>
            <w:tcW w:w="4648" w:type="dxa"/>
            <w:vMerge/>
            <w:vAlign w:val="center"/>
          </w:tcPr>
          <w:p w14:paraId="54214C8D" w14:textId="77777777" w:rsidR="00F90758" w:rsidRPr="00C96407" w:rsidRDefault="00F90758" w:rsidP="003A098A">
            <w:pPr>
              <w:autoSpaceDE w:val="0"/>
              <w:ind w:right="132"/>
              <w:jc w:val="both"/>
              <w:rPr>
                <w:rFonts w:ascii="Arial" w:hAnsi="Arial" w:cs="Arial"/>
                <w:color w:val="FF0000"/>
                <w:sz w:val="18"/>
                <w:szCs w:val="18"/>
              </w:rPr>
            </w:pPr>
          </w:p>
        </w:tc>
      </w:tr>
      <w:tr w:rsidR="00F90758" w:rsidRPr="00C96407" w14:paraId="57A50EB3" w14:textId="77777777" w:rsidTr="003A098A">
        <w:trPr>
          <w:trHeight w:val="20"/>
        </w:trPr>
        <w:tc>
          <w:tcPr>
            <w:tcW w:w="566" w:type="dxa"/>
            <w:vAlign w:val="center"/>
          </w:tcPr>
          <w:p w14:paraId="59688CCB" w14:textId="77777777" w:rsidR="00F90758" w:rsidRPr="00270266"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1AEE2BA1" w14:textId="77777777" w:rsidR="00F90758" w:rsidRPr="00270266" w:rsidRDefault="00F90758" w:rsidP="0067590D">
            <w:pPr>
              <w:autoSpaceDE w:val="0"/>
              <w:jc w:val="center"/>
              <w:rPr>
                <w:rFonts w:ascii="Arial" w:hAnsi="Arial" w:cs="Arial"/>
                <w:b/>
                <w:bCs/>
                <w:sz w:val="18"/>
                <w:szCs w:val="18"/>
              </w:rPr>
            </w:pPr>
            <w:r w:rsidRPr="00270266">
              <w:rPr>
                <w:rFonts w:ascii="Arial" w:hAnsi="Arial" w:cs="Arial"/>
                <w:b/>
                <w:bCs/>
                <w:sz w:val="18"/>
                <w:szCs w:val="18"/>
              </w:rPr>
              <w:t>10 10 12</w:t>
            </w:r>
          </w:p>
        </w:tc>
        <w:tc>
          <w:tcPr>
            <w:tcW w:w="2430" w:type="dxa"/>
            <w:vAlign w:val="center"/>
          </w:tcPr>
          <w:p w14:paraId="3E0C77D6" w14:textId="77777777" w:rsidR="00F90758" w:rsidRPr="00270266" w:rsidRDefault="00F90758" w:rsidP="0067590D">
            <w:pPr>
              <w:autoSpaceDE w:val="0"/>
              <w:jc w:val="center"/>
              <w:rPr>
                <w:rFonts w:ascii="Arial" w:hAnsi="Arial" w:cs="Arial"/>
                <w:sz w:val="18"/>
                <w:szCs w:val="18"/>
              </w:rPr>
            </w:pPr>
            <w:r w:rsidRPr="00270266">
              <w:rPr>
                <w:rFonts w:ascii="Arial" w:hAnsi="Arial" w:cs="Arial"/>
                <w:sz w:val="18"/>
                <w:szCs w:val="18"/>
              </w:rPr>
              <w:t>Inne cząstki stałe niż wymienione w 10 10 11(odpady z odlewnictwa metali nieżelaznych)</w:t>
            </w:r>
          </w:p>
        </w:tc>
        <w:tc>
          <w:tcPr>
            <w:tcW w:w="4648" w:type="dxa"/>
            <w:vMerge/>
            <w:vAlign w:val="center"/>
          </w:tcPr>
          <w:p w14:paraId="7F5E16FE" w14:textId="77777777" w:rsidR="00F90758" w:rsidRPr="00C96407" w:rsidRDefault="00F90758" w:rsidP="003A098A">
            <w:pPr>
              <w:ind w:right="132"/>
              <w:jc w:val="both"/>
              <w:rPr>
                <w:rFonts w:ascii="Arial" w:hAnsi="Arial" w:cs="Arial"/>
                <w:color w:val="FF0000"/>
                <w:sz w:val="18"/>
                <w:szCs w:val="18"/>
              </w:rPr>
            </w:pPr>
          </w:p>
        </w:tc>
      </w:tr>
      <w:tr w:rsidR="00F90758" w:rsidRPr="00C96407" w14:paraId="4BBC1F0F" w14:textId="77777777" w:rsidTr="003A098A">
        <w:trPr>
          <w:trHeight w:val="20"/>
        </w:trPr>
        <w:tc>
          <w:tcPr>
            <w:tcW w:w="566" w:type="dxa"/>
            <w:vAlign w:val="center"/>
          </w:tcPr>
          <w:p w14:paraId="7231CFC0" w14:textId="77777777" w:rsidR="00F90758" w:rsidRPr="00270266"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7BFBFA13" w14:textId="77777777" w:rsidR="00F90758" w:rsidRPr="00270266" w:rsidRDefault="00F90758" w:rsidP="003A098A">
            <w:pPr>
              <w:autoSpaceDE w:val="0"/>
              <w:jc w:val="center"/>
              <w:rPr>
                <w:rFonts w:ascii="Arial" w:hAnsi="Arial" w:cs="Arial"/>
                <w:b/>
                <w:bCs/>
                <w:sz w:val="18"/>
                <w:szCs w:val="18"/>
              </w:rPr>
            </w:pPr>
            <w:r w:rsidRPr="00270266">
              <w:rPr>
                <w:rFonts w:ascii="Arial" w:hAnsi="Arial" w:cs="Arial"/>
                <w:b/>
                <w:bCs/>
                <w:sz w:val="18"/>
                <w:szCs w:val="18"/>
              </w:rPr>
              <w:t>10 10 99</w:t>
            </w:r>
          </w:p>
        </w:tc>
        <w:tc>
          <w:tcPr>
            <w:tcW w:w="2430" w:type="dxa"/>
            <w:vAlign w:val="center"/>
          </w:tcPr>
          <w:p w14:paraId="0CB59887" w14:textId="77777777" w:rsidR="00F90758" w:rsidRPr="00270266" w:rsidRDefault="00F90758" w:rsidP="003A098A">
            <w:pPr>
              <w:autoSpaceDE w:val="0"/>
              <w:rPr>
                <w:rFonts w:ascii="Arial" w:hAnsi="Arial" w:cs="Arial"/>
                <w:sz w:val="18"/>
                <w:szCs w:val="18"/>
              </w:rPr>
            </w:pPr>
            <w:r w:rsidRPr="00270266">
              <w:rPr>
                <w:rFonts w:ascii="Arial" w:hAnsi="Arial" w:cs="Arial"/>
                <w:sz w:val="18"/>
                <w:szCs w:val="18"/>
              </w:rPr>
              <w:t>Inne niewymienione odpady (tzw. mułki cynowe, spieki metaliczne)</w:t>
            </w:r>
          </w:p>
        </w:tc>
        <w:tc>
          <w:tcPr>
            <w:tcW w:w="4648" w:type="dxa"/>
            <w:vMerge/>
            <w:vAlign w:val="center"/>
          </w:tcPr>
          <w:p w14:paraId="2DA91CA1" w14:textId="77777777" w:rsidR="00F90758" w:rsidRPr="00C96407" w:rsidRDefault="00F90758" w:rsidP="003A098A">
            <w:pPr>
              <w:ind w:right="132"/>
              <w:jc w:val="both"/>
              <w:rPr>
                <w:rFonts w:ascii="Arial" w:hAnsi="Arial" w:cs="Arial"/>
                <w:color w:val="FF0000"/>
                <w:sz w:val="18"/>
                <w:szCs w:val="18"/>
              </w:rPr>
            </w:pPr>
          </w:p>
        </w:tc>
      </w:tr>
      <w:tr w:rsidR="00F90758" w:rsidRPr="00C96407" w14:paraId="655EC1C7" w14:textId="77777777" w:rsidTr="003A098A">
        <w:trPr>
          <w:trHeight w:val="20"/>
        </w:trPr>
        <w:tc>
          <w:tcPr>
            <w:tcW w:w="566" w:type="dxa"/>
            <w:vAlign w:val="center"/>
          </w:tcPr>
          <w:p w14:paraId="0B0062BC" w14:textId="77777777" w:rsidR="00F90758" w:rsidRPr="00270266"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28D8896F" w14:textId="77777777" w:rsidR="00F90758" w:rsidRPr="00270266" w:rsidRDefault="00F90758" w:rsidP="003A098A">
            <w:pPr>
              <w:autoSpaceDE w:val="0"/>
              <w:jc w:val="center"/>
              <w:rPr>
                <w:rFonts w:ascii="Arial" w:hAnsi="Arial" w:cs="Arial"/>
                <w:b/>
                <w:bCs/>
                <w:sz w:val="18"/>
                <w:szCs w:val="18"/>
              </w:rPr>
            </w:pPr>
            <w:r w:rsidRPr="00270266">
              <w:rPr>
                <w:rFonts w:ascii="Arial" w:hAnsi="Arial" w:cs="Arial"/>
                <w:b/>
                <w:bCs/>
                <w:sz w:val="18"/>
                <w:szCs w:val="18"/>
              </w:rPr>
              <w:t>10 11 12</w:t>
            </w:r>
          </w:p>
        </w:tc>
        <w:tc>
          <w:tcPr>
            <w:tcW w:w="2430" w:type="dxa"/>
            <w:vAlign w:val="center"/>
          </w:tcPr>
          <w:p w14:paraId="79E9CA7B" w14:textId="0FA68ACD" w:rsidR="00F90758" w:rsidRPr="00270266" w:rsidRDefault="00F90758" w:rsidP="001D2D5E">
            <w:pPr>
              <w:autoSpaceDE w:val="0"/>
              <w:jc w:val="center"/>
              <w:rPr>
                <w:rFonts w:ascii="Arial" w:hAnsi="Arial" w:cs="Arial"/>
                <w:sz w:val="18"/>
                <w:szCs w:val="18"/>
              </w:rPr>
            </w:pPr>
            <w:r w:rsidRPr="00270266">
              <w:rPr>
                <w:rFonts w:ascii="Arial" w:hAnsi="Arial" w:cs="Arial"/>
                <w:sz w:val="18"/>
                <w:szCs w:val="18"/>
              </w:rPr>
              <w:t>Szkło odpadowe inne niż wymienione  w 10 10 11* (szkło tłoczone)</w:t>
            </w:r>
          </w:p>
        </w:tc>
        <w:tc>
          <w:tcPr>
            <w:tcW w:w="4648" w:type="dxa"/>
            <w:vMerge w:val="restart"/>
            <w:vAlign w:val="center"/>
          </w:tcPr>
          <w:p w14:paraId="1909C6D9" w14:textId="77777777" w:rsidR="00F90758" w:rsidRPr="00F700D7" w:rsidRDefault="00F90758" w:rsidP="003A098A">
            <w:pPr>
              <w:ind w:right="132"/>
              <w:jc w:val="both"/>
              <w:rPr>
                <w:rFonts w:ascii="Arial" w:hAnsi="Arial" w:cs="Arial"/>
                <w:sz w:val="18"/>
                <w:szCs w:val="18"/>
              </w:rPr>
            </w:pPr>
            <w:r w:rsidRPr="00270266">
              <w:rPr>
                <w:rFonts w:ascii="Arial" w:hAnsi="Arial" w:cs="Arial"/>
                <w:sz w:val="18"/>
                <w:szCs w:val="18"/>
              </w:rPr>
              <w:t>Na hali H1 i H3 w opakowaniach lub luzem na hałdzie w oznakowanych nazwa i kodem odpadu boksach,</w:t>
            </w:r>
            <w:r w:rsidRPr="00270266">
              <w:rPr>
                <w:rFonts w:ascii="Arial" w:hAnsi="Arial" w:cs="Arial"/>
                <w:sz w:val="18"/>
                <w:szCs w:val="18"/>
              </w:rPr>
              <w:br/>
              <w:t xml:space="preserve"> i </w:t>
            </w:r>
            <w:r w:rsidRPr="00F700D7">
              <w:rPr>
                <w:rFonts w:ascii="Arial" w:hAnsi="Arial" w:cs="Arial"/>
                <w:sz w:val="18"/>
                <w:szCs w:val="18"/>
              </w:rPr>
              <w:t>miejscach:</w:t>
            </w:r>
          </w:p>
          <w:p w14:paraId="271E378B" w14:textId="478AED4B" w:rsidR="00F90758" w:rsidRPr="00F700D7" w:rsidRDefault="00F90758" w:rsidP="003A098A">
            <w:pPr>
              <w:pStyle w:val="Akapitzlist"/>
              <w:tabs>
                <w:tab w:val="left" w:pos="331"/>
              </w:tabs>
              <w:ind w:left="0" w:right="132"/>
              <w:jc w:val="both"/>
              <w:rPr>
                <w:rFonts w:ascii="Arial" w:hAnsi="Arial" w:cs="Arial"/>
                <w:bCs/>
                <w:sz w:val="18"/>
                <w:szCs w:val="18"/>
                <w:vertAlign w:val="superscript"/>
              </w:rPr>
            </w:pPr>
            <w:r w:rsidRPr="00F700D7">
              <w:rPr>
                <w:rFonts w:ascii="Arial" w:hAnsi="Arial" w:cs="Arial"/>
                <w:bCs/>
                <w:sz w:val="18"/>
                <w:szCs w:val="18"/>
              </w:rPr>
              <w:t>- w hali H1 przewidziano:</w:t>
            </w:r>
            <w:r w:rsidR="00F700D7" w:rsidRPr="00F700D7">
              <w:rPr>
                <w:rFonts w:ascii="Arial" w:hAnsi="Arial" w:cs="Arial"/>
                <w:bCs/>
                <w:sz w:val="18"/>
                <w:szCs w:val="18"/>
              </w:rPr>
              <w:t xml:space="preserve"> </w:t>
            </w:r>
            <w:r w:rsidRPr="00F700D7">
              <w:rPr>
                <w:rFonts w:ascii="Arial" w:hAnsi="Arial" w:cs="Arial"/>
                <w:bCs/>
                <w:sz w:val="18"/>
                <w:szCs w:val="18"/>
              </w:rPr>
              <w:t>20 boks</w:t>
            </w:r>
            <w:r w:rsidR="00351714">
              <w:rPr>
                <w:rFonts w:ascii="Arial" w:hAnsi="Arial" w:cs="Arial"/>
                <w:bCs/>
                <w:sz w:val="18"/>
                <w:szCs w:val="18"/>
              </w:rPr>
              <w:t>ów</w:t>
            </w:r>
            <w:r w:rsidRPr="00F700D7">
              <w:rPr>
                <w:rFonts w:ascii="Arial" w:hAnsi="Arial" w:cs="Arial"/>
                <w:bCs/>
                <w:sz w:val="18"/>
                <w:szCs w:val="18"/>
              </w:rPr>
              <w:t xml:space="preserve"> o łącznej pojemności użytkowej  830 m</w:t>
            </w:r>
            <w:r w:rsidRPr="00F700D7">
              <w:rPr>
                <w:rFonts w:ascii="Arial" w:hAnsi="Arial" w:cs="Arial"/>
                <w:bCs/>
                <w:sz w:val="18"/>
                <w:szCs w:val="18"/>
                <w:vertAlign w:val="superscript"/>
              </w:rPr>
              <w:t>3</w:t>
            </w:r>
            <w:r w:rsidRPr="00F700D7">
              <w:rPr>
                <w:rFonts w:ascii="Arial" w:hAnsi="Arial" w:cs="Arial"/>
                <w:bCs/>
                <w:sz w:val="18"/>
                <w:szCs w:val="18"/>
              </w:rPr>
              <w:t xml:space="preserve"> </w:t>
            </w:r>
            <w:r w:rsidRPr="00F700D7">
              <w:rPr>
                <w:rFonts w:ascii="Arial" w:hAnsi="Arial" w:cs="Arial"/>
                <w:bCs/>
                <w:sz w:val="18"/>
                <w:szCs w:val="18"/>
                <w:vertAlign w:val="superscript"/>
              </w:rPr>
              <w:t>2)</w:t>
            </w:r>
          </w:p>
          <w:p w14:paraId="01FD16C2" w14:textId="41E8D8EA" w:rsidR="00F90758" w:rsidRPr="00C96407" w:rsidRDefault="00F90758" w:rsidP="00EF002A">
            <w:pPr>
              <w:jc w:val="both"/>
              <w:rPr>
                <w:rFonts w:ascii="Arial" w:hAnsi="Arial" w:cs="Arial"/>
                <w:color w:val="FF0000"/>
                <w:sz w:val="18"/>
                <w:szCs w:val="18"/>
              </w:rPr>
            </w:pPr>
            <w:r w:rsidRPr="00F700D7">
              <w:rPr>
                <w:rFonts w:ascii="Arial" w:hAnsi="Arial" w:cs="Arial"/>
                <w:bCs/>
                <w:sz w:val="18"/>
                <w:szCs w:val="18"/>
              </w:rPr>
              <w:t>-  hali H3 przewidziano: miejsce podręczne w hali rafinacji o pojemności użytkowej 30 m</w:t>
            </w:r>
            <w:r w:rsidRPr="00F700D7">
              <w:rPr>
                <w:rFonts w:ascii="Arial" w:hAnsi="Arial" w:cs="Arial"/>
                <w:bCs/>
                <w:sz w:val="18"/>
                <w:szCs w:val="18"/>
                <w:vertAlign w:val="superscript"/>
              </w:rPr>
              <w:t>3</w:t>
            </w:r>
            <w:r w:rsidRPr="00F700D7">
              <w:rPr>
                <w:rFonts w:ascii="Arial" w:hAnsi="Arial" w:cs="Arial"/>
                <w:bCs/>
                <w:sz w:val="18"/>
                <w:szCs w:val="18"/>
              </w:rPr>
              <w:t>.</w:t>
            </w:r>
          </w:p>
        </w:tc>
      </w:tr>
      <w:tr w:rsidR="00F90758" w:rsidRPr="00C96407" w14:paraId="53E8FCD2" w14:textId="77777777" w:rsidTr="003A098A">
        <w:trPr>
          <w:trHeight w:val="20"/>
        </w:trPr>
        <w:tc>
          <w:tcPr>
            <w:tcW w:w="566" w:type="dxa"/>
            <w:vAlign w:val="center"/>
          </w:tcPr>
          <w:p w14:paraId="7F3CDD10" w14:textId="77777777" w:rsidR="00F90758" w:rsidRPr="00270266"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5CF9A3A0" w14:textId="77777777" w:rsidR="00F90758" w:rsidRPr="00270266" w:rsidRDefault="00F90758" w:rsidP="003A098A">
            <w:pPr>
              <w:autoSpaceDE w:val="0"/>
              <w:jc w:val="center"/>
              <w:rPr>
                <w:rFonts w:ascii="Arial" w:hAnsi="Arial" w:cs="Arial"/>
                <w:b/>
                <w:bCs/>
                <w:sz w:val="18"/>
                <w:szCs w:val="18"/>
              </w:rPr>
            </w:pPr>
            <w:r w:rsidRPr="00270266">
              <w:rPr>
                <w:rFonts w:ascii="Arial" w:hAnsi="Arial" w:cs="Arial"/>
                <w:b/>
                <w:bCs/>
                <w:sz w:val="18"/>
                <w:szCs w:val="18"/>
              </w:rPr>
              <w:t>11 01 10</w:t>
            </w:r>
          </w:p>
        </w:tc>
        <w:tc>
          <w:tcPr>
            <w:tcW w:w="2430" w:type="dxa"/>
            <w:vAlign w:val="center"/>
          </w:tcPr>
          <w:p w14:paraId="5A44EB81" w14:textId="409AD9E9" w:rsidR="00F90758" w:rsidRPr="00270266" w:rsidRDefault="00F90758" w:rsidP="001D2D5E">
            <w:pPr>
              <w:autoSpaceDE w:val="0"/>
              <w:jc w:val="center"/>
              <w:rPr>
                <w:rFonts w:ascii="Arial" w:hAnsi="Arial" w:cs="Arial"/>
                <w:sz w:val="18"/>
                <w:szCs w:val="18"/>
              </w:rPr>
            </w:pPr>
            <w:r w:rsidRPr="00270266">
              <w:rPr>
                <w:rFonts w:ascii="Arial" w:hAnsi="Arial" w:cs="Arial"/>
                <w:sz w:val="18"/>
                <w:szCs w:val="18"/>
              </w:rPr>
              <w:t xml:space="preserve">Szlamy i osady </w:t>
            </w:r>
            <w:proofErr w:type="spellStart"/>
            <w:r w:rsidRPr="00270266">
              <w:rPr>
                <w:rFonts w:ascii="Arial" w:hAnsi="Arial" w:cs="Arial"/>
                <w:sz w:val="18"/>
                <w:szCs w:val="18"/>
              </w:rPr>
              <w:t>pofiltracyjne</w:t>
            </w:r>
            <w:proofErr w:type="spellEnd"/>
            <w:r w:rsidRPr="00270266">
              <w:rPr>
                <w:rFonts w:ascii="Arial" w:hAnsi="Arial" w:cs="Arial"/>
                <w:sz w:val="18"/>
                <w:szCs w:val="18"/>
              </w:rPr>
              <w:t xml:space="preserve"> inne niż wymienione w 11 01 09</w:t>
            </w:r>
          </w:p>
        </w:tc>
        <w:tc>
          <w:tcPr>
            <w:tcW w:w="4648" w:type="dxa"/>
            <w:vMerge/>
            <w:vAlign w:val="center"/>
          </w:tcPr>
          <w:p w14:paraId="210B91E7" w14:textId="77777777" w:rsidR="00F90758" w:rsidRPr="00C96407" w:rsidRDefault="00F90758" w:rsidP="003A098A">
            <w:pPr>
              <w:autoSpaceDE w:val="0"/>
              <w:ind w:right="132"/>
              <w:jc w:val="both"/>
              <w:rPr>
                <w:rFonts w:ascii="Arial" w:hAnsi="Arial" w:cs="Arial"/>
                <w:color w:val="FF0000"/>
                <w:sz w:val="18"/>
                <w:szCs w:val="18"/>
              </w:rPr>
            </w:pPr>
          </w:p>
        </w:tc>
      </w:tr>
      <w:tr w:rsidR="00F90758" w:rsidRPr="00C96407" w14:paraId="7383F46F" w14:textId="77777777" w:rsidTr="003A098A">
        <w:trPr>
          <w:trHeight w:val="907"/>
        </w:trPr>
        <w:tc>
          <w:tcPr>
            <w:tcW w:w="566" w:type="dxa"/>
            <w:vAlign w:val="center"/>
          </w:tcPr>
          <w:p w14:paraId="2C37DD15" w14:textId="77777777" w:rsidR="00F90758" w:rsidRPr="007458F8"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76292B78" w14:textId="77777777" w:rsidR="00F90758" w:rsidRPr="007458F8" w:rsidRDefault="00F90758" w:rsidP="003A098A">
            <w:pPr>
              <w:autoSpaceDE w:val="0"/>
              <w:jc w:val="center"/>
              <w:rPr>
                <w:rFonts w:ascii="Arial" w:hAnsi="Arial" w:cs="Arial"/>
                <w:b/>
                <w:bCs/>
                <w:sz w:val="18"/>
                <w:szCs w:val="18"/>
              </w:rPr>
            </w:pPr>
            <w:r w:rsidRPr="007458F8">
              <w:rPr>
                <w:rFonts w:ascii="Arial" w:hAnsi="Arial" w:cs="Arial"/>
                <w:b/>
                <w:bCs/>
                <w:sz w:val="18"/>
                <w:szCs w:val="18"/>
              </w:rPr>
              <w:t>11 01 99</w:t>
            </w:r>
          </w:p>
        </w:tc>
        <w:tc>
          <w:tcPr>
            <w:tcW w:w="2430" w:type="dxa"/>
            <w:vAlign w:val="center"/>
          </w:tcPr>
          <w:p w14:paraId="24758751" w14:textId="77777777" w:rsidR="00F90758" w:rsidRPr="007458F8" w:rsidRDefault="00F90758" w:rsidP="003A098A">
            <w:pPr>
              <w:autoSpaceDE w:val="0"/>
              <w:jc w:val="center"/>
              <w:rPr>
                <w:rFonts w:ascii="Arial" w:hAnsi="Arial" w:cs="Arial"/>
                <w:sz w:val="18"/>
                <w:szCs w:val="18"/>
              </w:rPr>
            </w:pPr>
            <w:r w:rsidRPr="007458F8">
              <w:rPr>
                <w:rFonts w:ascii="Arial" w:hAnsi="Arial" w:cs="Arial"/>
                <w:sz w:val="18"/>
                <w:szCs w:val="18"/>
              </w:rPr>
              <w:t xml:space="preserve">Inne niewymienione odpady (odpady </w:t>
            </w:r>
          </w:p>
          <w:p w14:paraId="44270758" w14:textId="208E88AA" w:rsidR="00F90758" w:rsidRPr="007458F8" w:rsidRDefault="00F90758" w:rsidP="001D2D5E">
            <w:pPr>
              <w:autoSpaceDE w:val="0"/>
              <w:jc w:val="center"/>
              <w:rPr>
                <w:rFonts w:ascii="Arial" w:hAnsi="Arial" w:cs="Arial"/>
                <w:sz w:val="18"/>
                <w:szCs w:val="18"/>
              </w:rPr>
            </w:pPr>
            <w:r w:rsidRPr="007458F8">
              <w:rPr>
                <w:rFonts w:ascii="Arial" w:hAnsi="Arial" w:cs="Arial"/>
                <w:sz w:val="18"/>
                <w:szCs w:val="18"/>
              </w:rPr>
              <w:t xml:space="preserve"> z obróbki i powlekania metali oraz innych materiałów np. procesów galwanicznych, cynkowania, wytrawiania)</w:t>
            </w:r>
          </w:p>
        </w:tc>
        <w:tc>
          <w:tcPr>
            <w:tcW w:w="4648" w:type="dxa"/>
            <w:vMerge w:val="restart"/>
            <w:vAlign w:val="center"/>
          </w:tcPr>
          <w:p w14:paraId="285196C2" w14:textId="77777777" w:rsidR="00F90758" w:rsidRPr="00F700D7" w:rsidRDefault="00F90758" w:rsidP="003A098A">
            <w:pPr>
              <w:pStyle w:val="Akapitzlist"/>
              <w:tabs>
                <w:tab w:val="left" w:pos="142"/>
              </w:tabs>
              <w:spacing w:after="160"/>
              <w:ind w:left="0" w:right="132"/>
              <w:jc w:val="both"/>
              <w:rPr>
                <w:rFonts w:ascii="Arial" w:hAnsi="Arial" w:cs="Arial"/>
                <w:sz w:val="18"/>
                <w:szCs w:val="18"/>
              </w:rPr>
            </w:pPr>
            <w:r w:rsidRPr="007458F8">
              <w:rPr>
                <w:rFonts w:ascii="Arial" w:hAnsi="Arial" w:cs="Arial"/>
                <w:sz w:val="18"/>
                <w:szCs w:val="18"/>
              </w:rPr>
              <w:t xml:space="preserve">1. Na hali H1 i H3 w opakowaniach lub luzem na </w:t>
            </w:r>
            <w:r w:rsidRPr="00F700D7">
              <w:rPr>
                <w:rFonts w:ascii="Arial" w:hAnsi="Arial" w:cs="Arial"/>
                <w:sz w:val="18"/>
                <w:szCs w:val="18"/>
              </w:rPr>
              <w:t>hałdzie w oznakowanych nazwa i kodem odpadu boksach, i miejscach:</w:t>
            </w:r>
          </w:p>
          <w:p w14:paraId="5D115782" w14:textId="227B58E8" w:rsidR="00F90758" w:rsidRPr="00F700D7" w:rsidRDefault="00F90758" w:rsidP="003A098A">
            <w:pPr>
              <w:pStyle w:val="Akapitzlist"/>
              <w:tabs>
                <w:tab w:val="left" w:pos="331"/>
              </w:tabs>
              <w:ind w:left="0" w:right="132"/>
              <w:jc w:val="both"/>
              <w:rPr>
                <w:rFonts w:ascii="Arial" w:hAnsi="Arial" w:cs="Arial"/>
                <w:bCs/>
                <w:sz w:val="18"/>
                <w:szCs w:val="18"/>
                <w:vertAlign w:val="superscript"/>
              </w:rPr>
            </w:pPr>
            <w:r w:rsidRPr="00F700D7">
              <w:rPr>
                <w:rFonts w:ascii="Arial" w:hAnsi="Arial" w:cs="Arial"/>
                <w:bCs/>
                <w:sz w:val="18"/>
                <w:szCs w:val="18"/>
              </w:rPr>
              <w:t>- w hali H1 przewidziano: 20 boks</w:t>
            </w:r>
            <w:r w:rsidR="00351714">
              <w:rPr>
                <w:rFonts w:ascii="Arial" w:hAnsi="Arial" w:cs="Arial"/>
                <w:bCs/>
                <w:sz w:val="18"/>
                <w:szCs w:val="18"/>
              </w:rPr>
              <w:t>ów</w:t>
            </w:r>
            <w:r w:rsidRPr="00F700D7">
              <w:rPr>
                <w:rFonts w:ascii="Arial" w:hAnsi="Arial" w:cs="Arial"/>
                <w:bCs/>
                <w:sz w:val="18"/>
                <w:szCs w:val="18"/>
              </w:rPr>
              <w:t xml:space="preserve"> o łącznej pojemności użytkowej 830 m</w:t>
            </w:r>
            <w:r w:rsidRPr="00F700D7">
              <w:rPr>
                <w:rFonts w:ascii="Arial" w:hAnsi="Arial" w:cs="Arial"/>
                <w:bCs/>
                <w:sz w:val="18"/>
                <w:szCs w:val="18"/>
                <w:vertAlign w:val="superscript"/>
              </w:rPr>
              <w:t>3</w:t>
            </w:r>
            <w:r w:rsidRPr="00F700D7">
              <w:rPr>
                <w:rFonts w:ascii="Arial" w:hAnsi="Arial" w:cs="Arial"/>
                <w:bCs/>
                <w:sz w:val="18"/>
                <w:szCs w:val="18"/>
              </w:rPr>
              <w:t xml:space="preserve"> </w:t>
            </w:r>
            <w:r w:rsidRPr="00F700D7">
              <w:rPr>
                <w:rFonts w:ascii="Arial" w:hAnsi="Arial" w:cs="Arial"/>
                <w:bCs/>
                <w:sz w:val="18"/>
                <w:szCs w:val="18"/>
                <w:vertAlign w:val="superscript"/>
              </w:rPr>
              <w:t>2)</w:t>
            </w:r>
          </w:p>
          <w:p w14:paraId="7D56F78E" w14:textId="171DB349" w:rsidR="00F90758" w:rsidRPr="00F700D7" w:rsidRDefault="00F90758" w:rsidP="003A098A">
            <w:pPr>
              <w:jc w:val="both"/>
              <w:rPr>
                <w:rFonts w:ascii="Arial" w:hAnsi="Arial" w:cs="Arial"/>
                <w:sz w:val="18"/>
                <w:szCs w:val="18"/>
              </w:rPr>
            </w:pPr>
            <w:r w:rsidRPr="00F700D7">
              <w:rPr>
                <w:rFonts w:ascii="Arial" w:hAnsi="Arial" w:cs="Arial"/>
                <w:bCs/>
                <w:sz w:val="18"/>
                <w:szCs w:val="18"/>
              </w:rPr>
              <w:t>-  hali H3 przewidziano: miejsce podręczne w hali rafinacji o pojemności użytkowej</w:t>
            </w:r>
            <w:r w:rsidR="00F700D7" w:rsidRPr="00F700D7">
              <w:rPr>
                <w:rFonts w:ascii="Arial" w:hAnsi="Arial" w:cs="Arial"/>
                <w:bCs/>
                <w:sz w:val="18"/>
                <w:szCs w:val="18"/>
              </w:rPr>
              <w:t xml:space="preserve"> </w:t>
            </w:r>
            <w:r w:rsidRPr="00F700D7">
              <w:rPr>
                <w:rFonts w:ascii="Arial" w:hAnsi="Arial" w:cs="Arial"/>
                <w:bCs/>
                <w:sz w:val="18"/>
                <w:szCs w:val="18"/>
              </w:rPr>
              <w:t>30 m</w:t>
            </w:r>
            <w:r w:rsidRPr="00F700D7">
              <w:rPr>
                <w:rFonts w:ascii="Arial" w:hAnsi="Arial" w:cs="Arial"/>
                <w:bCs/>
                <w:sz w:val="18"/>
                <w:szCs w:val="18"/>
                <w:vertAlign w:val="superscript"/>
              </w:rPr>
              <w:t>3</w:t>
            </w:r>
            <w:r w:rsidRPr="00F700D7">
              <w:rPr>
                <w:rFonts w:ascii="Arial" w:hAnsi="Arial" w:cs="Arial"/>
                <w:bCs/>
                <w:sz w:val="18"/>
                <w:szCs w:val="18"/>
              </w:rPr>
              <w:t>.</w:t>
            </w:r>
          </w:p>
          <w:p w14:paraId="0C6400EB" w14:textId="6973B39C" w:rsidR="00F90758" w:rsidRPr="00C96407" w:rsidRDefault="00F90758" w:rsidP="003A098A">
            <w:pPr>
              <w:pStyle w:val="Akapitzlist"/>
              <w:tabs>
                <w:tab w:val="left" w:pos="159"/>
              </w:tabs>
              <w:autoSpaceDE w:val="0"/>
              <w:ind w:left="0" w:right="113"/>
              <w:contextualSpacing w:val="0"/>
              <w:jc w:val="both"/>
              <w:rPr>
                <w:rFonts w:ascii="Arial" w:hAnsi="Arial" w:cs="Arial"/>
                <w:color w:val="FF0000"/>
                <w:sz w:val="18"/>
                <w:szCs w:val="18"/>
                <w:vertAlign w:val="superscript"/>
              </w:rPr>
            </w:pPr>
            <w:r w:rsidRPr="00F700D7">
              <w:rPr>
                <w:rFonts w:ascii="Arial" w:hAnsi="Arial" w:cs="Arial"/>
                <w:bCs/>
                <w:sz w:val="18"/>
                <w:szCs w:val="18"/>
              </w:rPr>
              <w:t>2. Na placu magazynowym w sąsiedztwie hal o łącznej pojemności 502 m</w:t>
            </w:r>
            <w:r w:rsidRPr="00F700D7">
              <w:rPr>
                <w:rFonts w:ascii="Arial" w:hAnsi="Arial" w:cs="Arial"/>
                <w:bCs/>
                <w:sz w:val="18"/>
                <w:szCs w:val="18"/>
                <w:vertAlign w:val="superscript"/>
              </w:rPr>
              <w:t xml:space="preserve">3 </w:t>
            </w:r>
            <w:r w:rsidRPr="00F700D7">
              <w:rPr>
                <w:rFonts w:ascii="Arial" w:hAnsi="Arial" w:cs="Arial"/>
                <w:bCs/>
                <w:sz w:val="18"/>
                <w:szCs w:val="18"/>
              </w:rPr>
              <w:t xml:space="preserve"> </w:t>
            </w:r>
            <w:r w:rsidRPr="00F700D7">
              <w:rPr>
                <w:rFonts w:ascii="Arial" w:hAnsi="Arial" w:cs="Arial"/>
                <w:bCs/>
                <w:sz w:val="18"/>
                <w:szCs w:val="18"/>
                <w:vertAlign w:val="superscript"/>
              </w:rPr>
              <w:t>3)</w:t>
            </w:r>
          </w:p>
        </w:tc>
      </w:tr>
      <w:tr w:rsidR="00F90758" w:rsidRPr="00C96407" w14:paraId="212BD055" w14:textId="77777777" w:rsidTr="003A098A">
        <w:trPr>
          <w:trHeight w:val="20"/>
        </w:trPr>
        <w:tc>
          <w:tcPr>
            <w:tcW w:w="566" w:type="dxa"/>
            <w:vAlign w:val="center"/>
          </w:tcPr>
          <w:p w14:paraId="284547F4" w14:textId="77777777" w:rsidR="00F90758" w:rsidRPr="007458F8"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04E61869" w14:textId="77777777" w:rsidR="00F90758" w:rsidRPr="007458F8" w:rsidRDefault="00F90758" w:rsidP="003A098A">
            <w:pPr>
              <w:autoSpaceDE w:val="0"/>
              <w:jc w:val="center"/>
              <w:rPr>
                <w:rFonts w:ascii="Arial" w:hAnsi="Arial" w:cs="Arial"/>
                <w:b/>
                <w:bCs/>
                <w:sz w:val="18"/>
                <w:szCs w:val="18"/>
              </w:rPr>
            </w:pPr>
            <w:r w:rsidRPr="007458F8">
              <w:rPr>
                <w:rFonts w:ascii="Arial" w:hAnsi="Arial" w:cs="Arial"/>
                <w:b/>
                <w:bCs/>
                <w:sz w:val="18"/>
                <w:szCs w:val="18"/>
              </w:rPr>
              <w:t>11 02 03</w:t>
            </w:r>
          </w:p>
        </w:tc>
        <w:tc>
          <w:tcPr>
            <w:tcW w:w="2430" w:type="dxa"/>
            <w:vAlign w:val="center"/>
          </w:tcPr>
          <w:p w14:paraId="0A43338A" w14:textId="77777777" w:rsidR="00F90758" w:rsidRPr="007458F8" w:rsidRDefault="00F90758" w:rsidP="003A098A">
            <w:pPr>
              <w:autoSpaceDE w:val="0"/>
              <w:jc w:val="center"/>
              <w:rPr>
                <w:rFonts w:ascii="Arial" w:hAnsi="Arial" w:cs="Arial"/>
                <w:sz w:val="18"/>
                <w:szCs w:val="18"/>
              </w:rPr>
            </w:pPr>
            <w:r w:rsidRPr="007458F8">
              <w:rPr>
                <w:rFonts w:ascii="Arial" w:hAnsi="Arial" w:cs="Arial"/>
                <w:sz w:val="18"/>
                <w:szCs w:val="18"/>
              </w:rPr>
              <w:t>Odpady z produkcji anod dla procesów elektrolizy</w:t>
            </w:r>
          </w:p>
        </w:tc>
        <w:tc>
          <w:tcPr>
            <w:tcW w:w="4648" w:type="dxa"/>
            <w:vMerge/>
            <w:vAlign w:val="center"/>
          </w:tcPr>
          <w:p w14:paraId="4F1CDBDF" w14:textId="77777777" w:rsidR="00F90758" w:rsidRPr="00C96407" w:rsidRDefault="00F90758" w:rsidP="003A098A">
            <w:pPr>
              <w:autoSpaceDE w:val="0"/>
              <w:ind w:right="132"/>
              <w:jc w:val="both"/>
              <w:rPr>
                <w:rFonts w:ascii="Arial" w:hAnsi="Arial" w:cs="Arial"/>
                <w:color w:val="FF0000"/>
                <w:sz w:val="18"/>
                <w:szCs w:val="18"/>
              </w:rPr>
            </w:pPr>
          </w:p>
        </w:tc>
      </w:tr>
      <w:tr w:rsidR="00F90758" w:rsidRPr="00C96407" w14:paraId="280AF4C6" w14:textId="77777777" w:rsidTr="003A098A">
        <w:trPr>
          <w:trHeight w:val="20"/>
        </w:trPr>
        <w:tc>
          <w:tcPr>
            <w:tcW w:w="566" w:type="dxa"/>
            <w:vAlign w:val="center"/>
          </w:tcPr>
          <w:p w14:paraId="28E409F2" w14:textId="77777777" w:rsidR="00F90758" w:rsidRPr="00C328C4"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4F5E642D" w14:textId="77777777" w:rsidR="00F90758" w:rsidRPr="00C328C4" w:rsidRDefault="00F90758" w:rsidP="003A098A">
            <w:pPr>
              <w:autoSpaceDE w:val="0"/>
              <w:jc w:val="center"/>
              <w:rPr>
                <w:rFonts w:ascii="Arial" w:hAnsi="Arial" w:cs="Arial"/>
                <w:b/>
                <w:bCs/>
                <w:sz w:val="18"/>
                <w:szCs w:val="18"/>
              </w:rPr>
            </w:pPr>
            <w:r w:rsidRPr="00C328C4">
              <w:rPr>
                <w:rFonts w:ascii="Arial" w:hAnsi="Arial" w:cs="Arial"/>
                <w:b/>
                <w:sz w:val="18"/>
                <w:szCs w:val="18"/>
              </w:rPr>
              <w:t>11 02 06</w:t>
            </w:r>
          </w:p>
        </w:tc>
        <w:tc>
          <w:tcPr>
            <w:tcW w:w="2430" w:type="dxa"/>
            <w:vAlign w:val="center"/>
          </w:tcPr>
          <w:p w14:paraId="7335F553" w14:textId="77777777" w:rsidR="00F90758" w:rsidRPr="00C328C4" w:rsidRDefault="00F90758" w:rsidP="003A098A">
            <w:pPr>
              <w:autoSpaceDE w:val="0"/>
              <w:jc w:val="center"/>
              <w:rPr>
                <w:rFonts w:ascii="Arial" w:hAnsi="Arial" w:cs="Arial"/>
                <w:bCs/>
                <w:sz w:val="18"/>
                <w:szCs w:val="18"/>
              </w:rPr>
            </w:pPr>
            <w:r w:rsidRPr="00C328C4">
              <w:rPr>
                <w:rFonts w:ascii="Arial" w:hAnsi="Arial" w:cs="Arial"/>
                <w:bCs/>
                <w:sz w:val="18"/>
                <w:szCs w:val="18"/>
              </w:rPr>
              <w:t xml:space="preserve">Odpady z hydrometalurgii miedzi inne niż wymienione </w:t>
            </w:r>
            <w:r w:rsidRPr="00C328C4">
              <w:rPr>
                <w:rFonts w:ascii="Arial" w:hAnsi="Arial" w:cs="Arial"/>
                <w:bCs/>
                <w:sz w:val="18"/>
                <w:szCs w:val="18"/>
              </w:rPr>
              <w:br/>
              <w:t>w 11 02 05</w:t>
            </w:r>
          </w:p>
        </w:tc>
        <w:tc>
          <w:tcPr>
            <w:tcW w:w="4648" w:type="dxa"/>
            <w:vAlign w:val="center"/>
          </w:tcPr>
          <w:p w14:paraId="78116F54" w14:textId="77777777" w:rsidR="00F90758" w:rsidRPr="00F700D7" w:rsidRDefault="00F90758" w:rsidP="003A098A">
            <w:pPr>
              <w:ind w:right="132"/>
              <w:jc w:val="both"/>
              <w:rPr>
                <w:rFonts w:ascii="Arial" w:hAnsi="Arial" w:cs="Arial"/>
                <w:bCs/>
                <w:sz w:val="18"/>
                <w:szCs w:val="18"/>
              </w:rPr>
            </w:pPr>
            <w:r w:rsidRPr="00C328C4">
              <w:rPr>
                <w:rFonts w:ascii="Arial" w:hAnsi="Arial" w:cs="Arial"/>
                <w:bCs/>
                <w:sz w:val="18"/>
                <w:szCs w:val="18"/>
              </w:rPr>
              <w:t>Na hali H1 i H3 w opakowaniach lub luzem na hałdzie w oznakowanych nazwa i kodem odpadu boksach,</w:t>
            </w:r>
            <w:r w:rsidRPr="00C328C4">
              <w:rPr>
                <w:rFonts w:ascii="Arial" w:hAnsi="Arial" w:cs="Arial"/>
                <w:bCs/>
                <w:sz w:val="18"/>
                <w:szCs w:val="18"/>
              </w:rPr>
              <w:br/>
              <w:t xml:space="preserve"> i miejscach</w:t>
            </w:r>
            <w:r w:rsidRPr="00F700D7">
              <w:rPr>
                <w:rFonts w:ascii="Arial" w:hAnsi="Arial" w:cs="Arial"/>
                <w:bCs/>
                <w:sz w:val="18"/>
                <w:szCs w:val="18"/>
              </w:rPr>
              <w:t>:</w:t>
            </w:r>
          </w:p>
          <w:p w14:paraId="4FE8E539" w14:textId="2F00A0FB" w:rsidR="00F90758" w:rsidRPr="00F700D7" w:rsidRDefault="00F90758" w:rsidP="003A098A">
            <w:pPr>
              <w:pStyle w:val="Akapitzlist"/>
              <w:tabs>
                <w:tab w:val="left" w:pos="331"/>
              </w:tabs>
              <w:ind w:left="0" w:right="132"/>
              <w:jc w:val="both"/>
              <w:rPr>
                <w:rFonts w:ascii="Arial" w:hAnsi="Arial" w:cs="Arial"/>
                <w:bCs/>
                <w:sz w:val="18"/>
                <w:szCs w:val="18"/>
                <w:vertAlign w:val="superscript"/>
              </w:rPr>
            </w:pPr>
            <w:r w:rsidRPr="00F700D7">
              <w:rPr>
                <w:rFonts w:ascii="Arial" w:hAnsi="Arial" w:cs="Arial"/>
                <w:bCs/>
                <w:sz w:val="18"/>
                <w:szCs w:val="18"/>
              </w:rPr>
              <w:t>- w hali H1 przewidziano: 20 boks</w:t>
            </w:r>
            <w:r w:rsidR="00351714">
              <w:rPr>
                <w:rFonts w:ascii="Arial" w:hAnsi="Arial" w:cs="Arial"/>
                <w:bCs/>
                <w:sz w:val="18"/>
                <w:szCs w:val="18"/>
              </w:rPr>
              <w:t>ów</w:t>
            </w:r>
            <w:r w:rsidRPr="00F700D7">
              <w:rPr>
                <w:rFonts w:ascii="Arial" w:hAnsi="Arial" w:cs="Arial"/>
                <w:bCs/>
                <w:sz w:val="18"/>
                <w:szCs w:val="18"/>
              </w:rPr>
              <w:t xml:space="preserve"> o łącznej pojemności użytkowej 830 m</w:t>
            </w:r>
            <w:r w:rsidRPr="00F700D7">
              <w:rPr>
                <w:rFonts w:ascii="Arial" w:hAnsi="Arial" w:cs="Arial"/>
                <w:bCs/>
                <w:sz w:val="18"/>
                <w:szCs w:val="18"/>
                <w:vertAlign w:val="superscript"/>
              </w:rPr>
              <w:t>3</w:t>
            </w:r>
            <w:r w:rsidRPr="00F700D7">
              <w:rPr>
                <w:rFonts w:ascii="Arial" w:hAnsi="Arial" w:cs="Arial"/>
                <w:bCs/>
                <w:sz w:val="18"/>
                <w:szCs w:val="18"/>
              </w:rPr>
              <w:t xml:space="preserve"> </w:t>
            </w:r>
            <w:r w:rsidRPr="00F700D7">
              <w:rPr>
                <w:rFonts w:ascii="Arial" w:hAnsi="Arial" w:cs="Arial"/>
                <w:bCs/>
                <w:sz w:val="18"/>
                <w:szCs w:val="18"/>
                <w:vertAlign w:val="superscript"/>
              </w:rPr>
              <w:t>2)</w:t>
            </w:r>
          </w:p>
          <w:p w14:paraId="34AE915A" w14:textId="40BCAA8F" w:rsidR="00F90758" w:rsidRPr="00C96407" w:rsidRDefault="00F90758" w:rsidP="003A098A">
            <w:pPr>
              <w:autoSpaceDE w:val="0"/>
              <w:ind w:right="132"/>
              <w:jc w:val="both"/>
              <w:rPr>
                <w:rFonts w:ascii="Arial" w:hAnsi="Arial" w:cs="Arial"/>
                <w:color w:val="FF0000"/>
                <w:sz w:val="18"/>
                <w:szCs w:val="18"/>
              </w:rPr>
            </w:pPr>
            <w:r w:rsidRPr="00F700D7">
              <w:rPr>
                <w:rFonts w:ascii="Arial" w:hAnsi="Arial" w:cs="Arial"/>
                <w:bCs/>
                <w:sz w:val="18"/>
                <w:szCs w:val="18"/>
              </w:rPr>
              <w:t>- hali H3 przewidziano miejsce podręczne w hali rafinacji o pojemności użytkowej 30 m</w:t>
            </w:r>
            <w:r w:rsidRPr="00F700D7">
              <w:rPr>
                <w:rFonts w:ascii="Arial" w:hAnsi="Arial" w:cs="Arial"/>
                <w:bCs/>
                <w:sz w:val="18"/>
                <w:szCs w:val="18"/>
                <w:vertAlign w:val="superscript"/>
              </w:rPr>
              <w:t>3</w:t>
            </w:r>
          </w:p>
        </w:tc>
      </w:tr>
      <w:tr w:rsidR="00F90758" w:rsidRPr="00C96407" w14:paraId="7A17BF69" w14:textId="77777777" w:rsidTr="003A098A">
        <w:trPr>
          <w:trHeight w:val="20"/>
        </w:trPr>
        <w:tc>
          <w:tcPr>
            <w:tcW w:w="566" w:type="dxa"/>
            <w:vAlign w:val="center"/>
          </w:tcPr>
          <w:p w14:paraId="475D29EB" w14:textId="77777777" w:rsidR="00F90758" w:rsidRPr="00C328C4"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5C1DFBFA" w14:textId="77777777" w:rsidR="00F90758" w:rsidRPr="00C328C4" w:rsidRDefault="00F90758" w:rsidP="003A098A">
            <w:pPr>
              <w:autoSpaceDE w:val="0"/>
              <w:jc w:val="center"/>
              <w:rPr>
                <w:rFonts w:ascii="Arial" w:hAnsi="Arial" w:cs="Arial"/>
                <w:b/>
                <w:bCs/>
                <w:sz w:val="18"/>
                <w:szCs w:val="18"/>
              </w:rPr>
            </w:pPr>
            <w:r w:rsidRPr="00C328C4">
              <w:rPr>
                <w:rFonts w:ascii="Arial" w:hAnsi="Arial" w:cs="Arial"/>
                <w:b/>
                <w:bCs/>
                <w:sz w:val="18"/>
                <w:szCs w:val="18"/>
              </w:rPr>
              <w:t>11 02 99</w:t>
            </w:r>
          </w:p>
        </w:tc>
        <w:tc>
          <w:tcPr>
            <w:tcW w:w="2430" w:type="dxa"/>
            <w:vAlign w:val="center"/>
          </w:tcPr>
          <w:p w14:paraId="05589D56" w14:textId="03304152" w:rsidR="00F90758" w:rsidRPr="00C328C4" w:rsidRDefault="00F90758" w:rsidP="003A098A">
            <w:pPr>
              <w:autoSpaceDE w:val="0"/>
              <w:jc w:val="center"/>
              <w:rPr>
                <w:rFonts w:ascii="Arial" w:hAnsi="Arial" w:cs="Arial"/>
                <w:sz w:val="18"/>
                <w:szCs w:val="18"/>
              </w:rPr>
            </w:pPr>
            <w:r w:rsidRPr="00C328C4">
              <w:rPr>
                <w:rFonts w:ascii="Arial" w:hAnsi="Arial" w:cs="Arial"/>
                <w:sz w:val="18"/>
                <w:szCs w:val="18"/>
              </w:rPr>
              <w:t>Inne niewymienione odpady (odpady</w:t>
            </w:r>
            <w:r w:rsidRPr="00C328C4">
              <w:rPr>
                <w:rFonts w:ascii="Arial" w:hAnsi="Arial" w:cs="Arial"/>
                <w:sz w:val="18"/>
                <w:szCs w:val="18"/>
              </w:rPr>
              <w:br/>
              <w:t xml:space="preserve"> i szlamy</w:t>
            </w:r>
            <w:r w:rsidR="001D2D5E">
              <w:rPr>
                <w:rFonts w:ascii="Arial" w:hAnsi="Arial" w:cs="Arial"/>
                <w:sz w:val="18"/>
                <w:szCs w:val="18"/>
              </w:rPr>
              <w:t xml:space="preserve"> </w:t>
            </w:r>
            <w:r w:rsidRPr="00C328C4">
              <w:rPr>
                <w:rFonts w:ascii="Arial" w:hAnsi="Arial" w:cs="Arial"/>
                <w:sz w:val="18"/>
                <w:szCs w:val="18"/>
              </w:rPr>
              <w:t>z hydrometalurgii)</w:t>
            </w:r>
          </w:p>
        </w:tc>
        <w:tc>
          <w:tcPr>
            <w:tcW w:w="4648" w:type="dxa"/>
            <w:vMerge w:val="restart"/>
            <w:vAlign w:val="center"/>
          </w:tcPr>
          <w:p w14:paraId="339894DB" w14:textId="77777777" w:rsidR="00F90758" w:rsidRPr="00295592" w:rsidRDefault="00F90758" w:rsidP="003A098A">
            <w:pPr>
              <w:pStyle w:val="Akapitzlist"/>
              <w:numPr>
                <w:ilvl w:val="3"/>
                <w:numId w:val="43"/>
              </w:numPr>
              <w:tabs>
                <w:tab w:val="left" w:pos="159"/>
              </w:tabs>
              <w:spacing w:after="160"/>
              <w:ind w:left="0" w:right="132" w:firstLine="0"/>
              <w:jc w:val="both"/>
              <w:rPr>
                <w:rFonts w:ascii="Arial" w:hAnsi="Arial" w:cs="Arial"/>
                <w:sz w:val="18"/>
                <w:szCs w:val="18"/>
              </w:rPr>
            </w:pPr>
            <w:r w:rsidRPr="00295592">
              <w:rPr>
                <w:rFonts w:ascii="Arial" w:hAnsi="Arial" w:cs="Arial"/>
                <w:sz w:val="18"/>
                <w:szCs w:val="18"/>
              </w:rPr>
              <w:t>Na hali H1 i H3 w opakowaniach lub luzem na hałdzie w oznakowanych nazwa i kodem odpadu boksach, i miejscach:</w:t>
            </w:r>
          </w:p>
          <w:p w14:paraId="7F935A44" w14:textId="39EB2574" w:rsidR="00F90758" w:rsidRPr="00295592" w:rsidRDefault="00F90758" w:rsidP="003A098A">
            <w:pPr>
              <w:pStyle w:val="Akapitzlist"/>
              <w:tabs>
                <w:tab w:val="left" w:pos="331"/>
              </w:tabs>
              <w:ind w:left="0" w:right="132"/>
              <w:jc w:val="both"/>
              <w:rPr>
                <w:rFonts w:ascii="Arial" w:hAnsi="Arial" w:cs="Arial"/>
                <w:bCs/>
                <w:sz w:val="18"/>
                <w:szCs w:val="18"/>
                <w:vertAlign w:val="superscript"/>
              </w:rPr>
            </w:pPr>
            <w:r w:rsidRPr="00295592">
              <w:rPr>
                <w:rFonts w:ascii="Arial" w:hAnsi="Arial" w:cs="Arial"/>
                <w:bCs/>
                <w:sz w:val="18"/>
                <w:szCs w:val="18"/>
              </w:rPr>
              <w:t xml:space="preserve">- w hali H1 przewidziano: </w:t>
            </w:r>
            <w:r w:rsidR="00351714" w:rsidRPr="00295592">
              <w:rPr>
                <w:rFonts w:ascii="Arial" w:hAnsi="Arial" w:cs="Arial"/>
                <w:bCs/>
                <w:sz w:val="18"/>
                <w:szCs w:val="18"/>
              </w:rPr>
              <w:t>20 boksów</w:t>
            </w:r>
            <w:r w:rsidRPr="00295592">
              <w:rPr>
                <w:rFonts w:ascii="Arial" w:hAnsi="Arial" w:cs="Arial"/>
                <w:bCs/>
                <w:sz w:val="18"/>
                <w:szCs w:val="18"/>
              </w:rPr>
              <w:t xml:space="preserve"> o łącznej pojemności użytkowej</w:t>
            </w:r>
            <w:r w:rsidR="00F700D7" w:rsidRPr="00295592">
              <w:rPr>
                <w:rFonts w:ascii="Arial" w:hAnsi="Arial" w:cs="Arial"/>
                <w:bCs/>
                <w:sz w:val="18"/>
                <w:szCs w:val="18"/>
              </w:rPr>
              <w:t xml:space="preserve"> </w:t>
            </w:r>
            <w:r w:rsidRPr="00295592">
              <w:rPr>
                <w:rFonts w:ascii="Arial" w:hAnsi="Arial" w:cs="Arial"/>
                <w:bCs/>
                <w:sz w:val="18"/>
                <w:szCs w:val="18"/>
              </w:rPr>
              <w:t>830 m</w:t>
            </w:r>
            <w:r w:rsidRPr="00295592">
              <w:rPr>
                <w:rFonts w:ascii="Arial" w:hAnsi="Arial" w:cs="Arial"/>
                <w:bCs/>
                <w:sz w:val="18"/>
                <w:szCs w:val="18"/>
                <w:vertAlign w:val="superscript"/>
              </w:rPr>
              <w:t>3</w:t>
            </w:r>
            <w:r w:rsidRPr="00295592">
              <w:rPr>
                <w:rFonts w:ascii="Arial" w:hAnsi="Arial" w:cs="Arial"/>
                <w:bCs/>
                <w:sz w:val="18"/>
                <w:szCs w:val="18"/>
              </w:rPr>
              <w:t xml:space="preserve"> </w:t>
            </w:r>
            <w:r w:rsidRPr="00295592">
              <w:rPr>
                <w:rFonts w:ascii="Arial" w:hAnsi="Arial" w:cs="Arial"/>
                <w:bCs/>
                <w:sz w:val="18"/>
                <w:szCs w:val="18"/>
                <w:vertAlign w:val="superscript"/>
              </w:rPr>
              <w:t>2)</w:t>
            </w:r>
          </w:p>
          <w:p w14:paraId="52FAD232" w14:textId="6D469551" w:rsidR="00F90758" w:rsidRPr="00295592" w:rsidRDefault="00F90758" w:rsidP="003A098A">
            <w:pPr>
              <w:jc w:val="both"/>
              <w:rPr>
                <w:rFonts w:ascii="Arial" w:hAnsi="Arial" w:cs="Arial"/>
                <w:sz w:val="18"/>
                <w:szCs w:val="18"/>
              </w:rPr>
            </w:pPr>
            <w:r w:rsidRPr="00295592">
              <w:rPr>
                <w:rFonts w:ascii="Arial" w:hAnsi="Arial" w:cs="Arial"/>
                <w:bCs/>
                <w:sz w:val="18"/>
                <w:szCs w:val="18"/>
              </w:rPr>
              <w:t>- hali H3 przewidziano: miejsce podręczne w hali rafinacji o pojemności użytkowej 30 m</w:t>
            </w:r>
            <w:r w:rsidRPr="00295592">
              <w:rPr>
                <w:rFonts w:ascii="Arial" w:hAnsi="Arial" w:cs="Arial"/>
                <w:bCs/>
                <w:sz w:val="18"/>
                <w:szCs w:val="18"/>
                <w:vertAlign w:val="superscript"/>
              </w:rPr>
              <w:t>3</w:t>
            </w:r>
            <w:r w:rsidRPr="00295592">
              <w:rPr>
                <w:rFonts w:ascii="Arial" w:hAnsi="Arial" w:cs="Arial"/>
                <w:bCs/>
                <w:sz w:val="18"/>
                <w:szCs w:val="18"/>
              </w:rPr>
              <w:t>.</w:t>
            </w:r>
          </w:p>
          <w:p w14:paraId="7B5EACCA" w14:textId="45B43954" w:rsidR="00F90758" w:rsidRPr="00295592" w:rsidRDefault="00F90758" w:rsidP="00F700D7">
            <w:pPr>
              <w:tabs>
                <w:tab w:val="left" w:pos="242"/>
              </w:tabs>
              <w:autoSpaceDE w:val="0"/>
              <w:ind w:left="17" w:right="132"/>
              <w:jc w:val="both"/>
              <w:rPr>
                <w:rFonts w:ascii="Arial" w:hAnsi="Arial" w:cs="Arial"/>
                <w:sz w:val="18"/>
                <w:szCs w:val="18"/>
              </w:rPr>
            </w:pPr>
            <w:r w:rsidRPr="00295592">
              <w:rPr>
                <w:rFonts w:ascii="Arial" w:hAnsi="Arial" w:cs="Arial"/>
                <w:bCs/>
                <w:sz w:val="18"/>
                <w:szCs w:val="18"/>
              </w:rPr>
              <w:t xml:space="preserve">2. Na placu magazynowym w sąsiedztwie </w:t>
            </w:r>
            <w:r w:rsidRPr="00295592">
              <w:rPr>
                <w:rFonts w:ascii="Arial" w:hAnsi="Arial" w:cs="Arial"/>
                <w:bCs/>
                <w:sz w:val="18"/>
                <w:szCs w:val="18"/>
              </w:rPr>
              <w:br/>
              <w:t>hal o łącznej pojemności 502 m</w:t>
            </w:r>
            <w:r w:rsidRPr="00295592">
              <w:rPr>
                <w:rFonts w:ascii="Arial" w:hAnsi="Arial" w:cs="Arial"/>
                <w:bCs/>
                <w:sz w:val="18"/>
                <w:szCs w:val="18"/>
                <w:vertAlign w:val="superscript"/>
              </w:rPr>
              <w:t xml:space="preserve">3 </w:t>
            </w:r>
            <w:r w:rsidRPr="00295592">
              <w:rPr>
                <w:rFonts w:ascii="Arial" w:hAnsi="Arial" w:cs="Arial"/>
                <w:bCs/>
                <w:sz w:val="18"/>
                <w:szCs w:val="18"/>
              </w:rPr>
              <w:t xml:space="preserve"> </w:t>
            </w:r>
            <w:r w:rsidRPr="00295592">
              <w:rPr>
                <w:rFonts w:ascii="Arial" w:hAnsi="Arial" w:cs="Arial"/>
                <w:bCs/>
                <w:sz w:val="18"/>
                <w:szCs w:val="18"/>
                <w:vertAlign w:val="superscript"/>
              </w:rPr>
              <w:t>3)</w:t>
            </w:r>
          </w:p>
        </w:tc>
      </w:tr>
      <w:tr w:rsidR="00F90758" w:rsidRPr="00C96407" w14:paraId="4CB7296A" w14:textId="77777777" w:rsidTr="003A098A">
        <w:trPr>
          <w:trHeight w:val="20"/>
        </w:trPr>
        <w:tc>
          <w:tcPr>
            <w:tcW w:w="566" w:type="dxa"/>
            <w:vAlign w:val="center"/>
          </w:tcPr>
          <w:p w14:paraId="7C170D10" w14:textId="77777777" w:rsidR="00F90758" w:rsidRPr="00C328C4"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1B5D0AA3" w14:textId="77777777" w:rsidR="00F90758" w:rsidRPr="00C328C4" w:rsidRDefault="00F90758" w:rsidP="003A098A">
            <w:pPr>
              <w:autoSpaceDE w:val="0"/>
              <w:jc w:val="center"/>
              <w:rPr>
                <w:rFonts w:ascii="Arial" w:hAnsi="Arial" w:cs="Arial"/>
                <w:b/>
                <w:bCs/>
                <w:sz w:val="18"/>
                <w:szCs w:val="18"/>
              </w:rPr>
            </w:pPr>
            <w:r w:rsidRPr="00C328C4">
              <w:rPr>
                <w:rFonts w:ascii="Arial" w:hAnsi="Arial" w:cs="Arial"/>
                <w:b/>
                <w:bCs/>
                <w:sz w:val="18"/>
                <w:szCs w:val="18"/>
              </w:rPr>
              <w:t>11 05 99</w:t>
            </w:r>
          </w:p>
        </w:tc>
        <w:tc>
          <w:tcPr>
            <w:tcW w:w="2430" w:type="dxa"/>
            <w:vAlign w:val="center"/>
          </w:tcPr>
          <w:p w14:paraId="5B6DD160" w14:textId="77777777" w:rsidR="00F90758" w:rsidRPr="00C328C4" w:rsidRDefault="00F90758" w:rsidP="003A098A">
            <w:pPr>
              <w:autoSpaceDE w:val="0"/>
              <w:jc w:val="center"/>
              <w:rPr>
                <w:rFonts w:ascii="Arial" w:hAnsi="Arial" w:cs="Arial"/>
                <w:sz w:val="18"/>
                <w:szCs w:val="18"/>
              </w:rPr>
            </w:pPr>
            <w:r w:rsidRPr="00C328C4">
              <w:rPr>
                <w:rFonts w:ascii="Arial" w:hAnsi="Arial" w:cs="Arial"/>
                <w:sz w:val="18"/>
                <w:szCs w:val="18"/>
              </w:rPr>
              <w:t>Inne niewymienione odpady z wysokotemperaturowych procesów galwanizowania</w:t>
            </w:r>
          </w:p>
        </w:tc>
        <w:tc>
          <w:tcPr>
            <w:tcW w:w="4648" w:type="dxa"/>
            <w:vMerge/>
            <w:vAlign w:val="center"/>
          </w:tcPr>
          <w:p w14:paraId="1F0638A1" w14:textId="77777777" w:rsidR="00F90758" w:rsidRPr="00295592" w:rsidRDefault="00F90758" w:rsidP="003A098A">
            <w:pPr>
              <w:autoSpaceDE w:val="0"/>
              <w:ind w:right="132"/>
              <w:jc w:val="both"/>
              <w:rPr>
                <w:rFonts w:ascii="Arial" w:hAnsi="Arial" w:cs="Arial"/>
                <w:sz w:val="18"/>
                <w:szCs w:val="18"/>
              </w:rPr>
            </w:pPr>
          </w:p>
        </w:tc>
      </w:tr>
      <w:tr w:rsidR="00F90758" w:rsidRPr="00C96407" w14:paraId="2FDE4DA4" w14:textId="77777777" w:rsidTr="003A098A">
        <w:trPr>
          <w:trHeight w:val="20"/>
        </w:trPr>
        <w:tc>
          <w:tcPr>
            <w:tcW w:w="566" w:type="dxa"/>
            <w:vAlign w:val="center"/>
          </w:tcPr>
          <w:p w14:paraId="29BCB8CD" w14:textId="77777777" w:rsidR="00F90758" w:rsidRPr="00C328C4"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480A5C86" w14:textId="77777777" w:rsidR="00F90758" w:rsidRPr="00C328C4" w:rsidRDefault="00F90758" w:rsidP="003A098A">
            <w:pPr>
              <w:autoSpaceDE w:val="0"/>
              <w:jc w:val="center"/>
              <w:rPr>
                <w:rFonts w:ascii="Arial" w:hAnsi="Arial" w:cs="Arial"/>
                <w:b/>
                <w:bCs/>
                <w:sz w:val="18"/>
                <w:szCs w:val="18"/>
              </w:rPr>
            </w:pPr>
            <w:r w:rsidRPr="00C328C4">
              <w:rPr>
                <w:rFonts w:ascii="Arial" w:hAnsi="Arial" w:cs="Arial"/>
                <w:b/>
                <w:bCs/>
                <w:sz w:val="18"/>
                <w:szCs w:val="18"/>
              </w:rPr>
              <w:t>12 01 01</w:t>
            </w:r>
          </w:p>
        </w:tc>
        <w:tc>
          <w:tcPr>
            <w:tcW w:w="2430" w:type="dxa"/>
            <w:vAlign w:val="center"/>
          </w:tcPr>
          <w:p w14:paraId="508C6888" w14:textId="4CADF496" w:rsidR="00F90758" w:rsidRPr="00C328C4" w:rsidRDefault="00F90758" w:rsidP="003A098A">
            <w:pPr>
              <w:autoSpaceDE w:val="0"/>
              <w:jc w:val="center"/>
              <w:rPr>
                <w:rFonts w:ascii="Arial" w:hAnsi="Arial" w:cs="Arial"/>
                <w:sz w:val="18"/>
                <w:szCs w:val="18"/>
              </w:rPr>
            </w:pPr>
            <w:r w:rsidRPr="00C328C4">
              <w:rPr>
                <w:rFonts w:ascii="Arial" w:hAnsi="Arial" w:cs="Arial"/>
                <w:sz w:val="18"/>
                <w:szCs w:val="18"/>
              </w:rPr>
              <w:t>Odpady</w:t>
            </w:r>
            <w:r w:rsidR="001D2D5E">
              <w:rPr>
                <w:rFonts w:ascii="Arial" w:hAnsi="Arial" w:cs="Arial"/>
                <w:sz w:val="18"/>
                <w:szCs w:val="18"/>
              </w:rPr>
              <w:t xml:space="preserve"> </w:t>
            </w:r>
            <w:r w:rsidRPr="00C328C4">
              <w:rPr>
                <w:rFonts w:ascii="Arial" w:hAnsi="Arial" w:cs="Arial"/>
                <w:sz w:val="18"/>
                <w:szCs w:val="18"/>
              </w:rPr>
              <w:t xml:space="preserve">z toczenia </w:t>
            </w:r>
            <w:r w:rsidRPr="00C328C4">
              <w:rPr>
                <w:rFonts w:ascii="Arial" w:hAnsi="Arial" w:cs="Arial"/>
                <w:sz w:val="18"/>
                <w:szCs w:val="18"/>
              </w:rPr>
              <w:br/>
              <w:t>i piłowania żelaza oraz jego stopów</w:t>
            </w:r>
          </w:p>
        </w:tc>
        <w:tc>
          <w:tcPr>
            <w:tcW w:w="4648" w:type="dxa"/>
            <w:vAlign w:val="center"/>
          </w:tcPr>
          <w:p w14:paraId="3592F9CE" w14:textId="77777777" w:rsidR="00F90758" w:rsidRPr="00295592" w:rsidRDefault="00F90758" w:rsidP="003A098A">
            <w:pPr>
              <w:ind w:right="132"/>
              <w:jc w:val="both"/>
              <w:rPr>
                <w:rFonts w:ascii="Arial" w:hAnsi="Arial" w:cs="Arial"/>
                <w:sz w:val="18"/>
                <w:szCs w:val="18"/>
              </w:rPr>
            </w:pPr>
            <w:r w:rsidRPr="00295592">
              <w:rPr>
                <w:rFonts w:ascii="Arial" w:hAnsi="Arial" w:cs="Arial"/>
                <w:sz w:val="18"/>
                <w:szCs w:val="18"/>
              </w:rPr>
              <w:t>Na hali H1 i H3 w opakowaniach lub luzem na hałdzie w oznakowanych nazwa i kodem odpadu boksach</w:t>
            </w:r>
            <w:r w:rsidRPr="00295592">
              <w:rPr>
                <w:rFonts w:ascii="Arial" w:hAnsi="Arial" w:cs="Arial"/>
                <w:sz w:val="18"/>
                <w:szCs w:val="18"/>
              </w:rPr>
              <w:br/>
              <w:t>, i miejscach:</w:t>
            </w:r>
          </w:p>
          <w:p w14:paraId="628629DA" w14:textId="1F515CD6" w:rsidR="00F90758" w:rsidRPr="00295592" w:rsidRDefault="00F90758" w:rsidP="003A098A">
            <w:pPr>
              <w:pStyle w:val="Akapitzlist"/>
              <w:tabs>
                <w:tab w:val="left" w:pos="331"/>
              </w:tabs>
              <w:ind w:left="0" w:right="132"/>
              <w:jc w:val="both"/>
              <w:rPr>
                <w:rFonts w:ascii="Arial" w:hAnsi="Arial" w:cs="Arial"/>
                <w:bCs/>
                <w:sz w:val="18"/>
                <w:szCs w:val="18"/>
                <w:vertAlign w:val="superscript"/>
              </w:rPr>
            </w:pPr>
            <w:r w:rsidRPr="00295592">
              <w:rPr>
                <w:rFonts w:ascii="Arial" w:hAnsi="Arial" w:cs="Arial"/>
                <w:bCs/>
                <w:sz w:val="18"/>
                <w:szCs w:val="18"/>
              </w:rPr>
              <w:t xml:space="preserve">- w hali H1 przewidziano: </w:t>
            </w:r>
            <w:r w:rsidR="00351714" w:rsidRPr="00295592">
              <w:rPr>
                <w:rFonts w:ascii="Arial" w:hAnsi="Arial" w:cs="Arial"/>
                <w:bCs/>
                <w:sz w:val="18"/>
                <w:szCs w:val="18"/>
              </w:rPr>
              <w:t>20 boksów</w:t>
            </w:r>
            <w:r w:rsidRPr="00295592">
              <w:rPr>
                <w:rFonts w:ascii="Arial" w:hAnsi="Arial" w:cs="Arial"/>
                <w:bCs/>
                <w:sz w:val="18"/>
                <w:szCs w:val="18"/>
              </w:rPr>
              <w:t xml:space="preserve"> o łącznej pojemności użytkowej  830 m</w:t>
            </w:r>
            <w:r w:rsidRPr="00295592">
              <w:rPr>
                <w:rFonts w:ascii="Arial" w:hAnsi="Arial" w:cs="Arial"/>
                <w:bCs/>
                <w:sz w:val="18"/>
                <w:szCs w:val="18"/>
                <w:vertAlign w:val="superscript"/>
              </w:rPr>
              <w:t>3</w:t>
            </w:r>
            <w:r w:rsidRPr="00295592">
              <w:rPr>
                <w:rFonts w:ascii="Arial" w:hAnsi="Arial" w:cs="Arial"/>
                <w:bCs/>
                <w:sz w:val="18"/>
                <w:szCs w:val="18"/>
              </w:rPr>
              <w:t xml:space="preserve"> </w:t>
            </w:r>
            <w:r w:rsidRPr="00295592">
              <w:rPr>
                <w:rFonts w:ascii="Arial" w:hAnsi="Arial" w:cs="Arial"/>
                <w:bCs/>
                <w:sz w:val="18"/>
                <w:szCs w:val="18"/>
                <w:vertAlign w:val="superscript"/>
              </w:rPr>
              <w:t>2)</w:t>
            </w:r>
          </w:p>
          <w:p w14:paraId="3DF30A48" w14:textId="47DB3CEA" w:rsidR="00F90758" w:rsidRPr="00295592" w:rsidRDefault="00F90758" w:rsidP="00F700D7">
            <w:pPr>
              <w:jc w:val="both"/>
              <w:rPr>
                <w:rFonts w:ascii="Arial" w:hAnsi="Arial" w:cs="Arial"/>
                <w:sz w:val="18"/>
                <w:szCs w:val="18"/>
              </w:rPr>
            </w:pPr>
            <w:r w:rsidRPr="00295592">
              <w:rPr>
                <w:rFonts w:ascii="Arial" w:hAnsi="Arial" w:cs="Arial"/>
                <w:bCs/>
                <w:sz w:val="18"/>
                <w:szCs w:val="18"/>
              </w:rPr>
              <w:t>- hali H3 przewidziano: miejsce podręczne w hali rafinacji o pojemności użytkowej</w:t>
            </w:r>
            <w:r w:rsidR="00F700D7" w:rsidRPr="00295592">
              <w:rPr>
                <w:rFonts w:ascii="Arial" w:hAnsi="Arial" w:cs="Arial"/>
                <w:bCs/>
                <w:sz w:val="18"/>
                <w:szCs w:val="18"/>
              </w:rPr>
              <w:t xml:space="preserve"> </w:t>
            </w:r>
            <w:r w:rsidRPr="00295592">
              <w:rPr>
                <w:rFonts w:ascii="Arial" w:hAnsi="Arial" w:cs="Arial"/>
                <w:bCs/>
                <w:sz w:val="18"/>
                <w:szCs w:val="18"/>
              </w:rPr>
              <w:t>30 m</w:t>
            </w:r>
            <w:r w:rsidRPr="00295592">
              <w:rPr>
                <w:rFonts w:ascii="Arial" w:hAnsi="Arial" w:cs="Arial"/>
                <w:bCs/>
                <w:sz w:val="18"/>
                <w:szCs w:val="18"/>
                <w:vertAlign w:val="superscript"/>
              </w:rPr>
              <w:t>3</w:t>
            </w:r>
            <w:r w:rsidRPr="00295592">
              <w:rPr>
                <w:rFonts w:ascii="Arial" w:hAnsi="Arial" w:cs="Arial"/>
                <w:bCs/>
                <w:sz w:val="18"/>
                <w:szCs w:val="18"/>
              </w:rPr>
              <w:t>.</w:t>
            </w:r>
          </w:p>
        </w:tc>
      </w:tr>
      <w:tr w:rsidR="00F90758" w:rsidRPr="00C96407" w14:paraId="6D828361" w14:textId="77777777" w:rsidTr="003A098A">
        <w:trPr>
          <w:trHeight w:val="2081"/>
        </w:trPr>
        <w:tc>
          <w:tcPr>
            <w:tcW w:w="566" w:type="dxa"/>
            <w:vAlign w:val="center"/>
          </w:tcPr>
          <w:p w14:paraId="7E554C1D" w14:textId="77777777" w:rsidR="00F90758" w:rsidRPr="00C328C4"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2955F5F0" w14:textId="77777777" w:rsidR="00F90758" w:rsidRPr="00C328C4" w:rsidRDefault="00F90758" w:rsidP="003A098A">
            <w:pPr>
              <w:autoSpaceDE w:val="0"/>
              <w:jc w:val="center"/>
              <w:rPr>
                <w:rFonts w:ascii="Arial" w:hAnsi="Arial" w:cs="Arial"/>
                <w:b/>
                <w:bCs/>
                <w:sz w:val="18"/>
                <w:szCs w:val="18"/>
              </w:rPr>
            </w:pPr>
            <w:r w:rsidRPr="00C328C4">
              <w:rPr>
                <w:rFonts w:ascii="Arial" w:hAnsi="Arial" w:cs="Arial"/>
                <w:b/>
                <w:bCs/>
                <w:sz w:val="18"/>
                <w:szCs w:val="18"/>
              </w:rPr>
              <w:t>12 01 03</w:t>
            </w:r>
          </w:p>
        </w:tc>
        <w:tc>
          <w:tcPr>
            <w:tcW w:w="2430" w:type="dxa"/>
            <w:vAlign w:val="center"/>
          </w:tcPr>
          <w:p w14:paraId="61C8C656" w14:textId="77777777" w:rsidR="00F90758" w:rsidRPr="00C328C4" w:rsidRDefault="00F90758" w:rsidP="003A098A">
            <w:pPr>
              <w:autoSpaceDE w:val="0"/>
              <w:jc w:val="center"/>
              <w:rPr>
                <w:rFonts w:ascii="Arial" w:hAnsi="Arial" w:cs="Arial"/>
                <w:sz w:val="18"/>
                <w:szCs w:val="18"/>
              </w:rPr>
            </w:pPr>
            <w:r w:rsidRPr="00C328C4">
              <w:rPr>
                <w:rFonts w:ascii="Arial" w:hAnsi="Arial" w:cs="Arial"/>
                <w:sz w:val="18"/>
                <w:szCs w:val="18"/>
              </w:rPr>
              <w:t xml:space="preserve">Odpady  </w:t>
            </w:r>
          </w:p>
          <w:p w14:paraId="6E6DBC63" w14:textId="77777777" w:rsidR="00F90758" w:rsidRPr="00C328C4" w:rsidRDefault="00F90758" w:rsidP="003A098A">
            <w:pPr>
              <w:autoSpaceDE w:val="0"/>
              <w:jc w:val="center"/>
              <w:rPr>
                <w:rFonts w:ascii="Arial" w:hAnsi="Arial" w:cs="Arial"/>
                <w:sz w:val="18"/>
                <w:szCs w:val="18"/>
              </w:rPr>
            </w:pPr>
            <w:r w:rsidRPr="00C328C4">
              <w:rPr>
                <w:rFonts w:ascii="Arial" w:hAnsi="Arial" w:cs="Arial"/>
                <w:sz w:val="18"/>
                <w:szCs w:val="18"/>
              </w:rPr>
              <w:t xml:space="preserve">z toczenia  </w:t>
            </w:r>
          </w:p>
          <w:p w14:paraId="02E1186E" w14:textId="77777777" w:rsidR="00F90758" w:rsidRPr="00C328C4" w:rsidRDefault="00F90758" w:rsidP="003A098A">
            <w:pPr>
              <w:autoSpaceDE w:val="0"/>
              <w:jc w:val="center"/>
              <w:rPr>
                <w:rFonts w:ascii="Arial" w:hAnsi="Arial" w:cs="Arial"/>
                <w:sz w:val="18"/>
                <w:szCs w:val="18"/>
              </w:rPr>
            </w:pPr>
            <w:r w:rsidRPr="00C328C4">
              <w:rPr>
                <w:rFonts w:ascii="Arial" w:hAnsi="Arial" w:cs="Arial"/>
                <w:sz w:val="18"/>
                <w:szCs w:val="18"/>
              </w:rPr>
              <w:t>i piłowania metali nieżelaznych</w:t>
            </w:r>
          </w:p>
        </w:tc>
        <w:tc>
          <w:tcPr>
            <w:tcW w:w="4648" w:type="dxa"/>
            <w:vMerge w:val="restart"/>
            <w:vAlign w:val="center"/>
          </w:tcPr>
          <w:p w14:paraId="1072EE2F" w14:textId="1AF40DBE" w:rsidR="00F90758" w:rsidRPr="00295592" w:rsidRDefault="00F90758" w:rsidP="003A098A">
            <w:pPr>
              <w:ind w:right="132"/>
              <w:jc w:val="both"/>
              <w:rPr>
                <w:rFonts w:ascii="Arial" w:hAnsi="Arial" w:cs="Arial"/>
                <w:sz w:val="18"/>
                <w:szCs w:val="18"/>
              </w:rPr>
            </w:pPr>
            <w:r w:rsidRPr="00295592">
              <w:rPr>
                <w:rFonts w:ascii="Arial" w:hAnsi="Arial" w:cs="Arial"/>
                <w:sz w:val="18"/>
                <w:szCs w:val="18"/>
              </w:rPr>
              <w:t xml:space="preserve">1. Na hali H1 i H3 w opakowaniach lub luzem na hałdzie w oznakowanych kodem odpadu boksach </w:t>
            </w:r>
            <w:r w:rsidR="00F700D7" w:rsidRPr="00295592">
              <w:rPr>
                <w:rFonts w:ascii="Arial" w:hAnsi="Arial" w:cs="Arial"/>
                <w:sz w:val="18"/>
                <w:szCs w:val="18"/>
              </w:rPr>
              <w:br/>
            </w:r>
            <w:r w:rsidRPr="00295592">
              <w:rPr>
                <w:rFonts w:ascii="Arial" w:hAnsi="Arial" w:cs="Arial"/>
                <w:sz w:val="18"/>
                <w:szCs w:val="18"/>
              </w:rPr>
              <w:t>i miejscach:</w:t>
            </w:r>
          </w:p>
          <w:p w14:paraId="242839B9" w14:textId="376E3591" w:rsidR="00F90758" w:rsidRPr="00295592" w:rsidRDefault="00F90758" w:rsidP="003A098A">
            <w:pPr>
              <w:pStyle w:val="Akapitzlist"/>
              <w:tabs>
                <w:tab w:val="left" w:pos="331"/>
              </w:tabs>
              <w:ind w:left="0" w:right="132"/>
              <w:jc w:val="both"/>
              <w:rPr>
                <w:rFonts w:ascii="Arial" w:hAnsi="Arial" w:cs="Arial"/>
                <w:bCs/>
                <w:sz w:val="18"/>
                <w:szCs w:val="18"/>
                <w:vertAlign w:val="superscript"/>
              </w:rPr>
            </w:pPr>
            <w:r w:rsidRPr="00295592">
              <w:rPr>
                <w:rFonts w:ascii="Arial" w:hAnsi="Arial" w:cs="Arial"/>
                <w:bCs/>
                <w:sz w:val="18"/>
                <w:szCs w:val="18"/>
              </w:rPr>
              <w:t xml:space="preserve">- w hali H1 przewidziano: </w:t>
            </w:r>
            <w:r w:rsidR="00351714" w:rsidRPr="00295592">
              <w:rPr>
                <w:rFonts w:ascii="Arial" w:hAnsi="Arial" w:cs="Arial"/>
                <w:bCs/>
                <w:sz w:val="18"/>
                <w:szCs w:val="18"/>
              </w:rPr>
              <w:t>20 boksów</w:t>
            </w:r>
            <w:r w:rsidRPr="00295592">
              <w:rPr>
                <w:rFonts w:ascii="Arial" w:hAnsi="Arial" w:cs="Arial"/>
                <w:bCs/>
                <w:sz w:val="18"/>
                <w:szCs w:val="18"/>
              </w:rPr>
              <w:t xml:space="preserve"> o łącznej pojemności użytkowej  830 m</w:t>
            </w:r>
            <w:r w:rsidRPr="00295592">
              <w:rPr>
                <w:rFonts w:ascii="Arial" w:hAnsi="Arial" w:cs="Arial"/>
                <w:bCs/>
                <w:sz w:val="18"/>
                <w:szCs w:val="18"/>
                <w:vertAlign w:val="superscript"/>
              </w:rPr>
              <w:t>3</w:t>
            </w:r>
            <w:r w:rsidRPr="00295592">
              <w:rPr>
                <w:rFonts w:ascii="Arial" w:hAnsi="Arial" w:cs="Arial"/>
                <w:bCs/>
                <w:sz w:val="18"/>
                <w:szCs w:val="18"/>
              </w:rPr>
              <w:t xml:space="preserve"> </w:t>
            </w:r>
            <w:r w:rsidRPr="00295592">
              <w:rPr>
                <w:rFonts w:ascii="Arial" w:hAnsi="Arial" w:cs="Arial"/>
                <w:bCs/>
                <w:sz w:val="18"/>
                <w:szCs w:val="18"/>
                <w:vertAlign w:val="superscript"/>
              </w:rPr>
              <w:t>2)</w:t>
            </w:r>
          </w:p>
          <w:p w14:paraId="363B44FA" w14:textId="77777777" w:rsidR="00F90758" w:rsidRPr="00295592" w:rsidRDefault="00F90758" w:rsidP="003A098A">
            <w:pPr>
              <w:pStyle w:val="Akapitzlist"/>
              <w:tabs>
                <w:tab w:val="left" w:pos="331"/>
              </w:tabs>
              <w:autoSpaceDE w:val="0"/>
              <w:ind w:left="0" w:right="132"/>
              <w:jc w:val="both"/>
              <w:rPr>
                <w:rFonts w:ascii="Arial" w:hAnsi="Arial" w:cs="Arial"/>
                <w:sz w:val="18"/>
                <w:szCs w:val="18"/>
              </w:rPr>
            </w:pPr>
            <w:r w:rsidRPr="00295592">
              <w:rPr>
                <w:rFonts w:ascii="Arial" w:hAnsi="Arial" w:cs="Arial"/>
                <w:sz w:val="18"/>
                <w:szCs w:val="18"/>
              </w:rPr>
              <w:t xml:space="preserve">Odpady zawierające składniki palne np. tworzywa sztuczne, gumę, papier, magazynowane będą </w:t>
            </w:r>
            <w:r w:rsidRPr="00295592">
              <w:rPr>
                <w:rFonts w:ascii="Arial" w:hAnsi="Arial" w:cs="Arial"/>
                <w:sz w:val="18"/>
                <w:szCs w:val="18"/>
              </w:rPr>
              <w:br/>
              <w:t>w boks</w:t>
            </w:r>
            <w:r w:rsidRPr="00295592">
              <w:rPr>
                <w:rFonts w:ascii="Arial" w:hAnsi="Arial" w:cs="Arial"/>
                <w:bCs/>
                <w:sz w:val="18"/>
                <w:szCs w:val="18"/>
              </w:rPr>
              <w:t>ach</w:t>
            </w:r>
            <w:r w:rsidRPr="00295592">
              <w:rPr>
                <w:rFonts w:ascii="Arial" w:hAnsi="Arial" w:cs="Arial"/>
                <w:sz w:val="18"/>
                <w:szCs w:val="18"/>
              </w:rPr>
              <w:t xml:space="preserve"> nr 34 i 35 o łącznej poj. </w:t>
            </w:r>
            <w:proofErr w:type="spellStart"/>
            <w:r w:rsidRPr="00295592">
              <w:rPr>
                <w:rFonts w:ascii="Arial" w:hAnsi="Arial" w:cs="Arial"/>
                <w:sz w:val="18"/>
                <w:szCs w:val="18"/>
              </w:rPr>
              <w:t>uż</w:t>
            </w:r>
            <w:proofErr w:type="spellEnd"/>
            <w:r w:rsidRPr="00295592">
              <w:rPr>
                <w:rFonts w:ascii="Arial" w:hAnsi="Arial" w:cs="Arial"/>
                <w:sz w:val="18"/>
                <w:szCs w:val="18"/>
              </w:rPr>
              <w:t>. 160 m</w:t>
            </w:r>
            <w:r w:rsidRPr="00295592">
              <w:rPr>
                <w:rFonts w:ascii="Arial" w:hAnsi="Arial" w:cs="Arial"/>
                <w:sz w:val="18"/>
                <w:szCs w:val="18"/>
                <w:vertAlign w:val="superscript"/>
              </w:rPr>
              <w:t>3</w:t>
            </w:r>
          </w:p>
          <w:p w14:paraId="1AD1EB56" w14:textId="77777777" w:rsidR="00F90758" w:rsidRPr="00295592" w:rsidRDefault="00F90758" w:rsidP="003A098A">
            <w:pPr>
              <w:autoSpaceDE w:val="0"/>
              <w:ind w:right="132"/>
              <w:jc w:val="both"/>
              <w:rPr>
                <w:rFonts w:ascii="Arial" w:hAnsi="Arial" w:cs="Arial"/>
                <w:sz w:val="18"/>
                <w:szCs w:val="18"/>
              </w:rPr>
            </w:pPr>
            <w:r w:rsidRPr="00295592">
              <w:rPr>
                <w:rFonts w:ascii="Arial" w:hAnsi="Arial" w:cs="Arial"/>
                <w:sz w:val="18"/>
                <w:szCs w:val="18"/>
              </w:rPr>
              <w:t xml:space="preserve">Wg operatu ppoż. miejsce oznaczone jako: nr 3 (boksy 34 i 35): </w:t>
            </w:r>
          </w:p>
          <w:p w14:paraId="023E04C8" w14:textId="1FBFE02E" w:rsidR="00F90758" w:rsidRPr="00295592" w:rsidRDefault="00F90758" w:rsidP="003A098A">
            <w:pPr>
              <w:pStyle w:val="Default"/>
              <w:jc w:val="both"/>
              <w:rPr>
                <w:rFonts w:ascii="Arial" w:hAnsi="Arial" w:cs="Arial"/>
                <w:color w:val="auto"/>
                <w:sz w:val="18"/>
                <w:szCs w:val="18"/>
              </w:rPr>
            </w:pPr>
            <w:r w:rsidRPr="00295592">
              <w:rPr>
                <w:rFonts w:ascii="Arial" w:hAnsi="Arial" w:cs="Arial"/>
                <w:color w:val="auto"/>
                <w:sz w:val="18"/>
                <w:szCs w:val="18"/>
              </w:rPr>
              <w:t xml:space="preserve">Maksymalna masa odpadów palnych magazynowych </w:t>
            </w:r>
            <w:r w:rsidR="00F700D7" w:rsidRPr="00295592">
              <w:rPr>
                <w:rFonts w:ascii="Arial" w:hAnsi="Arial" w:cs="Arial"/>
                <w:color w:val="auto"/>
                <w:sz w:val="18"/>
                <w:szCs w:val="18"/>
              </w:rPr>
              <w:br/>
            </w:r>
            <w:r w:rsidRPr="00295592">
              <w:rPr>
                <w:rFonts w:ascii="Arial" w:hAnsi="Arial" w:cs="Arial"/>
                <w:color w:val="auto"/>
                <w:sz w:val="18"/>
                <w:szCs w:val="18"/>
              </w:rPr>
              <w:t>w boks</w:t>
            </w:r>
            <w:r w:rsidRPr="00295592">
              <w:rPr>
                <w:rFonts w:ascii="Arial" w:hAnsi="Arial" w:cs="Arial"/>
                <w:bCs/>
                <w:color w:val="auto"/>
                <w:sz w:val="18"/>
                <w:szCs w:val="18"/>
              </w:rPr>
              <w:t>ach</w:t>
            </w:r>
            <w:r w:rsidRPr="00295592">
              <w:rPr>
                <w:rFonts w:ascii="Arial" w:hAnsi="Arial" w:cs="Arial"/>
                <w:color w:val="auto"/>
                <w:sz w:val="18"/>
                <w:szCs w:val="18"/>
              </w:rPr>
              <w:t xml:space="preserve"> 34 i 35:</w:t>
            </w:r>
          </w:p>
          <w:p w14:paraId="204A2B86" w14:textId="77777777" w:rsidR="00F90758" w:rsidRPr="00295592" w:rsidRDefault="00F90758" w:rsidP="003A098A">
            <w:pPr>
              <w:pStyle w:val="Default"/>
              <w:jc w:val="both"/>
              <w:rPr>
                <w:rFonts w:ascii="Arial" w:hAnsi="Arial" w:cs="Arial"/>
                <w:color w:val="auto"/>
                <w:sz w:val="18"/>
                <w:szCs w:val="18"/>
              </w:rPr>
            </w:pPr>
            <w:r w:rsidRPr="00295592">
              <w:rPr>
                <w:rFonts w:ascii="Arial" w:hAnsi="Arial" w:cs="Arial"/>
                <w:color w:val="auto"/>
                <w:sz w:val="18"/>
                <w:szCs w:val="18"/>
              </w:rPr>
              <w:t xml:space="preserve">- 25 Mg łącznie dla wszystkich odpadów o kodach: </w:t>
            </w:r>
            <w:r w:rsidRPr="00295592">
              <w:rPr>
                <w:rFonts w:ascii="Arial" w:hAnsi="Arial" w:cs="Arial"/>
                <w:color w:val="auto"/>
                <w:sz w:val="18"/>
                <w:szCs w:val="18"/>
              </w:rPr>
              <w:br/>
              <w:t>06 03 15*, 06 04 05*, 10 04 01*, 10 04 02*, 10 04 05* 10 04 99, 10 08 09, 10 08 11, 10 08 15*, 10 08 99, 10 10 03, 10 10 12, 10 10 99, 11 01 09*, 12 01 03, 12 01 04, 12 01 14*, 15 01 04, 16 02 16, 17 04 02, 17 04 03, 17 04 06, 17 04 07, 17 04 10*, 19 08 01, 19 10 02, 19 12 03, 20 01 40.</w:t>
            </w:r>
          </w:p>
          <w:p w14:paraId="5874765E" w14:textId="32482399" w:rsidR="00F90758" w:rsidRPr="00295592" w:rsidRDefault="00F90758" w:rsidP="003A098A">
            <w:pPr>
              <w:jc w:val="both"/>
              <w:rPr>
                <w:rFonts w:ascii="Arial" w:hAnsi="Arial" w:cs="Arial"/>
                <w:sz w:val="18"/>
                <w:szCs w:val="18"/>
              </w:rPr>
            </w:pPr>
            <w:r w:rsidRPr="00295592">
              <w:rPr>
                <w:rFonts w:ascii="Arial" w:hAnsi="Arial" w:cs="Arial"/>
                <w:bCs/>
                <w:sz w:val="18"/>
                <w:szCs w:val="18"/>
              </w:rPr>
              <w:t>- hali H3 przewidziano: miejsce podręczne w hali rafinacji o pojemności użytkowej</w:t>
            </w:r>
            <w:r w:rsidR="00F700D7" w:rsidRPr="00295592">
              <w:rPr>
                <w:rFonts w:ascii="Arial" w:hAnsi="Arial" w:cs="Arial"/>
                <w:bCs/>
                <w:sz w:val="18"/>
                <w:szCs w:val="18"/>
              </w:rPr>
              <w:t xml:space="preserve"> </w:t>
            </w:r>
            <w:r w:rsidRPr="00295592">
              <w:rPr>
                <w:rFonts w:ascii="Arial" w:hAnsi="Arial" w:cs="Arial"/>
                <w:bCs/>
                <w:sz w:val="18"/>
                <w:szCs w:val="18"/>
              </w:rPr>
              <w:t>30 m</w:t>
            </w:r>
            <w:r w:rsidRPr="00295592">
              <w:rPr>
                <w:rFonts w:ascii="Arial" w:hAnsi="Arial" w:cs="Arial"/>
                <w:bCs/>
                <w:sz w:val="18"/>
                <w:szCs w:val="18"/>
                <w:vertAlign w:val="superscript"/>
              </w:rPr>
              <w:t>3</w:t>
            </w:r>
            <w:r w:rsidRPr="00295592">
              <w:rPr>
                <w:rFonts w:ascii="Arial" w:hAnsi="Arial" w:cs="Arial"/>
                <w:bCs/>
                <w:sz w:val="18"/>
                <w:szCs w:val="18"/>
              </w:rPr>
              <w:t>.</w:t>
            </w:r>
          </w:p>
          <w:p w14:paraId="06EDD7F5" w14:textId="063B18F7" w:rsidR="00F90758" w:rsidRPr="00295592" w:rsidRDefault="00F90758" w:rsidP="003A098A">
            <w:pPr>
              <w:jc w:val="both"/>
              <w:rPr>
                <w:rFonts w:ascii="Arial" w:hAnsi="Arial" w:cs="Arial"/>
                <w:sz w:val="18"/>
                <w:szCs w:val="18"/>
              </w:rPr>
            </w:pPr>
            <w:r w:rsidRPr="00295592">
              <w:rPr>
                <w:rFonts w:ascii="Arial" w:hAnsi="Arial" w:cs="Arial"/>
                <w:bCs/>
                <w:sz w:val="18"/>
                <w:szCs w:val="18"/>
              </w:rPr>
              <w:t xml:space="preserve">2. Na placu magazynowym w sąsiedztwie </w:t>
            </w:r>
            <w:r w:rsidRPr="00295592">
              <w:rPr>
                <w:rFonts w:ascii="Arial" w:hAnsi="Arial" w:cs="Arial"/>
                <w:bCs/>
                <w:sz w:val="18"/>
                <w:szCs w:val="18"/>
              </w:rPr>
              <w:br/>
              <w:t>hal o łącznej pojemności</w:t>
            </w:r>
            <w:r w:rsidR="00F22773" w:rsidRPr="00295592">
              <w:rPr>
                <w:rFonts w:ascii="Arial" w:hAnsi="Arial" w:cs="Arial"/>
                <w:bCs/>
                <w:sz w:val="18"/>
                <w:szCs w:val="18"/>
              </w:rPr>
              <w:t xml:space="preserve"> </w:t>
            </w:r>
            <w:r w:rsidRPr="00295592">
              <w:rPr>
                <w:rFonts w:ascii="Arial" w:hAnsi="Arial" w:cs="Arial"/>
                <w:bCs/>
                <w:sz w:val="18"/>
                <w:szCs w:val="18"/>
              </w:rPr>
              <w:t>502 m</w:t>
            </w:r>
            <w:r w:rsidRPr="00295592">
              <w:rPr>
                <w:rFonts w:ascii="Arial" w:hAnsi="Arial" w:cs="Arial"/>
                <w:bCs/>
                <w:sz w:val="18"/>
                <w:szCs w:val="18"/>
                <w:vertAlign w:val="superscript"/>
              </w:rPr>
              <w:t xml:space="preserve">3 </w:t>
            </w:r>
            <w:r w:rsidRPr="00295592">
              <w:rPr>
                <w:rFonts w:ascii="Arial" w:hAnsi="Arial" w:cs="Arial"/>
                <w:bCs/>
                <w:sz w:val="18"/>
                <w:szCs w:val="18"/>
              </w:rPr>
              <w:t xml:space="preserve"> </w:t>
            </w:r>
            <w:r w:rsidRPr="00295592">
              <w:rPr>
                <w:rFonts w:ascii="Arial" w:hAnsi="Arial" w:cs="Arial"/>
                <w:bCs/>
                <w:sz w:val="18"/>
                <w:szCs w:val="18"/>
                <w:vertAlign w:val="superscript"/>
              </w:rPr>
              <w:t>3)</w:t>
            </w:r>
          </w:p>
        </w:tc>
      </w:tr>
      <w:tr w:rsidR="00F90758" w:rsidRPr="00C96407" w14:paraId="293B2AE7" w14:textId="77777777" w:rsidTr="003A098A">
        <w:trPr>
          <w:trHeight w:val="20"/>
        </w:trPr>
        <w:tc>
          <w:tcPr>
            <w:tcW w:w="566" w:type="dxa"/>
            <w:vAlign w:val="center"/>
          </w:tcPr>
          <w:p w14:paraId="42F714FA" w14:textId="77777777" w:rsidR="00F90758" w:rsidRPr="00C328C4"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1BEC94A9" w14:textId="77777777" w:rsidR="00F90758" w:rsidRPr="00C328C4" w:rsidRDefault="00F90758" w:rsidP="003A098A">
            <w:pPr>
              <w:autoSpaceDE w:val="0"/>
              <w:jc w:val="center"/>
              <w:rPr>
                <w:rFonts w:ascii="Arial" w:hAnsi="Arial" w:cs="Arial"/>
                <w:b/>
                <w:bCs/>
                <w:sz w:val="18"/>
                <w:szCs w:val="18"/>
              </w:rPr>
            </w:pPr>
            <w:r w:rsidRPr="00C328C4">
              <w:rPr>
                <w:rFonts w:ascii="Arial" w:hAnsi="Arial" w:cs="Arial"/>
                <w:b/>
                <w:bCs/>
                <w:sz w:val="18"/>
                <w:szCs w:val="18"/>
              </w:rPr>
              <w:t>12 01 04</w:t>
            </w:r>
          </w:p>
        </w:tc>
        <w:tc>
          <w:tcPr>
            <w:tcW w:w="2430" w:type="dxa"/>
            <w:vAlign w:val="center"/>
          </w:tcPr>
          <w:p w14:paraId="5E0FE911" w14:textId="77777777" w:rsidR="00F90758" w:rsidRPr="00C328C4" w:rsidRDefault="00F90758" w:rsidP="003A098A">
            <w:pPr>
              <w:autoSpaceDE w:val="0"/>
              <w:jc w:val="center"/>
              <w:rPr>
                <w:rFonts w:ascii="Arial" w:hAnsi="Arial" w:cs="Arial"/>
                <w:sz w:val="18"/>
                <w:szCs w:val="18"/>
              </w:rPr>
            </w:pPr>
            <w:r w:rsidRPr="00C328C4">
              <w:rPr>
                <w:rFonts w:ascii="Arial" w:hAnsi="Arial" w:cs="Arial"/>
                <w:sz w:val="18"/>
                <w:szCs w:val="18"/>
              </w:rPr>
              <w:t>Cząstki i pyły metali nieżelaznych</w:t>
            </w:r>
          </w:p>
        </w:tc>
        <w:tc>
          <w:tcPr>
            <w:tcW w:w="4648" w:type="dxa"/>
            <w:vMerge/>
            <w:vAlign w:val="center"/>
          </w:tcPr>
          <w:p w14:paraId="236D0A91" w14:textId="77777777" w:rsidR="00F90758" w:rsidRPr="00C96407" w:rsidRDefault="00F90758" w:rsidP="003A098A">
            <w:pPr>
              <w:pStyle w:val="Akapitzlist"/>
              <w:tabs>
                <w:tab w:val="left" w:pos="346"/>
              </w:tabs>
              <w:autoSpaceDE w:val="0"/>
              <w:ind w:left="0" w:right="132"/>
              <w:jc w:val="both"/>
              <w:rPr>
                <w:rFonts w:ascii="Arial" w:hAnsi="Arial" w:cs="Arial"/>
                <w:color w:val="FF0000"/>
                <w:sz w:val="18"/>
                <w:szCs w:val="18"/>
              </w:rPr>
            </w:pPr>
          </w:p>
        </w:tc>
      </w:tr>
      <w:tr w:rsidR="00F90758" w:rsidRPr="00C96407" w14:paraId="01EC4AC8" w14:textId="77777777" w:rsidTr="003A098A">
        <w:trPr>
          <w:trHeight w:val="508"/>
        </w:trPr>
        <w:tc>
          <w:tcPr>
            <w:tcW w:w="566" w:type="dxa"/>
            <w:vAlign w:val="center"/>
          </w:tcPr>
          <w:p w14:paraId="5DE9ABAB" w14:textId="77777777" w:rsidR="00F90758" w:rsidRPr="00C328C4"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686BB176" w14:textId="77777777" w:rsidR="00F90758" w:rsidRPr="00C328C4" w:rsidRDefault="00F90758" w:rsidP="003A098A">
            <w:pPr>
              <w:autoSpaceDE w:val="0"/>
              <w:jc w:val="center"/>
              <w:rPr>
                <w:rFonts w:ascii="Arial" w:hAnsi="Arial" w:cs="Arial"/>
                <w:b/>
                <w:bCs/>
                <w:sz w:val="18"/>
                <w:szCs w:val="18"/>
              </w:rPr>
            </w:pPr>
            <w:r w:rsidRPr="00C328C4">
              <w:rPr>
                <w:rFonts w:ascii="Arial" w:hAnsi="Arial" w:cs="Arial"/>
                <w:b/>
                <w:bCs/>
                <w:sz w:val="18"/>
                <w:szCs w:val="18"/>
              </w:rPr>
              <w:t>12 01 13</w:t>
            </w:r>
          </w:p>
        </w:tc>
        <w:tc>
          <w:tcPr>
            <w:tcW w:w="2430" w:type="dxa"/>
            <w:vAlign w:val="center"/>
          </w:tcPr>
          <w:p w14:paraId="0683DCC1" w14:textId="77777777" w:rsidR="00F90758" w:rsidRPr="00C328C4" w:rsidRDefault="00F90758" w:rsidP="003A098A">
            <w:pPr>
              <w:autoSpaceDE w:val="0"/>
              <w:jc w:val="center"/>
              <w:rPr>
                <w:rFonts w:ascii="Arial" w:hAnsi="Arial" w:cs="Arial"/>
                <w:sz w:val="18"/>
                <w:szCs w:val="18"/>
              </w:rPr>
            </w:pPr>
            <w:r w:rsidRPr="00C328C4">
              <w:rPr>
                <w:rFonts w:ascii="Arial" w:hAnsi="Arial" w:cs="Arial"/>
                <w:sz w:val="18"/>
                <w:szCs w:val="18"/>
              </w:rPr>
              <w:t>Odpady spawalnicze</w:t>
            </w:r>
          </w:p>
        </w:tc>
        <w:tc>
          <w:tcPr>
            <w:tcW w:w="4648" w:type="dxa"/>
            <w:vMerge w:val="restart"/>
            <w:vAlign w:val="center"/>
          </w:tcPr>
          <w:p w14:paraId="0BB88646" w14:textId="77777777" w:rsidR="00F90758" w:rsidRPr="00295592" w:rsidRDefault="00F90758" w:rsidP="003A098A">
            <w:pPr>
              <w:ind w:right="132"/>
              <w:jc w:val="both"/>
              <w:rPr>
                <w:rFonts w:ascii="Arial" w:hAnsi="Arial" w:cs="Arial"/>
                <w:sz w:val="18"/>
                <w:szCs w:val="18"/>
              </w:rPr>
            </w:pPr>
            <w:r w:rsidRPr="00295592">
              <w:rPr>
                <w:rFonts w:ascii="Arial" w:hAnsi="Arial" w:cs="Arial"/>
                <w:sz w:val="18"/>
                <w:szCs w:val="18"/>
              </w:rPr>
              <w:t>Na hali H1 i H3 w opakowaniach lub luzem na hałdzie w oznakowanych nazwa i kodem odpadu boksach,</w:t>
            </w:r>
            <w:r w:rsidRPr="00295592">
              <w:rPr>
                <w:rFonts w:ascii="Arial" w:hAnsi="Arial" w:cs="Arial"/>
                <w:sz w:val="18"/>
                <w:szCs w:val="18"/>
              </w:rPr>
              <w:br/>
              <w:t xml:space="preserve"> i miejscach:</w:t>
            </w:r>
          </w:p>
          <w:p w14:paraId="4103DAB6" w14:textId="07B84A77" w:rsidR="00F90758" w:rsidRPr="00295592" w:rsidRDefault="00F90758" w:rsidP="003A098A">
            <w:pPr>
              <w:pStyle w:val="Akapitzlist"/>
              <w:tabs>
                <w:tab w:val="left" w:pos="331"/>
              </w:tabs>
              <w:ind w:left="0" w:right="132"/>
              <w:jc w:val="both"/>
              <w:rPr>
                <w:rFonts w:ascii="Arial" w:hAnsi="Arial" w:cs="Arial"/>
                <w:bCs/>
                <w:sz w:val="18"/>
                <w:szCs w:val="18"/>
                <w:vertAlign w:val="superscript"/>
              </w:rPr>
            </w:pPr>
            <w:r w:rsidRPr="00295592">
              <w:rPr>
                <w:rFonts w:ascii="Arial" w:hAnsi="Arial" w:cs="Arial"/>
                <w:bCs/>
                <w:sz w:val="18"/>
                <w:szCs w:val="18"/>
              </w:rPr>
              <w:t xml:space="preserve">- w hali H1 przewidziano: </w:t>
            </w:r>
            <w:r w:rsidR="00351714" w:rsidRPr="00295592">
              <w:rPr>
                <w:rFonts w:ascii="Arial" w:hAnsi="Arial" w:cs="Arial"/>
                <w:bCs/>
                <w:sz w:val="18"/>
                <w:szCs w:val="18"/>
              </w:rPr>
              <w:t>20 boksów</w:t>
            </w:r>
            <w:r w:rsidRPr="00295592">
              <w:rPr>
                <w:rFonts w:ascii="Arial" w:hAnsi="Arial" w:cs="Arial"/>
                <w:bCs/>
                <w:sz w:val="18"/>
                <w:szCs w:val="18"/>
              </w:rPr>
              <w:t xml:space="preserve"> o łącznej pojemności użytkowej  830 m</w:t>
            </w:r>
            <w:r w:rsidRPr="00295592">
              <w:rPr>
                <w:rFonts w:ascii="Arial" w:hAnsi="Arial" w:cs="Arial"/>
                <w:bCs/>
                <w:sz w:val="18"/>
                <w:szCs w:val="18"/>
                <w:vertAlign w:val="superscript"/>
              </w:rPr>
              <w:t>3</w:t>
            </w:r>
            <w:r w:rsidRPr="00295592">
              <w:rPr>
                <w:rFonts w:ascii="Arial" w:hAnsi="Arial" w:cs="Arial"/>
                <w:bCs/>
                <w:sz w:val="18"/>
                <w:szCs w:val="18"/>
              </w:rPr>
              <w:t xml:space="preserve"> </w:t>
            </w:r>
            <w:r w:rsidRPr="00295592">
              <w:rPr>
                <w:rFonts w:ascii="Arial" w:hAnsi="Arial" w:cs="Arial"/>
                <w:bCs/>
                <w:sz w:val="18"/>
                <w:szCs w:val="18"/>
                <w:vertAlign w:val="superscript"/>
              </w:rPr>
              <w:t>2)</w:t>
            </w:r>
          </w:p>
          <w:p w14:paraId="7520AF26" w14:textId="0A1B0341" w:rsidR="00F90758" w:rsidRPr="00295592" w:rsidRDefault="00F90758" w:rsidP="00F22773">
            <w:pPr>
              <w:jc w:val="both"/>
              <w:rPr>
                <w:rFonts w:ascii="Arial" w:hAnsi="Arial" w:cs="Arial"/>
                <w:sz w:val="18"/>
                <w:szCs w:val="18"/>
              </w:rPr>
            </w:pPr>
            <w:r w:rsidRPr="00295592">
              <w:rPr>
                <w:rFonts w:ascii="Arial" w:hAnsi="Arial" w:cs="Arial"/>
                <w:bCs/>
                <w:sz w:val="18"/>
                <w:szCs w:val="18"/>
              </w:rPr>
              <w:t>-  hali H3 przewidziano: miejsce podręczne w hali rafinacji o pojemności użytkowej 30 m</w:t>
            </w:r>
            <w:r w:rsidRPr="00295592">
              <w:rPr>
                <w:rFonts w:ascii="Arial" w:hAnsi="Arial" w:cs="Arial"/>
                <w:bCs/>
                <w:sz w:val="18"/>
                <w:szCs w:val="18"/>
                <w:vertAlign w:val="superscript"/>
              </w:rPr>
              <w:t>3</w:t>
            </w:r>
            <w:r w:rsidRPr="00295592">
              <w:rPr>
                <w:rFonts w:ascii="Arial" w:hAnsi="Arial" w:cs="Arial"/>
                <w:bCs/>
                <w:sz w:val="18"/>
                <w:szCs w:val="18"/>
              </w:rPr>
              <w:t>.</w:t>
            </w:r>
          </w:p>
        </w:tc>
      </w:tr>
      <w:tr w:rsidR="00F90758" w:rsidRPr="00C96407" w14:paraId="16546C2A" w14:textId="77777777" w:rsidTr="003A098A">
        <w:trPr>
          <w:trHeight w:val="20"/>
        </w:trPr>
        <w:tc>
          <w:tcPr>
            <w:tcW w:w="566" w:type="dxa"/>
            <w:vAlign w:val="center"/>
          </w:tcPr>
          <w:p w14:paraId="60FD8570" w14:textId="77777777" w:rsidR="00F90758" w:rsidRPr="00C328C4"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78F50F06" w14:textId="77777777" w:rsidR="00F90758" w:rsidRPr="00C328C4" w:rsidRDefault="00F90758" w:rsidP="003A098A">
            <w:pPr>
              <w:autoSpaceDE w:val="0"/>
              <w:jc w:val="center"/>
              <w:rPr>
                <w:rFonts w:ascii="Arial" w:hAnsi="Arial" w:cs="Arial"/>
                <w:b/>
                <w:bCs/>
                <w:sz w:val="18"/>
                <w:szCs w:val="18"/>
              </w:rPr>
            </w:pPr>
            <w:r w:rsidRPr="00C328C4">
              <w:rPr>
                <w:rFonts w:ascii="Arial" w:hAnsi="Arial" w:cs="Arial"/>
                <w:b/>
                <w:bCs/>
                <w:sz w:val="18"/>
                <w:szCs w:val="18"/>
              </w:rPr>
              <w:t>12 01 15</w:t>
            </w:r>
          </w:p>
        </w:tc>
        <w:tc>
          <w:tcPr>
            <w:tcW w:w="2430" w:type="dxa"/>
            <w:vAlign w:val="center"/>
          </w:tcPr>
          <w:p w14:paraId="6C4E5B41" w14:textId="77777777" w:rsidR="00F90758" w:rsidRPr="00C328C4" w:rsidRDefault="00F90758" w:rsidP="003A098A">
            <w:pPr>
              <w:autoSpaceDE w:val="0"/>
              <w:jc w:val="center"/>
              <w:rPr>
                <w:rFonts w:ascii="Arial" w:hAnsi="Arial" w:cs="Arial"/>
                <w:sz w:val="18"/>
                <w:szCs w:val="18"/>
              </w:rPr>
            </w:pPr>
            <w:r w:rsidRPr="00C328C4">
              <w:rPr>
                <w:rFonts w:ascii="Arial" w:hAnsi="Arial" w:cs="Arial"/>
                <w:sz w:val="18"/>
                <w:szCs w:val="18"/>
              </w:rPr>
              <w:t xml:space="preserve">Szlamy z obróbki metali inne niż wymienione </w:t>
            </w:r>
            <w:r w:rsidRPr="00C328C4">
              <w:rPr>
                <w:rFonts w:ascii="Arial" w:hAnsi="Arial" w:cs="Arial"/>
                <w:sz w:val="18"/>
                <w:szCs w:val="18"/>
              </w:rPr>
              <w:br/>
              <w:t>w 12 01 14</w:t>
            </w:r>
          </w:p>
        </w:tc>
        <w:tc>
          <w:tcPr>
            <w:tcW w:w="4648" w:type="dxa"/>
            <w:vMerge/>
            <w:vAlign w:val="center"/>
          </w:tcPr>
          <w:p w14:paraId="150FB30B" w14:textId="77777777" w:rsidR="00F90758" w:rsidRPr="00295592" w:rsidRDefault="00F90758" w:rsidP="003A098A">
            <w:pPr>
              <w:autoSpaceDE w:val="0"/>
              <w:ind w:right="132"/>
              <w:jc w:val="both"/>
              <w:rPr>
                <w:rFonts w:ascii="Arial" w:hAnsi="Arial" w:cs="Arial"/>
                <w:sz w:val="18"/>
                <w:szCs w:val="18"/>
              </w:rPr>
            </w:pPr>
          </w:p>
        </w:tc>
      </w:tr>
      <w:tr w:rsidR="00F90758" w:rsidRPr="00C96407" w14:paraId="73F4DC4E" w14:textId="77777777" w:rsidTr="003A098A">
        <w:trPr>
          <w:trHeight w:val="20"/>
        </w:trPr>
        <w:tc>
          <w:tcPr>
            <w:tcW w:w="566" w:type="dxa"/>
            <w:vAlign w:val="center"/>
          </w:tcPr>
          <w:p w14:paraId="3FC63F74" w14:textId="77777777" w:rsidR="00F90758" w:rsidRPr="00C328C4"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337D27D3" w14:textId="77777777" w:rsidR="00F90758" w:rsidRPr="00C328C4" w:rsidRDefault="00F90758" w:rsidP="003A098A">
            <w:pPr>
              <w:autoSpaceDE w:val="0"/>
              <w:jc w:val="center"/>
              <w:rPr>
                <w:rFonts w:ascii="Arial" w:hAnsi="Arial" w:cs="Arial"/>
                <w:b/>
                <w:bCs/>
                <w:sz w:val="18"/>
                <w:szCs w:val="18"/>
              </w:rPr>
            </w:pPr>
            <w:r w:rsidRPr="00C328C4">
              <w:rPr>
                <w:rFonts w:ascii="Arial" w:hAnsi="Arial" w:cs="Arial"/>
                <w:b/>
                <w:bCs/>
                <w:sz w:val="18"/>
                <w:szCs w:val="18"/>
              </w:rPr>
              <w:t>12 01 17</w:t>
            </w:r>
          </w:p>
        </w:tc>
        <w:tc>
          <w:tcPr>
            <w:tcW w:w="2430" w:type="dxa"/>
            <w:vAlign w:val="center"/>
          </w:tcPr>
          <w:p w14:paraId="636D8598" w14:textId="77777777" w:rsidR="00F90758" w:rsidRPr="00C328C4" w:rsidRDefault="00F90758" w:rsidP="003A098A">
            <w:pPr>
              <w:autoSpaceDE w:val="0"/>
              <w:jc w:val="center"/>
              <w:rPr>
                <w:rFonts w:ascii="Arial" w:hAnsi="Arial" w:cs="Arial"/>
                <w:sz w:val="18"/>
                <w:szCs w:val="18"/>
              </w:rPr>
            </w:pPr>
            <w:r w:rsidRPr="00C328C4">
              <w:rPr>
                <w:rFonts w:ascii="Arial" w:hAnsi="Arial" w:cs="Arial"/>
                <w:sz w:val="18"/>
                <w:szCs w:val="18"/>
              </w:rPr>
              <w:t xml:space="preserve">Odpady poszlifierskie inne niż wymienione  </w:t>
            </w:r>
          </w:p>
          <w:p w14:paraId="7BAAFE0B" w14:textId="77777777" w:rsidR="00F90758" w:rsidRPr="00C328C4" w:rsidRDefault="00F90758" w:rsidP="003A098A">
            <w:pPr>
              <w:autoSpaceDE w:val="0"/>
              <w:jc w:val="center"/>
              <w:rPr>
                <w:rFonts w:ascii="Arial" w:hAnsi="Arial" w:cs="Arial"/>
                <w:sz w:val="18"/>
                <w:szCs w:val="18"/>
              </w:rPr>
            </w:pPr>
            <w:r w:rsidRPr="00C328C4">
              <w:rPr>
                <w:rFonts w:ascii="Arial" w:hAnsi="Arial" w:cs="Arial"/>
                <w:sz w:val="18"/>
                <w:szCs w:val="18"/>
              </w:rPr>
              <w:t>w 12 01 16</w:t>
            </w:r>
          </w:p>
        </w:tc>
        <w:tc>
          <w:tcPr>
            <w:tcW w:w="4648" w:type="dxa"/>
            <w:vMerge/>
            <w:vAlign w:val="center"/>
          </w:tcPr>
          <w:p w14:paraId="69E0E66D" w14:textId="77777777" w:rsidR="00F90758" w:rsidRPr="00295592" w:rsidRDefault="00F90758" w:rsidP="003A098A">
            <w:pPr>
              <w:autoSpaceDE w:val="0"/>
              <w:ind w:right="132"/>
              <w:jc w:val="both"/>
              <w:rPr>
                <w:rFonts w:ascii="Arial" w:hAnsi="Arial" w:cs="Arial"/>
                <w:sz w:val="18"/>
                <w:szCs w:val="18"/>
              </w:rPr>
            </w:pPr>
          </w:p>
        </w:tc>
      </w:tr>
      <w:tr w:rsidR="00F90758" w:rsidRPr="00C96407" w14:paraId="273727E3" w14:textId="77777777" w:rsidTr="003A098A">
        <w:trPr>
          <w:trHeight w:val="20"/>
        </w:trPr>
        <w:tc>
          <w:tcPr>
            <w:tcW w:w="566" w:type="dxa"/>
            <w:vAlign w:val="center"/>
          </w:tcPr>
          <w:p w14:paraId="13B48E15" w14:textId="77777777" w:rsidR="00F90758" w:rsidRPr="00C328C4"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10BB64EB" w14:textId="77777777" w:rsidR="00F90758" w:rsidRPr="00C328C4" w:rsidRDefault="00F90758" w:rsidP="003A098A">
            <w:pPr>
              <w:autoSpaceDE w:val="0"/>
              <w:jc w:val="center"/>
              <w:rPr>
                <w:rFonts w:ascii="Arial" w:hAnsi="Arial" w:cs="Arial"/>
                <w:b/>
                <w:bCs/>
                <w:sz w:val="18"/>
                <w:szCs w:val="18"/>
              </w:rPr>
            </w:pPr>
            <w:r w:rsidRPr="00C328C4">
              <w:rPr>
                <w:rFonts w:ascii="Arial" w:hAnsi="Arial" w:cs="Arial"/>
                <w:b/>
                <w:sz w:val="18"/>
                <w:szCs w:val="18"/>
              </w:rPr>
              <w:t>12 01 99</w:t>
            </w:r>
          </w:p>
        </w:tc>
        <w:tc>
          <w:tcPr>
            <w:tcW w:w="2430" w:type="dxa"/>
            <w:vAlign w:val="center"/>
          </w:tcPr>
          <w:p w14:paraId="001B4213" w14:textId="77777777" w:rsidR="00F90758" w:rsidRPr="00C328C4" w:rsidRDefault="00F90758" w:rsidP="003A098A">
            <w:pPr>
              <w:autoSpaceDE w:val="0"/>
              <w:jc w:val="center"/>
              <w:rPr>
                <w:rFonts w:ascii="Arial" w:hAnsi="Arial" w:cs="Arial"/>
                <w:bCs/>
                <w:sz w:val="18"/>
                <w:szCs w:val="18"/>
              </w:rPr>
            </w:pPr>
            <w:r w:rsidRPr="00C328C4">
              <w:rPr>
                <w:rFonts w:ascii="Arial" w:hAnsi="Arial" w:cs="Arial"/>
                <w:bCs/>
                <w:sz w:val="18"/>
                <w:szCs w:val="18"/>
              </w:rPr>
              <w:t>Inne niewymienione odpady np. folie metalizowane, skrawki blach</w:t>
            </w:r>
          </w:p>
        </w:tc>
        <w:tc>
          <w:tcPr>
            <w:tcW w:w="4648" w:type="dxa"/>
            <w:vAlign w:val="center"/>
          </w:tcPr>
          <w:p w14:paraId="30C276F2" w14:textId="77777777" w:rsidR="00F90758" w:rsidRPr="00295592" w:rsidRDefault="00F90758" w:rsidP="003A098A">
            <w:pPr>
              <w:pStyle w:val="Akapitzlist"/>
              <w:numPr>
                <w:ilvl w:val="3"/>
                <w:numId w:val="43"/>
              </w:numPr>
              <w:tabs>
                <w:tab w:val="left" w:pos="217"/>
              </w:tabs>
              <w:spacing w:after="160"/>
              <w:ind w:left="0" w:right="132" w:firstLine="0"/>
              <w:jc w:val="both"/>
              <w:rPr>
                <w:rFonts w:ascii="Arial" w:hAnsi="Arial" w:cs="Arial"/>
                <w:bCs/>
                <w:sz w:val="18"/>
                <w:szCs w:val="18"/>
              </w:rPr>
            </w:pPr>
            <w:r w:rsidRPr="00295592">
              <w:rPr>
                <w:rFonts w:ascii="Arial" w:hAnsi="Arial" w:cs="Arial"/>
                <w:bCs/>
                <w:sz w:val="18"/>
                <w:szCs w:val="18"/>
              </w:rPr>
              <w:t>Na hali H1 i H3 w opakowaniach lub luzem na hałdzie w oznakowanych nazwa i kodem odpadu boksach, i miejscach:</w:t>
            </w:r>
          </w:p>
          <w:p w14:paraId="2F59E38E" w14:textId="4F3CB086" w:rsidR="00F90758" w:rsidRPr="00295592" w:rsidRDefault="00F90758" w:rsidP="003A098A">
            <w:pPr>
              <w:pStyle w:val="Akapitzlist"/>
              <w:tabs>
                <w:tab w:val="left" w:pos="331"/>
              </w:tabs>
              <w:ind w:left="0" w:right="132"/>
              <w:jc w:val="both"/>
              <w:rPr>
                <w:rFonts w:ascii="Arial" w:hAnsi="Arial" w:cs="Arial"/>
                <w:bCs/>
                <w:sz w:val="18"/>
                <w:szCs w:val="18"/>
                <w:vertAlign w:val="superscript"/>
              </w:rPr>
            </w:pPr>
            <w:r w:rsidRPr="00295592">
              <w:rPr>
                <w:rFonts w:ascii="Arial" w:hAnsi="Arial" w:cs="Arial"/>
                <w:bCs/>
                <w:sz w:val="18"/>
                <w:szCs w:val="18"/>
              </w:rPr>
              <w:t>- w hali H1 przewidziano:</w:t>
            </w:r>
            <w:r w:rsidR="00F22773" w:rsidRPr="00295592">
              <w:rPr>
                <w:rFonts w:ascii="Arial" w:hAnsi="Arial" w:cs="Arial"/>
                <w:bCs/>
                <w:sz w:val="18"/>
                <w:szCs w:val="18"/>
              </w:rPr>
              <w:t xml:space="preserve"> </w:t>
            </w:r>
            <w:r w:rsidR="00351714" w:rsidRPr="00295592">
              <w:rPr>
                <w:rFonts w:ascii="Arial" w:hAnsi="Arial" w:cs="Arial"/>
                <w:bCs/>
                <w:sz w:val="18"/>
                <w:szCs w:val="18"/>
              </w:rPr>
              <w:t>20 boksów</w:t>
            </w:r>
            <w:r w:rsidRPr="00295592">
              <w:rPr>
                <w:rFonts w:ascii="Arial" w:hAnsi="Arial" w:cs="Arial"/>
                <w:bCs/>
                <w:sz w:val="18"/>
                <w:szCs w:val="18"/>
              </w:rPr>
              <w:t xml:space="preserve"> o łącznej pojemności użytkowej 830 m</w:t>
            </w:r>
            <w:r w:rsidRPr="00295592">
              <w:rPr>
                <w:rFonts w:ascii="Arial" w:hAnsi="Arial" w:cs="Arial"/>
                <w:bCs/>
                <w:sz w:val="18"/>
                <w:szCs w:val="18"/>
                <w:vertAlign w:val="superscript"/>
              </w:rPr>
              <w:t>3</w:t>
            </w:r>
            <w:r w:rsidRPr="00295592">
              <w:rPr>
                <w:rFonts w:ascii="Arial" w:hAnsi="Arial" w:cs="Arial"/>
                <w:bCs/>
                <w:sz w:val="18"/>
                <w:szCs w:val="18"/>
              </w:rPr>
              <w:t xml:space="preserve"> </w:t>
            </w:r>
            <w:r w:rsidRPr="00295592">
              <w:rPr>
                <w:rFonts w:ascii="Arial" w:hAnsi="Arial" w:cs="Arial"/>
                <w:bCs/>
                <w:sz w:val="18"/>
                <w:szCs w:val="18"/>
                <w:vertAlign w:val="superscript"/>
              </w:rPr>
              <w:t>2)</w:t>
            </w:r>
          </w:p>
          <w:p w14:paraId="267B84F2" w14:textId="53121DC5" w:rsidR="00F90758" w:rsidRPr="00295592" w:rsidRDefault="00F90758" w:rsidP="003A098A">
            <w:pPr>
              <w:jc w:val="both"/>
              <w:rPr>
                <w:rFonts w:ascii="Arial" w:hAnsi="Arial" w:cs="Arial"/>
                <w:sz w:val="18"/>
                <w:szCs w:val="18"/>
              </w:rPr>
            </w:pPr>
            <w:r w:rsidRPr="00295592">
              <w:rPr>
                <w:rFonts w:ascii="Arial" w:hAnsi="Arial" w:cs="Arial"/>
                <w:bCs/>
                <w:sz w:val="18"/>
                <w:szCs w:val="18"/>
              </w:rPr>
              <w:t>- hali H3 przewidziano: miejsce podręczne w hali rafinacji o pojemności użytkowej</w:t>
            </w:r>
            <w:r w:rsidR="00F22773" w:rsidRPr="00295592">
              <w:rPr>
                <w:rFonts w:ascii="Arial" w:hAnsi="Arial" w:cs="Arial"/>
                <w:bCs/>
                <w:sz w:val="18"/>
                <w:szCs w:val="18"/>
              </w:rPr>
              <w:t xml:space="preserve"> </w:t>
            </w:r>
            <w:r w:rsidRPr="00295592">
              <w:rPr>
                <w:rFonts w:ascii="Arial" w:hAnsi="Arial" w:cs="Arial"/>
                <w:bCs/>
                <w:sz w:val="18"/>
                <w:szCs w:val="18"/>
              </w:rPr>
              <w:t>30 m</w:t>
            </w:r>
            <w:r w:rsidRPr="00295592">
              <w:rPr>
                <w:rFonts w:ascii="Arial" w:hAnsi="Arial" w:cs="Arial"/>
                <w:bCs/>
                <w:sz w:val="18"/>
                <w:szCs w:val="18"/>
                <w:vertAlign w:val="superscript"/>
              </w:rPr>
              <w:t>3</w:t>
            </w:r>
            <w:r w:rsidRPr="00295592">
              <w:rPr>
                <w:rFonts w:ascii="Arial" w:hAnsi="Arial" w:cs="Arial"/>
                <w:bCs/>
                <w:sz w:val="18"/>
                <w:szCs w:val="18"/>
              </w:rPr>
              <w:t>.</w:t>
            </w:r>
          </w:p>
          <w:p w14:paraId="6BA800E4" w14:textId="1CF8FABD" w:rsidR="00F90758" w:rsidRPr="00295592" w:rsidRDefault="00F90758" w:rsidP="003A098A">
            <w:pPr>
              <w:autoSpaceDE w:val="0"/>
              <w:ind w:right="132"/>
              <w:jc w:val="both"/>
              <w:rPr>
                <w:rFonts w:ascii="Arial" w:hAnsi="Arial" w:cs="Arial"/>
                <w:sz w:val="18"/>
                <w:szCs w:val="18"/>
              </w:rPr>
            </w:pPr>
            <w:r w:rsidRPr="00295592">
              <w:rPr>
                <w:rFonts w:ascii="Arial" w:hAnsi="Arial" w:cs="Arial"/>
                <w:bCs/>
                <w:sz w:val="18"/>
                <w:szCs w:val="18"/>
              </w:rPr>
              <w:t xml:space="preserve">2. Na placu magazynowym w sąsiedztwie </w:t>
            </w:r>
            <w:r w:rsidRPr="00295592">
              <w:rPr>
                <w:rFonts w:ascii="Arial" w:hAnsi="Arial" w:cs="Arial"/>
                <w:bCs/>
                <w:sz w:val="18"/>
                <w:szCs w:val="18"/>
              </w:rPr>
              <w:br/>
              <w:t>hal o łącznej pojemności 502 m</w:t>
            </w:r>
            <w:r w:rsidRPr="00295592">
              <w:rPr>
                <w:rFonts w:ascii="Arial" w:hAnsi="Arial" w:cs="Arial"/>
                <w:bCs/>
                <w:sz w:val="18"/>
                <w:szCs w:val="18"/>
                <w:vertAlign w:val="superscript"/>
              </w:rPr>
              <w:t xml:space="preserve">3 </w:t>
            </w:r>
            <w:r w:rsidRPr="00295592">
              <w:rPr>
                <w:rFonts w:ascii="Arial" w:hAnsi="Arial" w:cs="Arial"/>
                <w:bCs/>
                <w:sz w:val="18"/>
                <w:szCs w:val="18"/>
              </w:rPr>
              <w:t xml:space="preserve"> </w:t>
            </w:r>
            <w:r w:rsidRPr="00295592">
              <w:rPr>
                <w:rFonts w:ascii="Arial" w:hAnsi="Arial" w:cs="Arial"/>
                <w:bCs/>
                <w:sz w:val="18"/>
                <w:szCs w:val="18"/>
                <w:vertAlign w:val="superscript"/>
              </w:rPr>
              <w:t>3)</w:t>
            </w:r>
          </w:p>
        </w:tc>
      </w:tr>
      <w:tr w:rsidR="00F90758" w:rsidRPr="00C96407" w14:paraId="1E13590C" w14:textId="77777777" w:rsidTr="003A098A">
        <w:trPr>
          <w:trHeight w:val="20"/>
        </w:trPr>
        <w:tc>
          <w:tcPr>
            <w:tcW w:w="566" w:type="dxa"/>
            <w:vAlign w:val="center"/>
          </w:tcPr>
          <w:p w14:paraId="0A01E917" w14:textId="77777777" w:rsidR="00F90758" w:rsidRPr="00C328C4"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0657BE9F" w14:textId="77777777" w:rsidR="00F90758" w:rsidRPr="00C328C4" w:rsidRDefault="00F90758" w:rsidP="003A098A">
            <w:pPr>
              <w:autoSpaceDE w:val="0"/>
              <w:jc w:val="center"/>
              <w:rPr>
                <w:rFonts w:ascii="Arial" w:hAnsi="Arial" w:cs="Arial"/>
                <w:b/>
                <w:bCs/>
                <w:sz w:val="18"/>
                <w:szCs w:val="18"/>
              </w:rPr>
            </w:pPr>
            <w:r w:rsidRPr="00C328C4">
              <w:rPr>
                <w:rFonts w:ascii="Arial" w:hAnsi="Arial" w:cs="Arial"/>
                <w:b/>
                <w:bCs/>
                <w:sz w:val="18"/>
                <w:szCs w:val="18"/>
              </w:rPr>
              <w:t>15 01 04</w:t>
            </w:r>
          </w:p>
        </w:tc>
        <w:tc>
          <w:tcPr>
            <w:tcW w:w="2430" w:type="dxa"/>
            <w:vAlign w:val="center"/>
          </w:tcPr>
          <w:p w14:paraId="6F389421" w14:textId="77777777" w:rsidR="00F90758" w:rsidRPr="00C328C4" w:rsidRDefault="00F90758" w:rsidP="003A098A">
            <w:pPr>
              <w:autoSpaceDE w:val="0"/>
              <w:jc w:val="center"/>
              <w:rPr>
                <w:rFonts w:ascii="Arial" w:hAnsi="Arial" w:cs="Arial"/>
                <w:sz w:val="18"/>
                <w:szCs w:val="18"/>
              </w:rPr>
            </w:pPr>
            <w:r w:rsidRPr="00C328C4">
              <w:rPr>
                <w:rFonts w:ascii="Arial" w:hAnsi="Arial" w:cs="Arial"/>
                <w:sz w:val="18"/>
                <w:szCs w:val="18"/>
              </w:rPr>
              <w:t xml:space="preserve">Opakowania </w:t>
            </w:r>
          </w:p>
          <w:p w14:paraId="6897A2EF" w14:textId="77777777" w:rsidR="00F90758" w:rsidRPr="00C328C4" w:rsidRDefault="00F90758" w:rsidP="003A098A">
            <w:pPr>
              <w:autoSpaceDE w:val="0"/>
              <w:jc w:val="center"/>
              <w:rPr>
                <w:rFonts w:ascii="Arial" w:hAnsi="Arial" w:cs="Arial"/>
                <w:sz w:val="18"/>
                <w:szCs w:val="18"/>
              </w:rPr>
            </w:pPr>
            <w:r w:rsidRPr="00C328C4">
              <w:rPr>
                <w:rFonts w:ascii="Arial" w:hAnsi="Arial" w:cs="Arial"/>
                <w:sz w:val="18"/>
                <w:szCs w:val="18"/>
              </w:rPr>
              <w:t xml:space="preserve"> z metali</w:t>
            </w:r>
          </w:p>
        </w:tc>
        <w:tc>
          <w:tcPr>
            <w:tcW w:w="4648" w:type="dxa"/>
            <w:vAlign w:val="center"/>
          </w:tcPr>
          <w:p w14:paraId="5C835066" w14:textId="2EEA3B84" w:rsidR="00F22773" w:rsidRPr="00295592" w:rsidRDefault="00F90758" w:rsidP="00F22773">
            <w:pPr>
              <w:ind w:right="132"/>
              <w:jc w:val="both"/>
              <w:rPr>
                <w:rFonts w:ascii="Arial" w:hAnsi="Arial" w:cs="Arial"/>
                <w:bCs/>
                <w:sz w:val="18"/>
                <w:szCs w:val="18"/>
                <w:vertAlign w:val="superscript"/>
              </w:rPr>
            </w:pPr>
            <w:r w:rsidRPr="00295592">
              <w:rPr>
                <w:rFonts w:ascii="Arial" w:hAnsi="Arial" w:cs="Arial"/>
                <w:sz w:val="18"/>
                <w:szCs w:val="18"/>
              </w:rPr>
              <w:t xml:space="preserve">1. Na hali H1 i H3 w opakowaniach lub luzem na hałdzie w oznakowanych kodem odpadu boksach </w:t>
            </w:r>
            <w:r w:rsidRPr="00295592">
              <w:rPr>
                <w:rFonts w:ascii="Arial" w:hAnsi="Arial" w:cs="Arial"/>
                <w:sz w:val="18"/>
                <w:szCs w:val="18"/>
              </w:rPr>
              <w:br/>
              <w:t>i miejscach:</w:t>
            </w:r>
            <w:r w:rsidR="00F22773" w:rsidRPr="00295592">
              <w:rPr>
                <w:rFonts w:ascii="Arial" w:hAnsi="Arial" w:cs="Arial"/>
                <w:sz w:val="18"/>
                <w:szCs w:val="18"/>
              </w:rPr>
              <w:t xml:space="preserve"> </w:t>
            </w:r>
            <w:r w:rsidRPr="00295592">
              <w:rPr>
                <w:rFonts w:ascii="Arial" w:hAnsi="Arial" w:cs="Arial"/>
                <w:bCs/>
                <w:sz w:val="18"/>
                <w:szCs w:val="18"/>
              </w:rPr>
              <w:t xml:space="preserve">w hali H1 przewidziano: </w:t>
            </w:r>
            <w:r w:rsidR="00351714" w:rsidRPr="00295592">
              <w:rPr>
                <w:rFonts w:ascii="Arial" w:hAnsi="Arial" w:cs="Arial"/>
                <w:bCs/>
                <w:sz w:val="18"/>
                <w:szCs w:val="18"/>
              </w:rPr>
              <w:t>20 boksów</w:t>
            </w:r>
            <w:r w:rsidRPr="00295592">
              <w:rPr>
                <w:rFonts w:ascii="Arial" w:hAnsi="Arial" w:cs="Arial"/>
                <w:bCs/>
                <w:sz w:val="18"/>
                <w:szCs w:val="18"/>
              </w:rPr>
              <w:t xml:space="preserve"> o łącznej pojemności użytkowej 830 m</w:t>
            </w:r>
            <w:r w:rsidRPr="00295592">
              <w:rPr>
                <w:rFonts w:ascii="Arial" w:hAnsi="Arial" w:cs="Arial"/>
                <w:bCs/>
                <w:sz w:val="18"/>
                <w:szCs w:val="18"/>
                <w:vertAlign w:val="superscript"/>
              </w:rPr>
              <w:t>3</w:t>
            </w:r>
            <w:r w:rsidRPr="00295592">
              <w:rPr>
                <w:rFonts w:ascii="Arial" w:hAnsi="Arial" w:cs="Arial"/>
                <w:bCs/>
                <w:sz w:val="18"/>
                <w:szCs w:val="18"/>
              </w:rPr>
              <w:t xml:space="preserve"> </w:t>
            </w:r>
            <w:r w:rsidRPr="00295592">
              <w:rPr>
                <w:rFonts w:ascii="Arial" w:hAnsi="Arial" w:cs="Arial"/>
                <w:bCs/>
                <w:sz w:val="18"/>
                <w:szCs w:val="18"/>
                <w:vertAlign w:val="superscript"/>
              </w:rPr>
              <w:t>2)</w:t>
            </w:r>
          </w:p>
          <w:p w14:paraId="25593830" w14:textId="0353B341" w:rsidR="00F90758" w:rsidRPr="00295592" w:rsidRDefault="00F90758" w:rsidP="00F22773">
            <w:pPr>
              <w:ind w:right="132"/>
              <w:jc w:val="both"/>
              <w:rPr>
                <w:rFonts w:ascii="Arial" w:hAnsi="Arial" w:cs="Arial"/>
                <w:sz w:val="18"/>
                <w:szCs w:val="18"/>
              </w:rPr>
            </w:pPr>
            <w:r w:rsidRPr="00295592">
              <w:rPr>
                <w:rFonts w:ascii="Arial" w:hAnsi="Arial" w:cs="Arial"/>
                <w:sz w:val="18"/>
                <w:szCs w:val="18"/>
              </w:rPr>
              <w:t xml:space="preserve">Odpady zawierające składniki palne np. tworzywa sztuczne, gumę, papier, magazynowane będą </w:t>
            </w:r>
            <w:r w:rsidRPr="00295592">
              <w:rPr>
                <w:rFonts w:ascii="Arial" w:hAnsi="Arial" w:cs="Arial"/>
                <w:sz w:val="18"/>
                <w:szCs w:val="18"/>
              </w:rPr>
              <w:br/>
              <w:t>w boks</w:t>
            </w:r>
            <w:r w:rsidRPr="00295592">
              <w:rPr>
                <w:rFonts w:ascii="Arial" w:hAnsi="Arial" w:cs="Arial"/>
                <w:bCs/>
                <w:sz w:val="18"/>
                <w:szCs w:val="18"/>
              </w:rPr>
              <w:t>ach</w:t>
            </w:r>
            <w:r w:rsidRPr="00295592">
              <w:rPr>
                <w:rFonts w:ascii="Arial" w:hAnsi="Arial" w:cs="Arial"/>
                <w:sz w:val="18"/>
                <w:szCs w:val="18"/>
              </w:rPr>
              <w:t xml:space="preserve"> nr 34 i 35 o łącznej poj. </w:t>
            </w:r>
            <w:proofErr w:type="spellStart"/>
            <w:r w:rsidRPr="00295592">
              <w:rPr>
                <w:rFonts w:ascii="Arial" w:hAnsi="Arial" w:cs="Arial"/>
                <w:sz w:val="18"/>
                <w:szCs w:val="18"/>
              </w:rPr>
              <w:t>uż</w:t>
            </w:r>
            <w:proofErr w:type="spellEnd"/>
            <w:r w:rsidRPr="00295592">
              <w:rPr>
                <w:rFonts w:ascii="Arial" w:hAnsi="Arial" w:cs="Arial"/>
                <w:sz w:val="18"/>
                <w:szCs w:val="18"/>
              </w:rPr>
              <w:t>. 160 m</w:t>
            </w:r>
            <w:r w:rsidRPr="00295592">
              <w:rPr>
                <w:rFonts w:ascii="Arial" w:hAnsi="Arial" w:cs="Arial"/>
                <w:sz w:val="18"/>
                <w:szCs w:val="18"/>
                <w:vertAlign w:val="superscript"/>
              </w:rPr>
              <w:t>3</w:t>
            </w:r>
          </w:p>
          <w:p w14:paraId="6ACD623A" w14:textId="77777777" w:rsidR="00F90758" w:rsidRPr="00295592" w:rsidRDefault="00F90758" w:rsidP="003A098A">
            <w:pPr>
              <w:autoSpaceDE w:val="0"/>
              <w:ind w:right="132"/>
              <w:jc w:val="both"/>
              <w:rPr>
                <w:rFonts w:ascii="Arial" w:hAnsi="Arial" w:cs="Arial"/>
                <w:sz w:val="18"/>
                <w:szCs w:val="18"/>
              </w:rPr>
            </w:pPr>
            <w:r w:rsidRPr="00295592">
              <w:rPr>
                <w:rFonts w:ascii="Arial" w:hAnsi="Arial" w:cs="Arial"/>
                <w:sz w:val="18"/>
                <w:szCs w:val="18"/>
              </w:rPr>
              <w:t>Wg operatu ppoż. miejsce oznaczone jako:</w:t>
            </w:r>
          </w:p>
          <w:p w14:paraId="643E2E46" w14:textId="77777777" w:rsidR="00F90758" w:rsidRPr="00295592" w:rsidRDefault="00F90758" w:rsidP="003A098A">
            <w:pPr>
              <w:autoSpaceDE w:val="0"/>
              <w:ind w:right="132"/>
              <w:jc w:val="both"/>
              <w:rPr>
                <w:rFonts w:ascii="Arial" w:hAnsi="Arial" w:cs="Arial"/>
                <w:sz w:val="18"/>
                <w:szCs w:val="18"/>
              </w:rPr>
            </w:pPr>
            <w:r w:rsidRPr="00295592">
              <w:rPr>
                <w:rFonts w:ascii="Arial" w:hAnsi="Arial" w:cs="Arial"/>
                <w:sz w:val="18"/>
                <w:szCs w:val="18"/>
              </w:rPr>
              <w:t>nr 3 (boksy 34 i 35): Maksymalna masa odpadów palnych magazynowych w boks</w:t>
            </w:r>
            <w:r w:rsidRPr="00295592">
              <w:rPr>
                <w:rFonts w:ascii="Arial" w:hAnsi="Arial" w:cs="Arial"/>
                <w:bCs/>
                <w:sz w:val="18"/>
                <w:szCs w:val="18"/>
              </w:rPr>
              <w:t>ach</w:t>
            </w:r>
            <w:r w:rsidRPr="00295592">
              <w:rPr>
                <w:rFonts w:ascii="Arial" w:hAnsi="Arial" w:cs="Arial"/>
                <w:sz w:val="18"/>
                <w:szCs w:val="18"/>
              </w:rPr>
              <w:t xml:space="preserve"> 34 i 35:</w:t>
            </w:r>
          </w:p>
          <w:p w14:paraId="40822027" w14:textId="77777777" w:rsidR="00F90758" w:rsidRPr="00295592" w:rsidRDefault="00F90758" w:rsidP="003A098A">
            <w:pPr>
              <w:pStyle w:val="Default"/>
              <w:jc w:val="both"/>
              <w:rPr>
                <w:rFonts w:ascii="Arial" w:hAnsi="Arial" w:cs="Arial"/>
                <w:color w:val="auto"/>
                <w:sz w:val="18"/>
                <w:szCs w:val="18"/>
              </w:rPr>
            </w:pPr>
            <w:r w:rsidRPr="00295592">
              <w:rPr>
                <w:rFonts w:ascii="Arial" w:hAnsi="Arial" w:cs="Arial"/>
                <w:color w:val="auto"/>
                <w:sz w:val="18"/>
                <w:szCs w:val="18"/>
              </w:rPr>
              <w:t xml:space="preserve">- 25 Mg łącznie dla wszystkich odpadów o kodach: </w:t>
            </w:r>
            <w:r w:rsidRPr="00295592">
              <w:rPr>
                <w:rFonts w:ascii="Arial" w:hAnsi="Arial" w:cs="Arial"/>
                <w:color w:val="auto"/>
                <w:sz w:val="18"/>
                <w:szCs w:val="18"/>
              </w:rPr>
              <w:br/>
              <w:t xml:space="preserve">06 03 15*, 06 04 05*, 10 04 01*, 10 04 02*, </w:t>
            </w:r>
            <w:r w:rsidRPr="00295592">
              <w:rPr>
                <w:rFonts w:ascii="Arial" w:hAnsi="Arial" w:cs="Arial"/>
                <w:color w:val="auto"/>
                <w:sz w:val="18"/>
                <w:szCs w:val="18"/>
              </w:rPr>
              <w:br/>
              <w:t>10 04 05* 10 04 99, 10 08 09, 10 08 11, 10 08 15*, 10 08 99, 10 10 03, 10 10 12, 10 10 99, 11 01 09*, 12 01 03, 12 01 04, 12 01 14*, 15 01 04, 16 02 16, 17 04 02, 17 04 03, 17 04 06, 17 04 07, 17 04 10*, 19 08 01, 19 10 02, 19 12 03, 20 01 40.</w:t>
            </w:r>
          </w:p>
          <w:p w14:paraId="5B184126" w14:textId="65A2BB4D" w:rsidR="00F90758" w:rsidRPr="00295592" w:rsidRDefault="00F90758" w:rsidP="003A098A">
            <w:pPr>
              <w:jc w:val="both"/>
              <w:rPr>
                <w:rFonts w:ascii="Arial" w:hAnsi="Arial" w:cs="Arial"/>
                <w:sz w:val="18"/>
                <w:szCs w:val="18"/>
              </w:rPr>
            </w:pPr>
            <w:r w:rsidRPr="00295592">
              <w:rPr>
                <w:rFonts w:ascii="Arial" w:hAnsi="Arial" w:cs="Arial"/>
                <w:bCs/>
                <w:sz w:val="18"/>
                <w:szCs w:val="18"/>
              </w:rPr>
              <w:lastRenderedPageBreak/>
              <w:t>-  hali H3 przewidziano: miejsce podręczne w hali rafinacji o pojemności użytkowej 30 m</w:t>
            </w:r>
            <w:r w:rsidRPr="00295592">
              <w:rPr>
                <w:rFonts w:ascii="Arial" w:hAnsi="Arial" w:cs="Arial"/>
                <w:bCs/>
                <w:sz w:val="18"/>
                <w:szCs w:val="18"/>
                <w:vertAlign w:val="superscript"/>
              </w:rPr>
              <w:t>3</w:t>
            </w:r>
            <w:r w:rsidRPr="00295592">
              <w:rPr>
                <w:rFonts w:ascii="Arial" w:hAnsi="Arial" w:cs="Arial"/>
                <w:bCs/>
                <w:sz w:val="18"/>
                <w:szCs w:val="18"/>
              </w:rPr>
              <w:t>.</w:t>
            </w:r>
          </w:p>
          <w:p w14:paraId="4C88257F" w14:textId="0C30F1D4" w:rsidR="00F90758" w:rsidRPr="00295592" w:rsidRDefault="00F90758" w:rsidP="003A098A">
            <w:pPr>
              <w:jc w:val="both"/>
              <w:rPr>
                <w:rFonts w:ascii="Arial" w:hAnsi="Arial" w:cs="Arial"/>
                <w:sz w:val="18"/>
                <w:szCs w:val="18"/>
              </w:rPr>
            </w:pPr>
            <w:r w:rsidRPr="00295592">
              <w:rPr>
                <w:rFonts w:ascii="Arial" w:hAnsi="Arial" w:cs="Arial"/>
                <w:bCs/>
                <w:sz w:val="18"/>
                <w:szCs w:val="18"/>
              </w:rPr>
              <w:t xml:space="preserve">2. Na placu magazynowym w sąsiedztwie </w:t>
            </w:r>
            <w:r w:rsidRPr="00295592">
              <w:rPr>
                <w:rFonts w:ascii="Arial" w:hAnsi="Arial" w:cs="Arial"/>
                <w:bCs/>
                <w:sz w:val="18"/>
                <w:szCs w:val="18"/>
              </w:rPr>
              <w:br/>
              <w:t>hal o łącznej pojemności 502 m</w:t>
            </w:r>
            <w:r w:rsidRPr="00295592">
              <w:rPr>
                <w:rFonts w:ascii="Arial" w:hAnsi="Arial" w:cs="Arial"/>
                <w:bCs/>
                <w:sz w:val="18"/>
                <w:szCs w:val="18"/>
                <w:vertAlign w:val="superscript"/>
              </w:rPr>
              <w:t xml:space="preserve">3 </w:t>
            </w:r>
            <w:r w:rsidRPr="00295592">
              <w:rPr>
                <w:rFonts w:ascii="Arial" w:hAnsi="Arial" w:cs="Arial"/>
                <w:bCs/>
                <w:sz w:val="18"/>
                <w:szCs w:val="18"/>
              </w:rPr>
              <w:t xml:space="preserve"> </w:t>
            </w:r>
            <w:r w:rsidRPr="00295592">
              <w:rPr>
                <w:rFonts w:ascii="Arial" w:hAnsi="Arial" w:cs="Arial"/>
                <w:bCs/>
                <w:sz w:val="18"/>
                <w:szCs w:val="18"/>
                <w:vertAlign w:val="superscript"/>
              </w:rPr>
              <w:t>3)</w:t>
            </w:r>
          </w:p>
        </w:tc>
      </w:tr>
      <w:tr w:rsidR="00F90758" w:rsidRPr="00C96407" w14:paraId="7A839946" w14:textId="77777777" w:rsidTr="003A098A">
        <w:trPr>
          <w:trHeight w:val="20"/>
        </w:trPr>
        <w:tc>
          <w:tcPr>
            <w:tcW w:w="566" w:type="dxa"/>
            <w:vAlign w:val="center"/>
          </w:tcPr>
          <w:p w14:paraId="674BE804" w14:textId="77777777" w:rsidR="00F90758" w:rsidRPr="00C328C4"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6610C64E" w14:textId="77777777" w:rsidR="00F90758" w:rsidRPr="00C328C4" w:rsidRDefault="00F90758" w:rsidP="003A098A">
            <w:pPr>
              <w:autoSpaceDE w:val="0"/>
              <w:jc w:val="center"/>
              <w:rPr>
                <w:rFonts w:ascii="Arial" w:hAnsi="Arial" w:cs="Arial"/>
                <w:b/>
                <w:bCs/>
                <w:sz w:val="18"/>
                <w:szCs w:val="18"/>
              </w:rPr>
            </w:pPr>
            <w:r w:rsidRPr="00C328C4">
              <w:rPr>
                <w:rFonts w:ascii="Arial" w:hAnsi="Arial" w:cs="Arial"/>
                <w:b/>
                <w:sz w:val="18"/>
                <w:szCs w:val="18"/>
              </w:rPr>
              <w:t>16 01 17</w:t>
            </w:r>
          </w:p>
        </w:tc>
        <w:tc>
          <w:tcPr>
            <w:tcW w:w="2430" w:type="dxa"/>
            <w:vAlign w:val="center"/>
          </w:tcPr>
          <w:p w14:paraId="2C948AE9" w14:textId="77777777" w:rsidR="00F90758" w:rsidRPr="00C328C4" w:rsidRDefault="00F90758" w:rsidP="003A098A">
            <w:pPr>
              <w:autoSpaceDE w:val="0"/>
              <w:jc w:val="center"/>
              <w:rPr>
                <w:rFonts w:ascii="Arial" w:hAnsi="Arial" w:cs="Arial"/>
                <w:bCs/>
                <w:sz w:val="18"/>
                <w:szCs w:val="18"/>
              </w:rPr>
            </w:pPr>
            <w:r w:rsidRPr="00C328C4">
              <w:rPr>
                <w:rFonts w:ascii="Arial" w:hAnsi="Arial" w:cs="Arial"/>
                <w:bCs/>
                <w:sz w:val="18"/>
                <w:szCs w:val="18"/>
              </w:rPr>
              <w:t>Metale żelazne</w:t>
            </w:r>
          </w:p>
        </w:tc>
        <w:tc>
          <w:tcPr>
            <w:tcW w:w="4648" w:type="dxa"/>
            <w:vAlign w:val="center"/>
          </w:tcPr>
          <w:p w14:paraId="59A1C7B0" w14:textId="77777777" w:rsidR="00F90758" w:rsidRPr="00F22773" w:rsidRDefault="00F90758" w:rsidP="003A098A">
            <w:pPr>
              <w:pStyle w:val="Akapitzlist"/>
              <w:numPr>
                <w:ilvl w:val="3"/>
                <w:numId w:val="43"/>
              </w:numPr>
              <w:tabs>
                <w:tab w:val="left" w:pos="201"/>
              </w:tabs>
              <w:spacing w:after="160"/>
              <w:ind w:left="0" w:right="132" w:firstLine="0"/>
              <w:jc w:val="both"/>
              <w:rPr>
                <w:rFonts w:ascii="Arial" w:hAnsi="Arial" w:cs="Arial"/>
                <w:bCs/>
                <w:sz w:val="18"/>
                <w:szCs w:val="18"/>
              </w:rPr>
            </w:pPr>
            <w:r w:rsidRPr="00F22773">
              <w:rPr>
                <w:rFonts w:ascii="Arial" w:hAnsi="Arial" w:cs="Arial"/>
                <w:bCs/>
                <w:sz w:val="18"/>
                <w:szCs w:val="18"/>
              </w:rPr>
              <w:t>Na hali H1 i H3 w opakowaniach lub luzem na hałdzie w oznakowanych nazwa i kodem odpadu boksach, i miejscach:</w:t>
            </w:r>
          </w:p>
          <w:p w14:paraId="2E7689DF" w14:textId="1249DCA0" w:rsidR="00F90758" w:rsidRPr="00F22773" w:rsidRDefault="00F90758" w:rsidP="003A098A">
            <w:pPr>
              <w:pStyle w:val="Akapitzlist"/>
              <w:tabs>
                <w:tab w:val="left" w:pos="331"/>
              </w:tabs>
              <w:ind w:left="0" w:right="132"/>
              <w:jc w:val="both"/>
              <w:rPr>
                <w:rFonts w:ascii="Arial" w:hAnsi="Arial" w:cs="Arial"/>
                <w:bCs/>
                <w:sz w:val="18"/>
                <w:szCs w:val="18"/>
                <w:vertAlign w:val="superscript"/>
              </w:rPr>
            </w:pPr>
            <w:r w:rsidRPr="00F22773">
              <w:rPr>
                <w:rFonts w:ascii="Arial" w:hAnsi="Arial" w:cs="Arial"/>
                <w:bCs/>
                <w:sz w:val="18"/>
                <w:szCs w:val="18"/>
              </w:rPr>
              <w:t xml:space="preserve">- w hali H1 przewidziano: </w:t>
            </w:r>
            <w:r w:rsidR="00351714">
              <w:rPr>
                <w:rFonts w:ascii="Arial" w:hAnsi="Arial" w:cs="Arial"/>
                <w:bCs/>
                <w:sz w:val="18"/>
                <w:szCs w:val="18"/>
              </w:rPr>
              <w:t>20 boksów</w:t>
            </w:r>
            <w:r w:rsidRPr="00F22773">
              <w:rPr>
                <w:rFonts w:ascii="Arial" w:hAnsi="Arial" w:cs="Arial"/>
                <w:bCs/>
                <w:sz w:val="18"/>
                <w:szCs w:val="18"/>
              </w:rPr>
              <w:t xml:space="preserve"> o łącznej pojemności użytkowej  830 m</w:t>
            </w:r>
            <w:r w:rsidRPr="00F22773">
              <w:rPr>
                <w:rFonts w:ascii="Arial" w:hAnsi="Arial" w:cs="Arial"/>
                <w:bCs/>
                <w:sz w:val="18"/>
                <w:szCs w:val="18"/>
                <w:vertAlign w:val="superscript"/>
              </w:rPr>
              <w:t>3</w:t>
            </w:r>
            <w:r w:rsidRPr="00F22773">
              <w:rPr>
                <w:rFonts w:ascii="Arial" w:hAnsi="Arial" w:cs="Arial"/>
                <w:bCs/>
                <w:sz w:val="18"/>
                <w:szCs w:val="18"/>
              </w:rPr>
              <w:t xml:space="preserve"> </w:t>
            </w:r>
            <w:r w:rsidRPr="00F22773">
              <w:rPr>
                <w:rFonts w:ascii="Arial" w:hAnsi="Arial" w:cs="Arial"/>
                <w:bCs/>
                <w:sz w:val="18"/>
                <w:szCs w:val="18"/>
                <w:vertAlign w:val="superscript"/>
              </w:rPr>
              <w:t>2)</w:t>
            </w:r>
          </w:p>
          <w:p w14:paraId="14940F2C" w14:textId="5BE61E59" w:rsidR="00F90758" w:rsidRPr="00F22773" w:rsidRDefault="00F90758" w:rsidP="003A098A">
            <w:pPr>
              <w:jc w:val="both"/>
              <w:rPr>
                <w:rFonts w:ascii="Arial" w:hAnsi="Arial" w:cs="Arial"/>
                <w:sz w:val="18"/>
                <w:szCs w:val="18"/>
              </w:rPr>
            </w:pPr>
            <w:r w:rsidRPr="00F22773">
              <w:rPr>
                <w:rFonts w:ascii="Arial" w:hAnsi="Arial" w:cs="Arial"/>
                <w:bCs/>
                <w:sz w:val="18"/>
                <w:szCs w:val="18"/>
              </w:rPr>
              <w:t xml:space="preserve">-  hali H3 przewidziano: miejsce podręczne w hali rafinacji o pojemności użytkowej </w:t>
            </w:r>
            <w:r w:rsidRPr="00F22773">
              <w:rPr>
                <w:rFonts w:ascii="Arial" w:hAnsi="Arial" w:cs="Arial"/>
                <w:bCs/>
                <w:strike/>
                <w:sz w:val="18"/>
                <w:szCs w:val="18"/>
              </w:rPr>
              <w:t xml:space="preserve"> </w:t>
            </w:r>
            <w:r w:rsidRPr="00F22773">
              <w:rPr>
                <w:rFonts w:ascii="Arial" w:hAnsi="Arial" w:cs="Arial"/>
                <w:bCs/>
                <w:sz w:val="18"/>
                <w:szCs w:val="18"/>
              </w:rPr>
              <w:t>30 m</w:t>
            </w:r>
            <w:r w:rsidRPr="00F22773">
              <w:rPr>
                <w:rFonts w:ascii="Arial" w:hAnsi="Arial" w:cs="Arial"/>
                <w:bCs/>
                <w:sz w:val="18"/>
                <w:szCs w:val="18"/>
                <w:vertAlign w:val="superscript"/>
              </w:rPr>
              <w:t>3</w:t>
            </w:r>
            <w:r w:rsidRPr="00F22773">
              <w:rPr>
                <w:rFonts w:ascii="Arial" w:hAnsi="Arial" w:cs="Arial"/>
                <w:bCs/>
                <w:sz w:val="18"/>
                <w:szCs w:val="18"/>
              </w:rPr>
              <w:t>.</w:t>
            </w:r>
          </w:p>
          <w:p w14:paraId="0F16D8B0" w14:textId="706F49AF" w:rsidR="00F90758" w:rsidRPr="00F22773" w:rsidRDefault="00F90758" w:rsidP="003A098A">
            <w:pPr>
              <w:ind w:right="132"/>
              <w:jc w:val="both"/>
              <w:rPr>
                <w:rFonts w:ascii="Arial" w:hAnsi="Arial" w:cs="Arial"/>
                <w:bCs/>
                <w:sz w:val="18"/>
                <w:szCs w:val="18"/>
              </w:rPr>
            </w:pPr>
            <w:r w:rsidRPr="00F22773">
              <w:rPr>
                <w:rFonts w:ascii="Arial" w:hAnsi="Arial" w:cs="Arial"/>
                <w:bCs/>
                <w:sz w:val="18"/>
                <w:szCs w:val="18"/>
              </w:rPr>
              <w:t xml:space="preserve">2. Na placu magazynowym w sąsiedztwie </w:t>
            </w:r>
            <w:r w:rsidRPr="00F22773">
              <w:rPr>
                <w:rFonts w:ascii="Arial" w:hAnsi="Arial" w:cs="Arial"/>
                <w:bCs/>
                <w:sz w:val="18"/>
                <w:szCs w:val="18"/>
              </w:rPr>
              <w:br/>
              <w:t>hal o łącznej pojemności 502 m</w:t>
            </w:r>
            <w:r w:rsidRPr="00F22773">
              <w:rPr>
                <w:rFonts w:ascii="Arial" w:hAnsi="Arial" w:cs="Arial"/>
                <w:bCs/>
                <w:sz w:val="18"/>
                <w:szCs w:val="18"/>
                <w:vertAlign w:val="superscript"/>
              </w:rPr>
              <w:t xml:space="preserve">3 </w:t>
            </w:r>
            <w:r w:rsidRPr="00F22773">
              <w:rPr>
                <w:rFonts w:ascii="Arial" w:hAnsi="Arial" w:cs="Arial"/>
                <w:bCs/>
                <w:sz w:val="18"/>
                <w:szCs w:val="18"/>
              </w:rPr>
              <w:t xml:space="preserve"> </w:t>
            </w:r>
            <w:r w:rsidRPr="00F22773">
              <w:rPr>
                <w:rFonts w:ascii="Arial" w:hAnsi="Arial" w:cs="Arial"/>
                <w:bCs/>
                <w:sz w:val="18"/>
                <w:szCs w:val="18"/>
                <w:vertAlign w:val="superscript"/>
              </w:rPr>
              <w:t>3)</w:t>
            </w:r>
          </w:p>
        </w:tc>
      </w:tr>
      <w:tr w:rsidR="00F90758" w:rsidRPr="00C96407" w14:paraId="69B96194" w14:textId="77777777" w:rsidTr="003A098A">
        <w:trPr>
          <w:trHeight w:val="1409"/>
        </w:trPr>
        <w:tc>
          <w:tcPr>
            <w:tcW w:w="566" w:type="dxa"/>
            <w:vAlign w:val="center"/>
          </w:tcPr>
          <w:p w14:paraId="259BFB42" w14:textId="77777777" w:rsidR="00F90758" w:rsidRPr="00C328C4"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6C02CAF2" w14:textId="77777777" w:rsidR="00F90758" w:rsidRPr="00C328C4" w:rsidRDefault="00F90758" w:rsidP="003A098A">
            <w:pPr>
              <w:autoSpaceDE w:val="0"/>
              <w:jc w:val="center"/>
              <w:rPr>
                <w:rFonts w:ascii="Arial" w:hAnsi="Arial" w:cs="Arial"/>
                <w:b/>
                <w:bCs/>
                <w:sz w:val="18"/>
                <w:szCs w:val="18"/>
              </w:rPr>
            </w:pPr>
            <w:r w:rsidRPr="00C328C4">
              <w:rPr>
                <w:rFonts w:ascii="Arial" w:hAnsi="Arial" w:cs="Arial"/>
                <w:b/>
                <w:bCs/>
                <w:sz w:val="18"/>
                <w:szCs w:val="18"/>
              </w:rPr>
              <w:t>16 01 18</w:t>
            </w:r>
          </w:p>
        </w:tc>
        <w:tc>
          <w:tcPr>
            <w:tcW w:w="2430" w:type="dxa"/>
            <w:vAlign w:val="center"/>
          </w:tcPr>
          <w:p w14:paraId="42309A0E" w14:textId="77777777" w:rsidR="00F90758" w:rsidRPr="00C328C4" w:rsidRDefault="00F90758" w:rsidP="003A098A">
            <w:pPr>
              <w:autoSpaceDE w:val="0"/>
              <w:rPr>
                <w:rFonts w:ascii="Arial" w:hAnsi="Arial" w:cs="Arial"/>
                <w:sz w:val="18"/>
                <w:szCs w:val="18"/>
              </w:rPr>
            </w:pPr>
            <w:r w:rsidRPr="00C328C4">
              <w:rPr>
                <w:rFonts w:ascii="Arial" w:hAnsi="Arial" w:cs="Arial"/>
                <w:sz w:val="18"/>
                <w:szCs w:val="18"/>
              </w:rPr>
              <w:t>Metale nieżelazne</w:t>
            </w:r>
          </w:p>
        </w:tc>
        <w:tc>
          <w:tcPr>
            <w:tcW w:w="4648" w:type="dxa"/>
            <w:vAlign w:val="center"/>
          </w:tcPr>
          <w:p w14:paraId="5D92D38A" w14:textId="77777777" w:rsidR="00F90758" w:rsidRPr="00F22773" w:rsidRDefault="00F90758" w:rsidP="003A098A">
            <w:pPr>
              <w:pStyle w:val="Akapitzlist"/>
              <w:numPr>
                <w:ilvl w:val="3"/>
                <w:numId w:val="43"/>
              </w:numPr>
              <w:tabs>
                <w:tab w:val="left" w:pos="176"/>
              </w:tabs>
              <w:spacing w:after="160"/>
              <w:ind w:left="0" w:right="132" w:firstLine="0"/>
              <w:jc w:val="both"/>
              <w:rPr>
                <w:rFonts w:ascii="Arial" w:hAnsi="Arial" w:cs="Arial"/>
                <w:sz w:val="18"/>
                <w:szCs w:val="18"/>
              </w:rPr>
            </w:pPr>
            <w:r w:rsidRPr="00F22773">
              <w:rPr>
                <w:rFonts w:ascii="Arial" w:hAnsi="Arial" w:cs="Arial"/>
                <w:sz w:val="18"/>
                <w:szCs w:val="18"/>
              </w:rPr>
              <w:t>Na hali H1 i H3 w opakowaniach lub luzem na hałdzie w oznakowanych nazwa i kodem odpadu boksach, i miejscach:</w:t>
            </w:r>
          </w:p>
          <w:p w14:paraId="64CA47C5" w14:textId="71B3AD6C" w:rsidR="00F90758" w:rsidRPr="00F22773" w:rsidRDefault="00F90758" w:rsidP="003A098A">
            <w:pPr>
              <w:pStyle w:val="Akapitzlist"/>
              <w:tabs>
                <w:tab w:val="left" w:pos="331"/>
              </w:tabs>
              <w:ind w:left="0" w:right="132"/>
              <w:jc w:val="both"/>
              <w:rPr>
                <w:rFonts w:ascii="Arial" w:hAnsi="Arial" w:cs="Arial"/>
                <w:bCs/>
                <w:sz w:val="18"/>
                <w:szCs w:val="18"/>
                <w:vertAlign w:val="superscript"/>
              </w:rPr>
            </w:pPr>
            <w:r w:rsidRPr="00F22773">
              <w:rPr>
                <w:rFonts w:ascii="Arial" w:hAnsi="Arial" w:cs="Arial"/>
                <w:bCs/>
                <w:sz w:val="18"/>
                <w:szCs w:val="18"/>
              </w:rPr>
              <w:t xml:space="preserve">- w hali H1 przewidziano: </w:t>
            </w:r>
            <w:r w:rsidR="00351714">
              <w:rPr>
                <w:rFonts w:ascii="Arial" w:hAnsi="Arial" w:cs="Arial"/>
                <w:bCs/>
                <w:sz w:val="18"/>
                <w:szCs w:val="18"/>
              </w:rPr>
              <w:t>20 boksów</w:t>
            </w:r>
            <w:r w:rsidRPr="00F22773">
              <w:rPr>
                <w:rFonts w:ascii="Arial" w:hAnsi="Arial" w:cs="Arial"/>
                <w:bCs/>
                <w:sz w:val="18"/>
                <w:szCs w:val="18"/>
              </w:rPr>
              <w:t xml:space="preserve"> o łącznej pojemności użytkowej  830 m</w:t>
            </w:r>
            <w:r w:rsidRPr="00F22773">
              <w:rPr>
                <w:rFonts w:ascii="Arial" w:hAnsi="Arial" w:cs="Arial"/>
                <w:bCs/>
                <w:sz w:val="18"/>
                <w:szCs w:val="18"/>
                <w:vertAlign w:val="superscript"/>
              </w:rPr>
              <w:t>3</w:t>
            </w:r>
            <w:r w:rsidRPr="00F22773">
              <w:rPr>
                <w:rFonts w:ascii="Arial" w:hAnsi="Arial" w:cs="Arial"/>
                <w:bCs/>
                <w:sz w:val="18"/>
                <w:szCs w:val="18"/>
              </w:rPr>
              <w:t xml:space="preserve"> </w:t>
            </w:r>
            <w:r w:rsidRPr="00F22773">
              <w:rPr>
                <w:rFonts w:ascii="Arial" w:hAnsi="Arial" w:cs="Arial"/>
                <w:bCs/>
                <w:sz w:val="18"/>
                <w:szCs w:val="18"/>
                <w:vertAlign w:val="superscript"/>
              </w:rPr>
              <w:t>2)</w:t>
            </w:r>
          </w:p>
          <w:p w14:paraId="3F304D53" w14:textId="0B8B285B" w:rsidR="00F90758" w:rsidRPr="00F22773" w:rsidRDefault="00F90758" w:rsidP="003A098A">
            <w:pPr>
              <w:jc w:val="both"/>
              <w:rPr>
                <w:rFonts w:ascii="Arial" w:hAnsi="Arial" w:cs="Arial"/>
                <w:sz w:val="18"/>
                <w:szCs w:val="18"/>
              </w:rPr>
            </w:pPr>
            <w:r w:rsidRPr="00F22773">
              <w:rPr>
                <w:rFonts w:ascii="Arial" w:hAnsi="Arial" w:cs="Arial"/>
                <w:bCs/>
                <w:sz w:val="18"/>
                <w:szCs w:val="18"/>
              </w:rPr>
              <w:t xml:space="preserve">-  hali H3 przewidziano: miejsce podręczne w hali rafinacji o pojemności użytkowej </w:t>
            </w:r>
            <w:r w:rsidRPr="00F22773">
              <w:rPr>
                <w:rFonts w:ascii="Arial" w:hAnsi="Arial" w:cs="Arial"/>
                <w:bCs/>
                <w:strike/>
                <w:sz w:val="18"/>
                <w:szCs w:val="18"/>
              </w:rPr>
              <w:t xml:space="preserve"> </w:t>
            </w:r>
            <w:r w:rsidRPr="00F22773">
              <w:rPr>
                <w:rFonts w:ascii="Arial" w:hAnsi="Arial" w:cs="Arial"/>
                <w:bCs/>
                <w:sz w:val="18"/>
                <w:szCs w:val="18"/>
              </w:rPr>
              <w:t>30 m</w:t>
            </w:r>
            <w:r w:rsidRPr="00F22773">
              <w:rPr>
                <w:rFonts w:ascii="Arial" w:hAnsi="Arial" w:cs="Arial"/>
                <w:bCs/>
                <w:sz w:val="18"/>
                <w:szCs w:val="18"/>
                <w:vertAlign w:val="superscript"/>
              </w:rPr>
              <w:t>3</w:t>
            </w:r>
            <w:r w:rsidRPr="00F22773">
              <w:rPr>
                <w:rFonts w:ascii="Arial" w:hAnsi="Arial" w:cs="Arial"/>
                <w:bCs/>
                <w:sz w:val="18"/>
                <w:szCs w:val="18"/>
              </w:rPr>
              <w:t>.</w:t>
            </w:r>
          </w:p>
          <w:p w14:paraId="3B132D30" w14:textId="0C5A874B" w:rsidR="00F90758" w:rsidRPr="00F22773" w:rsidRDefault="00F90758" w:rsidP="003A098A">
            <w:pPr>
              <w:pStyle w:val="Akapitzlist"/>
              <w:numPr>
                <w:ilvl w:val="3"/>
                <w:numId w:val="43"/>
              </w:numPr>
              <w:tabs>
                <w:tab w:val="left" w:pos="167"/>
              </w:tabs>
              <w:ind w:left="0" w:right="130" w:firstLine="0"/>
              <w:contextualSpacing w:val="0"/>
              <w:jc w:val="both"/>
              <w:rPr>
                <w:rFonts w:ascii="Arial" w:hAnsi="Arial" w:cs="Arial"/>
                <w:sz w:val="18"/>
                <w:szCs w:val="18"/>
              </w:rPr>
            </w:pPr>
            <w:r w:rsidRPr="00F22773">
              <w:rPr>
                <w:rFonts w:ascii="Arial" w:hAnsi="Arial" w:cs="Arial"/>
                <w:bCs/>
                <w:sz w:val="18"/>
                <w:szCs w:val="18"/>
              </w:rPr>
              <w:t xml:space="preserve">2. Na placu magazynowym w sąsiedztwie hal </w:t>
            </w:r>
            <w:r w:rsidR="00351714">
              <w:rPr>
                <w:rFonts w:ascii="Arial" w:hAnsi="Arial" w:cs="Arial"/>
                <w:bCs/>
                <w:sz w:val="18"/>
                <w:szCs w:val="18"/>
              </w:rPr>
              <w:br/>
            </w:r>
            <w:r w:rsidRPr="00F22773">
              <w:rPr>
                <w:rFonts w:ascii="Arial" w:hAnsi="Arial" w:cs="Arial"/>
                <w:bCs/>
                <w:sz w:val="18"/>
                <w:szCs w:val="18"/>
              </w:rPr>
              <w:t>o łącznej pojemności 502 m</w:t>
            </w:r>
            <w:r w:rsidRPr="00F22773">
              <w:rPr>
                <w:rFonts w:ascii="Arial" w:hAnsi="Arial" w:cs="Arial"/>
                <w:bCs/>
                <w:sz w:val="18"/>
                <w:szCs w:val="18"/>
                <w:vertAlign w:val="superscript"/>
              </w:rPr>
              <w:t xml:space="preserve">3 </w:t>
            </w:r>
            <w:r w:rsidRPr="00F22773">
              <w:rPr>
                <w:rFonts w:ascii="Arial" w:hAnsi="Arial" w:cs="Arial"/>
                <w:bCs/>
                <w:sz w:val="18"/>
                <w:szCs w:val="18"/>
              </w:rPr>
              <w:t xml:space="preserve"> </w:t>
            </w:r>
            <w:r w:rsidRPr="00F22773">
              <w:rPr>
                <w:rFonts w:ascii="Arial" w:hAnsi="Arial" w:cs="Arial"/>
                <w:bCs/>
                <w:sz w:val="18"/>
                <w:szCs w:val="18"/>
                <w:vertAlign w:val="superscript"/>
              </w:rPr>
              <w:t>3)</w:t>
            </w:r>
          </w:p>
        </w:tc>
      </w:tr>
      <w:tr w:rsidR="00F90758" w:rsidRPr="00C96407" w14:paraId="3D6A4049" w14:textId="77777777" w:rsidTr="003A098A">
        <w:trPr>
          <w:trHeight w:val="20"/>
        </w:trPr>
        <w:tc>
          <w:tcPr>
            <w:tcW w:w="566" w:type="dxa"/>
            <w:vAlign w:val="center"/>
          </w:tcPr>
          <w:p w14:paraId="07E14E20" w14:textId="77777777" w:rsidR="00F90758" w:rsidRPr="00C328C4" w:rsidRDefault="00F90758" w:rsidP="003A098A">
            <w:pPr>
              <w:pStyle w:val="Akapitzlist"/>
              <w:numPr>
                <w:ilvl w:val="0"/>
                <w:numId w:val="43"/>
              </w:numPr>
              <w:suppressAutoHyphens/>
              <w:autoSpaceDE w:val="0"/>
              <w:autoSpaceDN w:val="0"/>
              <w:contextualSpacing w:val="0"/>
              <w:jc w:val="both"/>
              <w:textAlignment w:val="baseline"/>
              <w:rPr>
                <w:rFonts w:ascii="Arial" w:hAnsi="Arial" w:cs="Arial"/>
                <w:sz w:val="18"/>
                <w:szCs w:val="18"/>
              </w:rPr>
            </w:pPr>
          </w:p>
        </w:tc>
        <w:tc>
          <w:tcPr>
            <w:tcW w:w="1423" w:type="dxa"/>
            <w:vAlign w:val="center"/>
          </w:tcPr>
          <w:p w14:paraId="697ECF8E" w14:textId="77777777" w:rsidR="00F90758" w:rsidRPr="00C328C4" w:rsidRDefault="00F90758" w:rsidP="003A098A">
            <w:pPr>
              <w:autoSpaceDE w:val="0"/>
              <w:jc w:val="center"/>
              <w:rPr>
                <w:rFonts w:ascii="Arial" w:hAnsi="Arial" w:cs="Arial"/>
                <w:b/>
                <w:bCs/>
                <w:sz w:val="18"/>
                <w:szCs w:val="18"/>
              </w:rPr>
            </w:pPr>
            <w:r w:rsidRPr="00C328C4">
              <w:rPr>
                <w:rFonts w:ascii="Arial" w:hAnsi="Arial" w:cs="Arial"/>
                <w:b/>
                <w:sz w:val="18"/>
                <w:szCs w:val="18"/>
              </w:rPr>
              <w:t>16 01 99</w:t>
            </w:r>
          </w:p>
        </w:tc>
        <w:tc>
          <w:tcPr>
            <w:tcW w:w="2430" w:type="dxa"/>
            <w:vAlign w:val="center"/>
          </w:tcPr>
          <w:p w14:paraId="40ED61B0" w14:textId="77777777" w:rsidR="00F90758" w:rsidRPr="00C328C4" w:rsidRDefault="00F90758" w:rsidP="003A098A">
            <w:pPr>
              <w:autoSpaceDE w:val="0"/>
              <w:jc w:val="center"/>
              <w:rPr>
                <w:rFonts w:ascii="Arial" w:hAnsi="Arial" w:cs="Arial"/>
                <w:bCs/>
                <w:sz w:val="18"/>
                <w:szCs w:val="18"/>
              </w:rPr>
            </w:pPr>
            <w:r w:rsidRPr="00C328C4">
              <w:rPr>
                <w:rFonts w:ascii="Arial" w:hAnsi="Arial" w:cs="Arial"/>
                <w:bCs/>
                <w:sz w:val="18"/>
                <w:szCs w:val="18"/>
              </w:rPr>
              <w:t>Inne niewymienione odpady np. mieszaniny metali</w:t>
            </w:r>
          </w:p>
        </w:tc>
        <w:tc>
          <w:tcPr>
            <w:tcW w:w="4648" w:type="dxa"/>
            <w:vAlign w:val="center"/>
          </w:tcPr>
          <w:p w14:paraId="6DC97460" w14:textId="77777777" w:rsidR="00F90758" w:rsidRPr="00295592" w:rsidRDefault="00F90758" w:rsidP="003A098A">
            <w:pPr>
              <w:pStyle w:val="Akapitzlist"/>
              <w:numPr>
                <w:ilvl w:val="3"/>
                <w:numId w:val="43"/>
              </w:numPr>
              <w:tabs>
                <w:tab w:val="left" w:pos="167"/>
              </w:tabs>
              <w:spacing w:after="160"/>
              <w:ind w:left="0" w:right="132" w:firstLine="0"/>
              <w:jc w:val="both"/>
              <w:rPr>
                <w:rFonts w:ascii="Arial" w:hAnsi="Arial" w:cs="Arial"/>
                <w:bCs/>
                <w:sz w:val="18"/>
                <w:szCs w:val="18"/>
              </w:rPr>
            </w:pPr>
            <w:r w:rsidRPr="00295592">
              <w:rPr>
                <w:rFonts w:ascii="Arial" w:hAnsi="Arial" w:cs="Arial"/>
                <w:bCs/>
                <w:sz w:val="18"/>
                <w:szCs w:val="18"/>
              </w:rPr>
              <w:t>Na hali H1 i H3 w opakowaniach lub luzem na hałdzie w oznakowanych nazwa i kodem odpadu boksach, i miejscach:</w:t>
            </w:r>
          </w:p>
          <w:p w14:paraId="6482861A" w14:textId="49AB805D" w:rsidR="00F90758" w:rsidRPr="00295592" w:rsidRDefault="00F90758" w:rsidP="003A098A">
            <w:pPr>
              <w:pStyle w:val="Akapitzlist"/>
              <w:tabs>
                <w:tab w:val="left" w:pos="331"/>
              </w:tabs>
              <w:ind w:left="0" w:right="132"/>
              <w:jc w:val="both"/>
              <w:rPr>
                <w:rFonts w:ascii="Arial" w:hAnsi="Arial" w:cs="Arial"/>
                <w:bCs/>
                <w:sz w:val="18"/>
                <w:szCs w:val="18"/>
                <w:vertAlign w:val="superscript"/>
              </w:rPr>
            </w:pPr>
            <w:r w:rsidRPr="00295592">
              <w:rPr>
                <w:rFonts w:ascii="Arial" w:hAnsi="Arial" w:cs="Arial"/>
                <w:bCs/>
                <w:sz w:val="18"/>
                <w:szCs w:val="18"/>
              </w:rPr>
              <w:t xml:space="preserve">- w hali H1 przewidziano: </w:t>
            </w:r>
            <w:r w:rsidR="00351714" w:rsidRPr="00295592">
              <w:rPr>
                <w:rFonts w:ascii="Arial" w:hAnsi="Arial" w:cs="Arial"/>
                <w:bCs/>
                <w:sz w:val="18"/>
                <w:szCs w:val="18"/>
              </w:rPr>
              <w:t>20 boksów</w:t>
            </w:r>
            <w:r w:rsidRPr="00295592">
              <w:rPr>
                <w:rFonts w:ascii="Arial" w:hAnsi="Arial" w:cs="Arial"/>
                <w:bCs/>
                <w:sz w:val="18"/>
                <w:szCs w:val="18"/>
              </w:rPr>
              <w:t xml:space="preserve"> o łącznej pojemności użytkowej  830 m</w:t>
            </w:r>
            <w:r w:rsidRPr="00295592">
              <w:rPr>
                <w:rFonts w:ascii="Arial" w:hAnsi="Arial" w:cs="Arial"/>
                <w:bCs/>
                <w:sz w:val="18"/>
                <w:szCs w:val="18"/>
                <w:vertAlign w:val="superscript"/>
              </w:rPr>
              <w:t>3</w:t>
            </w:r>
            <w:r w:rsidRPr="00295592">
              <w:rPr>
                <w:rFonts w:ascii="Arial" w:hAnsi="Arial" w:cs="Arial"/>
                <w:bCs/>
                <w:sz w:val="18"/>
                <w:szCs w:val="18"/>
              </w:rPr>
              <w:t xml:space="preserve"> </w:t>
            </w:r>
            <w:r w:rsidRPr="00295592">
              <w:rPr>
                <w:rFonts w:ascii="Arial" w:hAnsi="Arial" w:cs="Arial"/>
                <w:bCs/>
                <w:sz w:val="18"/>
                <w:szCs w:val="18"/>
                <w:vertAlign w:val="superscript"/>
              </w:rPr>
              <w:t>2)</w:t>
            </w:r>
          </w:p>
          <w:p w14:paraId="7E5F7DC4" w14:textId="2E09432C" w:rsidR="00F90758" w:rsidRPr="00295592" w:rsidRDefault="00F90758" w:rsidP="003A098A">
            <w:pPr>
              <w:jc w:val="both"/>
              <w:rPr>
                <w:rFonts w:ascii="Arial" w:hAnsi="Arial" w:cs="Arial"/>
                <w:sz w:val="18"/>
                <w:szCs w:val="18"/>
              </w:rPr>
            </w:pPr>
            <w:r w:rsidRPr="00295592">
              <w:rPr>
                <w:rFonts w:ascii="Arial" w:hAnsi="Arial" w:cs="Arial"/>
                <w:bCs/>
                <w:sz w:val="18"/>
                <w:szCs w:val="18"/>
              </w:rPr>
              <w:t xml:space="preserve">-  hali H3 przewidziano: miejsce podręczne w hali rafinacji o pojemności użytkowej </w:t>
            </w:r>
            <w:r w:rsidRPr="00295592">
              <w:rPr>
                <w:rFonts w:ascii="Arial" w:hAnsi="Arial" w:cs="Arial"/>
                <w:bCs/>
                <w:strike/>
                <w:sz w:val="18"/>
                <w:szCs w:val="18"/>
              </w:rPr>
              <w:t xml:space="preserve"> </w:t>
            </w:r>
            <w:r w:rsidRPr="00295592">
              <w:rPr>
                <w:rFonts w:ascii="Arial" w:hAnsi="Arial" w:cs="Arial"/>
                <w:bCs/>
                <w:sz w:val="18"/>
                <w:szCs w:val="18"/>
              </w:rPr>
              <w:t>30 m</w:t>
            </w:r>
            <w:r w:rsidRPr="00295592">
              <w:rPr>
                <w:rFonts w:ascii="Arial" w:hAnsi="Arial" w:cs="Arial"/>
                <w:bCs/>
                <w:sz w:val="18"/>
                <w:szCs w:val="18"/>
                <w:vertAlign w:val="superscript"/>
              </w:rPr>
              <w:t>3</w:t>
            </w:r>
            <w:r w:rsidRPr="00295592">
              <w:rPr>
                <w:rFonts w:ascii="Arial" w:hAnsi="Arial" w:cs="Arial"/>
                <w:bCs/>
                <w:sz w:val="18"/>
                <w:szCs w:val="18"/>
              </w:rPr>
              <w:t>.</w:t>
            </w:r>
          </w:p>
          <w:p w14:paraId="3068BEBE" w14:textId="4DEE32B1" w:rsidR="00F90758" w:rsidRPr="00295592" w:rsidRDefault="00F90758" w:rsidP="003A098A">
            <w:pPr>
              <w:ind w:right="132"/>
              <w:jc w:val="both"/>
              <w:rPr>
                <w:rFonts w:ascii="Arial" w:hAnsi="Arial" w:cs="Arial"/>
                <w:bCs/>
                <w:sz w:val="18"/>
                <w:szCs w:val="18"/>
              </w:rPr>
            </w:pPr>
            <w:r w:rsidRPr="00295592">
              <w:rPr>
                <w:rFonts w:ascii="Arial" w:hAnsi="Arial" w:cs="Arial"/>
                <w:bCs/>
                <w:sz w:val="18"/>
                <w:szCs w:val="18"/>
              </w:rPr>
              <w:t xml:space="preserve">2. Na placu magazynowym w sąsiedztwie </w:t>
            </w:r>
            <w:r w:rsidRPr="00295592">
              <w:rPr>
                <w:rFonts w:ascii="Arial" w:hAnsi="Arial" w:cs="Arial"/>
                <w:bCs/>
                <w:sz w:val="18"/>
                <w:szCs w:val="18"/>
              </w:rPr>
              <w:br/>
              <w:t>hal o łącznej pojemności  502 m</w:t>
            </w:r>
            <w:r w:rsidRPr="00295592">
              <w:rPr>
                <w:rFonts w:ascii="Arial" w:hAnsi="Arial" w:cs="Arial"/>
                <w:bCs/>
                <w:sz w:val="18"/>
                <w:szCs w:val="18"/>
                <w:vertAlign w:val="superscript"/>
              </w:rPr>
              <w:t xml:space="preserve">3 </w:t>
            </w:r>
            <w:r w:rsidRPr="00295592">
              <w:rPr>
                <w:rFonts w:ascii="Arial" w:hAnsi="Arial" w:cs="Arial"/>
                <w:bCs/>
                <w:sz w:val="18"/>
                <w:szCs w:val="18"/>
              </w:rPr>
              <w:t xml:space="preserve"> </w:t>
            </w:r>
            <w:r w:rsidRPr="00295592">
              <w:rPr>
                <w:rFonts w:ascii="Arial" w:hAnsi="Arial" w:cs="Arial"/>
                <w:bCs/>
                <w:sz w:val="18"/>
                <w:szCs w:val="18"/>
                <w:vertAlign w:val="superscript"/>
              </w:rPr>
              <w:t>3)</w:t>
            </w:r>
          </w:p>
        </w:tc>
      </w:tr>
      <w:tr w:rsidR="00F90758" w:rsidRPr="00C96407" w14:paraId="0153D086" w14:textId="77777777" w:rsidTr="003A098A">
        <w:trPr>
          <w:trHeight w:val="20"/>
        </w:trPr>
        <w:tc>
          <w:tcPr>
            <w:tcW w:w="566" w:type="dxa"/>
            <w:vAlign w:val="center"/>
          </w:tcPr>
          <w:p w14:paraId="30311261" w14:textId="77777777" w:rsidR="00F90758" w:rsidRPr="00C328C4" w:rsidRDefault="00F90758" w:rsidP="003A098A">
            <w:pPr>
              <w:pStyle w:val="Akapitzlist"/>
              <w:numPr>
                <w:ilvl w:val="0"/>
                <w:numId w:val="43"/>
              </w:numPr>
              <w:suppressAutoHyphens/>
              <w:autoSpaceDE w:val="0"/>
              <w:autoSpaceDN w:val="0"/>
              <w:contextualSpacing w:val="0"/>
              <w:jc w:val="both"/>
              <w:textAlignment w:val="baseline"/>
              <w:rPr>
                <w:rFonts w:ascii="Arial" w:hAnsi="Arial" w:cs="Arial"/>
                <w:sz w:val="18"/>
                <w:szCs w:val="18"/>
              </w:rPr>
            </w:pPr>
          </w:p>
        </w:tc>
        <w:tc>
          <w:tcPr>
            <w:tcW w:w="1423" w:type="dxa"/>
            <w:vAlign w:val="center"/>
          </w:tcPr>
          <w:p w14:paraId="659ACF41" w14:textId="77777777" w:rsidR="00F90758" w:rsidRPr="00C328C4" w:rsidRDefault="00F90758" w:rsidP="003A098A">
            <w:pPr>
              <w:autoSpaceDE w:val="0"/>
              <w:jc w:val="center"/>
              <w:rPr>
                <w:rFonts w:ascii="Arial" w:hAnsi="Arial" w:cs="Arial"/>
                <w:b/>
                <w:bCs/>
                <w:sz w:val="18"/>
                <w:szCs w:val="18"/>
              </w:rPr>
            </w:pPr>
            <w:r w:rsidRPr="00C328C4">
              <w:rPr>
                <w:rFonts w:ascii="Arial" w:hAnsi="Arial" w:cs="Arial"/>
                <w:b/>
                <w:bCs/>
                <w:sz w:val="18"/>
                <w:szCs w:val="18"/>
              </w:rPr>
              <w:t>16 02 16</w:t>
            </w:r>
          </w:p>
        </w:tc>
        <w:tc>
          <w:tcPr>
            <w:tcW w:w="2430" w:type="dxa"/>
            <w:vAlign w:val="center"/>
          </w:tcPr>
          <w:p w14:paraId="7F0DDD68" w14:textId="77777777" w:rsidR="00F90758" w:rsidRPr="00C328C4" w:rsidRDefault="00F90758" w:rsidP="003A098A">
            <w:pPr>
              <w:autoSpaceDE w:val="0"/>
              <w:jc w:val="center"/>
              <w:rPr>
                <w:rFonts w:ascii="Arial" w:hAnsi="Arial" w:cs="Arial"/>
                <w:sz w:val="18"/>
                <w:szCs w:val="18"/>
              </w:rPr>
            </w:pPr>
            <w:r w:rsidRPr="00C328C4">
              <w:rPr>
                <w:rFonts w:ascii="Arial" w:hAnsi="Arial" w:cs="Arial"/>
                <w:sz w:val="18"/>
                <w:szCs w:val="18"/>
              </w:rPr>
              <w:t xml:space="preserve">Elementy usunięte ze zużytych urządzeń inne niż wymienione </w:t>
            </w:r>
            <w:r w:rsidRPr="00C328C4">
              <w:rPr>
                <w:rFonts w:ascii="Arial" w:hAnsi="Arial" w:cs="Arial"/>
                <w:sz w:val="18"/>
                <w:szCs w:val="18"/>
              </w:rPr>
              <w:br/>
              <w:t>w 16 02 15</w:t>
            </w:r>
          </w:p>
        </w:tc>
        <w:tc>
          <w:tcPr>
            <w:tcW w:w="4648" w:type="dxa"/>
            <w:vAlign w:val="center"/>
          </w:tcPr>
          <w:p w14:paraId="51F3D518" w14:textId="77777777" w:rsidR="00F90758" w:rsidRPr="00295592" w:rsidRDefault="00F90758" w:rsidP="003A098A">
            <w:pPr>
              <w:ind w:right="132"/>
              <w:jc w:val="both"/>
              <w:rPr>
                <w:rFonts w:ascii="Arial" w:hAnsi="Arial" w:cs="Arial"/>
                <w:sz w:val="18"/>
                <w:szCs w:val="18"/>
              </w:rPr>
            </w:pPr>
            <w:r w:rsidRPr="00295592">
              <w:rPr>
                <w:rFonts w:ascii="Arial" w:hAnsi="Arial" w:cs="Arial"/>
                <w:sz w:val="18"/>
                <w:szCs w:val="18"/>
              </w:rPr>
              <w:t>1. Na hali H1 i H3 w opakowaniach lub luzem na hałdzie w oznakowanych kodem odpadu boksach</w:t>
            </w:r>
            <w:r w:rsidRPr="00295592">
              <w:rPr>
                <w:rFonts w:ascii="Arial" w:hAnsi="Arial" w:cs="Arial"/>
                <w:sz w:val="18"/>
                <w:szCs w:val="18"/>
              </w:rPr>
              <w:br/>
              <w:t xml:space="preserve"> i miejscach:</w:t>
            </w:r>
          </w:p>
          <w:p w14:paraId="1242CC5E" w14:textId="657552EC" w:rsidR="00F90758" w:rsidRPr="00295592" w:rsidRDefault="00F90758" w:rsidP="003A098A">
            <w:pPr>
              <w:pStyle w:val="Akapitzlist"/>
              <w:tabs>
                <w:tab w:val="left" w:pos="331"/>
              </w:tabs>
              <w:ind w:left="0" w:right="132"/>
              <w:jc w:val="both"/>
              <w:rPr>
                <w:rFonts w:ascii="Arial" w:hAnsi="Arial" w:cs="Arial"/>
                <w:bCs/>
                <w:sz w:val="18"/>
                <w:szCs w:val="18"/>
                <w:vertAlign w:val="superscript"/>
              </w:rPr>
            </w:pPr>
            <w:r w:rsidRPr="00295592">
              <w:rPr>
                <w:rFonts w:ascii="Arial" w:hAnsi="Arial" w:cs="Arial"/>
                <w:bCs/>
                <w:sz w:val="18"/>
                <w:szCs w:val="18"/>
              </w:rPr>
              <w:t>- w hali H1 przewidziano:</w:t>
            </w:r>
            <w:r w:rsidR="00F22773" w:rsidRPr="00295592">
              <w:rPr>
                <w:rFonts w:ascii="Arial" w:hAnsi="Arial" w:cs="Arial"/>
                <w:bCs/>
                <w:sz w:val="18"/>
                <w:szCs w:val="18"/>
              </w:rPr>
              <w:t xml:space="preserve"> </w:t>
            </w:r>
            <w:r w:rsidR="00351714" w:rsidRPr="00295592">
              <w:rPr>
                <w:rFonts w:ascii="Arial" w:hAnsi="Arial" w:cs="Arial"/>
                <w:bCs/>
                <w:sz w:val="18"/>
                <w:szCs w:val="18"/>
              </w:rPr>
              <w:t>20 boksów</w:t>
            </w:r>
            <w:r w:rsidRPr="00295592">
              <w:rPr>
                <w:rFonts w:ascii="Arial" w:hAnsi="Arial" w:cs="Arial"/>
                <w:bCs/>
                <w:sz w:val="18"/>
                <w:szCs w:val="18"/>
              </w:rPr>
              <w:t xml:space="preserve"> o łącznej pojemności użytkowej 830 m</w:t>
            </w:r>
            <w:r w:rsidRPr="00295592">
              <w:rPr>
                <w:rFonts w:ascii="Arial" w:hAnsi="Arial" w:cs="Arial"/>
                <w:bCs/>
                <w:sz w:val="18"/>
                <w:szCs w:val="18"/>
                <w:vertAlign w:val="superscript"/>
              </w:rPr>
              <w:t>3</w:t>
            </w:r>
            <w:r w:rsidRPr="00295592">
              <w:rPr>
                <w:rFonts w:ascii="Arial" w:hAnsi="Arial" w:cs="Arial"/>
                <w:bCs/>
                <w:sz w:val="18"/>
                <w:szCs w:val="18"/>
              </w:rPr>
              <w:t xml:space="preserve"> </w:t>
            </w:r>
            <w:r w:rsidRPr="00295592">
              <w:rPr>
                <w:rFonts w:ascii="Arial" w:hAnsi="Arial" w:cs="Arial"/>
                <w:bCs/>
                <w:sz w:val="18"/>
                <w:szCs w:val="18"/>
                <w:vertAlign w:val="superscript"/>
              </w:rPr>
              <w:t>2)</w:t>
            </w:r>
          </w:p>
          <w:p w14:paraId="27A6F30A" w14:textId="77777777" w:rsidR="00F90758" w:rsidRPr="00295592" w:rsidRDefault="00F90758" w:rsidP="003A098A">
            <w:pPr>
              <w:pStyle w:val="Akapitzlist"/>
              <w:tabs>
                <w:tab w:val="left" w:pos="331"/>
              </w:tabs>
              <w:autoSpaceDE w:val="0"/>
              <w:ind w:left="0" w:right="132"/>
              <w:jc w:val="both"/>
              <w:rPr>
                <w:rFonts w:ascii="Arial" w:hAnsi="Arial" w:cs="Arial"/>
                <w:sz w:val="18"/>
                <w:szCs w:val="18"/>
              </w:rPr>
            </w:pPr>
            <w:r w:rsidRPr="00295592">
              <w:rPr>
                <w:rFonts w:ascii="Arial" w:hAnsi="Arial" w:cs="Arial"/>
                <w:sz w:val="18"/>
                <w:szCs w:val="18"/>
              </w:rPr>
              <w:t xml:space="preserve">Odpady zawierające składniki palne np. tworzywa sztuczne, gumę, papier, magazynowane będą </w:t>
            </w:r>
            <w:r w:rsidRPr="00295592">
              <w:rPr>
                <w:rFonts w:ascii="Arial" w:hAnsi="Arial" w:cs="Arial"/>
                <w:sz w:val="18"/>
                <w:szCs w:val="18"/>
              </w:rPr>
              <w:br/>
              <w:t>w boks</w:t>
            </w:r>
            <w:r w:rsidRPr="00295592">
              <w:rPr>
                <w:rFonts w:ascii="Arial" w:hAnsi="Arial" w:cs="Arial"/>
                <w:bCs/>
                <w:sz w:val="18"/>
                <w:szCs w:val="18"/>
              </w:rPr>
              <w:t>ach</w:t>
            </w:r>
            <w:r w:rsidRPr="00295592">
              <w:rPr>
                <w:rFonts w:ascii="Arial" w:hAnsi="Arial" w:cs="Arial"/>
                <w:sz w:val="18"/>
                <w:szCs w:val="18"/>
              </w:rPr>
              <w:t xml:space="preserve"> nr 34 i 35 o łącznej poj. </w:t>
            </w:r>
            <w:proofErr w:type="spellStart"/>
            <w:r w:rsidRPr="00295592">
              <w:rPr>
                <w:rFonts w:ascii="Arial" w:hAnsi="Arial" w:cs="Arial"/>
                <w:sz w:val="18"/>
                <w:szCs w:val="18"/>
              </w:rPr>
              <w:t>uż</w:t>
            </w:r>
            <w:proofErr w:type="spellEnd"/>
            <w:r w:rsidRPr="00295592">
              <w:rPr>
                <w:rFonts w:ascii="Arial" w:hAnsi="Arial" w:cs="Arial"/>
                <w:sz w:val="18"/>
                <w:szCs w:val="18"/>
              </w:rPr>
              <w:t>. 160 m</w:t>
            </w:r>
            <w:r w:rsidRPr="00295592">
              <w:rPr>
                <w:rFonts w:ascii="Arial" w:hAnsi="Arial" w:cs="Arial"/>
                <w:sz w:val="18"/>
                <w:szCs w:val="18"/>
                <w:vertAlign w:val="superscript"/>
              </w:rPr>
              <w:t>3</w:t>
            </w:r>
          </w:p>
          <w:p w14:paraId="4AC685A6" w14:textId="77777777" w:rsidR="00F90758" w:rsidRPr="00295592" w:rsidRDefault="00F90758" w:rsidP="003A098A">
            <w:pPr>
              <w:autoSpaceDE w:val="0"/>
              <w:ind w:right="132"/>
              <w:jc w:val="both"/>
              <w:rPr>
                <w:rFonts w:ascii="Arial" w:hAnsi="Arial" w:cs="Arial"/>
                <w:sz w:val="18"/>
                <w:szCs w:val="18"/>
              </w:rPr>
            </w:pPr>
            <w:r w:rsidRPr="00295592">
              <w:rPr>
                <w:rFonts w:ascii="Arial" w:hAnsi="Arial" w:cs="Arial"/>
                <w:sz w:val="18"/>
                <w:szCs w:val="18"/>
              </w:rPr>
              <w:t>Wg operatu ppoż. miejsce oznaczone jako:</w:t>
            </w:r>
          </w:p>
          <w:p w14:paraId="3D0201EE" w14:textId="77777777" w:rsidR="00F90758" w:rsidRPr="00295592" w:rsidRDefault="00F90758" w:rsidP="003A098A">
            <w:pPr>
              <w:autoSpaceDE w:val="0"/>
              <w:ind w:right="132"/>
              <w:jc w:val="both"/>
              <w:rPr>
                <w:rFonts w:ascii="Arial" w:hAnsi="Arial" w:cs="Arial"/>
                <w:sz w:val="18"/>
                <w:szCs w:val="18"/>
              </w:rPr>
            </w:pPr>
            <w:r w:rsidRPr="00295592">
              <w:rPr>
                <w:rFonts w:ascii="Arial" w:hAnsi="Arial" w:cs="Arial"/>
                <w:sz w:val="18"/>
                <w:szCs w:val="18"/>
              </w:rPr>
              <w:t>nr 3 (boksy 34 i 35): Maksymalna masa odpadów palnych magazynowych w boks</w:t>
            </w:r>
            <w:r w:rsidRPr="00295592">
              <w:rPr>
                <w:rFonts w:ascii="Arial" w:hAnsi="Arial" w:cs="Arial"/>
                <w:bCs/>
                <w:sz w:val="18"/>
                <w:szCs w:val="18"/>
              </w:rPr>
              <w:t>ach</w:t>
            </w:r>
            <w:r w:rsidRPr="00295592">
              <w:rPr>
                <w:rFonts w:ascii="Arial" w:hAnsi="Arial" w:cs="Arial"/>
                <w:sz w:val="18"/>
                <w:szCs w:val="18"/>
              </w:rPr>
              <w:t xml:space="preserve"> 34 i 35:</w:t>
            </w:r>
          </w:p>
          <w:p w14:paraId="1110CC06" w14:textId="77777777" w:rsidR="00F90758" w:rsidRPr="00295592" w:rsidRDefault="00F90758" w:rsidP="003A098A">
            <w:pPr>
              <w:pStyle w:val="Default"/>
              <w:jc w:val="both"/>
              <w:rPr>
                <w:rFonts w:ascii="Arial" w:hAnsi="Arial" w:cs="Arial"/>
                <w:color w:val="auto"/>
                <w:sz w:val="18"/>
                <w:szCs w:val="18"/>
              </w:rPr>
            </w:pPr>
            <w:r w:rsidRPr="00295592">
              <w:rPr>
                <w:rFonts w:ascii="Arial" w:hAnsi="Arial" w:cs="Arial"/>
                <w:color w:val="auto"/>
                <w:sz w:val="18"/>
                <w:szCs w:val="18"/>
              </w:rPr>
              <w:t xml:space="preserve">- 25 Mg łącznie dla wszystkich odpadów o kodach: </w:t>
            </w:r>
            <w:r w:rsidRPr="00295592">
              <w:rPr>
                <w:rFonts w:ascii="Arial" w:hAnsi="Arial" w:cs="Arial"/>
                <w:color w:val="auto"/>
                <w:sz w:val="18"/>
                <w:szCs w:val="18"/>
              </w:rPr>
              <w:br/>
              <w:t>06 03 15*, 06 04 05*, 10 04 01*, 10 04 02*, 10 04 05* 10 04 99, 10 08 09, 10 08 11, 10 08 15*, 10 08 99, 10 10 03, 10 10 12, 10 10 99, 11 01 09*, 12 01 03, 12 01 04, 12 01 14*, 15 01 04, 16 02 16,  17 04 02, 17 04 03, 17 04 06, 17 04 07, 17 04 10*, 19 08 01, 19 10 02, 19 12 03, 20 01 40.</w:t>
            </w:r>
          </w:p>
          <w:p w14:paraId="4C6FBD5F" w14:textId="3ECEC93F" w:rsidR="00F90758" w:rsidRPr="00295592" w:rsidRDefault="00F90758" w:rsidP="003A098A">
            <w:pPr>
              <w:jc w:val="both"/>
              <w:rPr>
                <w:rFonts w:ascii="Arial" w:hAnsi="Arial" w:cs="Arial"/>
                <w:sz w:val="18"/>
                <w:szCs w:val="18"/>
              </w:rPr>
            </w:pPr>
            <w:r w:rsidRPr="00295592">
              <w:rPr>
                <w:rFonts w:ascii="Arial" w:hAnsi="Arial" w:cs="Arial"/>
                <w:bCs/>
                <w:sz w:val="18"/>
                <w:szCs w:val="18"/>
              </w:rPr>
              <w:t>-  hali H3 przewidziano: miejsce podręczne w hali rafinacji o pojemności użytkowej 30 m</w:t>
            </w:r>
            <w:r w:rsidRPr="00295592">
              <w:rPr>
                <w:rFonts w:ascii="Arial" w:hAnsi="Arial" w:cs="Arial"/>
                <w:bCs/>
                <w:sz w:val="18"/>
                <w:szCs w:val="18"/>
                <w:vertAlign w:val="superscript"/>
              </w:rPr>
              <w:t>3</w:t>
            </w:r>
            <w:r w:rsidRPr="00295592">
              <w:rPr>
                <w:rFonts w:ascii="Arial" w:hAnsi="Arial" w:cs="Arial"/>
                <w:bCs/>
                <w:sz w:val="18"/>
                <w:szCs w:val="18"/>
              </w:rPr>
              <w:t>.</w:t>
            </w:r>
          </w:p>
          <w:p w14:paraId="75C0D261" w14:textId="226030F2" w:rsidR="00F90758" w:rsidRPr="00295592" w:rsidRDefault="00F90758" w:rsidP="003A098A">
            <w:pPr>
              <w:jc w:val="both"/>
              <w:rPr>
                <w:rFonts w:ascii="Arial" w:hAnsi="Arial" w:cs="Arial"/>
                <w:sz w:val="18"/>
                <w:szCs w:val="18"/>
              </w:rPr>
            </w:pPr>
            <w:r w:rsidRPr="00295592">
              <w:rPr>
                <w:rFonts w:ascii="Arial" w:hAnsi="Arial" w:cs="Arial"/>
                <w:bCs/>
                <w:sz w:val="18"/>
                <w:szCs w:val="18"/>
              </w:rPr>
              <w:t xml:space="preserve">2. Na placu magazynowym w sąsiedztwie </w:t>
            </w:r>
            <w:r w:rsidRPr="00295592">
              <w:rPr>
                <w:rFonts w:ascii="Arial" w:hAnsi="Arial" w:cs="Arial"/>
                <w:bCs/>
                <w:sz w:val="18"/>
                <w:szCs w:val="18"/>
              </w:rPr>
              <w:br/>
              <w:t>hal o łącznej pojemności 502 m</w:t>
            </w:r>
            <w:r w:rsidRPr="00295592">
              <w:rPr>
                <w:rFonts w:ascii="Arial" w:hAnsi="Arial" w:cs="Arial"/>
                <w:bCs/>
                <w:sz w:val="18"/>
                <w:szCs w:val="18"/>
                <w:vertAlign w:val="superscript"/>
              </w:rPr>
              <w:t xml:space="preserve">3 </w:t>
            </w:r>
            <w:r w:rsidRPr="00295592">
              <w:rPr>
                <w:rFonts w:ascii="Arial" w:hAnsi="Arial" w:cs="Arial"/>
                <w:bCs/>
                <w:sz w:val="18"/>
                <w:szCs w:val="18"/>
              </w:rPr>
              <w:t xml:space="preserve"> </w:t>
            </w:r>
            <w:r w:rsidRPr="00295592">
              <w:rPr>
                <w:rFonts w:ascii="Arial" w:hAnsi="Arial" w:cs="Arial"/>
                <w:bCs/>
                <w:sz w:val="18"/>
                <w:szCs w:val="18"/>
                <w:vertAlign w:val="superscript"/>
              </w:rPr>
              <w:t>3)</w:t>
            </w:r>
          </w:p>
        </w:tc>
      </w:tr>
      <w:tr w:rsidR="00F90758" w:rsidRPr="00C96407" w14:paraId="5B95AFC2" w14:textId="77777777" w:rsidTr="003A098A">
        <w:trPr>
          <w:trHeight w:val="20"/>
        </w:trPr>
        <w:tc>
          <w:tcPr>
            <w:tcW w:w="566" w:type="dxa"/>
            <w:vAlign w:val="center"/>
          </w:tcPr>
          <w:p w14:paraId="07734CC5" w14:textId="77777777" w:rsidR="00F90758" w:rsidRPr="00C328C4"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6D54DBDC" w14:textId="77777777" w:rsidR="00F90758" w:rsidRPr="00C328C4" w:rsidRDefault="00F90758" w:rsidP="003A098A">
            <w:pPr>
              <w:autoSpaceDE w:val="0"/>
              <w:jc w:val="center"/>
              <w:rPr>
                <w:rFonts w:ascii="Arial" w:hAnsi="Arial" w:cs="Arial"/>
                <w:b/>
                <w:bCs/>
                <w:sz w:val="18"/>
                <w:szCs w:val="18"/>
              </w:rPr>
            </w:pPr>
            <w:r w:rsidRPr="00C328C4">
              <w:rPr>
                <w:rFonts w:ascii="Arial" w:hAnsi="Arial" w:cs="Arial"/>
                <w:b/>
                <w:bCs/>
                <w:sz w:val="18"/>
                <w:szCs w:val="18"/>
              </w:rPr>
              <w:t>16 03 04</w:t>
            </w:r>
          </w:p>
        </w:tc>
        <w:tc>
          <w:tcPr>
            <w:tcW w:w="2430" w:type="dxa"/>
            <w:vAlign w:val="center"/>
          </w:tcPr>
          <w:p w14:paraId="6B837866" w14:textId="77777777" w:rsidR="00F90758" w:rsidRPr="00C328C4" w:rsidRDefault="00F90758" w:rsidP="003A098A">
            <w:pPr>
              <w:autoSpaceDE w:val="0"/>
              <w:jc w:val="center"/>
              <w:rPr>
                <w:rFonts w:ascii="Arial" w:hAnsi="Arial" w:cs="Arial"/>
                <w:sz w:val="18"/>
                <w:szCs w:val="18"/>
              </w:rPr>
            </w:pPr>
            <w:r w:rsidRPr="00C328C4">
              <w:rPr>
                <w:rFonts w:ascii="Arial" w:hAnsi="Arial" w:cs="Arial"/>
                <w:sz w:val="18"/>
                <w:szCs w:val="18"/>
              </w:rPr>
              <w:t>Nieorganiczne odpady inne niż wymienione w 16 03 03, 16 03 80 (Partie produktów nieodpowiadające wymaganiom oraz produkty przeterminowane lub nieprzydatne do użytku)</w:t>
            </w:r>
          </w:p>
        </w:tc>
        <w:tc>
          <w:tcPr>
            <w:tcW w:w="4648" w:type="dxa"/>
            <w:vAlign w:val="center"/>
          </w:tcPr>
          <w:p w14:paraId="2DAED1D3" w14:textId="1767E216" w:rsidR="00F90758" w:rsidRPr="00295592" w:rsidRDefault="00F90758" w:rsidP="003A098A">
            <w:pPr>
              <w:ind w:right="132"/>
              <w:jc w:val="both"/>
              <w:rPr>
                <w:rFonts w:ascii="Arial" w:hAnsi="Arial" w:cs="Arial"/>
                <w:sz w:val="18"/>
                <w:szCs w:val="18"/>
                <w:lang w:eastAsia="en-US"/>
              </w:rPr>
            </w:pPr>
            <w:r w:rsidRPr="00295592">
              <w:rPr>
                <w:rFonts w:ascii="Arial" w:hAnsi="Arial" w:cs="Arial"/>
                <w:sz w:val="18"/>
                <w:szCs w:val="18"/>
                <w:lang w:eastAsia="en-US"/>
              </w:rPr>
              <w:t>1. Na hali H1 i H3 w opakowaniach lub luzem na hałdzie w oznakowanych kodem odpadu boksach</w:t>
            </w:r>
            <w:r w:rsidR="00E66410">
              <w:rPr>
                <w:rFonts w:ascii="Arial" w:hAnsi="Arial" w:cs="Arial"/>
                <w:sz w:val="18"/>
                <w:szCs w:val="18"/>
                <w:lang w:eastAsia="en-US"/>
              </w:rPr>
              <w:br/>
            </w:r>
            <w:r w:rsidRPr="00295592">
              <w:rPr>
                <w:rFonts w:ascii="Arial" w:hAnsi="Arial" w:cs="Arial"/>
                <w:sz w:val="18"/>
                <w:szCs w:val="18"/>
                <w:lang w:eastAsia="en-US"/>
              </w:rPr>
              <w:t xml:space="preserve"> i miejscach:</w:t>
            </w:r>
          </w:p>
          <w:p w14:paraId="26B44D5E" w14:textId="19780A91" w:rsidR="00F90758" w:rsidRPr="00295592" w:rsidRDefault="00F90758" w:rsidP="003A098A">
            <w:pPr>
              <w:pStyle w:val="Akapitzlist"/>
              <w:tabs>
                <w:tab w:val="left" w:pos="331"/>
              </w:tabs>
              <w:ind w:left="0" w:right="132"/>
              <w:jc w:val="both"/>
              <w:rPr>
                <w:rFonts w:ascii="Arial" w:hAnsi="Arial" w:cs="Arial"/>
                <w:bCs/>
                <w:sz w:val="18"/>
                <w:szCs w:val="18"/>
                <w:vertAlign w:val="superscript"/>
              </w:rPr>
            </w:pPr>
            <w:r w:rsidRPr="00295592">
              <w:rPr>
                <w:rFonts w:ascii="Arial" w:hAnsi="Arial" w:cs="Arial"/>
                <w:bCs/>
                <w:sz w:val="18"/>
                <w:szCs w:val="18"/>
              </w:rPr>
              <w:t>- w hali H1 przewidziano:</w:t>
            </w:r>
            <w:r w:rsidR="00351714" w:rsidRPr="00295592">
              <w:rPr>
                <w:rFonts w:ascii="Arial" w:hAnsi="Arial" w:cs="Arial"/>
                <w:bCs/>
                <w:sz w:val="18"/>
                <w:szCs w:val="18"/>
              </w:rPr>
              <w:t>20 boksów</w:t>
            </w:r>
            <w:r w:rsidRPr="00295592">
              <w:rPr>
                <w:rFonts w:ascii="Arial" w:hAnsi="Arial" w:cs="Arial"/>
                <w:bCs/>
                <w:sz w:val="18"/>
                <w:szCs w:val="18"/>
              </w:rPr>
              <w:t xml:space="preserve"> o łącznej pojemności użytkowej 830 m</w:t>
            </w:r>
            <w:r w:rsidRPr="00295592">
              <w:rPr>
                <w:rFonts w:ascii="Arial" w:hAnsi="Arial" w:cs="Arial"/>
                <w:bCs/>
                <w:sz w:val="18"/>
                <w:szCs w:val="18"/>
                <w:vertAlign w:val="superscript"/>
              </w:rPr>
              <w:t>3</w:t>
            </w:r>
            <w:r w:rsidRPr="00295592">
              <w:rPr>
                <w:rFonts w:ascii="Arial" w:hAnsi="Arial" w:cs="Arial"/>
                <w:bCs/>
                <w:sz w:val="18"/>
                <w:szCs w:val="18"/>
              </w:rPr>
              <w:t xml:space="preserve"> </w:t>
            </w:r>
            <w:r w:rsidRPr="00295592">
              <w:rPr>
                <w:rFonts w:ascii="Arial" w:hAnsi="Arial" w:cs="Arial"/>
                <w:bCs/>
                <w:sz w:val="18"/>
                <w:szCs w:val="18"/>
                <w:vertAlign w:val="superscript"/>
              </w:rPr>
              <w:t>2)</w:t>
            </w:r>
          </w:p>
          <w:p w14:paraId="6E08CE16" w14:textId="77777777" w:rsidR="00F90758" w:rsidRPr="00295592" w:rsidRDefault="00F90758" w:rsidP="003A098A">
            <w:pPr>
              <w:pStyle w:val="Akapitzlist"/>
              <w:tabs>
                <w:tab w:val="left" w:pos="331"/>
              </w:tabs>
              <w:autoSpaceDE w:val="0"/>
              <w:ind w:left="0" w:right="132"/>
              <w:jc w:val="both"/>
              <w:rPr>
                <w:rFonts w:ascii="Arial" w:hAnsi="Arial" w:cs="Arial"/>
                <w:sz w:val="18"/>
                <w:szCs w:val="18"/>
                <w:lang w:eastAsia="en-US"/>
              </w:rPr>
            </w:pPr>
            <w:r w:rsidRPr="00295592">
              <w:rPr>
                <w:rFonts w:ascii="Arial" w:hAnsi="Arial" w:cs="Arial"/>
                <w:sz w:val="18"/>
                <w:szCs w:val="18"/>
                <w:lang w:eastAsia="en-US"/>
              </w:rPr>
              <w:t xml:space="preserve">Odpady zawierające składniki palne np. tworzywa sztuczne, gumę, papier, magazynowane będą </w:t>
            </w:r>
            <w:r w:rsidRPr="00295592">
              <w:rPr>
                <w:rFonts w:ascii="Arial" w:hAnsi="Arial" w:cs="Arial"/>
                <w:sz w:val="18"/>
                <w:szCs w:val="18"/>
                <w:lang w:eastAsia="en-US"/>
              </w:rPr>
              <w:br/>
              <w:t>w boks</w:t>
            </w:r>
            <w:r w:rsidRPr="00295592">
              <w:rPr>
                <w:rFonts w:ascii="Arial" w:hAnsi="Arial" w:cs="Arial"/>
                <w:bCs/>
                <w:sz w:val="18"/>
                <w:szCs w:val="18"/>
              </w:rPr>
              <w:t>ach</w:t>
            </w:r>
            <w:r w:rsidRPr="00295592">
              <w:rPr>
                <w:rFonts w:ascii="Arial" w:hAnsi="Arial" w:cs="Arial"/>
                <w:sz w:val="18"/>
                <w:szCs w:val="18"/>
                <w:lang w:eastAsia="en-US"/>
              </w:rPr>
              <w:t xml:space="preserve"> nr 34 i 35 o łącznej poj. </w:t>
            </w:r>
            <w:proofErr w:type="spellStart"/>
            <w:r w:rsidRPr="00295592">
              <w:rPr>
                <w:rFonts w:ascii="Arial" w:hAnsi="Arial" w:cs="Arial"/>
                <w:sz w:val="18"/>
                <w:szCs w:val="18"/>
                <w:lang w:eastAsia="en-US"/>
              </w:rPr>
              <w:t>uż</w:t>
            </w:r>
            <w:proofErr w:type="spellEnd"/>
            <w:r w:rsidRPr="00295592">
              <w:rPr>
                <w:rFonts w:ascii="Arial" w:hAnsi="Arial" w:cs="Arial"/>
                <w:sz w:val="18"/>
                <w:szCs w:val="18"/>
                <w:lang w:eastAsia="en-US"/>
              </w:rPr>
              <w:t>. 160 m</w:t>
            </w:r>
            <w:r w:rsidRPr="00295592">
              <w:rPr>
                <w:rFonts w:ascii="Arial" w:hAnsi="Arial" w:cs="Arial"/>
                <w:sz w:val="18"/>
                <w:szCs w:val="18"/>
                <w:vertAlign w:val="superscript"/>
                <w:lang w:eastAsia="en-US"/>
              </w:rPr>
              <w:t>3</w:t>
            </w:r>
          </w:p>
          <w:p w14:paraId="62D71202" w14:textId="77777777" w:rsidR="00F90758" w:rsidRPr="00295592" w:rsidRDefault="00F90758" w:rsidP="003A098A">
            <w:pPr>
              <w:autoSpaceDE w:val="0"/>
              <w:ind w:right="132"/>
              <w:jc w:val="both"/>
              <w:rPr>
                <w:rFonts w:ascii="Arial" w:hAnsi="Arial" w:cs="Arial"/>
                <w:sz w:val="18"/>
                <w:szCs w:val="18"/>
                <w:lang w:eastAsia="en-US"/>
              </w:rPr>
            </w:pPr>
            <w:r w:rsidRPr="00295592">
              <w:rPr>
                <w:rFonts w:ascii="Arial" w:hAnsi="Arial" w:cs="Arial"/>
                <w:sz w:val="18"/>
                <w:szCs w:val="18"/>
                <w:lang w:eastAsia="en-US"/>
              </w:rPr>
              <w:t xml:space="preserve">Wg operatu ppoż. miejsce oznaczone jako: nr 3 (boksy 34 i 35): </w:t>
            </w:r>
            <w:r w:rsidRPr="00295592">
              <w:rPr>
                <w:rFonts w:ascii="Arial" w:hAnsi="Arial" w:cs="Arial"/>
                <w:sz w:val="18"/>
                <w:szCs w:val="18"/>
              </w:rPr>
              <w:t>Maksymalna masa odpadów palnych magazynowych w boks</w:t>
            </w:r>
            <w:r w:rsidRPr="00295592">
              <w:rPr>
                <w:rFonts w:ascii="Arial" w:hAnsi="Arial" w:cs="Arial"/>
                <w:bCs/>
                <w:sz w:val="18"/>
                <w:szCs w:val="18"/>
              </w:rPr>
              <w:t>ach</w:t>
            </w:r>
            <w:r w:rsidRPr="00295592">
              <w:rPr>
                <w:rFonts w:ascii="Arial" w:hAnsi="Arial" w:cs="Arial"/>
                <w:sz w:val="18"/>
                <w:szCs w:val="18"/>
              </w:rPr>
              <w:t xml:space="preserve"> 34 i 35:</w:t>
            </w:r>
          </w:p>
          <w:p w14:paraId="6FDAC5D8" w14:textId="77777777" w:rsidR="00F90758" w:rsidRPr="00295592" w:rsidRDefault="00F90758" w:rsidP="003A098A">
            <w:pPr>
              <w:pStyle w:val="Default"/>
              <w:jc w:val="both"/>
              <w:rPr>
                <w:rFonts w:ascii="Arial" w:hAnsi="Arial" w:cs="Arial"/>
                <w:color w:val="auto"/>
                <w:sz w:val="18"/>
                <w:szCs w:val="18"/>
              </w:rPr>
            </w:pPr>
            <w:r w:rsidRPr="00295592">
              <w:rPr>
                <w:rFonts w:ascii="Arial" w:hAnsi="Arial" w:cs="Arial"/>
                <w:color w:val="auto"/>
                <w:sz w:val="18"/>
                <w:szCs w:val="18"/>
              </w:rPr>
              <w:lastRenderedPageBreak/>
              <w:t xml:space="preserve">- 10 Mg łącznie dla wszystkich odpadów o kodach: </w:t>
            </w:r>
            <w:r w:rsidRPr="00295592">
              <w:rPr>
                <w:rFonts w:ascii="Arial" w:hAnsi="Arial" w:cs="Arial"/>
                <w:color w:val="auto"/>
                <w:sz w:val="18"/>
                <w:szCs w:val="18"/>
              </w:rPr>
              <w:br/>
              <w:t>15 01 10*, , 16 03 03*, 16 03 04.</w:t>
            </w:r>
          </w:p>
          <w:p w14:paraId="36E4D79F" w14:textId="63A227BE" w:rsidR="00F90758" w:rsidRPr="00295592" w:rsidRDefault="00F90758" w:rsidP="003A098A">
            <w:pPr>
              <w:jc w:val="both"/>
              <w:rPr>
                <w:rFonts w:ascii="Arial" w:hAnsi="Arial" w:cs="Arial"/>
                <w:sz w:val="18"/>
                <w:szCs w:val="18"/>
              </w:rPr>
            </w:pPr>
            <w:r w:rsidRPr="00295592">
              <w:rPr>
                <w:rFonts w:ascii="Arial" w:hAnsi="Arial" w:cs="Arial"/>
                <w:bCs/>
                <w:sz w:val="18"/>
                <w:szCs w:val="18"/>
              </w:rPr>
              <w:t>-  hali H3 przewidziano miejsce podręczne w hali rafinacji o pojemności użytkowej 30 m</w:t>
            </w:r>
            <w:r w:rsidRPr="00295592">
              <w:rPr>
                <w:rFonts w:ascii="Arial" w:hAnsi="Arial" w:cs="Arial"/>
                <w:bCs/>
                <w:sz w:val="18"/>
                <w:szCs w:val="18"/>
                <w:vertAlign w:val="superscript"/>
              </w:rPr>
              <w:t>3</w:t>
            </w:r>
            <w:r w:rsidRPr="00295592">
              <w:rPr>
                <w:rFonts w:ascii="Arial" w:hAnsi="Arial" w:cs="Arial"/>
                <w:bCs/>
                <w:sz w:val="18"/>
                <w:szCs w:val="18"/>
              </w:rPr>
              <w:t>.</w:t>
            </w:r>
          </w:p>
          <w:p w14:paraId="0430B4D3" w14:textId="25501AC5" w:rsidR="00F90758" w:rsidRPr="00295592" w:rsidRDefault="00F90758" w:rsidP="003A098A">
            <w:pPr>
              <w:jc w:val="both"/>
              <w:rPr>
                <w:rFonts w:ascii="Arial" w:hAnsi="Arial" w:cs="Arial"/>
                <w:sz w:val="18"/>
                <w:szCs w:val="18"/>
                <w:lang w:eastAsia="en-US"/>
              </w:rPr>
            </w:pPr>
            <w:r w:rsidRPr="00295592">
              <w:rPr>
                <w:rFonts w:ascii="Arial" w:hAnsi="Arial" w:cs="Arial"/>
                <w:bCs/>
                <w:sz w:val="18"/>
                <w:szCs w:val="18"/>
              </w:rPr>
              <w:t xml:space="preserve">2. Na placu magazynowym w sąsiedztwie </w:t>
            </w:r>
            <w:r w:rsidRPr="00295592">
              <w:rPr>
                <w:rFonts w:ascii="Arial" w:hAnsi="Arial" w:cs="Arial"/>
                <w:bCs/>
                <w:sz w:val="18"/>
                <w:szCs w:val="18"/>
              </w:rPr>
              <w:br/>
              <w:t>hal o łącznej pojemności 502 m</w:t>
            </w:r>
            <w:r w:rsidRPr="00295592">
              <w:rPr>
                <w:rFonts w:ascii="Arial" w:hAnsi="Arial" w:cs="Arial"/>
                <w:bCs/>
                <w:sz w:val="18"/>
                <w:szCs w:val="18"/>
                <w:vertAlign w:val="superscript"/>
              </w:rPr>
              <w:t xml:space="preserve">3 </w:t>
            </w:r>
            <w:r w:rsidRPr="00295592">
              <w:rPr>
                <w:rFonts w:ascii="Arial" w:hAnsi="Arial" w:cs="Arial"/>
                <w:bCs/>
                <w:sz w:val="18"/>
                <w:szCs w:val="18"/>
              </w:rPr>
              <w:t xml:space="preserve"> </w:t>
            </w:r>
            <w:r w:rsidRPr="00295592">
              <w:rPr>
                <w:rFonts w:ascii="Arial" w:hAnsi="Arial" w:cs="Arial"/>
                <w:bCs/>
                <w:sz w:val="18"/>
                <w:szCs w:val="18"/>
                <w:vertAlign w:val="superscript"/>
              </w:rPr>
              <w:t>3)</w:t>
            </w:r>
          </w:p>
        </w:tc>
      </w:tr>
      <w:tr w:rsidR="00F90758" w:rsidRPr="00C96407" w14:paraId="3F7D8397" w14:textId="77777777" w:rsidTr="003A098A">
        <w:trPr>
          <w:trHeight w:val="20"/>
        </w:trPr>
        <w:tc>
          <w:tcPr>
            <w:tcW w:w="566" w:type="dxa"/>
            <w:vAlign w:val="center"/>
          </w:tcPr>
          <w:p w14:paraId="18848CA8" w14:textId="77777777" w:rsidR="00F90758" w:rsidRPr="002E0F23"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3014C114" w14:textId="77777777" w:rsidR="00F90758" w:rsidRPr="002E0F23" w:rsidRDefault="00F90758" w:rsidP="003A098A">
            <w:pPr>
              <w:autoSpaceDE w:val="0"/>
              <w:jc w:val="center"/>
              <w:rPr>
                <w:rFonts w:ascii="Arial" w:hAnsi="Arial" w:cs="Arial"/>
                <w:b/>
                <w:bCs/>
                <w:sz w:val="18"/>
                <w:szCs w:val="18"/>
              </w:rPr>
            </w:pPr>
            <w:r w:rsidRPr="002E0F23">
              <w:rPr>
                <w:rFonts w:ascii="Arial" w:hAnsi="Arial" w:cs="Arial"/>
                <w:b/>
                <w:bCs/>
                <w:sz w:val="18"/>
                <w:szCs w:val="18"/>
              </w:rPr>
              <w:t>16 11 04</w:t>
            </w:r>
          </w:p>
        </w:tc>
        <w:tc>
          <w:tcPr>
            <w:tcW w:w="2430" w:type="dxa"/>
            <w:vAlign w:val="center"/>
          </w:tcPr>
          <w:p w14:paraId="273FF103" w14:textId="77777777" w:rsidR="00F90758" w:rsidRPr="002E0F23" w:rsidRDefault="00F90758" w:rsidP="003A098A">
            <w:pPr>
              <w:autoSpaceDE w:val="0"/>
              <w:jc w:val="center"/>
              <w:rPr>
                <w:rFonts w:ascii="Arial" w:hAnsi="Arial" w:cs="Arial"/>
                <w:sz w:val="18"/>
                <w:szCs w:val="18"/>
              </w:rPr>
            </w:pPr>
            <w:r w:rsidRPr="002E0F23">
              <w:rPr>
                <w:rFonts w:ascii="Arial" w:hAnsi="Arial" w:cs="Arial"/>
                <w:sz w:val="18"/>
                <w:szCs w:val="18"/>
              </w:rPr>
              <w:t xml:space="preserve">Okładziny piecowe  </w:t>
            </w:r>
          </w:p>
          <w:p w14:paraId="5B0DC446" w14:textId="77777777" w:rsidR="00F90758" w:rsidRPr="002E0F23" w:rsidRDefault="00F90758" w:rsidP="003A098A">
            <w:pPr>
              <w:autoSpaceDE w:val="0"/>
              <w:jc w:val="center"/>
              <w:rPr>
                <w:rFonts w:ascii="Arial" w:hAnsi="Arial" w:cs="Arial"/>
                <w:sz w:val="18"/>
                <w:szCs w:val="18"/>
              </w:rPr>
            </w:pPr>
            <w:r w:rsidRPr="002E0F23">
              <w:rPr>
                <w:rFonts w:ascii="Arial" w:hAnsi="Arial" w:cs="Arial"/>
                <w:sz w:val="18"/>
                <w:szCs w:val="18"/>
              </w:rPr>
              <w:t xml:space="preserve">i materiały ogniotrwałe  </w:t>
            </w:r>
          </w:p>
          <w:p w14:paraId="3A2F9682" w14:textId="77777777" w:rsidR="00F90758" w:rsidRPr="002E0F23" w:rsidRDefault="00F90758" w:rsidP="003A098A">
            <w:pPr>
              <w:autoSpaceDE w:val="0"/>
              <w:jc w:val="center"/>
              <w:rPr>
                <w:rFonts w:ascii="Arial" w:hAnsi="Arial" w:cs="Arial"/>
                <w:sz w:val="18"/>
                <w:szCs w:val="18"/>
              </w:rPr>
            </w:pPr>
            <w:r w:rsidRPr="002E0F23">
              <w:rPr>
                <w:rFonts w:ascii="Arial" w:hAnsi="Arial" w:cs="Arial"/>
                <w:sz w:val="18"/>
                <w:szCs w:val="18"/>
              </w:rPr>
              <w:t xml:space="preserve">z procesów metalurgicznych inne niż wymienione  </w:t>
            </w:r>
          </w:p>
          <w:p w14:paraId="4EADD457" w14:textId="77777777" w:rsidR="00F90758" w:rsidRPr="002E0F23" w:rsidRDefault="00F90758" w:rsidP="003A098A">
            <w:pPr>
              <w:autoSpaceDE w:val="0"/>
              <w:jc w:val="center"/>
              <w:rPr>
                <w:rFonts w:ascii="Arial" w:hAnsi="Arial" w:cs="Arial"/>
                <w:sz w:val="18"/>
                <w:szCs w:val="18"/>
              </w:rPr>
            </w:pPr>
            <w:r w:rsidRPr="002E0F23">
              <w:rPr>
                <w:rFonts w:ascii="Arial" w:hAnsi="Arial" w:cs="Arial"/>
                <w:sz w:val="18"/>
                <w:szCs w:val="18"/>
              </w:rPr>
              <w:t>w 16 11 03</w:t>
            </w:r>
          </w:p>
        </w:tc>
        <w:tc>
          <w:tcPr>
            <w:tcW w:w="4648" w:type="dxa"/>
            <w:vAlign w:val="center"/>
          </w:tcPr>
          <w:p w14:paraId="7DB7E2A5" w14:textId="77777777" w:rsidR="00F90758" w:rsidRPr="00295592" w:rsidRDefault="00F90758" w:rsidP="003A098A">
            <w:pPr>
              <w:ind w:right="132"/>
              <w:jc w:val="both"/>
              <w:rPr>
                <w:rFonts w:ascii="Arial" w:hAnsi="Arial" w:cs="Arial"/>
                <w:sz w:val="18"/>
                <w:szCs w:val="18"/>
              </w:rPr>
            </w:pPr>
            <w:r w:rsidRPr="00295592">
              <w:rPr>
                <w:rFonts w:ascii="Arial" w:hAnsi="Arial" w:cs="Arial"/>
                <w:sz w:val="18"/>
                <w:szCs w:val="18"/>
              </w:rPr>
              <w:t xml:space="preserve">Na hali H1 i H3 w opakowaniach lub luzem na hałdzie w oznakowanych nazwa i kodem odpadu boksach, </w:t>
            </w:r>
            <w:r w:rsidRPr="00295592">
              <w:rPr>
                <w:rFonts w:ascii="Arial" w:hAnsi="Arial" w:cs="Arial"/>
                <w:sz w:val="18"/>
                <w:szCs w:val="18"/>
              </w:rPr>
              <w:br/>
              <w:t>i miejscach:</w:t>
            </w:r>
          </w:p>
          <w:p w14:paraId="127EDA5E" w14:textId="29FFFD85" w:rsidR="00F90758" w:rsidRPr="00295592" w:rsidRDefault="00F90758" w:rsidP="003A098A">
            <w:pPr>
              <w:pStyle w:val="Akapitzlist"/>
              <w:tabs>
                <w:tab w:val="left" w:pos="331"/>
              </w:tabs>
              <w:ind w:left="0" w:right="132"/>
              <w:jc w:val="both"/>
              <w:rPr>
                <w:rFonts w:ascii="Arial" w:hAnsi="Arial" w:cs="Arial"/>
                <w:bCs/>
                <w:sz w:val="18"/>
                <w:szCs w:val="18"/>
                <w:vertAlign w:val="superscript"/>
              </w:rPr>
            </w:pPr>
            <w:r w:rsidRPr="00295592">
              <w:rPr>
                <w:rFonts w:ascii="Arial" w:hAnsi="Arial" w:cs="Arial"/>
                <w:bCs/>
                <w:sz w:val="18"/>
                <w:szCs w:val="18"/>
              </w:rPr>
              <w:t>- w hali H1 przewidziano:</w:t>
            </w:r>
            <w:r w:rsidR="00351714" w:rsidRPr="00295592">
              <w:rPr>
                <w:rFonts w:ascii="Arial" w:hAnsi="Arial" w:cs="Arial"/>
                <w:bCs/>
                <w:sz w:val="18"/>
                <w:szCs w:val="18"/>
              </w:rPr>
              <w:t>20 boksów</w:t>
            </w:r>
            <w:r w:rsidRPr="00295592">
              <w:rPr>
                <w:rFonts w:ascii="Arial" w:hAnsi="Arial" w:cs="Arial"/>
                <w:bCs/>
                <w:sz w:val="18"/>
                <w:szCs w:val="18"/>
              </w:rPr>
              <w:t xml:space="preserve"> o łącznej pojemności użytkowej  830 m</w:t>
            </w:r>
            <w:r w:rsidRPr="00295592">
              <w:rPr>
                <w:rFonts w:ascii="Arial" w:hAnsi="Arial" w:cs="Arial"/>
                <w:bCs/>
                <w:sz w:val="18"/>
                <w:szCs w:val="18"/>
                <w:vertAlign w:val="superscript"/>
              </w:rPr>
              <w:t>3</w:t>
            </w:r>
            <w:r w:rsidRPr="00295592">
              <w:rPr>
                <w:rFonts w:ascii="Arial" w:hAnsi="Arial" w:cs="Arial"/>
                <w:bCs/>
                <w:sz w:val="18"/>
                <w:szCs w:val="18"/>
              </w:rPr>
              <w:t xml:space="preserve"> </w:t>
            </w:r>
            <w:r w:rsidRPr="00295592">
              <w:rPr>
                <w:rFonts w:ascii="Arial" w:hAnsi="Arial" w:cs="Arial"/>
                <w:bCs/>
                <w:sz w:val="18"/>
                <w:szCs w:val="18"/>
                <w:vertAlign w:val="superscript"/>
              </w:rPr>
              <w:t>2)</w:t>
            </w:r>
          </w:p>
          <w:p w14:paraId="278BF688" w14:textId="10E84C9B" w:rsidR="00F90758" w:rsidRPr="00295592" w:rsidRDefault="00F90758" w:rsidP="003A098A">
            <w:pPr>
              <w:jc w:val="both"/>
              <w:rPr>
                <w:rFonts w:ascii="Arial" w:hAnsi="Arial" w:cs="Arial"/>
                <w:sz w:val="18"/>
                <w:szCs w:val="18"/>
              </w:rPr>
            </w:pPr>
            <w:r w:rsidRPr="00295592">
              <w:rPr>
                <w:rFonts w:ascii="Arial" w:hAnsi="Arial" w:cs="Arial"/>
                <w:bCs/>
                <w:sz w:val="18"/>
                <w:szCs w:val="18"/>
              </w:rPr>
              <w:t>-  hali H3 przewidziano: miejsce podręczne w hali rafinacji o pojemności użytkowej</w:t>
            </w:r>
            <w:r w:rsidR="00A55A2A" w:rsidRPr="00295592">
              <w:rPr>
                <w:rFonts w:ascii="Arial" w:hAnsi="Arial" w:cs="Arial"/>
                <w:bCs/>
                <w:sz w:val="18"/>
                <w:szCs w:val="18"/>
              </w:rPr>
              <w:t xml:space="preserve"> </w:t>
            </w:r>
            <w:r w:rsidRPr="00295592">
              <w:rPr>
                <w:rFonts w:ascii="Arial" w:hAnsi="Arial" w:cs="Arial"/>
                <w:bCs/>
                <w:sz w:val="18"/>
                <w:szCs w:val="18"/>
              </w:rPr>
              <w:t>30 m</w:t>
            </w:r>
            <w:r w:rsidRPr="00295592">
              <w:rPr>
                <w:rFonts w:ascii="Arial" w:hAnsi="Arial" w:cs="Arial"/>
                <w:bCs/>
                <w:sz w:val="18"/>
                <w:szCs w:val="18"/>
                <w:vertAlign w:val="superscript"/>
              </w:rPr>
              <w:t>3</w:t>
            </w:r>
            <w:r w:rsidRPr="00295592">
              <w:rPr>
                <w:rFonts w:ascii="Arial" w:hAnsi="Arial" w:cs="Arial"/>
                <w:bCs/>
                <w:sz w:val="18"/>
                <w:szCs w:val="18"/>
              </w:rPr>
              <w:t>.</w:t>
            </w:r>
          </w:p>
        </w:tc>
      </w:tr>
      <w:tr w:rsidR="00F90758" w:rsidRPr="00C96407" w14:paraId="1AA8FDF4" w14:textId="77777777" w:rsidTr="003A098A">
        <w:trPr>
          <w:trHeight w:val="20"/>
        </w:trPr>
        <w:tc>
          <w:tcPr>
            <w:tcW w:w="566" w:type="dxa"/>
            <w:vAlign w:val="center"/>
          </w:tcPr>
          <w:p w14:paraId="4D2E1CEF" w14:textId="77777777" w:rsidR="00F90758" w:rsidRPr="002E0F23"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7D18D7EF" w14:textId="77777777" w:rsidR="00F90758" w:rsidRPr="002E0F23" w:rsidRDefault="00F90758" w:rsidP="003A098A">
            <w:pPr>
              <w:autoSpaceDE w:val="0"/>
              <w:jc w:val="center"/>
              <w:rPr>
                <w:rFonts w:ascii="Arial" w:hAnsi="Arial" w:cs="Arial"/>
                <w:b/>
                <w:bCs/>
                <w:sz w:val="18"/>
                <w:szCs w:val="18"/>
              </w:rPr>
            </w:pPr>
            <w:r w:rsidRPr="002E0F23">
              <w:rPr>
                <w:rFonts w:ascii="Arial" w:hAnsi="Arial" w:cs="Arial"/>
                <w:b/>
                <w:bCs/>
                <w:sz w:val="18"/>
                <w:szCs w:val="18"/>
              </w:rPr>
              <w:t>17 04 01</w:t>
            </w:r>
          </w:p>
        </w:tc>
        <w:tc>
          <w:tcPr>
            <w:tcW w:w="2430" w:type="dxa"/>
            <w:vAlign w:val="center"/>
          </w:tcPr>
          <w:p w14:paraId="3D20E73B" w14:textId="77777777" w:rsidR="00F90758" w:rsidRPr="002E0F23" w:rsidRDefault="00F90758" w:rsidP="003A098A">
            <w:pPr>
              <w:autoSpaceDE w:val="0"/>
              <w:jc w:val="center"/>
              <w:rPr>
                <w:rFonts w:ascii="Arial" w:hAnsi="Arial" w:cs="Arial"/>
                <w:sz w:val="18"/>
                <w:szCs w:val="18"/>
              </w:rPr>
            </w:pPr>
            <w:r w:rsidRPr="002E0F23">
              <w:rPr>
                <w:rFonts w:ascii="Arial" w:hAnsi="Arial" w:cs="Arial"/>
                <w:sz w:val="18"/>
                <w:szCs w:val="18"/>
              </w:rPr>
              <w:t>Miedź, brąz, mosiądz (Złom miedziowy)</w:t>
            </w:r>
          </w:p>
        </w:tc>
        <w:tc>
          <w:tcPr>
            <w:tcW w:w="4648" w:type="dxa"/>
            <w:vAlign w:val="center"/>
          </w:tcPr>
          <w:p w14:paraId="3253A291" w14:textId="77777777" w:rsidR="00F90758" w:rsidRPr="00C328C4" w:rsidRDefault="00F90758" w:rsidP="003A098A">
            <w:pPr>
              <w:pStyle w:val="Akapitzlist"/>
              <w:numPr>
                <w:ilvl w:val="3"/>
                <w:numId w:val="43"/>
              </w:numPr>
              <w:tabs>
                <w:tab w:val="left" w:pos="167"/>
              </w:tabs>
              <w:spacing w:after="160"/>
              <w:ind w:left="0" w:right="132" w:firstLine="0"/>
              <w:jc w:val="both"/>
              <w:rPr>
                <w:rFonts w:ascii="Arial" w:hAnsi="Arial" w:cs="Arial"/>
                <w:bCs/>
                <w:sz w:val="18"/>
                <w:szCs w:val="18"/>
              </w:rPr>
            </w:pPr>
            <w:r w:rsidRPr="00C328C4">
              <w:rPr>
                <w:rFonts w:ascii="Arial" w:hAnsi="Arial" w:cs="Arial"/>
                <w:bCs/>
                <w:sz w:val="18"/>
                <w:szCs w:val="18"/>
              </w:rPr>
              <w:t>Na hali H1 i H3 w opakowaniach lub luzem na</w:t>
            </w:r>
            <w:r>
              <w:rPr>
                <w:rFonts w:ascii="Arial" w:hAnsi="Arial" w:cs="Arial"/>
                <w:bCs/>
                <w:sz w:val="18"/>
                <w:szCs w:val="18"/>
              </w:rPr>
              <w:t xml:space="preserve"> </w:t>
            </w:r>
            <w:r w:rsidRPr="00C328C4">
              <w:rPr>
                <w:rFonts w:ascii="Arial" w:hAnsi="Arial" w:cs="Arial"/>
                <w:bCs/>
                <w:sz w:val="18"/>
                <w:szCs w:val="18"/>
              </w:rPr>
              <w:t>hałdzie w oznakowanych nazwa i kodem odpadu boksach, i miejscach:</w:t>
            </w:r>
          </w:p>
          <w:p w14:paraId="4D90703D" w14:textId="0B5BA0C5" w:rsidR="00F90758" w:rsidRPr="00A55A2A" w:rsidRDefault="00F90758" w:rsidP="003A098A">
            <w:pPr>
              <w:pStyle w:val="Akapitzlist"/>
              <w:tabs>
                <w:tab w:val="left" w:pos="331"/>
              </w:tabs>
              <w:ind w:left="0" w:right="132"/>
              <w:jc w:val="both"/>
              <w:rPr>
                <w:rFonts w:ascii="Arial" w:hAnsi="Arial" w:cs="Arial"/>
                <w:bCs/>
                <w:sz w:val="18"/>
                <w:szCs w:val="18"/>
                <w:vertAlign w:val="superscript"/>
              </w:rPr>
            </w:pPr>
            <w:r>
              <w:rPr>
                <w:rFonts w:ascii="Arial" w:hAnsi="Arial" w:cs="Arial"/>
                <w:bCs/>
                <w:sz w:val="18"/>
                <w:szCs w:val="18"/>
              </w:rPr>
              <w:t xml:space="preserve">- </w:t>
            </w:r>
            <w:r w:rsidRPr="00A55A2A">
              <w:rPr>
                <w:rFonts w:ascii="Arial" w:hAnsi="Arial" w:cs="Arial"/>
                <w:bCs/>
                <w:sz w:val="18"/>
                <w:szCs w:val="18"/>
              </w:rPr>
              <w:t xml:space="preserve">w hali H1 przewidziano: </w:t>
            </w:r>
            <w:r w:rsidR="00351714">
              <w:rPr>
                <w:rFonts w:ascii="Arial" w:hAnsi="Arial" w:cs="Arial"/>
                <w:bCs/>
                <w:sz w:val="18"/>
                <w:szCs w:val="18"/>
              </w:rPr>
              <w:t>20 boksów</w:t>
            </w:r>
            <w:r w:rsidRPr="00A55A2A">
              <w:rPr>
                <w:rFonts w:ascii="Arial" w:hAnsi="Arial" w:cs="Arial"/>
                <w:bCs/>
                <w:sz w:val="18"/>
                <w:szCs w:val="18"/>
              </w:rPr>
              <w:t xml:space="preserve"> o łącznej pojemności użytkowej  830 m</w:t>
            </w:r>
            <w:r w:rsidRPr="00A55A2A">
              <w:rPr>
                <w:rFonts w:ascii="Arial" w:hAnsi="Arial" w:cs="Arial"/>
                <w:bCs/>
                <w:sz w:val="18"/>
                <w:szCs w:val="18"/>
                <w:vertAlign w:val="superscript"/>
              </w:rPr>
              <w:t>3</w:t>
            </w:r>
            <w:r w:rsidRPr="00A55A2A">
              <w:rPr>
                <w:rFonts w:ascii="Arial" w:hAnsi="Arial" w:cs="Arial"/>
                <w:bCs/>
                <w:sz w:val="18"/>
                <w:szCs w:val="18"/>
              </w:rPr>
              <w:t xml:space="preserve"> </w:t>
            </w:r>
            <w:r w:rsidRPr="00A55A2A">
              <w:rPr>
                <w:rFonts w:ascii="Arial" w:hAnsi="Arial" w:cs="Arial"/>
                <w:bCs/>
                <w:sz w:val="18"/>
                <w:szCs w:val="18"/>
                <w:vertAlign w:val="superscript"/>
              </w:rPr>
              <w:t>2)</w:t>
            </w:r>
          </w:p>
          <w:p w14:paraId="392EACA7" w14:textId="3ACF9EEA" w:rsidR="00F90758" w:rsidRPr="00A55A2A" w:rsidRDefault="00F90758" w:rsidP="003A098A">
            <w:pPr>
              <w:jc w:val="both"/>
              <w:rPr>
                <w:rFonts w:ascii="Arial" w:hAnsi="Arial" w:cs="Arial"/>
                <w:sz w:val="18"/>
                <w:szCs w:val="18"/>
              </w:rPr>
            </w:pPr>
            <w:r w:rsidRPr="00A55A2A">
              <w:rPr>
                <w:rFonts w:ascii="Arial" w:hAnsi="Arial" w:cs="Arial"/>
                <w:bCs/>
                <w:sz w:val="18"/>
                <w:szCs w:val="18"/>
              </w:rPr>
              <w:t>-  hali H3 przewidziano: miejsce podręczne w hali rafinacji o pojemności użytkowej 30 m</w:t>
            </w:r>
            <w:r w:rsidRPr="00A55A2A">
              <w:rPr>
                <w:rFonts w:ascii="Arial" w:hAnsi="Arial" w:cs="Arial"/>
                <w:bCs/>
                <w:sz w:val="18"/>
                <w:szCs w:val="18"/>
                <w:vertAlign w:val="superscript"/>
              </w:rPr>
              <w:t>3</w:t>
            </w:r>
            <w:r w:rsidRPr="00A55A2A">
              <w:rPr>
                <w:rFonts w:ascii="Arial" w:hAnsi="Arial" w:cs="Arial"/>
                <w:bCs/>
                <w:sz w:val="18"/>
                <w:szCs w:val="18"/>
              </w:rPr>
              <w:t>.</w:t>
            </w:r>
          </w:p>
          <w:p w14:paraId="4EA24A00" w14:textId="23A3A4C8" w:rsidR="00F90758" w:rsidRPr="00A55A2A" w:rsidRDefault="00F90758" w:rsidP="003A098A">
            <w:pPr>
              <w:ind w:right="132"/>
              <w:jc w:val="both"/>
              <w:rPr>
                <w:rFonts w:ascii="Arial" w:hAnsi="Arial" w:cs="Arial"/>
                <w:bCs/>
                <w:sz w:val="18"/>
                <w:szCs w:val="18"/>
                <w:vertAlign w:val="superscript"/>
              </w:rPr>
            </w:pPr>
            <w:r w:rsidRPr="00A55A2A">
              <w:rPr>
                <w:rFonts w:ascii="Arial" w:hAnsi="Arial" w:cs="Arial"/>
                <w:bCs/>
                <w:sz w:val="18"/>
                <w:szCs w:val="18"/>
              </w:rPr>
              <w:t xml:space="preserve">2. Na placu magazynowym w sąsiedztwie </w:t>
            </w:r>
            <w:r w:rsidRPr="00A55A2A">
              <w:rPr>
                <w:rFonts w:ascii="Arial" w:hAnsi="Arial" w:cs="Arial"/>
                <w:bCs/>
                <w:sz w:val="18"/>
                <w:szCs w:val="18"/>
              </w:rPr>
              <w:br/>
              <w:t>hal o łącznej pojemności 502 m</w:t>
            </w:r>
            <w:r w:rsidRPr="00A55A2A">
              <w:rPr>
                <w:rFonts w:ascii="Arial" w:hAnsi="Arial" w:cs="Arial"/>
                <w:bCs/>
                <w:sz w:val="18"/>
                <w:szCs w:val="18"/>
                <w:vertAlign w:val="superscript"/>
              </w:rPr>
              <w:t xml:space="preserve">3 </w:t>
            </w:r>
            <w:r w:rsidRPr="00A55A2A">
              <w:rPr>
                <w:rFonts w:ascii="Arial" w:hAnsi="Arial" w:cs="Arial"/>
                <w:bCs/>
                <w:sz w:val="18"/>
                <w:szCs w:val="18"/>
              </w:rPr>
              <w:t xml:space="preserve"> </w:t>
            </w:r>
            <w:r w:rsidRPr="00A55A2A">
              <w:rPr>
                <w:rFonts w:ascii="Arial" w:hAnsi="Arial" w:cs="Arial"/>
                <w:bCs/>
                <w:sz w:val="18"/>
                <w:szCs w:val="18"/>
                <w:vertAlign w:val="superscript"/>
              </w:rPr>
              <w:t>3)</w:t>
            </w:r>
          </w:p>
          <w:p w14:paraId="42FDB8D8" w14:textId="148A60C1" w:rsidR="00F90758" w:rsidRPr="00AC11B8" w:rsidRDefault="00F90758" w:rsidP="003A098A">
            <w:pPr>
              <w:ind w:right="132"/>
              <w:jc w:val="both"/>
              <w:rPr>
                <w:rFonts w:ascii="Arial" w:hAnsi="Arial" w:cs="Arial"/>
                <w:color w:val="FF0000"/>
                <w:sz w:val="18"/>
                <w:szCs w:val="18"/>
              </w:rPr>
            </w:pPr>
            <w:r w:rsidRPr="00A55A2A">
              <w:rPr>
                <w:rFonts w:ascii="Arial" w:hAnsi="Arial" w:cs="Arial"/>
                <w:sz w:val="18"/>
                <w:szCs w:val="18"/>
              </w:rPr>
              <w:t xml:space="preserve">3. Na hali H8 w miejscach oznakowanym nazwą </w:t>
            </w:r>
            <w:r w:rsidRPr="00A55A2A">
              <w:rPr>
                <w:rFonts w:ascii="Arial" w:hAnsi="Arial" w:cs="Arial"/>
                <w:sz w:val="18"/>
                <w:szCs w:val="18"/>
              </w:rPr>
              <w:br/>
              <w:t xml:space="preserve">i kodem odpadu o wymiarach 1mx2mx1m i poj. </w:t>
            </w:r>
            <w:proofErr w:type="spellStart"/>
            <w:r w:rsidRPr="00A55A2A">
              <w:rPr>
                <w:rFonts w:ascii="Arial" w:hAnsi="Arial" w:cs="Arial"/>
                <w:sz w:val="18"/>
                <w:szCs w:val="18"/>
              </w:rPr>
              <w:t>użyt</w:t>
            </w:r>
            <w:proofErr w:type="spellEnd"/>
            <w:r w:rsidRPr="00A55A2A">
              <w:rPr>
                <w:rFonts w:ascii="Arial" w:hAnsi="Arial" w:cs="Arial"/>
                <w:sz w:val="18"/>
                <w:szCs w:val="18"/>
              </w:rPr>
              <w:t>. 2m</w:t>
            </w:r>
            <w:r w:rsidRPr="00A55A2A">
              <w:rPr>
                <w:rFonts w:ascii="Arial" w:hAnsi="Arial" w:cs="Arial"/>
                <w:sz w:val="18"/>
                <w:szCs w:val="18"/>
                <w:vertAlign w:val="superscript"/>
              </w:rPr>
              <w:t>3</w:t>
            </w:r>
            <w:r w:rsidR="00AC11B8">
              <w:rPr>
                <w:rFonts w:ascii="Arial" w:hAnsi="Arial" w:cs="Arial"/>
                <w:sz w:val="18"/>
                <w:szCs w:val="18"/>
              </w:rPr>
              <w:t>.</w:t>
            </w:r>
          </w:p>
        </w:tc>
      </w:tr>
      <w:tr w:rsidR="00F90758" w:rsidRPr="00C96407" w14:paraId="3C268959" w14:textId="77777777" w:rsidTr="003A098A">
        <w:trPr>
          <w:trHeight w:val="20"/>
        </w:trPr>
        <w:tc>
          <w:tcPr>
            <w:tcW w:w="566" w:type="dxa"/>
            <w:vAlign w:val="center"/>
          </w:tcPr>
          <w:p w14:paraId="6023380E" w14:textId="77777777" w:rsidR="00F90758" w:rsidRPr="002E0F23"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422A56B0" w14:textId="77777777" w:rsidR="00F90758" w:rsidRPr="002E0F23" w:rsidRDefault="00F90758" w:rsidP="003A098A">
            <w:pPr>
              <w:autoSpaceDE w:val="0"/>
              <w:jc w:val="center"/>
              <w:rPr>
                <w:rFonts w:ascii="Arial" w:hAnsi="Arial" w:cs="Arial"/>
                <w:b/>
                <w:bCs/>
                <w:sz w:val="18"/>
                <w:szCs w:val="18"/>
              </w:rPr>
            </w:pPr>
            <w:r w:rsidRPr="002E0F23">
              <w:rPr>
                <w:rFonts w:ascii="Arial" w:hAnsi="Arial" w:cs="Arial"/>
                <w:b/>
                <w:bCs/>
                <w:sz w:val="18"/>
                <w:szCs w:val="18"/>
              </w:rPr>
              <w:t>17 04 02</w:t>
            </w:r>
          </w:p>
        </w:tc>
        <w:tc>
          <w:tcPr>
            <w:tcW w:w="2430" w:type="dxa"/>
            <w:vAlign w:val="center"/>
          </w:tcPr>
          <w:p w14:paraId="6D4C8377" w14:textId="77777777" w:rsidR="00F90758" w:rsidRPr="002E0F23" w:rsidRDefault="00F90758" w:rsidP="003A098A">
            <w:pPr>
              <w:autoSpaceDE w:val="0"/>
              <w:jc w:val="center"/>
              <w:rPr>
                <w:rFonts w:ascii="Arial" w:hAnsi="Arial" w:cs="Arial"/>
                <w:sz w:val="18"/>
                <w:szCs w:val="18"/>
              </w:rPr>
            </w:pPr>
            <w:r w:rsidRPr="002E0F23">
              <w:rPr>
                <w:rFonts w:ascii="Arial" w:hAnsi="Arial" w:cs="Arial"/>
                <w:sz w:val="18"/>
                <w:szCs w:val="18"/>
              </w:rPr>
              <w:t>Aluminium (Złom Aluminiowy)</w:t>
            </w:r>
          </w:p>
        </w:tc>
        <w:tc>
          <w:tcPr>
            <w:tcW w:w="4648" w:type="dxa"/>
            <w:vMerge w:val="restart"/>
            <w:vAlign w:val="center"/>
          </w:tcPr>
          <w:p w14:paraId="2B5C4ACB" w14:textId="77777777" w:rsidR="00F90758" w:rsidRPr="00D81DD8" w:rsidRDefault="00F90758" w:rsidP="003A098A">
            <w:pPr>
              <w:ind w:right="132"/>
              <w:jc w:val="both"/>
              <w:rPr>
                <w:rFonts w:ascii="Arial" w:eastAsia="Times New Roman" w:hAnsi="Arial" w:cs="Arial"/>
                <w:sz w:val="18"/>
                <w:szCs w:val="18"/>
                <w:lang w:eastAsia="pl-PL"/>
              </w:rPr>
            </w:pPr>
            <w:r w:rsidRPr="002E0F23">
              <w:rPr>
                <w:rFonts w:ascii="Arial" w:eastAsia="Times New Roman" w:hAnsi="Arial" w:cs="Arial"/>
                <w:sz w:val="18"/>
                <w:szCs w:val="18"/>
                <w:lang w:eastAsia="pl-PL"/>
              </w:rPr>
              <w:t xml:space="preserve">1. Na hali H1 i H3 w opakowaniach lub luzem na hałdzie w oznakowanych kodem odpadu boksach </w:t>
            </w:r>
            <w:r w:rsidRPr="002E0F23">
              <w:rPr>
                <w:rFonts w:ascii="Arial" w:eastAsia="Times New Roman" w:hAnsi="Arial" w:cs="Arial"/>
                <w:sz w:val="18"/>
                <w:szCs w:val="18"/>
                <w:lang w:eastAsia="pl-PL"/>
              </w:rPr>
              <w:br/>
              <w:t>i miejscach:</w:t>
            </w:r>
          </w:p>
          <w:p w14:paraId="0EAE0A37" w14:textId="30F6C99F" w:rsidR="00F90758" w:rsidRPr="00D81DD8" w:rsidRDefault="00F90758" w:rsidP="003A098A">
            <w:pPr>
              <w:pStyle w:val="Akapitzlist"/>
              <w:tabs>
                <w:tab w:val="left" w:pos="331"/>
              </w:tabs>
              <w:ind w:left="0" w:right="132"/>
              <w:jc w:val="both"/>
              <w:rPr>
                <w:rFonts w:ascii="Arial" w:hAnsi="Arial" w:cs="Arial"/>
                <w:bCs/>
                <w:sz w:val="18"/>
                <w:szCs w:val="18"/>
                <w:vertAlign w:val="superscript"/>
              </w:rPr>
            </w:pPr>
            <w:r w:rsidRPr="00D81DD8">
              <w:rPr>
                <w:rFonts w:ascii="Arial" w:hAnsi="Arial" w:cs="Arial"/>
                <w:bCs/>
                <w:sz w:val="18"/>
                <w:szCs w:val="18"/>
              </w:rPr>
              <w:t>- w hali H1 przewidziano:</w:t>
            </w:r>
            <w:r w:rsidR="00351714">
              <w:rPr>
                <w:rFonts w:ascii="Arial" w:hAnsi="Arial" w:cs="Arial"/>
                <w:bCs/>
                <w:sz w:val="18"/>
                <w:szCs w:val="18"/>
              </w:rPr>
              <w:t>20 boksów</w:t>
            </w:r>
            <w:r w:rsidRPr="00D81DD8">
              <w:rPr>
                <w:rFonts w:ascii="Arial" w:hAnsi="Arial" w:cs="Arial"/>
                <w:bCs/>
                <w:sz w:val="18"/>
                <w:szCs w:val="18"/>
              </w:rPr>
              <w:t xml:space="preserve"> o łącznej pojemności użytkowej 830 m</w:t>
            </w:r>
            <w:r w:rsidRPr="00D81DD8">
              <w:rPr>
                <w:rFonts w:ascii="Arial" w:hAnsi="Arial" w:cs="Arial"/>
                <w:bCs/>
                <w:sz w:val="18"/>
                <w:szCs w:val="18"/>
                <w:vertAlign w:val="superscript"/>
              </w:rPr>
              <w:t>3</w:t>
            </w:r>
            <w:r w:rsidRPr="00D81DD8">
              <w:rPr>
                <w:rFonts w:ascii="Arial" w:hAnsi="Arial" w:cs="Arial"/>
                <w:bCs/>
                <w:sz w:val="18"/>
                <w:szCs w:val="18"/>
              </w:rPr>
              <w:t xml:space="preserve"> </w:t>
            </w:r>
            <w:r w:rsidRPr="00D81DD8">
              <w:rPr>
                <w:rFonts w:ascii="Arial" w:hAnsi="Arial" w:cs="Arial"/>
                <w:bCs/>
                <w:sz w:val="18"/>
                <w:szCs w:val="18"/>
                <w:vertAlign w:val="superscript"/>
              </w:rPr>
              <w:t>2)</w:t>
            </w:r>
          </w:p>
          <w:p w14:paraId="45CAA9DC" w14:textId="77777777" w:rsidR="00F90758" w:rsidRPr="002E0F23" w:rsidRDefault="00F90758" w:rsidP="003A098A">
            <w:pPr>
              <w:tabs>
                <w:tab w:val="left" w:pos="331"/>
              </w:tabs>
              <w:autoSpaceDE w:val="0"/>
              <w:ind w:right="132"/>
              <w:contextualSpacing/>
              <w:jc w:val="both"/>
              <w:rPr>
                <w:rFonts w:ascii="Arial" w:eastAsia="Times New Roman" w:hAnsi="Arial" w:cs="Arial"/>
                <w:sz w:val="18"/>
                <w:szCs w:val="18"/>
                <w:lang w:eastAsia="pl-PL"/>
              </w:rPr>
            </w:pPr>
            <w:r w:rsidRPr="00D81DD8">
              <w:rPr>
                <w:rFonts w:ascii="Arial" w:eastAsia="Times New Roman" w:hAnsi="Arial" w:cs="Arial"/>
                <w:sz w:val="18"/>
                <w:szCs w:val="18"/>
                <w:lang w:eastAsia="pl-PL"/>
              </w:rPr>
              <w:t xml:space="preserve">Odpady zawierające składniki </w:t>
            </w:r>
            <w:r w:rsidRPr="002E0F23">
              <w:rPr>
                <w:rFonts w:ascii="Arial" w:eastAsia="Times New Roman" w:hAnsi="Arial" w:cs="Arial"/>
                <w:sz w:val="18"/>
                <w:szCs w:val="18"/>
                <w:lang w:eastAsia="pl-PL"/>
              </w:rPr>
              <w:t xml:space="preserve">palne np. tworzywa sztuczne, gumę, papier, magazynowane będą </w:t>
            </w:r>
            <w:r w:rsidRPr="002E0F23">
              <w:rPr>
                <w:rFonts w:ascii="Arial" w:eastAsia="Times New Roman" w:hAnsi="Arial" w:cs="Arial"/>
                <w:sz w:val="18"/>
                <w:szCs w:val="18"/>
                <w:lang w:eastAsia="pl-PL"/>
              </w:rPr>
              <w:br/>
              <w:t>w boks</w:t>
            </w:r>
            <w:r w:rsidRPr="002E0F23">
              <w:rPr>
                <w:rFonts w:ascii="Arial" w:hAnsi="Arial" w:cs="Arial"/>
                <w:bCs/>
                <w:sz w:val="18"/>
                <w:szCs w:val="18"/>
              </w:rPr>
              <w:t>ach</w:t>
            </w:r>
            <w:r w:rsidRPr="002E0F23">
              <w:rPr>
                <w:rFonts w:ascii="Arial" w:eastAsia="Times New Roman" w:hAnsi="Arial" w:cs="Arial"/>
                <w:sz w:val="18"/>
                <w:szCs w:val="18"/>
                <w:lang w:eastAsia="pl-PL"/>
              </w:rPr>
              <w:t xml:space="preserve"> nr 34 i 35 o łącznej poj. </w:t>
            </w:r>
            <w:proofErr w:type="spellStart"/>
            <w:r w:rsidRPr="002E0F23">
              <w:rPr>
                <w:rFonts w:ascii="Arial" w:eastAsia="Times New Roman" w:hAnsi="Arial" w:cs="Arial"/>
                <w:sz w:val="18"/>
                <w:szCs w:val="18"/>
                <w:lang w:eastAsia="pl-PL"/>
              </w:rPr>
              <w:t>uż</w:t>
            </w:r>
            <w:proofErr w:type="spellEnd"/>
            <w:r w:rsidRPr="002E0F23">
              <w:rPr>
                <w:rFonts w:ascii="Arial" w:eastAsia="Times New Roman" w:hAnsi="Arial" w:cs="Arial"/>
                <w:sz w:val="18"/>
                <w:szCs w:val="18"/>
                <w:lang w:eastAsia="pl-PL"/>
              </w:rPr>
              <w:t>. 160 m</w:t>
            </w:r>
            <w:r w:rsidRPr="002E0F23">
              <w:rPr>
                <w:rFonts w:ascii="Arial" w:eastAsia="Times New Roman" w:hAnsi="Arial" w:cs="Arial"/>
                <w:sz w:val="18"/>
                <w:szCs w:val="18"/>
                <w:vertAlign w:val="superscript"/>
                <w:lang w:eastAsia="pl-PL"/>
              </w:rPr>
              <w:t>3</w:t>
            </w:r>
          </w:p>
          <w:p w14:paraId="0AE33A83" w14:textId="77777777" w:rsidR="00F90758" w:rsidRPr="002E0F23" w:rsidRDefault="00F90758" w:rsidP="003A098A">
            <w:pPr>
              <w:autoSpaceDE w:val="0"/>
              <w:ind w:right="132"/>
              <w:jc w:val="both"/>
              <w:rPr>
                <w:rFonts w:ascii="Arial" w:eastAsia="Times New Roman" w:hAnsi="Arial" w:cs="Arial"/>
                <w:sz w:val="18"/>
                <w:szCs w:val="18"/>
                <w:lang w:eastAsia="pl-PL"/>
              </w:rPr>
            </w:pPr>
            <w:r w:rsidRPr="002E0F23">
              <w:rPr>
                <w:rFonts w:ascii="Arial" w:eastAsia="Times New Roman" w:hAnsi="Arial" w:cs="Arial"/>
                <w:sz w:val="18"/>
                <w:szCs w:val="18"/>
                <w:lang w:eastAsia="pl-PL"/>
              </w:rPr>
              <w:t xml:space="preserve">Wg operatu ppoż. miejsce oznaczone jako: </w:t>
            </w:r>
            <w:r w:rsidRPr="002E0F23">
              <w:rPr>
                <w:rFonts w:ascii="Arial" w:eastAsia="Times New Roman" w:hAnsi="Arial" w:cs="Arial"/>
                <w:sz w:val="18"/>
                <w:szCs w:val="18"/>
                <w:lang w:eastAsia="pl-PL"/>
              </w:rPr>
              <w:br/>
              <w:t xml:space="preserve">nr 3 (boksy 34 i 35): </w:t>
            </w:r>
            <w:r w:rsidRPr="002E0F23">
              <w:rPr>
                <w:rFonts w:ascii="Arial" w:eastAsia="Times New Roman" w:hAnsi="Arial" w:cs="Arial"/>
                <w:sz w:val="18"/>
                <w:szCs w:val="18"/>
                <w:lang w:eastAsia="en-US"/>
              </w:rPr>
              <w:t>Maksymalna masa odpadów palnych magazynowych w boks</w:t>
            </w:r>
            <w:r w:rsidRPr="002E0F23">
              <w:rPr>
                <w:rFonts w:ascii="Arial" w:hAnsi="Arial" w:cs="Arial"/>
                <w:bCs/>
                <w:sz w:val="18"/>
                <w:szCs w:val="18"/>
              </w:rPr>
              <w:t>ach</w:t>
            </w:r>
            <w:r w:rsidRPr="002E0F23">
              <w:rPr>
                <w:rFonts w:ascii="Arial" w:eastAsia="Times New Roman" w:hAnsi="Arial" w:cs="Arial"/>
                <w:sz w:val="18"/>
                <w:szCs w:val="18"/>
                <w:lang w:eastAsia="en-US"/>
              </w:rPr>
              <w:t xml:space="preserve"> 34 i 35:</w:t>
            </w:r>
          </w:p>
          <w:p w14:paraId="4A48620C" w14:textId="77777777" w:rsidR="00F90758" w:rsidRPr="002E0F23" w:rsidRDefault="00F90758" w:rsidP="003A098A">
            <w:pPr>
              <w:autoSpaceDE w:val="0"/>
              <w:autoSpaceDN w:val="0"/>
              <w:adjustRightInd w:val="0"/>
              <w:jc w:val="both"/>
              <w:rPr>
                <w:rFonts w:ascii="Arial" w:eastAsia="Times New Roman" w:hAnsi="Arial" w:cs="Arial"/>
                <w:sz w:val="18"/>
                <w:szCs w:val="18"/>
                <w:lang w:eastAsia="en-US"/>
              </w:rPr>
            </w:pPr>
            <w:r w:rsidRPr="002E0F23">
              <w:rPr>
                <w:rFonts w:ascii="Arial" w:eastAsia="Times New Roman" w:hAnsi="Arial" w:cs="Arial"/>
                <w:sz w:val="18"/>
                <w:szCs w:val="18"/>
                <w:lang w:eastAsia="en-US"/>
              </w:rPr>
              <w:t xml:space="preserve">- 25 Mg łącznie dla wszystkich odpadów o kodach: </w:t>
            </w:r>
            <w:r w:rsidRPr="002E0F23">
              <w:rPr>
                <w:rFonts w:ascii="Arial" w:eastAsia="Times New Roman" w:hAnsi="Arial" w:cs="Arial"/>
                <w:sz w:val="18"/>
                <w:szCs w:val="18"/>
                <w:lang w:eastAsia="en-US"/>
              </w:rPr>
              <w:br/>
              <w:t>06 03 15*, 06 04 05*, 10 04 01*, 10 04 02*, 10 04 05*, 10 04 99, 10 08 09, 10 08 11, 10 08 15*, 10 08 99, 10 10 03, 10 10 12, 10 10 99, 11 01 09*, 12 01 03, 12 01 04, 12 01 14*, 15 01 04, 16 02 16, 17 04 02, 17 04 03, 17 04 06, 17 04 07, 17 04 10*, 19 08 01, 19 10 02, 19 12 03, 20 01 40</w:t>
            </w:r>
          </w:p>
          <w:p w14:paraId="55E63183" w14:textId="4A105139" w:rsidR="00F90758" w:rsidRPr="00A55A2A" w:rsidRDefault="00F90758" w:rsidP="003A098A">
            <w:pPr>
              <w:jc w:val="both"/>
              <w:rPr>
                <w:rFonts w:ascii="Arial" w:hAnsi="Arial" w:cs="Arial"/>
                <w:sz w:val="18"/>
                <w:szCs w:val="18"/>
              </w:rPr>
            </w:pPr>
            <w:r>
              <w:rPr>
                <w:rFonts w:ascii="Arial" w:hAnsi="Arial" w:cs="Arial"/>
                <w:bCs/>
                <w:sz w:val="18"/>
                <w:szCs w:val="18"/>
              </w:rPr>
              <w:t xml:space="preserve">- </w:t>
            </w:r>
            <w:r w:rsidRPr="003772CB">
              <w:rPr>
                <w:rFonts w:ascii="Arial" w:hAnsi="Arial" w:cs="Arial"/>
                <w:bCs/>
                <w:sz w:val="18"/>
                <w:szCs w:val="18"/>
              </w:rPr>
              <w:t xml:space="preserve"> hali H3 przewidziano: miejsce podręczne w hali rafinacji o </w:t>
            </w:r>
            <w:r w:rsidRPr="00A55A2A">
              <w:rPr>
                <w:rFonts w:ascii="Arial" w:hAnsi="Arial" w:cs="Arial"/>
                <w:bCs/>
                <w:sz w:val="18"/>
                <w:szCs w:val="18"/>
              </w:rPr>
              <w:t>pojemności użytkowej</w:t>
            </w:r>
            <w:r w:rsidR="00A55A2A">
              <w:rPr>
                <w:rFonts w:ascii="Arial" w:hAnsi="Arial" w:cs="Arial"/>
                <w:bCs/>
                <w:sz w:val="18"/>
                <w:szCs w:val="18"/>
              </w:rPr>
              <w:t xml:space="preserve"> </w:t>
            </w:r>
            <w:r w:rsidRPr="00A55A2A">
              <w:rPr>
                <w:rFonts w:ascii="Arial" w:hAnsi="Arial" w:cs="Arial"/>
                <w:bCs/>
                <w:sz w:val="18"/>
                <w:szCs w:val="18"/>
              </w:rPr>
              <w:t>30 m</w:t>
            </w:r>
            <w:r w:rsidRPr="00A55A2A">
              <w:rPr>
                <w:rFonts w:ascii="Arial" w:hAnsi="Arial" w:cs="Arial"/>
                <w:bCs/>
                <w:sz w:val="18"/>
                <w:szCs w:val="18"/>
                <w:vertAlign w:val="superscript"/>
              </w:rPr>
              <w:t>3</w:t>
            </w:r>
            <w:r w:rsidRPr="00A55A2A">
              <w:rPr>
                <w:rFonts w:ascii="Arial" w:hAnsi="Arial" w:cs="Arial"/>
                <w:bCs/>
                <w:sz w:val="18"/>
                <w:szCs w:val="18"/>
              </w:rPr>
              <w:t>.</w:t>
            </w:r>
          </w:p>
          <w:p w14:paraId="7B064F8B" w14:textId="1F0C0911" w:rsidR="00F90758" w:rsidRPr="00C96407" w:rsidRDefault="00F90758" w:rsidP="003A098A">
            <w:pPr>
              <w:ind w:right="132"/>
              <w:jc w:val="both"/>
              <w:rPr>
                <w:rFonts w:ascii="Arial" w:eastAsia="Times New Roman" w:hAnsi="Arial" w:cs="Arial"/>
                <w:b/>
                <w:bCs/>
                <w:color w:val="FF0000"/>
                <w:sz w:val="18"/>
                <w:szCs w:val="18"/>
                <w:u w:val="single"/>
                <w:lang w:eastAsia="pl-PL"/>
              </w:rPr>
            </w:pPr>
            <w:r w:rsidRPr="00A55A2A">
              <w:rPr>
                <w:rFonts w:ascii="Arial" w:hAnsi="Arial" w:cs="Arial"/>
                <w:bCs/>
                <w:sz w:val="18"/>
                <w:szCs w:val="18"/>
              </w:rPr>
              <w:t xml:space="preserve">2. Na placu magazynowym w sąsiedztwie </w:t>
            </w:r>
            <w:r w:rsidRPr="00A55A2A">
              <w:rPr>
                <w:rFonts w:ascii="Arial" w:hAnsi="Arial" w:cs="Arial"/>
                <w:bCs/>
                <w:sz w:val="18"/>
                <w:szCs w:val="18"/>
              </w:rPr>
              <w:br/>
              <w:t>hal o łącznej pojemności 502 m</w:t>
            </w:r>
            <w:r w:rsidRPr="00A55A2A">
              <w:rPr>
                <w:rFonts w:ascii="Arial" w:hAnsi="Arial" w:cs="Arial"/>
                <w:bCs/>
                <w:sz w:val="18"/>
                <w:szCs w:val="18"/>
                <w:vertAlign w:val="superscript"/>
              </w:rPr>
              <w:t xml:space="preserve">3 </w:t>
            </w:r>
            <w:r w:rsidRPr="00A55A2A">
              <w:rPr>
                <w:rFonts w:ascii="Arial" w:hAnsi="Arial" w:cs="Arial"/>
                <w:bCs/>
                <w:sz w:val="18"/>
                <w:szCs w:val="18"/>
              </w:rPr>
              <w:t xml:space="preserve"> </w:t>
            </w:r>
            <w:r w:rsidRPr="00A55A2A">
              <w:rPr>
                <w:rFonts w:ascii="Arial" w:hAnsi="Arial" w:cs="Arial"/>
                <w:bCs/>
                <w:sz w:val="18"/>
                <w:szCs w:val="18"/>
                <w:vertAlign w:val="superscript"/>
              </w:rPr>
              <w:t>3)</w:t>
            </w:r>
            <w:r w:rsidRPr="00A55A2A">
              <w:rPr>
                <w:rFonts w:ascii="Arial" w:hAnsi="Arial" w:cs="Arial"/>
                <w:bCs/>
                <w:sz w:val="18"/>
                <w:szCs w:val="18"/>
              </w:rPr>
              <w:t xml:space="preserve"> oraz na placu P23 o pojemności 13m</w:t>
            </w:r>
            <w:r w:rsidRPr="00A55A2A">
              <w:rPr>
                <w:rFonts w:ascii="Arial" w:hAnsi="Arial" w:cs="Arial"/>
                <w:bCs/>
                <w:sz w:val="18"/>
                <w:szCs w:val="18"/>
                <w:vertAlign w:val="superscript"/>
              </w:rPr>
              <w:t>2</w:t>
            </w:r>
            <w:r w:rsidRPr="00A55A2A">
              <w:rPr>
                <w:rFonts w:ascii="Arial" w:hAnsi="Arial" w:cs="Arial"/>
                <w:bCs/>
                <w:sz w:val="18"/>
                <w:szCs w:val="18"/>
              </w:rPr>
              <w:t xml:space="preserve"> w przypadku odpadów aluminium.</w:t>
            </w:r>
          </w:p>
        </w:tc>
      </w:tr>
      <w:tr w:rsidR="00F90758" w:rsidRPr="00C96407" w14:paraId="46C3A108" w14:textId="77777777" w:rsidTr="003A098A">
        <w:trPr>
          <w:trHeight w:val="20"/>
        </w:trPr>
        <w:tc>
          <w:tcPr>
            <w:tcW w:w="566" w:type="dxa"/>
            <w:vAlign w:val="center"/>
          </w:tcPr>
          <w:p w14:paraId="2D6FECEE" w14:textId="77777777" w:rsidR="00F90758" w:rsidRPr="00E80889"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color w:val="000000" w:themeColor="text1"/>
                <w:sz w:val="18"/>
                <w:szCs w:val="18"/>
              </w:rPr>
            </w:pPr>
          </w:p>
        </w:tc>
        <w:tc>
          <w:tcPr>
            <w:tcW w:w="1423" w:type="dxa"/>
            <w:vAlign w:val="center"/>
          </w:tcPr>
          <w:p w14:paraId="39E138E2" w14:textId="77777777" w:rsidR="00F90758" w:rsidRPr="00E80889" w:rsidRDefault="00F90758" w:rsidP="003A098A">
            <w:pPr>
              <w:autoSpaceDE w:val="0"/>
              <w:jc w:val="center"/>
              <w:rPr>
                <w:rFonts w:ascii="Arial" w:hAnsi="Arial" w:cs="Arial"/>
                <w:b/>
                <w:bCs/>
                <w:color w:val="000000" w:themeColor="text1"/>
                <w:sz w:val="18"/>
                <w:szCs w:val="18"/>
              </w:rPr>
            </w:pPr>
            <w:r w:rsidRPr="00E80889">
              <w:rPr>
                <w:rFonts w:ascii="Arial" w:hAnsi="Arial" w:cs="Arial"/>
                <w:b/>
                <w:bCs/>
                <w:color w:val="000000" w:themeColor="text1"/>
                <w:sz w:val="18"/>
                <w:szCs w:val="18"/>
              </w:rPr>
              <w:t>17 04 03</w:t>
            </w:r>
          </w:p>
        </w:tc>
        <w:tc>
          <w:tcPr>
            <w:tcW w:w="2430" w:type="dxa"/>
            <w:vAlign w:val="center"/>
          </w:tcPr>
          <w:p w14:paraId="10500873" w14:textId="77777777" w:rsidR="00F90758" w:rsidRPr="002E0F23" w:rsidRDefault="00F90758" w:rsidP="003A098A">
            <w:pPr>
              <w:autoSpaceDE w:val="0"/>
              <w:jc w:val="center"/>
              <w:rPr>
                <w:rFonts w:ascii="Arial" w:hAnsi="Arial" w:cs="Arial"/>
                <w:sz w:val="18"/>
                <w:szCs w:val="18"/>
              </w:rPr>
            </w:pPr>
            <w:r w:rsidRPr="002E0F23">
              <w:rPr>
                <w:rFonts w:ascii="Arial" w:hAnsi="Arial" w:cs="Arial"/>
                <w:sz w:val="18"/>
                <w:szCs w:val="18"/>
              </w:rPr>
              <w:t>Ołów (Złom Ołowiowy)</w:t>
            </w:r>
          </w:p>
        </w:tc>
        <w:tc>
          <w:tcPr>
            <w:tcW w:w="4648" w:type="dxa"/>
            <w:vMerge/>
            <w:vAlign w:val="center"/>
          </w:tcPr>
          <w:p w14:paraId="6960EF27" w14:textId="77777777" w:rsidR="00F90758" w:rsidRPr="00C96407" w:rsidRDefault="00F90758" w:rsidP="003A098A">
            <w:pPr>
              <w:autoSpaceDE w:val="0"/>
              <w:ind w:right="132"/>
              <w:jc w:val="both"/>
              <w:rPr>
                <w:rFonts w:ascii="Arial" w:hAnsi="Arial" w:cs="Arial"/>
                <w:color w:val="FF0000"/>
                <w:sz w:val="18"/>
                <w:szCs w:val="18"/>
              </w:rPr>
            </w:pPr>
          </w:p>
        </w:tc>
      </w:tr>
      <w:tr w:rsidR="00F90758" w:rsidRPr="00C96407" w14:paraId="14C93EA7" w14:textId="77777777" w:rsidTr="003A098A">
        <w:trPr>
          <w:trHeight w:val="20"/>
        </w:trPr>
        <w:tc>
          <w:tcPr>
            <w:tcW w:w="566" w:type="dxa"/>
            <w:vAlign w:val="center"/>
          </w:tcPr>
          <w:p w14:paraId="5A057F07" w14:textId="77777777" w:rsidR="00F90758" w:rsidRPr="002E0F23"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1FE7288E" w14:textId="77777777" w:rsidR="00F90758" w:rsidRPr="002E0F23" w:rsidRDefault="00F90758" w:rsidP="003A098A">
            <w:pPr>
              <w:autoSpaceDE w:val="0"/>
              <w:jc w:val="center"/>
              <w:rPr>
                <w:rFonts w:ascii="Arial" w:hAnsi="Arial" w:cs="Arial"/>
                <w:b/>
                <w:bCs/>
                <w:sz w:val="18"/>
                <w:szCs w:val="18"/>
              </w:rPr>
            </w:pPr>
            <w:r w:rsidRPr="002E0F23">
              <w:rPr>
                <w:rFonts w:ascii="Arial" w:hAnsi="Arial" w:cs="Arial"/>
                <w:b/>
                <w:bCs/>
                <w:sz w:val="18"/>
                <w:szCs w:val="18"/>
              </w:rPr>
              <w:t>17 04 04</w:t>
            </w:r>
          </w:p>
        </w:tc>
        <w:tc>
          <w:tcPr>
            <w:tcW w:w="2430" w:type="dxa"/>
            <w:vAlign w:val="center"/>
          </w:tcPr>
          <w:p w14:paraId="020B907A" w14:textId="77777777" w:rsidR="00F90758" w:rsidRPr="002E0F23" w:rsidRDefault="00F90758" w:rsidP="003A098A">
            <w:pPr>
              <w:autoSpaceDE w:val="0"/>
              <w:jc w:val="center"/>
              <w:rPr>
                <w:rFonts w:ascii="Arial" w:hAnsi="Arial" w:cs="Arial"/>
                <w:sz w:val="18"/>
                <w:szCs w:val="18"/>
              </w:rPr>
            </w:pPr>
            <w:r w:rsidRPr="002E0F23">
              <w:rPr>
                <w:rFonts w:ascii="Arial" w:hAnsi="Arial" w:cs="Arial"/>
                <w:sz w:val="18"/>
                <w:szCs w:val="18"/>
              </w:rPr>
              <w:t>Cynk</w:t>
            </w:r>
          </w:p>
        </w:tc>
        <w:tc>
          <w:tcPr>
            <w:tcW w:w="4648" w:type="dxa"/>
            <w:vAlign w:val="center"/>
          </w:tcPr>
          <w:p w14:paraId="10B25757" w14:textId="77777777" w:rsidR="00F90758" w:rsidRPr="00A55A2A" w:rsidRDefault="00F90758" w:rsidP="003A098A">
            <w:pPr>
              <w:pStyle w:val="Akapitzlist"/>
              <w:numPr>
                <w:ilvl w:val="3"/>
                <w:numId w:val="43"/>
              </w:numPr>
              <w:tabs>
                <w:tab w:val="left" w:pos="167"/>
              </w:tabs>
              <w:spacing w:after="160"/>
              <w:ind w:left="9" w:right="132" w:hanging="9"/>
              <w:jc w:val="both"/>
              <w:rPr>
                <w:rFonts w:ascii="Arial" w:hAnsi="Arial" w:cs="Arial"/>
                <w:bCs/>
                <w:sz w:val="18"/>
                <w:szCs w:val="18"/>
              </w:rPr>
            </w:pPr>
            <w:r w:rsidRPr="00C328C4">
              <w:rPr>
                <w:rFonts w:ascii="Arial" w:hAnsi="Arial" w:cs="Arial"/>
                <w:bCs/>
                <w:sz w:val="18"/>
                <w:szCs w:val="18"/>
              </w:rPr>
              <w:t>Na hali H1 i H3 w opakowaniach lub luzem na</w:t>
            </w:r>
            <w:r>
              <w:rPr>
                <w:rFonts w:ascii="Arial" w:hAnsi="Arial" w:cs="Arial"/>
                <w:bCs/>
                <w:sz w:val="18"/>
                <w:szCs w:val="18"/>
              </w:rPr>
              <w:t xml:space="preserve"> </w:t>
            </w:r>
            <w:r w:rsidRPr="00A55A2A">
              <w:rPr>
                <w:rFonts w:ascii="Arial" w:hAnsi="Arial" w:cs="Arial"/>
                <w:bCs/>
                <w:sz w:val="18"/>
                <w:szCs w:val="18"/>
              </w:rPr>
              <w:t>hałdzie w oznakowanych nazwa i kodem odpadu boksach, i miejscach:</w:t>
            </w:r>
          </w:p>
          <w:p w14:paraId="24CD4EDF" w14:textId="039877C5" w:rsidR="00F90758" w:rsidRPr="00A55A2A" w:rsidRDefault="00F90758" w:rsidP="003A098A">
            <w:pPr>
              <w:pStyle w:val="Akapitzlist"/>
              <w:tabs>
                <w:tab w:val="left" w:pos="331"/>
              </w:tabs>
              <w:ind w:left="0" w:right="132"/>
              <w:jc w:val="both"/>
              <w:rPr>
                <w:rFonts w:ascii="Arial" w:hAnsi="Arial" w:cs="Arial"/>
                <w:bCs/>
                <w:sz w:val="18"/>
                <w:szCs w:val="18"/>
                <w:vertAlign w:val="superscript"/>
              </w:rPr>
            </w:pPr>
            <w:r w:rsidRPr="00A55A2A">
              <w:rPr>
                <w:rFonts w:ascii="Arial" w:hAnsi="Arial" w:cs="Arial"/>
                <w:bCs/>
                <w:sz w:val="18"/>
                <w:szCs w:val="18"/>
              </w:rPr>
              <w:t>- w hali H1 przewidziano:</w:t>
            </w:r>
            <w:r w:rsidR="00351714">
              <w:rPr>
                <w:rFonts w:ascii="Arial" w:hAnsi="Arial" w:cs="Arial"/>
                <w:bCs/>
                <w:sz w:val="18"/>
                <w:szCs w:val="18"/>
              </w:rPr>
              <w:t>20 boksów</w:t>
            </w:r>
            <w:r w:rsidRPr="00A55A2A">
              <w:rPr>
                <w:rFonts w:ascii="Arial" w:hAnsi="Arial" w:cs="Arial"/>
                <w:bCs/>
                <w:sz w:val="18"/>
                <w:szCs w:val="18"/>
              </w:rPr>
              <w:t xml:space="preserve"> o łącznej pojemności użytkowej 830 m</w:t>
            </w:r>
            <w:r w:rsidRPr="00A55A2A">
              <w:rPr>
                <w:rFonts w:ascii="Arial" w:hAnsi="Arial" w:cs="Arial"/>
                <w:bCs/>
                <w:sz w:val="18"/>
                <w:szCs w:val="18"/>
                <w:vertAlign w:val="superscript"/>
              </w:rPr>
              <w:t>3</w:t>
            </w:r>
            <w:r w:rsidRPr="00A55A2A">
              <w:rPr>
                <w:rFonts w:ascii="Arial" w:hAnsi="Arial" w:cs="Arial"/>
                <w:bCs/>
                <w:sz w:val="18"/>
                <w:szCs w:val="18"/>
              </w:rPr>
              <w:t xml:space="preserve"> </w:t>
            </w:r>
            <w:r w:rsidRPr="00A55A2A">
              <w:rPr>
                <w:rFonts w:ascii="Arial" w:hAnsi="Arial" w:cs="Arial"/>
                <w:bCs/>
                <w:sz w:val="18"/>
                <w:szCs w:val="18"/>
                <w:vertAlign w:val="superscript"/>
              </w:rPr>
              <w:t>2)</w:t>
            </w:r>
          </w:p>
          <w:p w14:paraId="73577635" w14:textId="0804EEB0" w:rsidR="00F90758" w:rsidRPr="00A55A2A" w:rsidRDefault="00F90758" w:rsidP="003A098A">
            <w:pPr>
              <w:jc w:val="both"/>
              <w:rPr>
                <w:rFonts w:ascii="Arial" w:hAnsi="Arial" w:cs="Arial"/>
                <w:sz w:val="18"/>
                <w:szCs w:val="18"/>
              </w:rPr>
            </w:pPr>
            <w:r w:rsidRPr="00A55A2A">
              <w:rPr>
                <w:rFonts w:ascii="Arial" w:hAnsi="Arial" w:cs="Arial"/>
                <w:bCs/>
                <w:sz w:val="18"/>
                <w:szCs w:val="18"/>
              </w:rPr>
              <w:t xml:space="preserve">-  hali H3 przewidziano: miejsce podręczne w hali rafinacji o pojemności użytkowej </w:t>
            </w:r>
            <w:r w:rsidRPr="00A55A2A">
              <w:rPr>
                <w:rFonts w:ascii="Arial" w:hAnsi="Arial" w:cs="Arial"/>
                <w:bCs/>
                <w:strike/>
                <w:sz w:val="18"/>
                <w:szCs w:val="18"/>
              </w:rPr>
              <w:t xml:space="preserve"> </w:t>
            </w:r>
            <w:r w:rsidRPr="00A55A2A">
              <w:rPr>
                <w:rFonts w:ascii="Arial" w:hAnsi="Arial" w:cs="Arial"/>
                <w:bCs/>
                <w:sz w:val="18"/>
                <w:szCs w:val="18"/>
              </w:rPr>
              <w:t>30 m</w:t>
            </w:r>
            <w:r w:rsidRPr="00A55A2A">
              <w:rPr>
                <w:rFonts w:ascii="Arial" w:hAnsi="Arial" w:cs="Arial"/>
                <w:bCs/>
                <w:sz w:val="18"/>
                <w:szCs w:val="18"/>
                <w:vertAlign w:val="superscript"/>
              </w:rPr>
              <w:t>3</w:t>
            </w:r>
            <w:r w:rsidRPr="00A55A2A">
              <w:rPr>
                <w:rFonts w:ascii="Arial" w:hAnsi="Arial" w:cs="Arial"/>
                <w:bCs/>
                <w:sz w:val="18"/>
                <w:szCs w:val="18"/>
              </w:rPr>
              <w:t>.</w:t>
            </w:r>
          </w:p>
          <w:p w14:paraId="7D5ECE1B" w14:textId="778268D0" w:rsidR="00F90758" w:rsidRPr="00A55A2A" w:rsidRDefault="00F90758" w:rsidP="003A098A">
            <w:pPr>
              <w:ind w:right="132"/>
              <w:jc w:val="both"/>
              <w:rPr>
                <w:rFonts w:ascii="Arial" w:hAnsi="Arial" w:cs="Arial"/>
                <w:bCs/>
                <w:sz w:val="18"/>
                <w:szCs w:val="18"/>
                <w:vertAlign w:val="superscript"/>
              </w:rPr>
            </w:pPr>
            <w:r w:rsidRPr="00A55A2A">
              <w:rPr>
                <w:rFonts w:ascii="Arial" w:hAnsi="Arial" w:cs="Arial"/>
                <w:bCs/>
                <w:sz w:val="18"/>
                <w:szCs w:val="18"/>
              </w:rPr>
              <w:t xml:space="preserve">2. Na placu magazynowym w sąsiedztwie </w:t>
            </w:r>
            <w:r w:rsidRPr="00A55A2A">
              <w:rPr>
                <w:rFonts w:ascii="Arial" w:hAnsi="Arial" w:cs="Arial"/>
                <w:bCs/>
                <w:sz w:val="18"/>
                <w:szCs w:val="18"/>
              </w:rPr>
              <w:br/>
              <w:t>hal o łącznej pojemności 502 m</w:t>
            </w:r>
            <w:r w:rsidRPr="00A55A2A">
              <w:rPr>
                <w:rFonts w:ascii="Arial" w:hAnsi="Arial" w:cs="Arial"/>
                <w:bCs/>
                <w:sz w:val="18"/>
                <w:szCs w:val="18"/>
                <w:vertAlign w:val="superscript"/>
              </w:rPr>
              <w:t xml:space="preserve">3 </w:t>
            </w:r>
            <w:r w:rsidRPr="00A55A2A">
              <w:rPr>
                <w:rFonts w:ascii="Arial" w:hAnsi="Arial" w:cs="Arial"/>
                <w:bCs/>
                <w:sz w:val="18"/>
                <w:szCs w:val="18"/>
              </w:rPr>
              <w:t xml:space="preserve"> </w:t>
            </w:r>
            <w:r w:rsidRPr="00A55A2A">
              <w:rPr>
                <w:rFonts w:ascii="Arial" w:hAnsi="Arial" w:cs="Arial"/>
                <w:bCs/>
                <w:sz w:val="18"/>
                <w:szCs w:val="18"/>
                <w:vertAlign w:val="superscript"/>
              </w:rPr>
              <w:t>3)</w:t>
            </w:r>
          </w:p>
          <w:p w14:paraId="3915CF94" w14:textId="77777777" w:rsidR="00F90758" w:rsidRPr="00C96407" w:rsidRDefault="00F90758" w:rsidP="003A098A">
            <w:pPr>
              <w:pStyle w:val="Akapitzlist"/>
              <w:ind w:left="0" w:right="132"/>
              <w:jc w:val="both"/>
              <w:rPr>
                <w:rFonts w:ascii="Arial" w:hAnsi="Arial" w:cs="Arial"/>
                <w:color w:val="FF0000"/>
                <w:sz w:val="18"/>
                <w:szCs w:val="18"/>
              </w:rPr>
            </w:pPr>
            <w:r w:rsidRPr="00A55A2A">
              <w:rPr>
                <w:rFonts w:ascii="Arial" w:hAnsi="Arial" w:cs="Arial"/>
                <w:sz w:val="18"/>
                <w:szCs w:val="18"/>
              </w:rPr>
              <w:t xml:space="preserve">3. Na hali H8 w miejscach oznakowanym nazwą </w:t>
            </w:r>
            <w:r w:rsidRPr="00A55A2A">
              <w:rPr>
                <w:rFonts w:ascii="Arial" w:hAnsi="Arial" w:cs="Arial"/>
                <w:sz w:val="18"/>
                <w:szCs w:val="18"/>
              </w:rPr>
              <w:br/>
              <w:t xml:space="preserve">i kodem odpadu o wymiarach 1mx2mx1m i poj. </w:t>
            </w:r>
            <w:proofErr w:type="spellStart"/>
            <w:r w:rsidRPr="00A55A2A">
              <w:rPr>
                <w:rFonts w:ascii="Arial" w:hAnsi="Arial" w:cs="Arial"/>
                <w:sz w:val="18"/>
                <w:szCs w:val="18"/>
              </w:rPr>
              <w:t>użyt</w:t>
            </w:r>
            <w:proofErr w:type="spellEnd"/>
            <w:r w:rsidRPr="00A55A2A">
              <w:rPr>
                <w:rFonts w:ascii="Arial" w:hAnsi="Arial" w:cs="Arial"/>
                <w:sz w:val="18"/>
                <w:szCs w:val="18"/>
              </w:rPr>
              <w:t>. 2m</w:t>
            </w:r>
            <w:r w:rsidRPr="00A55A2A">
              <w:rPr>
                <w:rFonts w:ascii="Arial" w:hAnsi="Arial" w:cs="Arial"/>
                <w:sz w:val="18"/>
                <w:szCs w:val="18"/>
                <w:vertAlign w:val="superscript"/>
              </w:rPr>
              <w:t>3</w:t>
            </w:r>
          </w:p>
        </w:tc>
      </w:tr>
      <w:tr w:rsidR="00F90758" w:rsidRPr="00C96407" w14:paraId="1286E0FE" w14:textId="77777777" w:rsidTr="003A098A">
        <w:trPr>
          <w:trHeight w:val="20"/>
        </w:trPr>
        <w:tc>
          <w:tcPr>
            <w:tcW w:w="566" w:type="dxa"/>
            <w:vAlign w:val="center"/>
          </w:tcPr>
          <w:p w14:paraId="07755700" w14:textId="77777777" w:rsidR="00F90758" w:rsidRPr="002E0F23"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3B9755AB" w14:textId="77777777" w:rsidR="00F90758" w:rsidRPr="002E0F23" w:rsidRDefault="00F90758" w:rsidP="003A098A">
            <w:pPr>
              <w:autoSpaceDE w:val="0"/>
              <w:jc w:val="center"/>
              <w:rPr>
                <w:rFonts w:ascii="Arial" w:hAnsi="Arial" w:cs="Arial"/>
                <w:b/>
                <w:bCs/>
                <w:sz w:val="18"/>
                <w:szCs w:val="18"/>
              </w:rPr>
            </w:pPr>
            <w:r w:rsidRPr="002E0F23">
              <w:rPr>
                <w:rFonts w:ascii="Arial" w:hAnsi="Arial" w:cs="Arial"/>
                <w:b/>
                <w:bCs/>
                <w:sz w:val="18"/>
                <w:szCs w:val="18"/>
              </w:rPr>
              <w:t>17 04 05</w:t>
            </w:r>
          </w:p>
        </w:tc>
        <w:tc>
          <w:tcPr>
            <w:tcW w:w="2430" w:type="dxa"/>
            <w:vAlign w:val="center"/>
          </w:tcPr>
          <w:p w14:paraId="37BE6394" w14:textId="77777777" w:rsidR="00F90758" w:rsidRPr="002E0F23" w:rsidRDefault="00F90758" w:rsidP="003A098A">
            <w:pPr>
              <w:autoSpaceDE w:val="0"/>
              <w:rPr>
                <w:rFonts w:ascii="Arial" w:hAnsi="Arial" w:cs="Arial"/>
                <w:sz w:val="18"/>
                <w:szCs w:val="18"/>
              </w:rPr>
            </w:pPr>
            <w:r w:rsidRPr="002E0F23">
              <w:rPr>
                <w:rFonts w:ascii="Arial" w:hAnsi="Arial" w:cs="Arial"/>
                <w:sz w:val="18"/>
                <w:szCs w:val="18"/>
              </w:rPr>
              <w:t>Żelazo i stal</w:t>
            </w:r>
          </w:p>
        </w:tc>
        <w:tc>
          <w:tcPr>
            <w:tcW w:w="4648" w:type="dxa"/>
            <w:vAlign w:val="center"/>
          </w:tcPr>
          <w:p w14:paraId="1DFEF22B" w14:textId="77777777" w:rsidR="00F90758" w:rsidRPr="00A55A2A" w:rsidRDefault="00F90758" w:rsidP="003A098A">
            <w:pPr>
              <w:pStyle w:val="Akapitzlist"/>
              <w:numPr>
                <w:ilvl w:val="3"/>
                <w:numId w:val="43"/>
              </w:numPr>
              <w:tabs>
                <w:tab w:val="left" w:pos="167"/>
              </w:tabs>
              <w:spacing w:after="160"/>
              <w:ind w:left="9" w:right="132" w:firstLine="0"/>
              <w:jc w:val="both"/>
              <w:rPr>
                <w:rFonts w:ascii="Arial" w:hAnsi="Arial" w:cs="Arial"/>
                <w:bCs/>
                <w:sz w:val="18"/>
                <w:szCs w:val="18"/>
              </w:rPr>
            </w:pPr>
            <w:r w:rsidRPr="00C328C4">
              <w:rPr>
                <w:rFonts w:ascii="Arial" w:hAnsi="Arial" w:cs="Arial"/>
                <w:bCs/>
                <w:sz w:val="18"/>
                <w:szCs w:val="18"/>
              </w:rPr>
              <w:t>Na hali H1 i H3 w opakowaniach lub luzem na</w:t>
            </w:r>
            <w:r>
              <w:rPr>
                <w:rFonts w:ascii="Arial" w:hAnsi="Arial" w:cs="Arial"/>
                <w:bCs/>
                <w:sz w:val="18"/>
                <w:szCs w:val="18"/>
              </w:rPr>
              <w:t xml:space="preserve"> </w:t>
            </w:r>
            <w:r w:rsidRPr="00C328C4">
              <w:rPr>
                <w:rFonts w:ascii="Arial" w:hAnsi="Arial" w:cs="Arial"/>
                <w:bCs/>
                <w:sz w:val="18"/>
                <w:szCs w:val="18"/>
              </w:rPr>
              <w:t xml:space="preserve">hałdzie </w:t>
            </w:r>
            <w:r w:rsidRPr="00A55A2A">
              <w:rPr>
                <w:rFonts w:ascii="Arial" w:hAnsi="Arial" w:cs="Arial"/>
                <w:bCs/>
                <w:sz w:val="18"/>
                <w:szCs w:val="18"/>
              </w:rPr>
              <w:t>w oznakowanych nazwa i kodem odpadu boksach, i miejscach:</w:t>
            </w:r>
          </w:p>
          <w:p w14:paraId="589D2773" w14:textId="68044BD5" w:rsidR="00F90758" w:rsidRPr="00A55A2A" w:rsidRDefault="00F90758" w:rsidP="003A098A">
            <w:pPr>
              <w:pStyle w:val="Akapitzlist"/>
              <w:tabs>
                <w:tab w:val="left" w:pos="331"/>
              </w:tabs>
              <w:ind w:left="0" w:right="132"/>
              <w:jc w:val="both"/>
              <w:rPr>
                <w:rFonts w:ascii="Arial" w:hAnsi="Arial" w:cs="Arial"/>
                <w:bCs/>
                <w:sz w:val="18"/>
                <w:szCs w:val="18"/>
                <w:vertAlign w:val="superscript"/>
              </w:rPr>
            </w:pPr>
            <w:r w:rsidRPr="00A55A2A">
              <w:rPr>
                <w:rFonts w:ascii="Arial" w:hAnsi="Arial" w:cs="Arial"/>
                <w:bCs/>
                <w:sz w:val="18"/>
                <w:szCs w:val="18"/>
              </w:rPr>
              <w:lastRenderedPageBreak/>
              <w:t xml:space="preserve">- w hali H1 przewidziano: </w:t>
            </w:r>
            <w:r w:rsidR="00351714">
              <w:rPr>
                <w:rFonts w:ascii="Arial" w:hAnsi="Arial" w:cs="Arial"/>
                <w:bCs/>
                <w:sz w:val="18"/>
                <w:szCs w:val="18"/>
              </w:rPr>
              <w:t>20 boksów</w:t>
            </w:r>
            <w:r w:rsidRPr="00A55A2A">
              <w:rPr>
                <w:rFonts w:ascii="Arial" w:hAnsi="Arial" w:cs="Arial"/>
                <w:bCs/>
                <w:sz w:val="18"/>
                <w:szCs w:val="18"/>
              </w:rPr>
              <w:t xml:space="preserve"> o łącznej pojemności użytkowej  830 m</w:t>
            </w:r>
            <w:r w:rsidRPr="00A55A2A">
              <w:rPr>
                <w:rFonts w:ascii="Arial" w:hAnsi="Arial" w:cs="Arial"/>
                <w:bCs/>
                <w:sz w:val="18"/>
                <w:szCs w:val="18"/>
                <w:vertAlign w:val="superscript"/>
              </w:rPr>
              <w:t>3</w:t>
            </w:r>
            <w:r w:rsidRPr="00A55A2A">
              <w:rPr>
                <w:rFonts w:ascii="Arial" w:hAnsi="Arial" w:cs="Arial"/>
                <w:bCs/>
                <w:sz w:val="18"/>
                <w:szCs w:val="18"/>
              </w:rPr>
              <w:t xml:space="preserve"> </w:t>
            </w:r>
            <w:r w:rsidRPr="00A55A2A">
              <w:rPr>
                <w:rFonts w:ascii="Arial" w:hAnsi="Arial" w:cs="Arial"/>
                <w:bCs/>
                <w:sz w:val="18"/>
                <w:szCs w:val="18"/>
                <w:vertAlign w:val="superscript"/>
              </w:rPr>
              <w:t>2)</w:t>
            </w:r>
          </w:p>
          <w:p w14:paraId="1FFF39BA" w14:textId="0A556430" w:rsidR="00F90758" w:rsidRPr="00A55A2A" w:rsidRDefault="00F90758" w:rsidP="003A098A">
            <w:pPr>
              <w:jc w:val="both"/>
              <w:rPr>
                <w:rFonts w:ascii="Arial" w:hAnsi="Arial" w:cs="Arial"/>
                <w:sz w:val="18"/>
                <w:szCs w:val="18"/>
              </w:rPr>
            </w:pPr>
            <w:r w:rsidRPr="00A55A2A">
              <w:rPr>
                <w:rFonts w:ascii="Arial" w:hAnsi="Arial" w:cs="Arial"/>
                <w:bCs/>
                <w:sz w:val="18"/>
                <w:szCs w:val="18"/>
              </w:rPr>
              <w:t>-  hali H3 przewidziano: miejsce podręczne w hali rafinacji o pojemności użytkowej 30 m</w:t>
            </w:r>
            <w:r w:rsidRPr="00A55A2A">
              <w:rPr>
                <w:rFonts w:ascii="Arial" w:hAnsi="Arial" w:cs="Arial"/>
                <w:bCs/>
                <w:sz w:val="18"/>
                <w:szCs w:val="18"/>
                <w:vertAlign w:val="superscript"/>
              </w:rPr>
              <w:t>3</w:t>
            </w:r>
            <w:r w:rsidRPr="00A55A2A">
              <w:rPr>
                <w:rFonts w:ascii="Arial" w:hAnsi="Arial" w:cs="Arial"/>
                <w:bCs/>
                <w:sz w:val="18"/>
                <w:szCs w:val="18"/>
              </w:rPr>
              <w:t>.</w:t>
            </w:r>
          </w:p>
          <w:p w14:paraId="1D564AF8" w14:textId="2732D0ED" w:rsidR="00F90758" w:rsidRPr="00C96407" w:rsidRDefault="00F90758" w:rsidP="003A098A">
            <w:pPr>
              <w:ind w:right="132"/>
              <w:jc w:val="both"/>
              <w:rPr>
                <w:rFonts w:ascii="Arial" w:hAnsi="Arial" w:cs="Arial"/>
                <w:color w:val="FF0000"/>
                <w:sz w:val="18"/>
                <w:szCs w:val="18"/>
                <w:vertAlign w:val="superscript"/>
              </w:rPr>
            </w:pPr>
            <w:r w:rsidRPr="00A55A2A">
              <w:rPr>
                <w:rFonts w:ascii="Arial" w:hAnsi="Arial" w:cs="Arial"/>
                <w:bCs/>
                <w:sz w:val="18"/>
                <w:szCs w:val="18"/>
              </w:rPr>
              <w:t xml:space="preserve">2. Na placu magazynowym w sąsiedztwie </w:t>
            </w:r>
            <w:r w:rsidRPr="00A55A2A">
              <w:rPr>
                <w:rFonts w:ascii="Arial" w:hAnsi="Arial" w:cs="Arial"/>
                <w:bCs/>
                <w:sz w:val="18"/>
                <w:szCs w:val="18"/>
              </w:rPr>
              <w:br/>
              <w:t>hal o łącznej pojemności 502 m</w:t>
            </w:r>
            <w:r w:rsidRPr="00A55A2A">
              <w:rPr>
                <w:rFonts w:ascii="Arial" w:hAnsi="Arial" w:cs="Arial"/>
                <w:bCs/>
                <w:sz w:val="18"/>
                <w:szCs w:val="18"/>
                <w:vertAlign w:val="superscript"/>
              </w:rPr>
              <w:t xml:space="preserve">3 </w:t>
            </w:r>
            <w:r w:rsidRPr="00A55A2A">
              <w:rPr>
                <w:rFonts w:ascii="Arial" w:hAnsi="Arial" w:cs="Arial"/>
                <w:bCs/>
                <w:sz w:val="18"/>
                <w:szCs w:val="18"/>
              </w:rPr>
              <w:t xml:space="preserve"> </w:t>
            </w:r>
            <w:r w:rsidRPr="00A55A2A">
              <w:rPr>
                <w:rFonts w:ascii="Arial" w:hAnsi="Arial" w:cs="Arial"/>
                <w:bCs/>
                <w:sz w:val="18"/>
                <w:szCs w:val="18"/>
                <w:vertAlign w:val="superscript"/>
              </w:rPr>
              <w:t>3)</w:t>
            </w:r>
          </w:p>
        </w:tc>
      </w:tr>
      <w:tr w:rsidR="00F90758" w:rsidRPr="00C96407" w14:paraId="2E710748" w14:textId="77777777" w:rsidTr="003A098A">
        <w:trPr>
          <w:trHeight w:val="2239"/>
        </w:trPr>
        <w:tc>
          <w:tcPr>
            <w:tcW w:w="566" w:type="dxa"/>
            <w:vAlign w:val="center"/>
          </w:tcPr>
          <w:p w14:paraId="5B721C08" w14:textId="77777777" w:rsidR="00F90758" w:rsidRPr="002E0F23"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43AA3BBE" w14:textId="77777777" w:rsidR="00F90758" w:rsidRPr="002E0F23" w:rsidRDefault="00F90758" w:rsidP="003A098A">
            <w:pPr>
              <w:autoSpaceDE w:val="0"/>
              <w:jc w:val="center"/>
              <w:rPr>
                <w:rFonts w:ascii="Arial" w:hAnsi="Arial" w:cs="Arial"/>
                <w:b/>
                <w:bCs/>
                <w:sz w:val="18"/>
                <w:szCs w:val="18"/>
              </w:rPr>
            </w:pPr>
            <w:r w:rsidRPr="002E0F23">
              <w:rPr>
                <w:rFonts w:ascii="Arial" w:hAnsi="Arial" w:cs="Arial"/>
                <w:b/>
                <w:bCs/>
                <w:sz w:val="18"/>
                <w:szCs w:val="18"/>
              </w:rPr>
              <w:t>17 04 06</w:t>
            </w:r>
          </w:p>
        </w:tc>
        <w:tc>
          <w:tcPr>
            <w:tcW w:w="2430" w:type="dxa"/>
            <w:vAlign w:val="center"/>
          </w:tcPr>
          <w:p w14:paraId="74C2C3E2" w14:textId="77777777" w:rsidR="00F90758" w:rsidRPr="002E0F23" w:rsidRDefault="00F90758" w:rsidP="003A098A">
            <w:pPr>
              <w:autoSpaceDE w:val="0"/>
              <w:rPr>
                <w:rFonts w:ascii="Arial" w:hAnsi="Arial" w:cs="Arial"/>
                <w:sz w:val="18"/>
                <w:szCs w:val="18"/>
              </w:rPr>
            </w:pPr>
            <w:r w:rsidRPr="002E0F23">
              <w:rPr>
                <w:rFonts w:ascii="Arial" w:hAnsi="Arial" w:cs="Arial"/>
                <w:sz w:val="18"/>
                <w:szCs w:val="18"/>
              </w:rPr>
              <w:t>Cyna (Złom cynowy)</w:t>
            </w:r>
          </w:p>
        </w:tc>
        <w:tc>
          <w:tcPr>
            <w:tcW w:w="4648" w:type="dxa"/>
            <w:vMerge w:val="restart"/>
            <w:vAlign w:val="center"/>
          </w:tcPr>
          <w:p w14:paraId="6EE1A976" w14:textId="77777777" w:rsidR="00F90758" w:rsidRPr="00A55A2A" w:rsidRDefault="00F90758" w:rsidP="003A098A">
            <w:pPr>
              <w:ind w:right="132"/>
              <w:jc w:val="both"/>
              <w:rPr>
                <w:rFonts w:ascii="Arial" w:hAnsi="Arial" w:cs="Arial"/>
                <w:sz w:val="18"/>
                <w:szCs w:val="18"/>
              </w:rPr>
            </w:pPr>
            <w:r w:rsidRPr="005E0BE2">
              <w:rPr>
                <w:rFonts w:ascii="Arial" w:hAnsi="Arial" w:cs="Arial"/>
                <w:sz w:val="18"/>
                <w:szCs w:val="18"/>
              </w:rPr>
              <w:t>1. Na hali H1 i H3 w opakowaniach lub luzem na hałdzie w oznakowanych kodem odpadu boksach</w:t>
            </w:r>
            <w:r w:rsidRPr="005E0BE2">
              <w:rPr>
                <w:rFonts w:ascii="Arial" w:hAnsi="Arial" w:cs="Arial"/>
                <w:sz w:val="18"/>
                <w:szCs w:val="18"/>
              </w:rPr>
              <w:br/>
              <w:t xml:space="preserve"> i miejscach</w:t>
            </w:r>
            <w:r w:rsidRPr="00A55A2A">
              <w:rPr>
                <w:rFonts w:ascii="Arial" w:hAnsi="Arial" w:cs="Arial"/>
                <w:sz w:val="18"/>
                <w:szCs w:val="18"/>
              </w:rPr>
              <w:t>:</w:t>
            </w:r>
          </w:p>
          <w:p w14:paraId="622F1784" w14:textId="6DB8EE77" w:rsidR="00F90758" w:rsidRPr="00A55A2A" w:rsidRDefault="00F90758" w:rsidP="003A098A">
            <w:pPr>
              <w:pStyle w:val="Akapitzlist"/>
              <w:tabs>
                <w:tab w:val="left" w:pos="331"/>
              </w:tabs>
              <w:ind w:left="0" w:right="132"/>
              <w:jc w:val="both"/>
              <w:rPr>
                <w:rFonts w:ascii="Arial" w:hAnsi="Arial" w:cs="Arial"/>
                <w:bCs/>
                <w:sz w:val="18"/>
                <w:szCs w:val="18"/>
                <w:vertAlign w:val="superscript"/>
              </w:rPr>
            </w:pPr>
            <w:r w:rsidRPr="00A55A2A">
              <w:rPr>
                <w:rFonts w:ascii="Arial" w:hAnsi="Arial" w:cs="Arial"/>
                <w:bCs/>
                <w:sz w:val="18"/>
                <w:szCs w:val="18"/>
              </w:rPr>
              <w:t xml:space="preserve">- w hali H1 przewidziano: </w:t>
            </w:r>
            <w:r w:rsidR="00351714">
              <w:rPr>
                <w:rFonts w:ascii="Arial" w:hAnsi="Arial" w:cs="Arial"/>
                <w:bCs/>
                <w:sz w:val="18"/>
                <w:szCs w:val="18"/>
              </w:rPr>
              <w:t>20 boksów</w:t>
            </w:r>
            <w:r w:rsidRPr="00A55A2A">
              <w:rPr>
                <w:rFonts w:ascii="Arial" w:hAnsi="Arial" w:cs="Arial"/>
                <w:bCs/>
                <w:sz w:val="18"/>
                <w:szCs w:val="18"/>
              </w:rPr>
              <w:t xml:space="preserve"> o łącznej pojemności użytkowej  830 m</w:t>
            </w:r>
            <w:r w:rsidRPr="00A55A2A">
              <w:rPr>
                <w:rFonts w:ascii="Arial" w:hAnsi="Arial" w:cs="Arial"/>
                <w:bCs/>
                <w:sz w:val="18"/>
                <w:szCs w:val="18"/>
                <w:vertAlign w:val="superscript"/>
              </w:rPr>
              <w:t>3</w:t>
            </w:r>
            <w:r w:rsidRPr="00A55A2A">
              <w:rPr>
                <w:rFonts w:ascii="Arial" w:hAnsi="Arial" w:cs="Arial"/>
                <w:bCs/>
                <w:sz w:val="18"/>
                <w:szCs w:val="18"/>
              </w:rPr>
              <w:t xml:space="preserve"> </w:t>
            </w:r>
            <w:r w:rsidRPr="00A55A2A">
              <w:rPr>
                <w:rFonts w:ascii="Arial" w:hAnsi="Arial" w:cs="Arial"/>
                <w:bCs/>
                <w:sz w:val="18"/>
                <w:szCs w:val="18"/>
                <w:vertAlign w:val="superscript"/>
              </w:rPr>
              <w:t>2)</w:t>
            </w:r>
          </w:p>
          <w:p w14:paraId="43A60256" w14:textId="77777777" w:rsidR="00F90758" w:rsidRPr="005E0BE2" w:rsidRDefault="00F90758" w:rsidP="003A098A">
            <w:pPr>
              <w:pStyle w:val="Akapitzlist"/>
              <w:tabs>
                <w:tab w:val="left" w:pos="331"/>
              </w:tabs>
              <w:autoSpaceDE w:val="0"/>
              <w:ind w:left="0" w:right="132"/>
              <w:jc w:val="both"/>
              <w:rPr>
                <w:rFonts w:ascii="Arial" w:hAnsi="Arial" w:cs="Arial"/>
                <w:sz w:val="18"/>
                <w:szCs w:val="18"/>
              </w:rPr>
            </w:pPr>
            <w:r w:rsidRPr="00A55A2A">
              <w:rPr>
                <w:rFonts w:ascii="Arial" w:hAnsi="Arial" w:cs="Arial"/>
                <w:sz w:val="18"/>
                <w:szCs w:val="18"/>
              </w:rPr>
              <w:t xml:space="preserve">Odpady zawierające składniki </w:t>
            </w:r>
            <w:r w:rsidRPr="005E0BE2">
              <w:rPr>
                <w:rFonts w:ascii="Arial" w:hAnsi="Arial" w:cs="Arial"/>
                <w:sz w:val="18"/>
                <w:szCs w:val="18"/>
              </w:rPr>
              <w:t xml:space="preserve">palne np. tworzywa sztuczne, gumę, papier, magazynowane będą </w:t>
            </w:r>
            <w:r w:rsidRPr="005E0BE2">
              <w:rPr>
                <w:rFonts w:ascii="Arial" w:hAnsi="Arial" w:cs="Arial"/>
                <w:sz w:val="18"/>
                <w:szCs w:val="18"/>
              </w:rPr>
              <w:br/>
              <w:t xml:space="preserve">w boksach nr 34 i 35 o łącznej poj. </w:t>
            </w:r>
            <w:proofErr w:type="spellStart"/>
            <w:r w:rsidRPr="005E0BE2">
              <w:rPr>
                <w:rFonts w:ascii="Arial" w:hAnsi="Arial" w:cs="Arial"/>
                <w:sz w:val="18"/>
                <w:szCs w:val="18"/>
              </w:rPr>
              <w:t>uż</w:t>
            </w:r>
            <w:proofErr w:type="spellEnd"/>
            <w:r w:rsidRPr="005E0BE2">
              <w:rPr>
                <w:rFonts w:ascii="Arial" w:hAnsi="Arial" w:cs="Arial"/>
                <w:sz w:val="18"/>
                <w:szCs w:val="18"/>
              </w:rPr>
              <w:t>. 160 m</w:t>
            </w:r>
            <w:r w:rsidRPr="005E0BE2">
              <w:rPr>
                <w:rFonts w:ascii="Arial" w:hAnsi="Arial" w:cs="Arial"/>
                <w:sz w:val="18"/>
                <w:szCs w:val="18"/>
                <w:vertAlign w:val="superscript"/>
              </w:rPr>
              <w:t>3</w:t>
            </w:r>
          </w:p>
          <w:p w14:paraId="52B47FD9" w14:textId="77777777" w:rsidR="00F90758" w:rsidRPr="005E0BE2" w:rsidRDefault="00F90758" w:rsidP="003A098A">
            <w:pPr>
              <w:autoSpaceDE w:val="0"/>
              <w:ind w:right="132"/>
              <w:jc w:val="both"/>
              <w:rPr>
                <w:rFonts w:ascii="Arial" w:hAnsi="Arial" w:cs="Arial"/>
                <w:sz w:val="18"/>
                <w:szCs w:val="18"/>
              </w:rPr>
            </w:pPr>
            <w:r w:rsidRPr="005E0BE2">
              <w:rPr>
                <w:rFonts w:ascii="Arial" w:hAnsi="Arial" w:cs="Arial"/>
                <w:sz w:val="18"/>
                <w:szCs w:val="18"/>
              </w:rPr>
              <w:t xml:space="preserve">Wg operatu ppoż. miejsce oznaczone jako nr 3 (boksy 34 i 35): </w:t>
            </w:r>
          </w:p>
          <w:p w14:paraId="7199832B" w14:textId="77777777" w:rsidR="00F90758" w:rsidRPr="005E0BE2" w:rsidRDefault="00F90758" w:rsidP="003A098A">
            <w:pPr>
              <w:pStyle w:val="Default"/>
              <w:jc w:val="both"/>
              <w:rPr>
                <w:rFonts w:ascii="Arial" w:hAnsi="Arial" w:cs="Arial"/>
                <w:color w:val="auto"/>
                <w:sz w:val="18"/>
                <w:szCs w:val="18"/>
              </w:rPr>
            </w:pPr>
            <w:r w:rsidRPr="005E0BE2">
              <w:rPr>
                <w:rFonts w:ascii="Arial" w:hAnsi="Arial" w:cs="Arial"/>
                <w:color w:val="auto"/>
                <w:sz w:val="18"/>
                <w:szCs w:val="18"/>
              </w:rPr>
              <w:t xml:space="preserve">Maksymalna masa odpadów palnych magazynowych </w:t>
            </w:r>
            <w:r w:rsidRPr="005E0BE2">
              <w:rPr>
                <w:rFonts w:ascii="Arial" w:hAnsi="Arial" w:cs="Arial"/>
                <w:color w:val="auto"/>
                <w:sz w:val="18"/>
                <w:szCs w:val="18"/>
              </w:rPr>
              <w:br/>
              <w:t xml:space="preserve">w boksach 34 i 35: </w:t>
            </w:r>
          </w:p>
          <w:p w14:paraId="2949F292" w14:textId="77777777" w:rsidR="00F90758" w:rsidRPr="00A55A2A" w:rsidRDefault="00F90758" w:rsidP="003A098A">
            <w:pPr>
              <w:pStyle w:val="Default"/>
              <w:jc w:val="both"/>
              <w:rPr>
                <w:rFonts w:ascii="Arial" w:hAnsi="Arial" w:cs="Arial"/>
                <w:b/>
                <w:bCs/>
                <w:color w:val="auto"/>
                <w:sz w:val="18"/>
                <w:szCs w:val="18"/>
              </w:rPr>
            </w:pPr>
            <w:r w:rsidRPr="005E0BE2">
              <w:rPr>
                <w:rFonts w:ascii="Arial" w:hAnsi="Arial" w:cs="Arial"/>
                <w:color w:val="auto"/>
                <w:sz w:val="18"/>
                <w:szCs w:val="18"/>
              </w:rPr>
              <w:t xml:space="preserve">25 Mg łącznie dla wszystkich odpadów </w:t>
            </w:r>
            <w:r w:rsidRPr="005E0BE2">
              <w:rPr>
                <w:rFonts w:ascii="Arial" w:hAnsi="Arial" w:cs="Arial"/>
                <w:color w:val="auto"/>
                <w:sz w:val="18"/>
                <w:szCs w:val="18"/>
              </w:rPr>
              <w:br/>
              <w:t>o kodach</w:t>
            </w:r>
            <w:r w:rsidRPr="005E0BE2">
              <w:rPr>
                <w:rFonts w:ascii="Arial" w:hAnsi="Arial" w:cs="Arial"/>
                <w:b/>
                <w:bCs/>
                <w:color w:val="auto"/>
                <w:sz w:val="18"/>
                <w:szCs w:val="18"/>
              </w:rPr>
              <w:t xml:space="preserve">: </w:t>
            </w:r>
            <w:r w:rsidRPr="005E0BE2">
              <w:rPr>
                <w:rFonts w:ascii="Arial" w:hAnsi="Arial" w:cs="Arial"/>
                <w:color w:val="auto"/>
                <w:sz w:val="18"/>
                <w:szCs w:val="18"/>
              </w:rPr>
              <w:t xml:space="preserve">06 03 15*, 06 04 05*, 10 04 01*, 10 04 02*, 10 04 05*, 10 04 99, 10 08 09, 10 08 11, 10 08 15*, 10 08 99, 10 </w:t>
            </w:r>
            <w:r w:rsidRPr="00A55A2A">
              <w:rPr>
                <w:rFonts w:ascii="Arial" w:hAnsi="Arial" w:cs="Arial"/>
                <w:color w:val="auto"/>
                <w:sz w:val="18"/>
                <w:szCs w:val="18"/>
              </w:rPr>
              <w:t>10 03, 10 10 12, 10 10 99, 11 01 09*, 12 01 03, 12 01 04, 12 01 14*, 15 01 04, 16 02 16,</w:t>
            </w:r>
            <w:r w:rsidRPr="00A55A2A">
              <w:rPr>
                <w:rFonts w:ascii="Arial" w:hAnsi="Arial" w:cs="Arial"/>
                <w:strike/>
                <w:color w:val="auto"/>
                <w:sz w:val="18"/>
                <w:szCs w:val="18"/>
              </w:rPr>
              <w:t>,</w:t>
            </w:r>
            <w:r w:rsidRPr="00A55A2A">
              <w:rPr>
                <w:rFonts w:ascii="Arial" w:hAnsi="Arial" w:cs="Arial"/>
                <w:color w:val="auto"/>
                <w:sz w:val="18"/>
                <w:szCs w:val="18"/>
              </w:rPr>
              <w:t xml:space="preserve"> 17 04 02, 17 04 03, 17 04 06, 17 04 07, 17 04 10*, 19 08 01, 19 10 02, 19 12 03, 20 01 40.</w:t>
            </w:r>
          </w:p>
          <w:p w14:paraId="14EB9EE3" w14:textId="40459062" w:rsidR="00F90758" w:rsidRPr="00A55A2A" w:rsidRDefault="00F90758" w:rsidP="003A098A">
            <w:pPr>
              <w:jc w:val="both"/>
              <w:rPr>
                <w:rFonts w:ascii="Arial" w:hAnsi="Arial" w:cs="Arial"/>
                <w:sz w:val="18"/>
                <w:szCs w:val="18"/>
              </w:rPr>
            </w:pPr>
            <w:r w:rsidRPr="00A55A2A">
              <w:rPr>
                <w:rFonts w:ascii="Arial" w:hAnsi="Arial" w:cs="Arial"/>
                <w:bCs/>
                <w:sz w:val="18"/>
                <w:szCs w:val="18"/>
              </w:rPr>
              <w:t>- hali H3 przewidziano: miejsce podręczne w hali rafinacji o pojemności użytkowej 30 m</w:t>
            </w:r>
            <w:r w:rsidRPr="00A55A2A">
              <w:rPr>
                <w:rFonts w:ascii="Arial" w:hAnsi="Arial" w:cs="Arial"/>
                <w:bCs/>
                <w:sz w:val="18"/>
                <w:szCs w:val="18"/>
                <w:vertAlign w:val="superscript"/>
              </w:rPr>
              <w:t>3</w:t>
            </w:r>
            <w:r w:rsidRPr="00A55A2A">
              <w:rPr>
                <w:rFonts w:ascii="Arial" w:hAnsi="Arial" w:cs="Arial"/>
                <w:bCs/>
                <w:sz w:val="18"/>
                <w:szCs w:val="18"/>
              </w:rPr>
              <w:t>.</w:t>
            </w:r>
          </w:p>
          <w:p w14:paraId="2E3B27C2" w14:textId="56B49A5C" w:rsidR="00F90758" w:rsidRPr="00C96407" w:rsidRDefault="00F90758" w:rsidP="003A098A">
            <w:pPr>
              <w:jc w:val="both"/>
              <w:rPr>
                <w:rFonts w:ascii="Arial" w:hAnsi="Arial" w:cs="Arial"/>
                <w:color w:val="FF0000"/>
                <w:sz w:val="18"/>
                <w:szCs w:val="18"/>
              </w:rPr>
            </w:pPr>
            <w:r w:rsidRPr="00A55A2A">
              <w:rPr>
                <w:rFonts w:ascii="Arial" w:hAnsi="Arial" w:cs="Arial"/>
                <w:bCs/>
                <w:sz w:val="18"/>
                <w:szCs w:val="18"/>
              </w:rPr>
              <w:t xml:space="preserve">2. Na placu magazynowym w sąsiedztwie </w:t>
            </w:r>
            <w:r w:rsidRPr="00A55A2A">
              <w:rPr>
                <w:rFonts w:ascii="Arial" w:hAnsi="Arial" w:cs="Arial"/>
                <w:bCs/>
                <w:sz w:val="18"/>
                <w:szCs w:val="18"/>
              </w:rPr>
              <w:br/>
              <w:t>hal o łącznej pojemności 502 m</w:t>
            </w:r>
            <w:r w:rsidRPr="00A55A2A">
              <w:rPr>
                <w:rFonts w:ascii="Arial" w:hAnsi="Arial" w:cs="Arial"/>
                <w:bCs/>
                <w:sz w:val="18"/>
                <w:szCs w:val="18"/>
                <w:vertAlign w:val="superscript"/>
              </w:rPr>
              <w:t xml:space="preserve">3 </w:t>
            </w:r>
            <w:r w:rsidRPr="00A55A2A">
              <w:rPr>
                <w:rFonts w:ascii="Arial" w:hAnsi="Arial" w:cs="Arial"/>
                <w:bCs/>
                <w:sz w:val="18"/>
                <w:szCs w:val="18"/>
              </w:rPr>
              <w:t xml:space="preserve"> </w:t>
            </w:r>
            <w:r w:rsidRPr="00A55A2A">
              <w:rPr>
                <w:rFonts w:ascii="Arial" w:hAnsi="Arial" w:cs="Arial"/>
                <w:bCs/>
                <w:sz w:val="18"/>
                <w:szCs w:val="18"/>
                <w:vertAlign w:val="superscript"/>
              </w:rPr>
              <w:t>3)</w:t>
            </w:r>
          </w:p>
        </w:tc>
      </w:tr>
      <w:tr w:rsidR="00F90758" w:rsidRPr="00C96407" w14:paraId="4DC01904" w14:textId="77777777" w:rsidTr="003A098A">
        <w:trPr>
          <w:trHeight w:val="20"/>
        </w:trPr>
        <w:tc>
          <w:tcPr>
            <w:tcW w:w="566" w:type="dxa"/>
            <w:vAlign w:val="center"/>
          </w:tcPr>
          <w:p w14:paraId="41312BC6" w14:textId="77777777" w:rsidR="00F90758" w:rsidRPr="005E0BE2"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166923DF" w14:textId="77777777" w:rsidR="00F90758" w:rsidRPr="005E0BE2" w:rsidRDefault="00F90758" w:rsidP="003A098A">
            <w:pPr>
              <w:autoSpaceDE w:val="0"/>
              <w:jc w:val="center"/>
              <w:rPr>
                <w:rFonts w:ascii="Arial" w:hAnsi="Arial" w:cs="Arial"/>
                <w:b/>
                <w:bCs/>
                <w:sz w:val="18"/>
                <w:szCs w:val="18"/>
              </w:rPr>
            </w:pPr>
            <w:r w:rsidRPr="005E0BE2">
              <w:rPr>
                <w:rFonts w:ascii="Arial" w:hAnsi="Arial" w:cs="Arial"/>
                <w:b/>
                <w:bCs/>
                <w:sz w:val="18"/>
                <w:szCs w:val="18"/>
              </w:rPr>
              <w:t>17 04 07</w:t>
            </w:r>
          </w:p>
        </w:tc>
        <w:tc>
          <w:tcPr>
            <w:tcW w:w="2430" w:type="dxa"/>
            <w:vAlign w:val="center"/>
          </w:tcPr>
          <w:p w14:paraId="5A91ECCA" w14:textId="77777777" w:rsidR="00F90758" w:rsidRPr="005E0BE2" w:rsidRDefault="00F90758" w:rsidP="003A098A">
            <w:pPr>
              <w:autoSpaceDE w:val="0"/>
              <w:rPr>
                <w:rFonts w:ascii="Arial" w:hAnsi="Arial" w:cs="Arial"/>
                <w:sz w:val="18"/>
                <w:szCs w:val="18"/>
              </w:rPr>
            </w:pPr>
            <w:r w:rsidRPr="005E0BE2">
              <w:rPr>
                <w:rFonts w:ascii="Arial" w:hAnsi="Arial" w:cs="Arial"/>
                <w:sz w:val="18"/>
                <w:szCs w:val="18"/>
              </w:rPr>
              <w:t>Mieszaniny metali (Zanieczyszczone stopy cyny )</w:t>
            </w:r>
          </w:p>
        </w:tc>
        <w:tc>
          <w:tcPr>
            <w:tcW w:w="4648" w:type="dxa"/>
            <w:vMerge/>
            <w:vAlign w:val="center"/>
          </w:tcPr>
          <w:p w14:paraId="2B35E5DD" w14:textId="77777777" w:rsidR="00F90758" w:rsidRPr="00C96407" w:rsidRDefault="00F90758" w:rsidP="003A098A">
            <w:pPr>
              <w:autoSpaceDE w:val="0"/>
              <w:ind w:right="132"/>
              <w:jc w:val="both"/>
              <w:rPr>
                <w:rFonts w:ascii="Arial" w:hAnsi="Arial" w:cs="Arial"/>
                <w:color w:val="FF0000"/>
                <w:sz w:val="18"/>
                <w:szCs w:val="18"/>
              </w:rPr>
            </w:pPr>
          </w:p>
        </w:tc>
      </w:tr>
      <w:tr w:rsidR="00F90758" w:rsidRPr="00C96407" w14:paraId="248AF1FF" w14:textId="77777777" w:rsidTr="003A098A">
        <w:trPr>
          <w:trHeight w:val="20"/>
        </w:trPr>
        <w:tc>
          <w:tcPr>
            <w:tcW w:w="566" w:type="dxa"/>
            <w:vAlign w:val="center"/>
          </w:tcPr>
          <w:p w14:paraId="5D8C7E1A" w14:textId="77777777" w:rsidR="00F90758" w:rsidRPr="0067590D"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color w:val="000000" w:themeColor="text1"/>
                <w:sz w:val="18"/>
                <w:szCs w:val="18"/>
              </w:rPr>
            </w:pPr>
          </w:p>
        </w:tc>
        <w:tc>
          <w:tcPr>
            <w:tcW w:w="1423" w:type="dxa"/>
            <w:vAlign w:val="center"/>
          </w:tcPr>
          <w:p w14:paraId="71CE8881" w14:textId="77777777" w:rsidR="00F90758" w:rsidRPr="0067590D" w:rsidRDefault="00F90758" w:rsidP="003A098A">
            <w:pPr>
              <w:jc w:val="center"/>
              <w:rPr>
                <w:rFonts w:ascii="Arial" w:hAnsi="Arial" w:cs="Arial"/>
                <w:b/>
                <w:bCs/>
                <w:color w:val="000000" w:themeColor="text1"/>
                <w:sz w:val="18"/>
                <w:szCs w:val="18"/>
              </w:rPr>
            </w:pPr>
            <w:r w:rsidRPr="0067590D">
              <w:rPr>
                <w:rFonts w:ascii="Arial" w:hAnsi="Arial" w:cs="Arial"/>
                <w:b/>
                <w:bCs/>
                <w:color w:val="000000" w:themeColor="text1"/>
                <w:sz w:val="18"/>
                <w:szCs w:val="18"/>
              </w:rPr>
              <w:t>19 02 03</w:t>
            </w:r>
          </w:p>
        </w:tc>
        <w:tc>
          <w:tcPr>
            <w:tcW w:w="2430" w:type="dxa"/>
            <w:vAlign w:val="center"/>
          </w:tcPr>
          <w:p w14:paraId="1B57ADA2" w14:textId="77777777" w:rsidR="00F90758" w:rsidRPr="005E0BE2" w:rsidRDefault="00F90758" w:rsidP="003A098A">
            <w:pPr>
              <w:jc w:val="center"/>
              <w:rPr>
                <w:rFonts w:ascii="Arial" w:hAnsi="Arial" w:cs="Arial"/>
                <w:sz w:val="18"/>
                <w:szCs w:val="18"/>
              </w:rPr>
            </w:pPr>
            <w:r w:rsidRPr="005E0BE2">
              <w:rPr>
                <w:rFonts w:ascii="Arial" w:hAnsi="Arial" w:cs="Arial"/>
                <w:sz w:val="18"/>
                <w:szCs w:val="18"/>
              </w:rPr>
              <w:t>Wstępnie przemieszane odpady składające się wyłącznie z odpadów innych niż niebezpieczne</w:t>
            </w:r>
          </w:p>
        </w:tc>
        <w:tc>
          <w:tcPr>
            <w:tcW w:w="4648" w:type="dxa"/>
            <w:vAlign w:val="center"/>
          </w:tcPr>
          <w:p w14:paraId="0DACE191" w14:textId="77777777" w:rsidR="00F90758" w:rsidRPr="00A55A2A" w:rsidRDefault="00F90758" w:rsidP="003A098A">
            <w:pPr>
              <w:pStyle w:val="Akapitzlist"/>
              <w:numPr>
                <w:ilvl w:val="3"/>
                <w:numId w:val="43"/>
              </w:numPr>
              <w:tabs>
                <w:tab w:val="left" w:pos="167"/>
              </w:tabs>
              <w:spacing w:after="160"/>
              <w:ind w:left="0" w:right="132" w:firstLine="0"/>
              <w:jc w:val="both"/>
              <w:rPr>
                <w:rFonts w:ascii="Arial" w:hAnsi="Arial" w:cs="Arial"/>
                <w:bCs/>
                <w:sz w:val="18"/>
                <w:szCs w:val="18"/>
              </w:rPr>
            </w:pPr>
            <w:r w:rsidRPr="00C328C4">
              <w:rPr>
                <w:rFonts w:ascii="Arial" w:hAnsi="Arial" w:cs="Arial"/>
                <w:bCs/>
                <w:sz w:val="18"/>
                <w:szCs w:val="18"/>
              </w:rPr>
              <w:t>Na hali H1 i H3 w opakowaniach lub luzem na</w:t>
            </w:r>
            <w:r>
              <w:rPr>
                <w:rFonts w:ascii="Arial" w:hAnsi="Arial" w:cs="Arial"/>
                <w:bCs/>
                <w:sz w:val="18"/>
                <w:szCs w:val="18"/>
              </w:rPr>
              <w:t xml:space="preserve"> </w:t>
            </w:r>
            <w:r w:rsidRPr="00C328C4">
              <w:rPr>
                <w:rFonts w:ascii="Arial" w:hAnsi="Arial" w:cs="Arial"/>
                <w:bCs/>
                <w:sz w:val="18"/>
                <w:szCs w:val="18"/>
              </w:rPr>
              <w:t xml:space="preserve">hałdzie w oznakowanych nazwa i kodem odpadu boksach, i </w:t>
            </w:r>
            <w:r w:rsidRPr="00A55A2A">
              <w:rPr>
                <w:rFonts w:ascii="Arial" w:hAnsi="Arial" w:cs="Arial"/>
                <w:bCs/>
                <w:sz w:val="18"/>
                <w:szCs w:val="18"/>
              </w:rPr>
              <w:t>miejscach:</w:t>
            </w:r>
          </w:p>
          <w:p w14:paraId="3C56369E" w14:textId="4975CC08" w:rsidR="00F90758" w:rsidRPr="00A55A2A" w:rsidRDefault="00F90758" w:rsidP="003A098A">
            <w:pPr>
              <w:pStyle w:val="Akapitzlist"/>
              <w:tabs>
                <w:tab w:val="left" w:pos="331"/>
              </w:tabs>
              <w:ind w:left="0" w:right="132"/>
              <w:jc w:val="both"/>
              <w:rPr>
                <w:rFonts w:ascii="Arial" w:hAnsi="Arial" w:cs="Arial"/>
                <w:bCs/>
                <w:sz w:val="18"/>
                <w:szCs w:val="18"/>
                <w:vertAlign w:val="superscript"/>
              </w:rPr>
            </w:pPr>
            <w:r w:rsidRPr="00A55A2A">
              <w:rPr>
                <w:rFonts w:ascii="Arial" w:hAnsi="Arial" w:cs="Arial"/>
                <w:bCs/>
                <w:sz w:val="18"/>
                <w:szCs w:val="18"/>
              </w:rPr>
              <w:t xml:space="preserve">- w hali H1 przewidziano: </w:t>
            </w:r>
            <w:r w:rsidR="00351714">
              <w:rPr>
                <w:rFonts w:ascii="Arial" w:hAnsi="Arial" w:cs="Arial"/>
                <w:bCs/>
                <w:sz w:val="18"/>
                <w:szCs w:val="18"/>
              </w:rPr>
              <w:t>20 boksów</w:t>
            </w:r>
            <w:r w:rsidRPr="00A55A2A">
              <w:rPr>
                <w:rFonts w:ascii="Arial" w:hAnsi="Arial" w:cs="Arial"/>
                <w:bCs/>
                <w:sz w:val="18"/>
                <w:szCs w:val="18"/>
              </w:rPr>
              <w:t xml:space="preserve"> o łącznej pojemności użytkowej 830 m</w:t>
            </w:r>
            <w:r w:rsidRPr="00A55A2A">
              <w:rPr>
                <w:rFonts w:ascii="Arial" w:hAnsi="Arial" w:cs="Arial"/>
                <w:bCs/>
                <w:sz w:val="18"/>
                <w:szCs w:val="18"/>
                <w:vertAlign w:val="superscript"/>
              </w:rPr>
              <w:t>3</w:t>
            </w:r>
            <w:r w:rsidRPr="00A55A2A">
              <w:rPr>
                <w:rFonts w:ascii="Arial" w:hAnsi="Arial" w:cs="Arial"/>
                <w:bCs/>
                <w:sz w:val="18"/>
                <w:szCs w:val="18"/>
              </w:rPr>
              <w:t xml:space="preserve"> </w:t>
            </w:r>
            <w:r w:rsidRPr="00A55A2A">
              <w:rPr>
                <w:rFonts w:ascii="Arial" w:hAnsi="Arial" w:cs="Arial"/>
                <w:bCs/>
                <w:sz w:val="18"/>
                <w:szCs w:val="18"/>
                <w:vertAlign w:val="superscript"/>
              </w:rPr>
              <w:t>2)</w:t>
            </w:r>
          </w:p>
          <w:p w14:paraId="527A150D" w14:textId="6DA4B72F" w:rsidR="00F90758" w:rsidRPr="00A55A2A" w:rsidRDefault="00F90758" w:rsidP="003A098A">
            <w:pPr>
              <w:jc w:val="both"/>
              <w:rPr>
                <w:rFonts w:ascii="Arial" w:hAnsi="Arial" w:cs="Arial"/>
                <w:sz w:val="18"/>
                <w:szCs w:val="18"/>
              </w:rPr>
            </w:pPr>
            <w:r w:rsidRPr="00A55A2A">
              <w:rPr>
                <w:rFonts w:ascii="Arial" w:hAnsi="Arial" w:cs="Arial"/>
                <w:bCs/>
                <w:sz w:val="18"/>
                <w:szCs w:val="18"/>
              </w:rPr>
              <w:t>-  hali H3 przewidziano: miejsce podręczne w hali rafinacji o pojemności użytkowej 30 m</w:t>
            </w:r>
            <w:r w:rsidRPr="00A55A2A">
              <w:rPr>
                <w:rFonts w:ascii="Arial" w:hAnsi="Arial" w:cs="Arial"/>
                <w:bCs/>
                <w:sz w:val="18"/>
                <w:szCs w:val="18"/>
                <w:vertAlign w:val="superscript"/>
              </w:rPr>
              <w:t>3</w:t>
            </w:r>
            <w:r w:rsidRPr="00A55A2A">
              <w:rPr>
                <w:rFonts w:ascii="Arial" w:hAnsi="Arial" w:cs="Arial"/>
                <w:bCs/>
                <w:sz w:val="18"/>
                <w:szCs w:val="18"/>
              </w:rPr>
              <w:t>.</w:t>
            </w:r>
          </w:p>
          <w:p w14:paraId="33537A63" w14:textId="4A8B2AEF" w:rsidR="00F90758" w:rsidRPr="00E80889" w:rsidRDefault="00F90758" w:rsidP="00351714">
            <w:pPr>
              <w:ind w:right="132"/>
              <w:jc w:val="both"/>
              <w:rPr>
                <w:rFonts w:ascii="Arial" w:hAnsi="Arial" w:cs="Arial"/>
                <w:strike/>
                <w:color w:val="FF0000"/>
                <w:sz w:val="18"/>
                <w:szCs w:val="18"/>
                <w:vertAlign w:val="superscript"/>
              </w:rPr>
            </w:pPr>
            <w:r w:rsidRPr="00A55A2A">
              <w:rPr>
                <w:rFonts w:ascii="Arial" w:hAnsi="Arial" w:cs="Arial"/>
                <w:bCs/>
                <w:sz w:val="18"/>
                <w:szCs w:val="18"/>
              </w:rPr>
              <w:t>2. Na placu magazynowym w sąsiedztwie hal o łącznej pojemności  502 m</w:t>
            </w:r>
            <w:r w:rsidRPr="00A55A2A">
              <w:rPr>
                <w:rFonts w:ascii="Arial" w:hAnsi="Arial" w:cs="Arial"/>
                <w:bCs/>
                <w:sz w:val="18"/>
                <w:szCs w:val="18"/>
                <w:vertAlign w:val="superscript"/>
              </w:rPr>
              <w:t xml:space="preserve">3 </w:t>
            </w:r>
            <w:r w:rsidRPr="00A55A2A">
              <w:rPr>
                <w:rFonts w:ascii="Arial" w:hAnsi="Arial" w:cs="Arial"/>
                <w:bCs/>
                <w:sz w:val="18"/>
                <w:szCs w:val="18"/>
              </w:rPr>
              <w:t xml:space="preserve"> </w:t>
            </w:r>
            <w:r w:rsidRPr="00A55A2A">
              <w:rPr>
                <w:rFonts w:ascii="Arial" w:hAnsi="Arial" w:cs="Arial"/>
                <w:bCs/>
                <w:sz w:val="18"/>
                <w:szCs w:val="18"/>
                <w:vertAlign w:val="superscript"/>
              </w:rPr>
              <w:t>3)</w:t>
            </w:r>
          </w:p>
        </w:tc>
      </w:tr>
      <w:tr w:rsidR="00F90758" w:rsidRPr="00C96407" w14:paraId="619DA7CC" w14:textId="77777777" w:rsidTr="003A098A">
        <w:trPr>
          <w:trHeight w:val="20"/>
        </w:trPr>
        <w:tc>
          <w:tcPr>
            <w:tcW w:w="566" w:type="dxa"/>
            <w:vAlign w:val="center"/>
          </w:tcPr>
          <w:p w14:paraId="017288CD" w14:textId="77777777" w:rsidR="00F90758" w:rsidRPr="005E0BE2"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21F6C6B0" w14:textId="77777777" w:rsidR="00F90758" w:rsidRPr="005E0BE2" w:rsidRDefault="00F90758" w:rsidP="003A098A">
            <w:pPr>
              <w:jc w:val="center"/>
              <w:rPr>
                <w:rFonts w:ascii="Arial" w:hAnsi="Arial" w:cs="Arial"/>
                <w:b/>
                <w:bCs/>
                <w:sz w:val="18"/>
                <w:szCs w:val="18"/>
              </w:rPr>
            </w:pPr>
            <w:r w:rsidRPr="005E0BE2">
              <w:rPr>
                <w:rFonts w:ascii="Arial" w:hAnsi="Arial" w:cs="Arial"/>
                <w:b/>
                <w:sz w:val="18"/>
                <w:szCs w:val="18"/>
              </w:rPr>
              <w:t>19 02 06</w:t>
            </w:r>
          </w:p>
        </w:tc>
        <w:tc>
          <w:tcPr>
            <w:tcW w:w="2430" w:type="dxa"/>
            <w:vAlign w:val="center"/>
          </w:tcPr>
          <w:p w14:paraId="133119D8" w14:textId="77777777" w:rsidR="00F90758" w:rsidRPr="005E0BE2" w:rsidRDefault="00F90758" w:rsidP="003A098A">
            <w:pPr>
              <w:autoSpaceDE w:val="0"/>
              <w:autoSpaceDN w:val="0"/>
              <w:adjustRightInd w:val="0"/>
              <w:ind w:left="33"/>
              <w:rPr>
                <w:rFonts w:ascii="Arial" w:hAnsi="Arial" w:cs="Arial"/>
                <w:bCs/>
                <w:sz w:val="18"/>
                <w:szCs w:val="18"/>
              </w:rPr>
            </w:pPr>
            <w:r w:rsidRPr="005E0BE2">
              <w:rPr>
                <w:rFonts w:ascii="Arial" w:hAnsi="Arial" w:cs="Arial"/>
                <w:bCs/>
                <w:sz w:val="18"/>
                <w:szCs w:val="18"/>
              </w:rPr>
              <w:t>Szlamy z</w:t>
            </w:r>
            <w:r w:rsidRPr="005E0BE2">
              <w:rPr>
                <w:rFonts w:ascii="Arial" w:hAnsi="Arial" w:cs="Arial"/>
                <w:b/>
                <w:sz w:val="18"/>
                <w:szCs w:val="18"/>
              </w:rPr>
              <w:t xml:space="preserve"> </w:t>
            </w:r>
            <w:r w:rsidRPr="005E0BE2">
              <w:rPr>
                <w:rFonts w:ascii="Arial" w:hAnsi="Arial" w:cs="Arial"/>
                <w:bCs/>
                <w:sz w:val="18"/>
                <w:szCs w:val="18"/>
              </w:rPr>
              <w:t>fizykochemicznej przeróbki odpadów inne niż wymienione w 19 02 05</w:t>
            </w:r>
          </w:p>
          <w:p w14:paraId="5DB93285" w14:textId="77777777" w:rsidR="00F90758" w:rsidRPr="005E0BE2" w:rsidRDefault="00F90758" w:rsidP="003A098A">
            <w:pPr>
              <w:rPr>
                <w:rFonts w:ascii="Arial" w:hAnsi="Arial" w:cs="Arial"/>
                <w:sz w:val="18"/>
                <w:szCs w:val="18"/>
              </w:rPr>
            </w:pPr>
            <w:r w:rsidRPr="005E0BE2">
              <w:rPr>
                <w:rFonts w:ascii="Arial" w:hAnsi="Arial" w:cs="Arial"/>
                <w:bCs/>
                <w:sz w:val="18"/>
                <w:szCs w:val="18"/>
              </w:rPr>
              <w:t>Np. odpady zawierające cynę po neutralizacji i oczyszczaniu odpadów galwanicznych</w:t>
            </w:r>
          </w:p>
        </w:tc>
        <w:tc>
          <w:tcPr>
            <w:tcW w:w="4648" w:type="dxa"/>
            <w:vAlign w:val="center"/>
          </w:tcPr>
          <w:p w14:paraId="24D3FF9B" w14:textId="77777777" w:rsidR="00F90758" w:rsidRPr="00A55A2A" w:rsidRDefault="00F90758" w:rsidP="003A098A">
            <w:pPr>
              <w:pStyle w:val="Akapitzlist"/>
              <w:numPr>
                <w:ilvl w:val="3"/>
                <w:numId w:val="43"/>
              </w:numPr>
              <w:tabs>
                <w:tab w:val="left" w:pos="167"/>
              </w:tabs>
              <w:spacing w:after="160"/>
              <w:ind w:left="9" w:right="132" w:firstLine="0"/>
              <w:jc w:val="both"/>
              <w:rPr>
                <w:rFonts w:ascii="Arial" w:hAnsi="Arial" w:cs="Arial"/>
                <w:bCs/>
                <w:sz w:val="18"/>
                <w:szCs w:val="18"/>
              </w:rPr>
            </w:pPr>
            <w:r w:rsidRPr="00C328C4">
              <w:rPr>
                <w:rFonts w:ascii="Arial" w:hAnsi="Arial" w:cs="Arial"/>
                <w:bCs/>
                <w:sz w:val="18"/>
                <w:szCs w:val="18"/>
              </w:rPr>
              <w:t>Na hali H1 i H3 w opakowaniach lub luzem na</w:t>
            </w:r>
            <w:r>
              <w:rPr>
                <w:rFonts w:ascii="Arial" w:hAnsi="Arial" w:cs="Arial"/>
                <w:bCs/>
                <w:sz w:val="18"/>
                <w:szCs w:val="18"/>
              </w:rPr>
              <w:t xml:space="preserve"> </w:t>
            </w:r>
            <w:r w:rsidRPr="00C328C4">
              <w:rPr>
                <w:rFonts w:ascii="Arial" w:hAnsi="Arial" w:cs="Arial"/>
                <w:bCs/>
                <w:sz w:val="18"/>
                <w:szCs w:val="18"/>
              </w:rPr>
              <w:t xml:space="preserve">hałdzie w oznakowanych nazwa i kodem odpadu boksach, </w:t>
            </w:r>
            <w:r w:rsidRPr="00A55A2A">
              <w:rPr>
                <w:rFonts w:ascii="Arial" w:hAnsi="Arial" w:cs="Arial"/>
                <w:bCs/>
                <w:sz w:val="18"/>
                <w:szCs w:val="18"/>
              </w:rPr>
              <w:t>i miejscach:</w:t>
            </w:r>
          </w:p>
          <w:p w14:paraId="7401B306" w14:textId="60B17BB3" w:rsidR="00F90758" w:rsidRPr="00A55A2A" w:rsidRDefault="00F90758" w:rsidP="003A098A">
            <w:pPr>
              <w:pStyle w:val="Akapitzlist"/>
              <w:tabs>
                <w:tab w:val="left" w:pos="331"/>
              </w:tabs>
              <w:ind w:left="0" w:right="132"/>
              <w:jc w:val="both"/>
              <w:rPr>
                <w:rFonts w:ascii="Arial" w:hAnsi="Arial" w:cs="Arial"/>
                <w:bCs/>
                <w:sz w:val="18"/>
                <w:szCs w:val="18"/>
                <w:vertAlign w:val="superscript"/>
              </w:rPr>
            </w:pPr>
            <w:r w:rsidRPr="00A55A2A">
              <w:rPr>
                <w:rFonts w:ascii="Arial" w:hAnsi="Arial" w:cs="Arial"/>
                <w:bCs/>
                <w:sz w:val="18"/>
                <w:szCs w:val="18"/>
              </w:rPr>
              <w:t xml:space="preserve">- w hali H1 przewidziano: </w:t>
            </w:r>
            <w:r w:rsidR="00351714">
              <w:rPr>
                <w:rFonts w:ascii="Arial" w:hAnsi="Arial" w:cs="Arial"/>
                <w:bCs/>
                <w:sz w:val="18"/>
                <w:szCs w:val="18"/>
              </w:rPr>
              <w:t>20 boksów</w:t>
            </w:r>
            <w:r w:rsidRPr="00A55A2A">
              <w:rPr>
                <w:rFonts w:ascii="Arial" w:hAnsi="Arial" w:cs="Arial"/>
                <w:bCs/>
                <w:sz w:val="18"/>
                <w:szCs w:val="18"/>
              </w:rPr>
              <w:t xml:space="preserve"> o łącznej pojemności użytkowej  830 m</w:t>
            </w:r>
            <w:r w:rsidRPr="00A55A2A">
              <w:rPr>
                <w:rFonts w:ascii="Arial" w:hAnsi="Arial" w:cs="Arial"/>
                <w:bCs/>
                <w:sz w:val="18"/>
                <w:szCs w:val="18"/>
                <w:vertAlign w:val="superscript"/>
              </w:rPr>
              <w:t>3</w:t>
            </w:r>
            <w:r w:rsidRPr="00A55A2A">
              <w:rPr>
                <w:rFonts w:ascii="Arial" w:hAnsi="Arial" w:cs="Arial"/>
                <w:bCs/>
                <w:sz w:val="18"/>
                <w:szCs w:val="18"/>
              </w:rPr>
              <w:t xml:space="preserve"> </w:t>
            </w:r>
            <w:r w:rsidRPr="00A55A2A">
              <w:rPr>
                <w:rFonts w:ascii="Arial" w:hAnsi="Arial" w:cs="Arial"/>
                <w:bCs/>
                <w:sz w:val="18"/>
                <w:szCs w:val="18"/>
                <w:vertAlign w:val="superscript"/>
              </w:rPr>
              <w:t>2)</w:t>
            </w:r>
          </w:p>
          <w:p w14:paraId="003DE598" w14:textId="57FADD87" w:rsidR="00F90758" w:rsidRPr="00C96407" w:rsidRDefault="00F90758" w:rsidP="003A098A">
            <w:pPr>
              <w:jc w:val="both"/>
              <w:rPr>
                <w:rFonts w:ascii="Arial" w:hAnsi="Arial" w:cs="Arial"/>
                <w:color w:val="FF0000"/>
                <w:sz w:val="18"/>
                <w:szCs w:val="18"/>
                <w:vertAlign w:val="superscript"/>
              </w:rPr>
            </w:pPr>
            <w:r w:rsidRPr="00A55A2A">
              <w:rPr>
                <w:rFonts w:ascii="Arial" w:hAnsi="Arial" w:cs="Arial"/>
                <w:bCs/>
                <w:sz w:val="18"/>
                <w:szCs w:val="18"/>
              </w:rPr>
              <w:t>- hali H3 przewidziano: miejsce podręczne w hali rafinacji o pojemności użytkowej 30 m</w:t>
            </w:r>
            <w:r w:rsidRPr="00A55A2A">
              <w:rPr>
                <w:rFonts w:ascii="Arial" w:hAnsi="Arial" w:cs="Arial"/>
                <w:bCs/>
                <w:sz w:val="18"/>
                <w:szCs w:val="18"/>
                <w:vertAlign w:val="superscript"/>
              </w:rPr>
              <w:t>3</w:t>
            </w:r>
            <w:r w:rsidRPr="00A55A2A">
              <w:rPr>
                <w:rFonts w:ascii="Arial" w:hAnsi="Arial" w:cs="Arial"/>
                <w:bCs/>
                <w:sz w:val="18"/>
                <w:szCs w:val="18"/>
              </w:rPr>
              <w:t>.</w:t>
            </w:r>
          </w:p>
        </w:tc>
      </w:tr>
      <w:tr w:rsidR="00F90758" w:rsidRPr="00C96407" w14:paraId="3F0BA272" w14:textId="77777777" w:rsidTr="003A098A">
        <w:trPr>
          <w:trHeight w:val="20"/>
        </w:trPr>
        <w:tc>
          <w:tcPr>
            <w:tcW w:w="566" w:type="dxa"/>
            <w:vAlign w:val="center"/>
          </w:tcPr>
          <w:p w14:paraId="783B240F" w14:textId="77777777" w:rsidR="00F90758" w:rsidRPr="005E0BE2"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0FE351B5" w14:textId="77777777" w:rsidR="00F90758" w:rsidRPr="005E0BE2" w:rsidRDefault="00F90758" w:rsidP="003A098A">
            <w:pPr>
              <w:jc w:val="center"/>
              <w:rPr>
                <w:rFonts w:ascii="Arial" w:hAnsi="Arial" w:cs="Arial"/>
                <w:b/>
                <w:sz w:val="18"/>
                <w:szCs w:val="18"/>
              </w:rPr>
            </w:pPr>
            <w:r w:rsidRPr="005E0BE2">
              <w:rPr>
                <w:rFonts w:ascii="Arial" w:hAnsi="Arial" w:cs="Arial"/>
                <w:b/>
                <w:sz w:val="18"/>
                <w:szCs w:val="18"/>
              </w:rPr>
              <w:t xml:space="preserve">19 02 99 </w:t>
            </w:r>
          </w:p>
        </w:tc>
        <w:tc>
          <w:tcPr>
            <w:tcW w:w="2430" w:type="dxa"/>
            <w:vAlign w:val="center"/>
          </w:tcPr>
          <w:p w14:paraId="1EC242C8" w14:textId="77777777" w:rsidR="00F90758" w:rsidRPr="005E0BE2" w:rsidRDefault="00F90758" w:rsidP="003A098A">
            <w:pPr>
              <w:autoSpaceDE w:val="0"/>
              <w:autoSpaceDN w:val="0"/>
              <w:adjustRightInd w:val="0"/>
              <w:ind w:left="33"/>
              <w:rPr>
                <w:rFonts w:ascii="Arial" w:hAnsi="Arial" w:cs="Arial"/>
                <w:bCs/>
                <w:sz w:val="18"/>
                <w:szCs w:val="18"/>
              </w:rPr>
            </w:pPr>
            <w:r w:rsidRPr="005E0BE2">
              <w:rPr>
                <w:rFonts w:ascii="Arial" w:hAnsi="Arial" w:cs="Arial"/>
                <w:bCs/>
                <w:sz w:val="18"/>
                <w:szCs w:val="18"/>
              </w:rPr>
              <w:t>Inne niewymienione odpady – odpady zawierające przetwarzane metale</w:t>
            </w:r>
          </w:p>
        </w:tc>
        <w:tc>
          <w:tcPr>
            <w:tcW w:w="4648" w:type="dxa"/>
            <w:vAlign w:val="center"/>
          </w:tcPr>
          <w:p w14:paraId="1D88A4B6" w14:textId="77777777" w:rsidR="00F90758" w:rsidRPr="0067590D" w:rsidRDefault="00F90758" w:rsidP="003A098A">
            <w:pPr>
              <w:pStyle w:val="Akapitzlist"/>
              <w:numPr>
                <w:ilvl w:val="3"/>
                <w:numId w:val="43"/>
              </w:numPr>
              <w:tabs>
                <w:tab w:val="left" w:pos="167"/>
              </w:tabs>
              <w:spacing w:after="160"/>
              <w:ind w:left="9" w:right="132" w:hanging="9"/>
              <w:jc w:val="both"/>
              <w:rPr>
                <w:rFonts w:ascii="Arial" w:hAnsi="Arial" w:cs="Arial"/>
                <w:bCs/>
                <w:color w:val="000000" w:themeColor="text1"/>
                <w:sz w:val="18"/>
                <w:szCs w:val="18"/>
              </w:rPr>
            </w:pPr>
            <w:r w:rsidRPr="0067590D">
              <w:rPr>
                <w:rFonts w:ascii="Arial" w:hAnsi="Arial" w:cs="Arial"/>
                <w:bCs/>
                <w:color w:val="000000" w:themeColor="text1"/>
                <w:sz w:val="18"/>
                <w:szCs w:val="18"/>
              </w:rPr>
              <w:t>Na hali H1 i H3 w opakowaniach lub luzem na hałdzie w oznakowanych nazwa i kodem odpadu boksach, i miejscach:</w:t>
            </w:r>
          </w:p>
          <w:p w14:paraId="1E239A7C" w14:textId="17C05D5D" w:rsidR="00F90758" w:rsidRPr="0067590D" w:rsidRDefault="00F90758" w:rsidP="003A098A">
            <w:pPr>
              <w:pStyle w:val="Akapitzlist"/>
              <w:tabs>
                <w:tab w:val="left" w:pos="331"/>
              </w:tabs>
              <w:ind w:left="0" w:right="132"/>
              <w:jc w:val="both"/>
              <w:rPr>
                <w:rFonts w:ascii="Arial" w:hAnsi="Arial" w:cs="Arial"/>
                <w:bCs/>
                <w:color w:val="000000" w:themeColor="text1"/>
                <w:sz w:val="18"/>
                <w:szCs w:val="18"/>
                <w:vertAlign w:val="superscript"/>
              </w:rPr>
            </w:pPr>
            <w:r w:rsidRPr="0067590D">
              <w:rPr>
                <w:rFonts w:ascii="Arial" w:hAnsi="Arial" w:cs="Arial"/>
                <w:bCs/>
                <w:color w:val="000000" w:themeColor="text1"/>
                <w:sz w:val="18"/>
                <w:szCs w:val="18"/>
              </w:rPr>
              <w:t xml:space="preserve">- w hali H1 przewidziano: </w:t>
            </w:r>
            <w:r w:rsidR="00351714">
              <w:rPr>
                <w:rFonts w:ascii="Arial" w:hAnsi="Arial" w:cs="Arial"/>
                <w:bCs/>
                <w:color w:val="000000" w:themeColor="text1"/>
                <w:sz w:val="18"/>
                <w:szCs w:val="18"/>
              </w:rPr>
              <w:t>20 boksów</w:t>
            </w:r>
            <w:r w:rsidRPr="0067590D">
              <w:rPr>
                <w:rFonts w:ascii="Arial" w:hAnsi="Arial" w:cs="Arial"/>
                <w:bCs/>
                <w:color w:val="000000" w:themeColor="text1"/>
                <w:sz w:val="18"/>
                <w:szCs w:val="18"/>
              </w:rPr>
              <w:t xml:space="preserve"> o łącznej pojemności użytkowej  830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vertAlign w:val="superscript"/>
              </w:rPr>
              <w:t>2)</w:t>
            </w:r>
          </w:p>
          <w:p w14:paraId="56EA3BA5" w14:textId="3CFFCE8A" w:rsidR="00F90758" w:rsidRPr="0067590D" w:rsidRDefault="00F90758" w:rsidP="003A098A">
            <w:pPr>
              <w:jc w:val="both"/>
              <w:rPr>
                <w:rFonts w:ascii="Arial" w:hAnsi="Arial" w:cs="Arial"/>
                <w:color w:val="000000" w:themeColor="text1"/>
                <w:sz w:val="18"/>
                <w:szCs w:val="18"/>
              </w:rPr>
            </w:pPr>
            <w:r w:rsidRPr="0067590D">
              <w:rPr>
                <w:rFonts w:ascii="Arial" w:hAnsi="Arial" w:cs="Arial"/>
                <w:bCs/>
                <w:color w:val="000000" w:themeColor="text1"/>
                <w:sz w:val="18"/>
                <w:szCs w:val="18"/>
              </w:rPr>
              <w:t>-  hali H3 przewidziano: miejsce podręczne w hali rafinacji o pojemności użytkowej 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w:t>
            </w:r>
          </w:p>
          <w:p w14:paraId="72FF1669" w14:textId="04DF61F7" w:rsidR="00F90758" w:rsidRPr="0067590D" w:rsidRDefault="00F90758" w:rsidP="003A098A">
            <w:pPr>
              <w:ind w:right="132"/>
              <w:jc w:val="both"/>
              <w:rPr>
                <w:rFonts w:ascii="Arial" w:hAnsi="Arial" w:cs="Arial"/>
                <w:b/>
                <w:color w:val="000000" w:themeColor="text1"/>
                <w:sz w:val="18"/>
                <w:szCs w:val="18"/>
              </w:rPr>
            </w:pPr>
            <w:r w:rsidRPr="0067590D">
              <w:rPr>
                <w:rFonts w:ascii="Arial" w:hAnsi="Arial" w:cs="Arial"/>
                <w:bCs/>
                <w:color w:val="000000" w:themeColor="text1"/>
                <w:sz w:val="18"/>
                <w:szCs w:val="18"/>
              </w:rPr>
              <w:t xml:space="preserve">2. Na placu magazynowym w sąsiedztwie </w:t>
            </w:r>
            <w:r w:rsidRPr="0067590D">
              <w:rPr>
                <w:rFonts w:ascii="Arial" w:hAnsi="Arial" w:cs="Arial"/>
                <w:bCs/>
                <w:color w:val="000000" w:themeColor="text1"/>
                <w:sz w:val="18"/>
                <w:szCs w:val="18"/>
              </w:rPr>
              <w:br/>
              <w:t>hal o łącznej pojemności 502 m</w:t>
            </w:r>
            <w:r w:rsidRPr="0067590D">
              <w:rPr>
                <w:rFonts w:ascii="Arial" w:hAnsi="Arial" w:cs="Arial"/>
                <w:bCs/>
                <w:color w:val="000000" w:themeColor="text1"/>
                <w:sz w:val="18"/>
                <w:szCs w:val="18"/>
                <w:vertAlign w:val="superscript"/>
              </w:rPr>
              <w:t xml:space="preserve">3 </w:t>
            </w:r>
            <w:r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vertAlign w:val="superscript"/>
              </w:rPr>
              <w:t>3)</w:t>
            </w:r>
          </w:p>
        </w:tc>
      </w:tr>
      <w:tr w:rsidR="00F90758" w:rsidRPr="00C96407" w14:paraId="3537435D" w14:textId="77777777" w:rsidTr="003A098A">
        <w:trPr>
          <w:trHeight w:val="20"/>
        </w:trPr>
        <w:tc>
          <w:tcPr>
            <w:tcW w:w="566" w:type="dxa"/>
            <w:vAlign w:val="center"/>
          </w:tcPr>
          <w:p w14:paraId="3C63C342" w14:textId="77777777" w:rsidR="00F90758" w:rsidRPr="005E0BE2"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5A469EA1" w14:textId="77777777" w:rsidR="00F90758" w:rsidRPr="005E0BE2" w:rsidRDefault="00F90758" w:rsidP="003A098A">
            <w:pPr>
              <w:jc w:val="center"/>
              <w:rPr>
                <w:rFonts w:ascii="Arial" w:hAnsi="Arial" w:cs="Arial"/>
                <w:b/>
                <w:bCs/>
                <w:sz w:val="18"/>
                <w:szCs w:val="18"/>
              </w:rPr>
            </w:pPr>
            <w:r w:rsidRPr="005E0BE2">
              <w:rPr>
                <w:rFonts w:ascii="Arial" w:hAnsi="Arial" w:cs="Arial"/>
                <w:b/>
                <w:sz w:val="18"/>
                <w:szCs w:val="18"/>
              </w:rPr>
              <w:t>19 08 01</w:t>
            </w:r>
          </w:p>
        </w:tc>
        <w:tc>
          <w:tcPr>
            <w:tcW w:w="2430" w:type="dxa"/>
            <w:vAlign w:val="center"/>
          </w:tcPr>
          <w:p w14:paraId="624076A7" w14:textId="77777777" w:rsidR="00F90758" w:rsidRPr="005E0BE2" w:rsidRDefault="00F90758" w:rsidP="003A098A">
            <w:pPr>
              <w:jc w:val="center"/>
              <w:rPr>
                <w:rFonts w:ascii="Arial" w:hAnsi="Arial" w:cs="Arial"/>
                <w:sz w:val="18"/>
                <w:szCs w:val="18"/>
              </w:rPr>
            </w:pPr>
            <w:proofErr w:type="spellStart"/>
            <w:r w:rsidRPr="005E0BE2">
              <w:rPr>
                <w:rFonts w:ascii="Arial" w:hAnsi="Arial" w:cs="Arial"/>
                <w:sz w:val="18"/>
                <w:szCs w:val="18"/>
              </w:rPr>
              <w:t>Skratki</w:t>
            </w:r>
            <w:proofErr w:type="spellEnd"/>
          </w:p>
        </w:tc>
        <w:tc>
          <w:tcPr>
            <w:tcW w:w="4648" w:type="dxa"/>
            <w:vAlign w:val="center"/>
          </w:tcPr>
          <w:p w14:paraId="5E14E1A6" w14:textId="1BAE7A1F" w:rsidR="00F90758" w:rsidRPr="0067590D" w:rsidRDefault="00F90758" w:rsidP="003A098A">
            <w:pPr>
              <w:ind w:right="132"/>
              <w:jc w:val="both"/>
              <w:rPr>
                <w:rFonts w:ascii="Arial" w:hAnsi="Arial" w:cs="Arial"/>
                <w:color w:val="000000" w:themeColor="text1"/>
                <w:sz w:val="18"/>
                <w:szCs w:val="18"/>
              </w:rPr>
            </w:pPr>
            <w:r w:rsidRPr="0067590D">
              <w:rPr>
                <w:rFonts w:ascii="Arial" w:hAnsi="Arial" w:cs="Arial"/>
                <w:color w:val="000000" w:themeColor="text1"/>
                <w:sz w:val="18"/>
                <w:szCs w:val="18"/>
              </w:rPr>
              <w:t xml:space="preserve">1. Na hali H1 i H3 w opakowaniach lub luzem na hałdzie w oznakowanych kodem odpadu boksach </w:t>
            </w:r>
            <w:r w:rsidR="00AC11B8">
              <w:rPr>
                <w:rFonts w:ascii="Arial" w:hAnsi="Arial" w:cs="Arial"/>
                <w:color w:val="000000" w:themeColor="text1"/>
                <w:sz w:val="18"/>
                <w:szCs w:val="18"/>
              </w:rPr>
              <w:br/>
            </w:r>
            <w:r w:rsidRPr="0067590D">
              <w:rPr>
                <w:rFonts w:ascii="Arial" w:hAnsi="Arial" w:cs="Arial"/>
                <w:color w:val="000000" w:themeColor="text1"/>
                <w:sz w:val="18"/>
                <w:szCs w:val="18"/>
              </w:rPr>
              <w:t>i miejscach:</w:t>
            </w:r>
          </w:p>
          <w:p w14:paraId="6221763E" w14:textId="747A4597" w:rsidR="00F90758" w:rsidRPr="0067590D" w:rsidRDefault="00F90758" w:rsidP="003A098A">
            <w:pPr>
              <w:pStyle w:val="Akapitzlist"/>
              <w:tabs>
                <w:tab w:val="left" w:pos="331"/>
              </w:tabs>
              <w:ind w:left="0" w:right="132"/>
              <w:jc w:val="both"/>
              <w:rPr>
                <w:rFonts w:ascii="Arial" w:hAnsi="Arial" w:cs="Arial"/>
                <w:bCs/>
                <w:color w:val="000000" w:themeColor="text1"/>
                <w:sz w:val="18"/>
                <w:szCs w:val="18"/>
                <w:vertAlign w:val="superscript"/>
              </w:rPr>
            </w:pPr>
            <w:r w:rsidRPr="0067590D">
              <w:rPr>
                <w:rFonts w:ascii="Arial" w:hAnsi="Arial" w:cs="Arial"/>
                <w:bCs/>
                <w:color w:val="000000" w:themeColor="text1"/>
                <w:sz w:val="18"/>
                <w:szCs w:val="18"/>
              </w:rPr>
              <w:t>- w hali H1 przewidziano:</w:t>
            </w:r>
            <w:r w:rsidR="00351714">
              <w:rPr>
                <w:rFonts w:ascii="Arial" w:hAnsi="Arial" w:cs="Arial"/>
                <w:bCs/>
                <w:color w:val="000000" w:themeColor="text1"/>
                <w:sz w:val="18"/>
                <w:szCs w:val="18"/>
              </w:rPr>
              <w:t>20 boksów</w:t>
            </w:r>
            <w:r w:rsidRPr="0067590D">
              <w:rPr>
                <w:rFonts w:ascii="Arial" w:hAnsi="Arial" w:cs="Arial"/>
                <w:bCs/>
                <w:color w:val="000000" w:themeColor="text1"/>
                <w:sz w:val="18"/>
                <w:szCs w:val="18"/>
              </w:rPr>
              <w:t xml:space="preserve"> o łącznej pojemności użytkowej  830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 xml:space="preserve"> </w:t>
            </w:r>
            <w:r w:rsidRPr="0067590D">
              <w:rPr>
                <w:rFonts w:ascii="Arial" w:hAnsi="Arial" w:cs="Arial"/>
                <w:bCs/>
                <w:color w:val="000000" w:themeColor="text1"/>
                <w:sz w:val="18"/>
                <w:szCs w:val="18"/>
                <w:vertAlign w:val="superscript"/>
              </w:rPr>
              <w:t>2)</w:t>
            </w:r>
          </w:p>
          <w:p w14:paraId="38C219AA" w14:textId="77777777" w:rsidR="00F90758" w:rsidRPr="0067590D" w:rsidRDefault="00F90758" w:rsidP="003A098A">
            <w:pPr>
              <w:pStyle w:val="Akapitzlist"/>
              <w:tabs>
                <w:tab w:val="left" w:pos="331"/>
              </w:tabs>
              <w:autoSpaceDE w:val="0"/>
              <w:ind w:left="0" w:right="132"/>
              <w:jc w:val="both"/>
              <w:rPr>
                <w:rFonts w:ascii="Arial" w:hAnsi="Arial" w:cs="Arial"/>
                <w:color w:val="000000" w:themeColor="text1"/>
                <w:sz w:val="18"/>
                <w:szCs w:val="18"/>
              </w:rPr>
            </w:pPr>
            <w:r w:rsidRPr="0067590D">
              <w:rPr>
                <w:rFonts w:ascii="Arial" w:hAnsi="Arial" w:cs="Arial"/>
                <w:color w:val="000000" w:themeColor="text1"/>
                <w:sz w:val="18"/>
                <w:szCs w:val="18"/>
              </w:rPr>
              <w:t xml:space="preserve">Odpady zawierające składniki palne np. tworzywa sztuczne, gumę, papier, magazynowane będą </w:t>
            </w:r>
            <w:r w:rsidRPr="0067590D">
              <w:rPr>
                <w:rFonts w:ascii="Arial" w:hAnsi="Arial" w:cs="Arial"/>
                <w:color w:val="000000" w:themeColor="text1"/>
                <w:sz w:val="18"/>
                <w:szCs w:val="18"/>
              </w:rPr>
              <w:br/>
              <w:t>w boks</w:t>
            </w:r>
            <w:r w:rsidRPr="0067590D">
              <w:rPr>
                <w:rFonts w:ascii="Arial" w:hAnsi="Arial" w:cs="Arial"/>
                <w:bCs/>
                <w:color w:val="000000" w:themeColor="text1"/>
                <w:sz w:val="18"/>
                <w:szCs w:val="18"/>
              </w:rPr>
              <w:t>ach</w:t>
            </w:r>
            <w:r w:rsidRPr="0067590D">
              <w:rPr>
                <w:rFonts w:ascii="Arial" w:hAnsi="Arial" w:cs="Arial"/>
                <w:color w:val="000000" w:themeColor="text1"/>
                <w:sz w:val="18"/>
                <w:szCs w:val="18"/>
              </w:rPr>
              <w:t xml:space="preserve"> nr 34 i 35 o łącznej poj. </w:t>
            </w:r>
            <w:proofErr w:type="spellStart"/>
            <w:r w:rsidRPr="0067590D">
              <w:rPr>
                <w:rFonts w:ascii="Arial" w:hAnsi="Arial" w:cs="Arial"/>
                <w:color w:val="000000" w:themeColor="text1"/>
                <w:sz w:val="18"/>
                <w:szCs w:val="18"/>
              </w:rPr>
              <w:t>uż</w:t>
            </w:r>
            <w:proofErr w:type="spellEnd"/>
            <w:r w:rsidRPr="0067590D">
              <w:rPr>
                <w:rFonts w:ascii="Arial" w:hAnsi="Arial" w:cs="Arial"/>
                <w:color w:val="000000" w:themeColor="text1"/>
                <w:sz w:val="18"/>
                <w:szCs w:val="18"/>
              </w:rPr>
              <w:t>. 160 m</w:t>
            </w:r>
            <w:r w:rsidRPr="0067590D">
              <w:rPr>
                <w:rFonts w:ascii="Arial" w:hAnsi="Arial" w:cs="Arial"/>
                <w:color w:val="000000" w:themeColor="text1"/>
                <w:sz w:val="18"/>
                <w:szCs w:val="18"/>
                <w:vertAlign w:val="superscript"/>
              </w:rPr>
              <w:t>3</w:t>
            </w:r>
          </w:p>
          <w:p w14:paraId="095F733E" w14:textId="77777777" w:rsidR="00F90758" w:rsidRPr="0067590D" w:rsidRDefault="00F90758" w:rsidP="003A098A">
            <w:pPr>
              <w:autoSpaceDE w:val="0"/>
              <w:ind w:right="132"/>
              <w:jc w:val="both"/>
              <w:rPr>
                <w:rFonts w:ascii="Arial" w:hAnsi="Arial" w:cs="Arial"/>
                <w:color w:val="000000" w:themeColor="text1"/>
                <w:sz w:val="18"/>
                <w:szCs w:val="18"/>
              </w:rPr>
            </w:pPr>
            <w:r w:rsidRPr="0067590D">
              <w:rPr>
                <w:rFonts w:ascii="Arial" w:hAnsi="Arial" w:cs="Arial"/>
                <w:color w:val="000000" w:themeColor="text1"/>
                <w:sz w:val="18"/>
                <w:szCs w:val="18"/>
              </w:rPr>
              <w:t>Wg operatu ppoż. miejsce oznaczone jako:</w:t>
            </w:r>
          </w:p>
          <w:p w14:paraId="2DD4B4E4" w14:textId="77777777" w:rsidR="00F90758" w:rsidRPr="0067590D" w:rsidRDefault="00F90758" w:rsidP="003A098A">
            <w:pPr>
              <w:autoSpaceDE w:val="0"/>
              <w:ind w:right="132"/>
              <w:jc w:val="both"/>
              <w:rPr>
                <w:rFonts w:ascii="Arial" w:hAnsi="Arial" w:cs="Arial"/>
                <w:color w:val="000000" w:themeColor="text1"/>
                <w:sz w:val="18"/>
                <w:szCs w:val="18"/>
              </w:rPr>
            </w:pPr>
            <w:r w:rsidRPr="0067590D">
              <w:rPr>
                <w:rFonts w:ascii="Arial" w:hAnsi="Arial" w:cs="Arial"/>
                <w:color w:val="000000" w:themeColor="text1"/>
                <w:sz w:val="18"/>
                <w:szCs w:val="18"/>
              </w:rPr>
              <w:lastRenderedPageBreak/>
              <w:t>nr 3 (boksy 34 i 35): Maksymalna masa odpadów palnych magazynowych w boksach 34 i 35:</w:t>
            </w:r>
          </w:p>
          <w:p w14:paraId="542C5E7A" w14:textId="77777777" w:rsidR="00F90758" w:rsidRPr="0067590D" w:rsidRDefault="00F90758" w:rsidP="003A098A">
            <w:pPr>
              <w:pStyle w:val="Default"/>
              <w:jc w:val="both"/>
              <w:rPr>
                <w:rFonts w:ascii="Arial" w:hAnsi="Arial" w:cs="Arial"/>
                <w:b/>
                <w:bCs/>
                <w:color w:val="000000" w:themeColor="text1"/>
                <w:sz w:val="18"/>
                <w:szCs w:val="18"/>
              </w:rPr>
            </w:pPr>
            <w:r w:rsidRPr="0067590D">
              <w:rPr>
                <w:rFonts w:ascii="Arial" w:hAnsi="Arial" w:cs="Arial"/>
                <w:color w:val="000000" w:themeColor="text1"/>
                <w:sz w:val="18"/>
                <w:szCs w:val="18"/>
              </w:rPr>
              <w:t xml:space="preserve">- 25 Mg łącznie dla wszystkich odpadów o kodach: 06 03 15*, 06 04 05*, 10 04 01*, 10 04 02*, </w:t>
            </w:r>
            <w:r w:rsidRPr="0067590D">
              <w:rPr>
                <w:rFonts w:ascii="Arial" w:hAnsi="Arial" w:cs="Arial"/>
                <w:color w:val="000000" w:themeColor="text1"/>
                <w:sz w:val="18"/>
                <w:szCs w:val="18"/>
              </w:rPr>
              <w:br/>
              <w:t>10 04 05*, 10 04 99, 10 08 09, 10 08 11, 10 08 15*, 10 08 99, 10 10 03, 10 10 12, 10 10 99, 11 01 09*, 12 01 03, 12 01 04, 12 01 14*, 15 01 04</w:t>
            </w:r>
            <w:r w:rsidRPr="0067590D">
              <w:rPr>
                <w:rFonts w:ascii="Arial" w:hAnsi="Arial" w:cs="Arial"/>
                <w:strike/>
                <w:color w:val="000000" w:themeColor="text1"/>
                <w:sz w:val="18"/>
                <w:szCs w:val="18"/>
              </w:rPr>
              <w:t>,</w:t>
            </w:r>
            <w:r w:rsidRPr="0067590D">
              <w:rPr>
                <w:rFonts w:ascii="Arial" w:hAnsi="Arial" w:cs="Arial"/>
                <w:color w:val="000000" w:themeColor="text1"/>
                <w:sz w:val="18"/>
                <w:szCs w:val="18"/>
              </w:rPr>
              <w:t xml:space="preserve"> 16 02 16,</w:t>
            </w:r>
            <w:r w:rsidRPr="0067590D">
              <w:rPr>
                <w:rFonts w:ascii="Arial" w:hAnsi="Arial" w:cs="Arial"/>
                <w:strike/>
                <w:color w:val="000000" w:themeColor="text1"/>
                <w:sz w:val="18"/>
                <w:szCs w:val="18"/>
              </w:rPr>
              <w:t>,</w:t>
            </w:r>
            <w:r w:rsidRPr="0067590D">
              <w:rPr>
                <w:rFonts w:ascii="Arial" w:hAnsi="Arial" w:cs="Arial"/>
                <w:color w:val="000000" w:themeColor="text1"/>
                <w:sz w:val="18"/>
                <w:szCs w:val="18"/>
              </w:rPr>
              <w:t xml:space="preserve"> 17 04 02, 17 04 03, 17 04 06, 17 04 07, 17 04 10*, 19 08 01, 19 10 02, 19 12 03, 20 01 40.</w:t>
            </w:r>
          </w:p>
          <w:p w14:paraId="45314B62" w14:textId="08BDFAF4" w:rsidR="00F90758" w:rsidRPr="0067590D" w:rsidRDefault="00F90758" w:rsidP="003A098A">
            <w:pPr>
              <w:jc w:val="both"/>
              <w:rPr>
                <w:rFonts w:ascii="Arial" w:hAnsi="Arial" w:cs="Arial"/>
                <w:color w:val="000000" w:themeColor="text1"/>
                <w:sz w:val="18"/>
                <w:szCs w:val="18"/>
              </w:rPr>
            </w:pPr>
            <w:r w:rsidRPr="0067590D">
              <w:rPr>
                <w:rFonts w:ascii="Arial" w:hAnsi="Arial" w:cs="Arial"/>
                <w:bCs/>
                <w:color w:val="000000" w:themeColor="text1"/>
                <w:sz w:val="18"/>
                <w:szCs w:val="18"/>
              </w:rPr>
              <w:t>- w hali H3 przewidziano miejsce podręczne w hali rafinacji o pojemności użytkowej 30 m</w:t>
            </w:r>
            <w:r w:rsidRPr="0067590D">
              <w:rPr>
                <w:rFonts w:ascii="Arial" w:hAnsi="Arial" w:cs="Arial"/>
                <w:bCs/>
                <w:color w:val="000000" w:themeColor="text1"/>
                <w:sz w:val="18"/>
                <w:szCs w:val="18"/>
                <w:vertAlign w:val="superscript"/>
              </w:rPr>
              <w:t>3</w:t>
            </w:r>
            <w:r w:rsidRPr="0067590D">
              <w:rPr>
                <w:rFonts w:ascii="Arial" w:hAnsi="Arial" w:cs="Arial"/>
                <w:bCs/>
                <w:color w:val="000000" w:themeColor="text1"/>
                <w:sz w:val="18"/>
                <w:szCs w:val="18"/>
              </w:rPr>
              <w:t>.</w:t>
            </w:r>
          </w:p>
          <w:p w14:paraId="0F25B902" w14:textId="77777777" w:rsidR="00F90758" w:rsidRPr="0067590D" w:rsidRDefault="00F90758" w:rsidP="003A098A">
            <w:pPr>
              <w:jc w:val="both"/>
              <w:rPr>
                <w:rFonts w:ascii="Arial" w:hAnsi="Arial" w:cs="Arial"/>
                <w:strike/>
                <w:color w:val="000000" w:themeColor="text1"/>
                <w:sz w:val="18"/>
                <w:szCs w:val="18"/>
              </w:rPr>
            </w:pPr>
            <w:r w:rsidRPr="0067590D">
              <w:rPr>
                <w:rFonts w:ascii="Arial" w:hAnsi="Arial" w:cs="Arial"/>
                <w:color w:val="000000" w:themeColor="text1"/>
                <w:sz w:val="18"/>
                <w:szCs w:val="18"/>
              </w:rPr>
              <w:t>2. W podręcznym miejscu w pomieszczeniu oczyszczalni ścieków  w pojemniku o max wymiarze</w:t>
            </w:r>
            <w:r w:rsidRPr="0067590D">
              <w:rPr>
                <w:rFonts w:ascii="Arial" w:hAnsi="Arial" w:cs="Arial"/>
                <w:color w:val="000000" w:themeColor="text1"/>
                <w:sz w:val="18"/>
                <w:szCs w:val="18"/>
              </w:rPr>
              <w:br/>
              <w:t xml:space="preserve"> 240 l.</w:t>
            </w:r>
          </w:p>
        </w:tc>
      </w:tr>
      <w:tr w:rsidR="00F90758" w:rsidRPr="00C96407" w14:paraId="2DEF3EB0" w14:textId="77777777" w:rsidTr="003A098A">
        <w:trPr>
          <w:trHeight w:val="20"/>
        </w:trPr>
        <w:tc>
          <w:tcPr>
            <w:tcW w:w="566" w:type="dxa"/>
            <w:vAlign w:val="center"/>
          </w:tcPr>
          <w:p w14:paraId="2420251F" w14:textId="77777777" w:rsidR="00F90758" w:rsidRPr="005E0BE2"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003CE40B" w14:textId="77777777" w:rsidR="00F90758" w:rsidRPr="005E0BE2" w:rsidRDefault="00F90758" w:rsidP="003A098A">
            <w:pPr>
              <w:jc w:val="center"/>
              <w:rPr>
                <w:rFonts w:ascii="Arial" w:hAnsi="Arial" w:cs="Arial"/>
                <w:b/>
                <w:bCs/>
                <w:sz w:val="18"/>
                <w:szCs w:val="18"/>
              </w:rPr>
            </w:pPr>
            <w:r w:rsidRPr="005E0BE2">
              <w:rPr>
                <w:rFonts w:ascii="Arial" w:hAnsi="Arial" w:cs="Arial"/>
                <w:b/>
                <w:sz w:val="18"/>
                <w:szCs w:val="18"/>
              </w:rPr>
              <w:t>19 08 02</w:t>
            </w:r>
          </w:p>
        </w:tc>
        <w:tc>
          <w:tcPr>
            <w:tcW w:w="2430" w:type="dxa"/>
            <w:vAlign w:val="center"/>
          </w:tcPr>
          <w:p w14:paraId="3B051BF0" w14:textId="77777777" w:rsidR="00F90758" w:rsidRPr="005E0BE2" w:rsidRDefault="00F90758" w:rsidP="003A098A">
            <w:pPr>
              <w:jc w:val="center"/>
              <w:rPr>
                <w:rFonts w:ascii="Arial" w:hAnsi="Arial" w:cs="Arial"/>
                <w:sz w:val="18"/>
                <w:szCs w:val="18"/>
              </w:rPr>
            </w:pPr>
            <w:r w:rsidRPr="005E0BE2">
              <w:rPr>
                <w:rFonts w:ascii="Arial" w:hAnsi="Arial" w:cs="Arial"/>
                <w:sz w:val="18"/>
                <w:szCs w:val="18"/>
              </w:rPr>
              <w:t>Zawartość piaskowników</w:t>
            </w:r>
          </w:p>
        </w:tc>
        <w:tc>
          <w:tcPr>
            <w:tcW w:w="4648" w:type="dxa"/>
            <w:vAlign w:val="center"/>
          </w:tcPr>
          <w:p w14:paraId="4E0DAAE4" w14:textId="77777777" w:rsidR="00F90758" w:rsidRPr="005E0BE2" w:rsidRDefault="00F90758" w:rsidP="003A098A">
            <w:pPr>
              <w:pStyle w:val="Default"/>
              <w:jc w:val="both"/>
              <w:rPr>
                <w:rFonts w:ascii="Arial" w:hAnsi="Arial" w:cs="Arial"/>
                <w:color w:val="auto"/>
                <w:sz w:val="18"/>
                <w:szCs w:val="18"/>
              </w:rPr>
            </w:pPr>
            <w:r w:rsidRPr="005E0BE2">
              <w:rPr>
                <w:rFonts w:ascii="Arial" w:hAnsi="Arial" w:cs="Arial"/>
                <w:bCs/>
                <w:color w:val="auto"/>
                <w:sz w:val="18"/>
                <w:szCs w:val="18"/>
              </w:rPr>
              <w:t xml:space="preserve">Odpady będą automatycznie usuwane do zbiornika osadu a następnie przetłaczane do prasy filtracyjnej osadu gdzie ulega zagęszczeniu </w:t>
            </w:r>
            <w:r w:rsidRPr="005E0BE2">
              <w:rPr>
                <w:rFonts w:ascii="Arial" w:hAnsi="Arial" w:cs="Arial"/>
                <w:color w:val="auto"/>
                <w:sz w:val="18"/>
                <w:szCs w:val="18"/>
              </w:rPr>
              <w:t xml:space="preserve">łącznie z odpadami szlamów z oczyszczania ścieków (kod 19 08 13*) Odpady mogą być również usuwane ręcznie </w:t>
            </w:r>
            <w:r w:rsidRPr="005E0BE2">
              <w:rPr>
                <w:rFonts w:ascii="Arial" w:hAnsi="Arial" w:cs="Arial"/>
                <w:color w:val="auto"/>
                <w:sz w:val="18"/>
                <w:szCs w:val="18"/>
              </w:rPr>
              <w:br/>
              <w:t>w przypadku prac serwisowych na rurociągu transportującym osad do zbiornika lub prasy.</w:t>
            </w:r>
          </w:p>
          <w:p w14:paraId="7D61D9D8" w14:textId="77777777" w:rsidR="00F90758" w:rsidRPr="005E0BE2" w:rsidRDefault="00F90758" w:rsidP="003A098A">
            <w:pPr>
              <w:ind w:right="132"/>
              <w:jc w:val="both"/>
              <w:rPr>
                <w:rFonts w:ascii="Arial" w:hAnsi="Arial" w:cs="Arial"/>
                <w:sz w:val="18"/>
                <w:szCs w:val="18"/>
              </w:rPr>
            </w:pPr>
            <w:r w:rsidRPr="005E0BE2">
              <w:rPr>
                <w:rFonts w:ascii="Arial" w:hAnsi="Arial" w:cs="Arial"/>
                <w:sz w:val="18"/>
                <w:szCs w:val="18"/>
              </w:rPr>
              <w:t>Zagęszczony osad z oczyszczalni ścieków pod kodem 19 08 03* będzie przenoszony do hali H1, gdzie będzie magazynowany w wyznaczonym i oznakowanym miejscu.</w:t>
            </w:r>
          </w:p>
        </w:tc>
      </w:tr>
      <w:tr w:rsidR="00F90758" w:rsidRPr="00C96407" w14:paraId="7FCCCF6F" w14:textId="77777777" w:rsidTr="003A098A">
        <w:trPr>
          <w:trHeight w:val="20"/>
        </w:trPr>
        <w:tc>
          <w:tcPr>
            <w:tcW w:w="566" w:type="dxa"/>
            <w:vAlign w:val="center"/>
          </w:tcPr>
          <w:p w14:paraId="4E44AC4B" w14:textId="77777777" w:rsidR="00F90758" w:rsidRPr="0096571E"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3B92A897" w14:textId="77777777" w:rsidR="00F90758" w:rsidRPr="0096571E" w:rsidRDefault="00F90758" w:rsidP="003A098A">
            <w:pPr>
              <w:jc w:val="center"/>
              <w:rPr>
                <w:rFonts w:ascii="Arial" w:hAnsi="Arial" w:cs="Arial"/>
                <w:b/>
                <w:sz w:val="18"/>
                <w:szCs w:val="18"/>
              </w:rPr>
            </w:pPr>
            <w:r w:rsidRPr="0096571E">
              <w:rPr>
                <w:rFonts w:ascii="Arial" w:hAnsi="Arial" w:cs="Arial"/>
                <w:b/>
                <w:bCs/>
                <w:sz w:val="18"/>
                <w:szCs w:val="18"/>
              </w:rPr>
              <w:t>19 10 02</w:t>
            </w:r>
          </w:p>
        </w:tc>
        <w:tc>
          <w:tcPr>
            <w:tcW w:w="2430" w:type="dxa"/>
            <w:vAlign w:val="center"/>
          </w:tcPr>
          <w:p w14:paraId="045A7F8D" w14:textId="77777777" w:rsidR="00F90758" w:rsidRPr="0096571E" w:rsidRDefault="00F90758" w:rsidP="003A098A">
            <w:pPr>
              <w:jc w:val="center"/>
              <w:rPr>
                <w:rFonts w:ascii="Arial" w:hAnsi="Arial" w:cs="Arial"/>
                <w:sz w:val="18"/>
                <w:szCs w:val="18"/>
              </w:rPr>
            </w:pPr>
            <w:r w:rsidRPr="0096571E">
              <w:rPr>
                <w:rFonts w:ascii="Arial" w:hAnsi="Arial" w:cs="Arial"/>
                <w:sz w:val="18"/>
                <w:szCs w:val="18"/>
              </w:rPr>
              <w:t>Odpady metali nieżelaznych</w:t>
            </w:r>
          </w:p>
        </w:tc>
        <w:tc>
          <w:tcPr>
            <w:tcW w:w="4648" w:type="dxa"/>
            <w:vAlign w:val="center"/>
          </w:tcPr>
          <w:p w14:paraId="1EDBFDC5" w14:textId="77777777" w:rsidR="00F90758" w:rsidRPr="00A55A2A" w:rsidRDefault="00F90758" w:rsidP="003A098A">
            <w:pPr>
              <w:ind w:right="132"/>
              <w:jc w:val="both"/>
              <w:rPr>
                <w:rFonts w:ascii="Arial" w:hAnsi="Arial" w:cs="Arial"/>
                <w:sz w:val="18"/>
                <w:szCs w:val="18"/>
              </w:rPr>
            </w:pPr>
            <w:r w:rsidRPr="00A55A2A">
              <w:rPr>
                <w:rFonts w:ascii="Arial" w:hAnsi="Arial" w:cs="Arial"/>
                <w:sz w:val="18"/>
                <w:szCs w:val="18"/>
              </w:rPr>
              <w:t>Na hali H1 i H3 w opakowaniach lub luzem na hałdzie w oznakowanych kodem odpadu boksach i miejscach:</w:t>
            </w:r>
          </w:p>
          <w:p w14:paraId="78A33538" w14:textId="70A1CB9E" w:rsidR="00F90758" w:rsidRPr="00A55A2A" w:rsidRDefault="00F90758" w:rsidP="003A098A">
            <w:pPr>
              <w:pStyle w:val="Akapitzlist"/>
              <w:tabs>
                <w:tab w:val="left" w:pos="331"/>
              </w:tabs>
              <w:ind w:left="0" w:right="132"/>
              <w:jc w:val="both"/>
              <w:rPr>
                <w:rFonts w:ascii="Arial" w:hAnsi="Arial" w:cs="Arial"/>
                <w:bCs/>
                <w:sz w:val="18"/>
                <w:szCs w:val="18"/>
                <w:vertAlign w:val="superscript"/>
              </w:rPr>
            </w:pPr>
            <w:r w:rsidRPr="00A55A2A">
              <w:rPr>
                <w:rFonts w:ascii="Arial" w:hAnsi="Arial" w:cs="Arial"/>
                <w:bCs/>
                <w:sz w:val="18"/>
                <w:szCs w:val="18"/>
              </w:rPr>
              <w:t xml:space="preserve">- w hali H1 przewidziano: </w:t>
            </w:r>
            <w:r w:rsidR="00351714">
              <w:rPr>
                <w:rFonts w:ascii="Arial" w:hAnsi="Arial" w:cs="Arial"/>
                <w:bCs/>
                <w:sz w:val="18"/>
                <w:szCs w:val="18"/>
              </w:rPr>
              <w:t>20 boksów</w:t>
            </w:r>
            <w:r w:rsidRPr="00A55A2A">
              <w:rPr>
                <w:rFonts w:ascii="Arial" w:hAnsi="Arial" w:cs="Arial"/>
                <w:bCs/>
                <w:sz w:val="18"/>
                <w:szCs w:val="18"/>
              </w:rPr>
              <w:t xml:space="preserve"> o łącznej pojemności użytkowej 830 m</w:t>
            </w:r>
            <w:r w:rsidRPr="00A55A2A">
              <w:rPr>
                <w:rFonts w:ascii="Arial" w:hAnsi="Arial" w:cs="Arial"/>
                <w:bCs/>
                <w:sz w:val="18"/>
                <w:szCs w:val="18"/>
                <w:vertAlign w:val="superscript"/>
              </w:rPr>
              <w:t>3</w:t>
            </w:r>
            <w:r w:rsidRPr="00A55A2A">
              <w:rPr>
                <w:rFonts w:ascii="Arial" w:hAnsi="Arial" w:cs="Arial"/>
                <w:bCs/>
                <w:sz w:val="18"/>
                <w:szCs w:val="18"/>
              </w:rPr>
              <w:t xml:space="preserve"> </w:t>
            </w:r>
            <w:r w:rsidRPr="00A55A2A">
              <w:rPr>
                <w:rFonts w:ascii="Arial" w:hAnsi="Arial" w:cs="Arial"/>
                <w:bCs/>
                <w:sz w:val="18"/>
                <w:szCs w:val="18"/>
                <w:vertAlign w:val="superscript"/>
              </w:rPr>
              <w:t>2)</w:t>
            </w:r>
          </w:p>
          <w:p w14:paraId="283DB090" w14:textId="77777777" w:rsidR="00F90758" w:rsidRPr="00A55A2A" w:rsidRDefault="00F90758" w:rsidP="003A098A">
            <w:pPr>
              <w:pStyle w:val="Akapitzlist"/>
              <w:tabs>
                <w:tab w:val="left" w:pos="331"/>
              </w:tabs>
              <w:autoSpaceDE w:val="0"/>
              <w:ind w:left="0" w:right="132"/>
              <w:jc w:val="both"/>
              <w:rPr>
                <w:rFonts w:ascii="Arial" w:hAnsi="Arial" w:cs="Arial"/>
                <w:sz w:val="18"/>
                <w:szCs w:val="18"/>
              </w:rPr>
            </w:pPr>
            <w:r w:rsidRPr="00A55A2A">
              <w:rPr>
                <w:rFonts w:ascii="Arial" w:hAnsi="Arial" w:cs="Arial"/>
                <w:sz w:val="18"/>
                <w:szCs w:val="18"/>
              </w:rPr>
              <w:t xml:space="preserve">Odpady zawierające składniki palne np. tworzywa sztuczne, gumę, papier, magazynowane będą </w:t>
            </w:r>
            <w:r w:rsidRPr="00A55A2A">
              <w:rPr>
                <w:rFonts w:ascii="Arial" w:hAnsi="Arial" w:cs="Arial"/>
                <w:sz w:val="18"/>
                <w:szCs w:val="18"/>
              </w:rPr>
              <w:br/>
              <w:t xml:space="preserve">w boksach nr 34 i 35 o łącznej poj. </w:t>
            </w:r>
            <w:proofErr w:type="spellStart"/>
            <w:r w:rsidRPr="00A55A2A">
              <w:rPr>
                <w:rFonts w:ascii="Arial" w:hAnsi="Arial" w:cs="Arial"/>
                <w:sz w:val="18"/>
                <w:szCs w:val="18"/>
              </w:rPr>
              <w:t>uż</w:t>
            </w:r>
            <w:proofErr w:type="spellEnd"/>
            <w:r w:rsidRPr="00A55A2A">
              <w:rPr>
                <w:rFonts w:ascii="Arial" w:hAnsi="Arial" w:cs="Arial"/>
                <w:sz w:val="18"/>
                <w:szCs w:val="18"/>
              </w:rPr>
              <w:t>. 160 m</w:t>
            </w:r>
            <w:r w:rsidRPr="00A55A2A">
              <w:rPr>
                <w:rFonts w:ascii="Arial" w:hAnsi="Arial" w:cs="Arial"/>
                <w:sz w:val="18"/>
                <w:szCs w:val="18"/>
                <w:vertAlign w:val="superscript"/>
              </w:rPr>
              <w:t>3</w:t>
            </w:r>
          </w:p>
          <w:p w14:paraId="61AB4AAB" w14:textId="77777777" w:rsidR="00F90758" w:rsidRPr="00A55A2A" w:rsidRDefault="00F90758" w:rsidP="003A098A">
            <w:pPr>
              <w:autoSpaceDE w:val="0"/>
              <w:ind w:right="132"/>
              <w:jc w:val="both"/>
              <w:rPr>
                <w:rFonts w:ascii="Arial" w:hAnsi="Arial" w:cs="Arial"/>
                <w:sz w:val="18"/>
                <w:szCs w:val="18"/>
              </w:rPr>
            </w:pPr>
            <w:r w:rsidRPr="00A55A2A">
              <w:rPr>
                <w:rFonts w:ascii="Arial" w:hAnsi="Arial" w:cs="Arial"/>
                <w:sz w:val="18"/>
                <w:szCs w:val="18"/>
              </w:rPr>
              <w:t>Wg operatu ppoż. miejsce oznaczone jako:</w:t>
            </w:r>
          </w:p>
          <w:p w14:paraId="035C7178" w14:textId="77777777" w:rsidR="00F90758" w:rsidRPr="00A55A2A" w:rsidRDefault="00F90758" w:rsidP="003A098A">
            <w:pPr>
              <w:autoSpaceDE w:val="0"/>
              <w:ind w:right="132"/>
              <w:jc w:val="both"/>
              <w:rPr>
                <w:rFonts w:ascii="Arial" w:hAnsi="Arial" w:cs="Arial"/>
                <w:sz w:val="18"/>
                <w:szCs w:val="18"/>
              </w:rPr>
            </w:pPr>
            <w:r w:rsidRPr="00A55A2A">
              <w:rPr>
                <w:rFonts w:ascii="Arial" w:hAnsi="Arial" w:cs="Arial"/>
                <w:sz w:val="18"/>
                <w:szCs w:val="18"/>
              </w:rPr>
              <w:t>nr 3 (boksy 34 i 35): Maksymalna masa odpadów palnych magazynowych w boksach 34 i 35:</w:t>
            </w:r>
          </w:p>
          <w:p w14:paraId="0C79B8ED" w14:textId="77777777" w:rsidR="00F90758" w:rsidRPr="00A55A2A" w:rsidRDefault="00F90758" w:rsidP="003A098A">
            <w:pPr>
              <w:pStyle w:val="Default"/>
              <w:jc w:val="both"/>
              <w:rPr>
                <w:rFonts w:ascii="Arial" w:hAnsi="Arial" w:cs="Arial"/>
                <w:color w:val="auto"/>
                <w:sz w:val="18"/>
                <w:szCs w:val="18"/>
              </w:rPr>
            </w:pPr>
            <w:r w:rsidRPr="00A55A2A">
              <w:rPr>
                <w:rFonts w:ascii="Arial" w:hAnsi="Arial" w:cs="Arial"/>
                <w:color w:val="auto"/>
                <w:sz w:val="18"/>
                <w:szCs w:val="18"/>
              </w:rPr>
              <w:t xml:space="preserve">- 25 Mg łącznie dla wszystkich odpadów o kodach: </w:t>
            </w:r>
            <w:r w:rsidRPr="00A55A2A">
              <w:rPr>
                <w:rFonts w:ascii="Arial" w:hAnsi="Arial" w:cs="Arial"/>
                <w:color w:val="auto"/>
                <w:sz w:val="18"/>
                <w:szCs w:val="18"/>
              </w:rPr>
              <w:br/>
              <w:t xml:space="preserve">06 03 15*, 06 04 05*, 10 04 01*, 10 04 02*, </w:t>
            </w:r>
            <w:r w:rsidRPr="00A55A2A">
              <w:rPr>
                <w:rFonts w:ascii="Arial" w:hAnsi="Arial" w:cs="Arial"/>
                <w:color w:val="auto"/>
                <w:sz w:val="18"/>
                <w:szCs w:val="18"/>
              </w:rPr>
              <w:br/>
              <w:t>10 04 05*, 10 04 99, 10 08 09, 10 08 11, 10 08 15*, 10 08 99, 10 10 03, 10 10 12, 10 10 99, 11 01 09*, 12 01 03, 12 01 04, 12 01 14*, 15 01 04, 16 02 16, 17 04 02, 17 04 03, 17 04 06, 17 04 07, 17 04 10*, 19 08 01, 19 10 02, 19 12 03, 20 01 40</w:t>
            </w:r>
          </w:p>
          <w:p w14:paraId="34B815A5" w14:textId="7B511B48" w:rsidR="00F90758" w:rsidRPr="00A55A2A" w:rsidRDefault="00F90758" w:rsidP="003A098A">
            <w:pPr>
              <w:jc w:val="both"/>
              <w:rPr>
                <w:rFonts w:ascii="Arial" w:hAnsi="Arial" w:cs="Arial"/>
                <w:sz w:val="18"/>
                <w:szCs w:val="18"/>
              </w:rPr>
            </w:pPr>
            <w:r w:rsidRPr="00A55A2A">
              <w:rPr>
                <w:rFonts w:ascii="Arial" w:hAnsi="Arial" w:cs="Arial"/>
                <w:bCs/>
                <w:sz w:val="18"/>
                <w:szCs w:val="18"/>
              </w:rPr>
              <w:t>- hali H3 przewidziano: miejsce podręczne w hali rafinacji o pojemności użytkowej 30 m</w:t>
            </w:r>
            <w:r w:rsidRPr="00A55A2A">
              <w:rPr>
                <w:rFonts w:ascii="Arial" w:hAnsi="Arial" w:cs="Arial"/>
                <w:bCs/>
                <w:sz w:val="18"/>
                <w:szCs w:val="18"/>
                <w:vertAlign w:val="superscript"/>
              </w:rPr>
              <w:t>3</w:t>
            </w:r>
            <w:r w:rsidRPr="00A55A2A">
              <w:rPr>
                <w:rFonts w:ascii="Arial" w:hAnsi="Arial" w:cs="Arial"/>
                <w:bCs/>
                <w:sz w:val="18"/>
                <w:szCs w:val="18"/>
              </w:rPr>
              <w:t>.</w:t>
            </w:r>
          </w:p>
          <w:p w14:paraId="1523219A" w14:textId="52B5210F" w:rsidR="00F90758" w:rsidRPr="00A55A2A" w:rsidRDefault="00F90758" w:rsidP="003A098A">
            <w:pPr>
              <w:ind w:right="132"/>
              <w:jc w:val="both"/>
              <w:rPr>
                <w:rFonts w:ascii="Arial" w:hAnsi="Arial" w:cs="Arial"/>
                <w:sz w:val="18"/>
                <w:szCs w:val="18"/>
              </w:rPr>
            </w:pPr>
            <w:r w:rsidRPr="00A55A2A">
              <w:rPr>
                <w:rFonts w:ascii="Arial" w:hAnsi="Arial" w:cs="Arial"/>
                <w:bCs/>
                <w:sz w:val="18"/>
                <w:szCs w:val="18"/>
              </w:rPr>
              <w:t xml:space="preserve">2. Na placu magazynowym w sąsiedztwie </w:t>
            </w:r>
            <w:r w:rsidRPr="00A55A2A">
              <w:rPr>
                <w:rFonts w:ascii="Arial" w:hAnsi="Arial" w:cs="Arial"/>
                <w:bCs/>
                <w:sz w:val="18"/>
                <w:szCs w:val="18"/>
              </w:rPr>
              <w:br/>
              <w:t>hal o łącznej pojemności 502 m</w:t>
            </w:r>
            <w:r w:rsidRPr="00A55A2A">
              <w:rPr>
                <w:rFonts w:ascii="Arial" w:hAnsi="Arial" w:cs="Arial"/>
                <w:bCs/>
                <w:sz w:val="18"/>
                <w:szCs w:val="18"/>
                <w:vertAlign w:val="superscript"/>
              </w:rPr>
              <w:t xml:space="preserve">3 </w:t>
            </w:r>
            <w:r w:rsidRPr="00A55A2A">
              <w:rPr>
                <w:rFonts w:ascii="Arial" w:hAnsi="Arial" w:cs="Arial"/>
                <w:bCs/>
                <w:sz w:val="18"/>
                <w:szCs w:val="18"/>
              </w:rPr>
              <w:t xml:space="preserve"> </w:t>
            </w:r>
            <w:r w:rsidRPr="00A55A2A">
              <w:rPr>
                <w:rFonts w:ascii="Arial" w:hAnsi="Arial" w:cs="Arial"/>
                <w:bCs/>
                <w:sz w:val="18"/>
                <w:szCs w:val="18"/>
                <w:vertAlign w:val="superscript"/>
              </w:rPr>
              <w:t>3)</w:t>
            </w:r>
          </w:p>
        </w:tc>
      </w:tr>
      <w:tr w:rsidR="00F90758" w:rsidRPr="00C96407" w14:paraId="7163E42E" w14:textId="77777777" w:rsidTr="003A098A">
        <w:trPr>
          <w:trHeight w:val="20"/>
        </w:trPr>
        <w:tc>
          <w:tcPr>
            <w:tcW w:w="566" w:type="dxa"/>
            <w:vAlign w:val="center"/>
          </w:tcPr>
          <w:p w14:paraId="6F3EC1E5" w14:textId="77777777" w:rsidR="00F90758" w:rsidRPr="0096571E"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55A14FAC" w14:textId="77777777" w:rsidR="00F90758" w:rsidRPr="0096571E" w:rsidRDefault="00F90758" w:rsidP="003A098A">
            <w:pPr>
              <w:jc w:val="center"/>
              <w:rPr>
                <w:rFonts w:ascii="Arial" w:hAnsi="Arial" w:cs="Arial"/>
                <w:b/>
                <w:sz w:val="18"/>
                <w:szCs w:val="18"/>
              </w:rPr>
            </w:pPr>
            <w:r w:rsidRPr="0096571E">
              <w:rPr>
                <w:rFonts w:ascii="Arial" w:hAnsi="Arial" w:cs="Arial"/>
                <w:b/>
                <w:sz w:val="18"/>
                <w:szCs w:val="18"/>
              </w:rPr>
              <w:t>19 10 04</w:t>
            </w:r>
          </w:p>
        </w:tc>
        <w:tc>
          <w:tcPr>
            <w:tcW w:w="2430" w:type="dxa"/>
            <w:vAlign w:val="center"/>
          </w:tcPr>
          <w:p w14:paraId="287A5F77" w14:textId="77777777" w:rsidR="00F90758" w:rsidRPr="0096571E" w:rsidRDefault="00F90758" w:rsidP="003A098A">
            <w:pPr>
              <w:jc w:val="center"/>
              <w:rPr>
                <w:rFonts w:ascii="Arial" w:hAnsi="Arial" w:cs="Arial"/>
                <w:bCs/>
                <w:sz w:val="18"/>
                <w:szCs w:val="18"/>
              </w:rPr>
            </w:pPr>
            <w:r w:rsidRPr="0096571E">
              <w:rPr>
                <w:rFonts w:ascii="Arial" w:hAnsi="Arial" w:cs="Arial"/>
                <w:bCs/>
                <w:sz w:val="18"/>
                <w:szCs w:val="18"/>
              </w:rPr>
              <w:t>Lekka frakcja i pyły inne niż wymienione w 19 10 03 (odpady zawierające przetwarzane metale)</w:t>
            </w:r>
          </w:p>
        </w:tc>
        <w:tc>
          <w:tcPr>
            <w:tcW w:w="4648" w:type="dxa"/>
            <w:vMerge w:val="restart"/>
            <w:vAlign w:val="center"/>
          </w:tcPr>
          <w:p w14:paraId="79AD13DF" w14:textId="77777777" w:rsidR="00F90758" w:rsidRPr="00A55A2A" w:rsidRDefault="00F90758" w:rsidP="003A098A">
            <w:pPr>
              <w:pStyle w:val="Akapitzlist"/>
              <w:numPr>
                <w:ilvl w:val="3"/>
                <w:numId w:val="43"/>
              </w:numPr>
              <w:tabs>
                <w:tab w:val="left" w:pos="167"/>
              </w:tabs>
              <w:spacing w:after="160"/>
              <w:ind w:right="132"/>
              <w:jc w:val="both"/>
              <w:rPr>
                <w:rFonts w:ascii="Arial" w:hAnsi="Arial" w:cs="Arial"/>
                <w:bCs/>
                <w:sz w:val="18"/>
                <w:szCs w:val="18"/>
              </w:rPr>
            </w:pPr>
            <w:r w:rsidRPr="00A55A2A">
              <w:rPr>
                <w:rFonts w:ascii="Arial" w:hAnsi="Arial" w:cs="Arial"/>
                <w:bCs/>
                <w:sz w:val="18"/>
                <w:szCs w:val="18"/>
              </w:rPr>
              <w:t>Na hali H1 i H3 w opakowaniach lub luzem na hałdzie w oznakowanych nazwa i kodem odpadu boksach, i miejscach:</w:t>
            </w:r>
          </w:p>
          <w:p w14:paraId="7FE04253" w14:textId="3BDBF202" w:rsidR="00F90758" w:rsidRPr="00A55A2A" w:rsidRDefault="00F90758" w:rsidP="003A098A">
            <w:pPr>
              <w:pStyle w:val="Akapitzlist"/>
              <w:tabs>
                <w:tab w:val="left" w:pos="331"/>
              </w:tabs>
              <w:ind w:left="0" w:right="132"/>
              <w:jc w:val="both"/>
              <w:rPr>
                <w:rFonts w:ascii="Arial" w:hAnsi="Arial" w:cs="Arial"/>
                <w:bCs/>
                <w:sz w:val="18"/>
                <w:szCs w:val="18"/>
                <w:vertAlign w:val="superscript"/>
              </w:rPr>
            </w:pPr>
            <w:r w:rsidRPr="00A55A2A">
              <w:rPr>
                <w:rFonts w:ascii="Arial" w:hAnsi="Arial" w:cs="Arial"/>
                <w:bCs/>
                <w:sz w:val="18"/>
                <w:szCs w:val="18"/>
              </w:rPr>
              <w:t>- w hali H1 przewidziano:</w:t>
            </w:r>
            <w:r w:rsidR="00E80889">
              <w:rPr>
                <w:rFonts w:ascii="Arial" w:hAnsi="Arial" w:cs="Arial"/>
                <w:bCs/>
                <w:sz w:val="18"/>
                <w:szCs w:val="18"/>
              </w:rPr>
              <w:t xml:space="preserve"> </w:t>
            </w:r>
            <w:r w:rsidR="00351714">
              <w:rPr>
                <w:rFonts w:ascii="Arial" w:hAnsi="Arial" w:cs="Arial"/>
                <w:bCs/>
                <w:sz w:val="18"/>
                <w:szCs w:val="18"/>
              </w:rPr>
              <w:t>20 boksów</w:t>
            </w:r>
            <w:r w:rsidRPr="00A55A2A">
              <w:rPr>
                <w:rFonts w:ascii="Arial" w:hAnsi="Arial" w:cs="Arial"/>
                <w:bCs/>
                <w:sz w:val="18"/>
                <w:szCs w:val="18"/>
              </w:rPr>
              <w:t xml:space="preserve"> o łącznej pojemności użytkowej 830 m</w:t>
            </w:r>
            <w:r w:rsidRPr="00A55A2A">
              <w:rPr>
                <w:rFonts w:ascii="Arial" w:hAnsi="Arial" w:cs="Arial"/>
                <w:bCs/>
                <w:sz w:val="18"/>
                <w:szCs w:val="18"/>
                <w:vertAlign w:val="superscript"/>
              </w:rPr>
              <w:t>3</w:t>
            </w:r>
            <w:r w:rsidRPr="00A55A2A">
              <w:rPr>
                <w:rFonts w:ascii="Arial" w:hAnsi="Arial" w:cs="Arial"/>
                <w:bCs/>
                <w:sz w:val="18"/>
                <w:szCs w:val="18"/>
              </w:rPr>
              <w:t xml:space="preserve"> </w:t>
            </w:r>
            <w:r w:rsidRPr="00A55A2A">
              <w:rPr>
                <w:rFonts w:ascii="Arial" w:hAnsi="Arial" w:cs="Arial"/>
                <w:bCs/>
                <w:sz w:val="18"/>
                <w:szCs w:val="18"/>
                <w:vertAlign w:val="superscript"/>
              </w:rPr>
              <w:t>2)</w:t>
            </w:r>
          </w:p>
          <w:p w14:paraId="595D7525" w14:textId="7EE51AC2" w:rsidR="00F90758" w:rsidRPr="00A55A2A" w:rsidRDefault="00F90758" w:rsidP="003A098A">
            <w:pPr>
              <w:jc w:val="both"/>
              <w:rPr>
                <w:rFonts w:ascii="Arial" w:hAnsi="Arial" w:cs="Arial"/>
                <w:sz w:val="18"/>
                <w:szCs w:val="18"/>
              </w:rPr>
            </w:pPr>
            <w:r w:rsidRPr="00A55A2A">
              <w:rPr>
                <w:rFonts w:ascii="Arial" w:hAnsi="Arial" w:cs="Arial"/>
                <w:bCs/>
                <w:sz w:val="18"/>
                <w:szCs w:val="18"/>
              </w:rPr>
              <w:t xml:space="preserve">-  hali H3 przewidziano: miejsce podręczne w hali rafinacji o pojemności użytkowej </w:t>
            </w:r>
            <w:r w:rsidRPr="00A55A2A">
              <w:rPr>
                <w:rFonts w:ascii="Arial" w:hAnsi="Arial" w:cs="Arial"/>
                <w:bCs/>
                <w:strike/>
                <w:sz w:val="18"/>
                <w:szCs w:val="18"/>
              </w:rPr>
              <w:t xml:space="preserve"> </w:t>
            </w:r>
            <w:r w:rsidRPr="00A55A2A">
              <w:rPr>
                <w:rFonts w:ascii="Arial" w:hAnsi="Arial" w:cs="Arial"/>
                <w:bCs/>
                <w:sz w:val="18"/>
                <w:szCs w:val="18"/>
              </w:rPr>
              <w:t>30 m</w:t>
            </w:r>
            <w:r w:rsidRPr="00A55A2A">
              <w:rPr>
                <w:rFonts w:ascii="Arial" w:hAnsi="Arial" w:cs="Arial"/>
                <w:bCs/>
                <w:sz w:val="18"/>
                <w:szCs w:val="18"/>
                <w:vertAlign w:val="superscript"/>
              </w:rPr>
              <w:t>3</w:t>
            </w:r>
            <w:r w:rsidRPr="00A55A2A">
              <w:rPr>
                <w:rFonts w:ascii="Arial" w:hAnsi="Arial" w:cs="Arial"/>
                <w:bCs/>
                <w:sz w:val="18"/>
                <w:szCs w:val="18"/>
              </w:rPr>
              <w:t>.</w:t>
            </w:r>
          </w:p>
        </w:tc>
      </w:tr>
      <w:tr w:rsidR="00F90758" w:rsidRPr="00C96407" w14:paraId="1C4E54B0" w14:textId="77777777" w:rsidTr="003A098A">
        <w:trPr>
          <w:trHeight w:val="20"/>
        </w:trPr>
        <w:tc>
          <w:tcPr>
            <w:tcW w:w="566" w:type="dxa"/>
            <w:vAlign w:val="center"/>
          </w:tcPr>
          <w:p w14:paraId="2035AD74" w14:textId="77777777" w:rsidR="00F90758" w:rsidRPr="0096571E"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464BEE9E" w14:textId="77777777" w:rsidR="00F90758" w:rsidRPr="0096571E" w:rsidRDefault="00F90758" w:rsidP="003A098A">
            <w:pPr>
              <w:jc w:val="center"/>
              <w:rPr>
                <w:rFonts w:ascii="Arial" w:hAnsi="Arial" w:cs="Arial"/>
                <w:b/>
                <w:sz w:val="18"/>
                <w:szCs w:val="18"/>
              </w:rPr>
            </w:pPr>
            <w:r w:rsidRPr="0096571E">
              <w:rPr>
                <w:rFonts w:ascii="Arial" w:hAnsi="Arial" w:cs="Arial"/>
                <w:b/>
                <w:sz w:val="18"/>
                <w:szCs w:val="18"/>
              </w:rPr>
              <w:t>19 10 06</w:t>
            </w:r>
          </w:p>
        </w:tc>
        <w:tc>
          <w:tcPr>
            <w:tcW w:w="2430" w:type="dxa"/>
            <w:vAlign w:val="center"/>
          </w:tcPr>
          <w:p w14:paraId="6A0DF511" w14:textId="77777777" w:rsidR="00F90758" w:rsidRPr="0096571E" w:rsidRDefault="00F90758" w:rsidP="003A098A">
            <w:pPr>
              <w:jc w:val="center"/>
              <w:rPr>
                <w:rFonts w:ascii="Arial" w:hAnsi="Arial" w:cs="Arial"/>
                <w:bCs/>
                <w:sz w:val="18"/>
                <w:szCs w:val="18"/>
              </w:rPr>
            </w:pPr>
            <w:r w:rsidRPr="0096571E">
              <w:rPr>
                <w:rFonts w:ascii="Arial" w:hAnsi="Arial" w:cs="Arial"/>
                <w:bCs/>
                <w:sz w:val="18"/>
                <w:szCs w:val="18"/>
              </w:rPr>
              <w:t>Inne frakcje niż wymienione w 19 10 05 (odpady zawierające przetwarzane metale)</w:t>
            </w:r>
          </w:p>
        </w:tc>
        <w:tc>
          <w:tcPr>
            <w:tcW w:w="4648" w:type="dxa"/>
            <w:vMerge/>
            <w:vAlign w:val="center"/>
          </w:tcPr>
          <w:p w14:paraId="347F8CEE" w14:textId="77777777" w:rsidR="00F90758" w:rsidRPr="00C96407" w:rsidRDefault="00F90758" w:rsidP="003A098A">
            <w:pPr>
              <w:ind w:right="132"/>
              <w:jc w:val="both"/>
              <w:rPr>
                <w:rFonts w:ascii="Arial" w:hAnsi="Arial" w:cs="Arial"/>
                <w:color w:val="FF0000"/>
                <w:sz w:val="18"/>
                <w:szCs w:val="18"/>
              </w:rPr>
            </w:pPr>
          </w:p>
        </w:tc>
      </w:tr>
      <w:tr w:rsidR="00F90758" w:rsidRPr="00C96407" w14:paraId="5EA0586F" w14:textId="77777777" w:rsidTr="003A098A">
        <w:trPr>
          <w:trHeight w:val="20"/>
        </w:trPr>
        <w:tc>
          <w:tcPr>
            <w:tcW w:w="566" w:type="dxa"/>
            <w:vAlign w:val="center"/>
          </w:tcPr>
          <w:p w14:paraId="0413AFB2" w14:textId="77777777" w:rsidR="00F90758" w:rsidRPr="0096571E"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0247E548" w14:textId="77777777" w:rsidR="00F90758" w:rsidRPr="0096571E" w:rsidRDefault="00F90758" w:rsidP="003A098A">
            <w:pPr>
              <w:jc w:val="center"/>
              <w:rPr>
                <w:rFonts w:ascii="Arial" w:hAnsi="Arial" w:cs="Arial"/>
                <w:b/>
                <w:sz w:val="18"/>
                <w:szCs w:val="18"/>
              </w:rPr>
            </w:pPr>
            <w:r w:rsidRPr="0096571E">
              <w:rPr>
                <w:rFonts w:ascii="Arial" w:hAnsi="Arial" w:cs="Arial"/>
                <w:b/>
                <w:sz w:val="18"/>
                <w:szCs w:val="18"/>
              </w:rPr>
              <w:t>19 12 02</w:t>
            </w:r>
          </w:p>
        </w:tc>
        <w:tc>
          <w:tcPr>
            <w:tcW w:w="2430" w:type="dxa"/>
            <w:vAlign w:val="center"/>
          </w:tcPr>
          <w:p w14:paraId="1B33B5AE" w14:textId="77777777" w:rsidR="00F90758" w:rsidRPr="0096571E" w:rsidRDefault="00F90758" w:rsidP="003A098A">
            <w:pPr>
              <w:jc w:val="center"/>
              <w:rPr>
                <w:rFonts w:ascii="Arial" w:hAnsi="Arial" w:cs="Arial"/>
                <w:bCs/>
                <w:sz w:val="18"/>
                <w:szCs w:val="18"/>
              </w:rPr>
            </w:pPr>
            <w:r w:rsidRPr="0096571E">
              <w:rPr>
                <w:rFonts w:ascii="Arial" w:hAnsi="Arial" w:cs="Arial"/>
                <w:bCs/>
                <w:sz w:val="18"/>
                <w:szCs w:val="18"/>
              </w:rPr>
              <w:t>Metale żelazne</w:t>
            </w:r>
          </w:p>
        </w:tc>
        <w:tc>
          <w:tcPr>
            <w:tcW w:w="4648" w:type="dxa"/>
            <w:vAlign w:val="center"/>
          </w:tcPr>
          <w:p w14:paraId="29CD825F" w14:textId="77777777" w:rsidR="00F90758" w:rsidRPr="00AC11B8" w:rsidRDefault="00F90758" w:rsidP="003A098A">
            <w:pPr>
              <w:pStyle w:val="Akapitzlist"/>
              <w:numPr>
                <w:ilvl w:val="3"/>
                <w:numId w:val="43"/>
              </w:numPr>
              <w:tabs>
                <w:tab w:val="left" w:pos="167"/>
              </w:tabs>
              <w:spacing w:after="160"/>
              <w:ind w:left="9" w:right="132" w:hanging="9"/>
              <w:jc w:val="both"/>
              <w:rPr>
                <w:rFonts w:ascii="Arial" w:hAnsi="Arial" w:cs="Arial"/>
                <w:bCs/>
                <w:sz w:val="18"/>
                <w:szCs w:val="18"/>
              </w:rPr>
            </w:pPr>
            <w:r w:rsidRPr="00AC11B8">
              <w:rPr>
                <w:rFonts w:ascii="Arial" w:hAnsi="Arial" w:cs="Arial"/>
                <w:bCs/>
                <w:sz w:val="18"/>
                <w:szCs w:val="18"/>
              </w:rPr>
              <w:t>Na hali H1 i H3 w opakowaniach lub luzem na hałdzie w oznakowanych nazwa i kodem odpadu boksach, i miejscach:</w:t>
            </w:r>
          </w:p>
          <w:p w14:paraId="4C0F3CCB" w14:textId="4E92A2C2" w:rsidR="00F90758" w:rsidRPr="00AC11B8" w:rsidRDefault="00F90758" w:rsidP="003A098A">
            <w:pPr>
              <w:pStyle w:val="Akapitzlist"/>
              <w:tabs>
                <w:tab w:val="left" w:pos="331"/>
              </w:tabs>
              <w:ind w:left="0" w:right="132"/>
              <w:jc w:val="both"/>
              <w:rPr>
                <w:rFonts w:ascii="Arial" w:hAnsi="Arial" w:cs="Arial"/>
                <w:bCs/>
                <w:sz w:val="18"/>
                <w:szCs w:val="18"/>
                <w:vertAlign w:val="superscript"/>
              </w:rPr>
            </w:pPr>
            <w:r w:rsidRPr="00AC11B8">
              <w:rPr>
                <w:rFonts w:ascii="Arial" w:hAnsi="Arial" w:cs="Arial"/>
                <w:bCs/>
                <w:sz w:val="18"/>
                <w:szCs w:val="18"/>
              </w:rPr>
              <w:t>- w hali H1 przewidziano:</w:t>
            </w:r>
            <w:r w:rsidR="00A55A2A" w:rsidRPr="00AC11B8">
              <w:rPr>
                <w:rFonts w:ascii="Arial" w:hAnsi="Arial" w:cs="Arial"/>
                <w:bCs/>
                <w:sz w:val="18"/>
                <w:szCs w:val="18"/>
              </w:rPr>
              <w:t xml:space="preserve"> </w:t>
            </w:r>
            <w:r w:rsidR="00351714" w:rsidRPr="00AC11B8">
              <w:rPr>
                <w:rFonts w:ascii="Arial" w:hAnsi="Arial" w:cs="Arial"/>
                <w:bCs/>
                <w:sz w:val="18"/>
                <w:szCs w:val="18"/>
              </w:rPr>
              <w:t>20 boksów</w:t>
            </w:r>
            <w:r w:rsidRPr="00AC11B8">
              <w:rPr>
                <w:rFonts w:ascii="Arial" w:hAnsi="Arial" w:cs="Arial"/>
                <w:bCs/>
                <w:sz w:val="18"/>
                <w:szCs w:val="18"/>
              </w:rPr>
              <w:t xml:space="preserve"> o łącznej pojemności użytkowej  830 m</w:t>
            </w:r>
            <w:r w:rsidRPr="00AC11B8">
              <w:rPr>
                <w:rFonts w:ascii="Arial" w:hAnsi="Arial" w:cs="Arial"/>
                <w:bCs/>
                <w:sz w:val="18"/>
                <w:szCs w:val="18"/>
                <w:vertAlign w:val="superscript"/>
              </w:rPr>
              <w:t>3</w:t>
            </w:r>
            <w:r w:rsidRPr="00AC11B8">
              <w:rPr>
                <w:rFonts w:ascii="Arial" w:hAnsi="Arial" w:cs="Arial"/>
                <w:bCs/>
                <w:sz w:val="18"/>
                <w:szCs w:val="18"/>
              </w:rPr>
              <w:t xml:space="preserve"> </w:t>
            </w:r>
            <w:r w:rsidRPr="00AC11B8">
              <w:rPr>
                <w:rFonts w:ascii="Arial" w:hAnsi="Arial" w:cs="Arial"/>
                <w:bCs/>
                <w:sz w:val="18"/>
                <w:szCs w:val="18"/>
                <w:vertAlign w:val="superscript"/>
              </w:rPr>
              <w:t>2)</w:t>
            </w:r>
          </w:p>
          <w:p w14:paraId="7F9C201E" w14:textId="5D1F7595" w:rsidR="00F90758" w:rsidRPr="00AC11B8" w:rsidRDefault="00F90758" w:rsidP="003A098A">
            <w:pPr>
              <w:jc w:val="both"/>
              <w:rPr>
                <w:rFonts w:ascii="Arial" w:hAnsi="Arial" w:cs="Arial"/>
                <w:sz w:val="18"/>
                <w:szCs w:val="18"/>
              </w:rPr>
            </w:pPr>
            <w:r w:rsidRPr="00AC11B8">
              <w:rPr>
                <w:rFonts w:ascii="Arial" w:hAnsi="Arial" w:cs="Arial"/>
                <w:bCs/>
                <w:sz w:val="18"/>
                <w:szCs w:val="18"/>
              </w:rPr>
              <w:t>-  hali H3 przewidziano: miejsce podręczne w hali rafinacji o pojemności użytkowej</w:t>
            </w:r>
            <w:r w:rsidR="00A55A2A" w:rsidRPr="00AC11B8">
              <w:rPr>
                <w:rFonts w:ascii="Arial" w:hAnsi="Arial" w:cs="Arial"/>
                <w:bCs/>
                <w:sz w:val="18"/>
                <w:szCs w:val="18"/>
              </w:rPr>
              <w:t xml:space="preserve"> </w:t>
            </w:r>
            <w:r w:rsidRPr="00AC11B8">
              <w:rPr>
                <w:rFonts w:ascii="Arial" w:hAnsi="Arial" w:cs="Arial"/>
                <w:bCs/>
                <w:sz w:val="18"/>
                <w:szCs w:val="18"/>
              </w:rPr>
              <w:t>30 m</w:t>
            </w:r>
            <w:r w:rsidRPr="00AC11B8">
              <w:rPr>
                <w:rFonts w:ascii="Arial" w:hAnsi="Arial" w:cs="Arial"/>
                <w:bCs/>
                <w:sz w:val="18"/>
                <w:szCs w:val="18"/>
                <w:vertAlign w:val="superscript"/>
              </w:rPr>
              <w:t>3</w:t>
            </w:r>
            <w:r w:rsidRPr="00AC11B8">
              <w:rPr>
                <w:rFonts w:ascii="Arial" w:hAnsi="Arial" w:cs="Arial"/>
                <w:bCs/>
                <w:sz w:val="18"/>
                <w:szCs w:val="18"/>
              </w:rPr>
              <w:t>.</w:t>
            </w:r>
          </w:p>
          <w:p w14:paraId="23892014" w14:textId="5567277A" w:rsidR="00F90758" w:rsidRPr="00AC11B8" w:rsidRDefault="00F90758" w:rsidP="003A098A">
            <w:pPr>
              <w:ind w:right="132"/>
              <w:jc w:val="both"/>
              <w:rPr>
                <w:rFonts w:ascii="Arial" w:hAnsi="Arial" w:cs="Arial"/>
                <w:sz w:val="18"/>
                <w:szCs w:val="18"/>
              </w:rPr>
            </w:pPr>
            <w:r w:rsidRPr="00AC11B8">
              <w:rPr>
                <w:rFonts w:ascii="Arial" w:hAnsi="Arial" w:cs="Arial"/>
                <w:bCs/>
                <w:sz w:val="18"/>
                <w:szCs w:val="18"/>
              </w:rPr>
              <w:t xml:space="preserve">2. Na placu magazynowym w sąsiedztwie </w:t>
            </w:r>
            <w:r w:rsidRPr="00AC11B8">
              <w:rPr>
                <w:rFonts w:ascii="Arial" w:hAnsi="Arial" w:cs="Arial"/>
                <w:bCs/>
                <w:sz w:val="18"/>
                <w:szCs w:val="18"/>
              </w:rPr>
              <w:br/>
              <w:t>hal o łącznej pojemności 502 m</w:t>
            </w:r>
            <w:r w:rsidRPr="00AC11B8">
              <w:rPr>
                <w:rFonts w:ascii="Arial" w:hAnsi="Arial" w:cs="Arial"/>
                <w:bCs/>
                <w:sz w:val="18"/>
                <w:szCs w:val="18"/>
                <w:vertAlign w:val="superscript"/>
              </w:rPr>
              <w:t xml:space="preserve">3 </w:t>
            </w:r>
            <w:r w:rsidRPr="00AC11B8">
              <w:rPr>
                <w:rFonts w:ascii="Arial" w:hAnsi="Arial" w:cs="Arial"/>
                <w:bCs/>
                <w:sz w:val="18"/>
                <w:szCs w:val="18"/>
              </w:rPr>
              <w:t xml:space="preserve"> </w:t>
            </w:r>
            <w:r w:rsidRPr="00AC11B8">
              <w:rPr>
                <w:rFonts w:ascii="Arial" w:hAnsi="Arial" w:cs="Arial"/>
                <w:bCs/>
                <w:sz w:val="18"/>
                <w:szCs w:val="18"/>
                <w:vertAlign w:val="superscript"/>
              </w:rPr>
              <w:t>3)</w:t>
            </w:r>
          </w:p>
        </w:tc>
      </w:tr>
      <w:tr w:rsidR="00295592" w:rsidRPr="00295592" w14:paraId="2B1C1A8E" w14:textId="77777777" w:rsidTr="003A098A">
        <w:trPr>
          <w:trHeight w:val="1752"/>
        </w:trPr>
        <w:tc>
          <w:tcPr>
            <w:tcW w:w="566" w:type="dxa"/>
            <w:vAlign w:val="center"/>
          </w:tcPr>
          <w:p w14:paraId="486D8ADE" w14:textId="77777777" w:rsidR="00F90758" w:rsidRPr="00295592"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2D7539BF" w14:textId="77777777" w:rsidR="00F90758" w:rsidRPr="00295592" w:rsidRDefault="00F90758" w:rsidP="003A098A">
            <w:pPr>
              <w:jc w:val="center"/>
              <w:rPr>
                <w:rFonts w:ascii="Arial" w:hAnsi="Arial" w:cs="Arial"/>
                <w:b/>
                <w:sz w:val="18"/>
                <w:szCs w:val="18"/>
              </w:rPr>
            </w:pPr>
            <w:r w:rsidRPr="00295592">
              <w:rPr>
                <w:rFonts w:ascii="Arial" w:hAnsi="Arial" w:cs="Arial"/>
                <w:b/>
                <w:sz w:val="18"/>
                <w:szCs w:val="18"/>
              </w:rPr>
              <w:t>19 12 03</w:t>
            </w:r>
          </w:p>
        </w:tc>
        <w:tc>
          <w:tcPr>
            <w:tcW w:w="2430" w:type="dxa"/>
            <w:vAlign w:val="center"/>
          </w:tcPr>
          <w:p w14:paraId="053518BA" w14:textId="77777777" w:rsidR="00F90758" w:rsidRPr="00295592" w:rsidRDefault="00F90758" w:rsidP="003A098A">
            <w:pPr>
              <w:jc w:val="center"/>
              <w:rPr>
                <w:rFonts w:ascii="Arial" w:hAnsi="Arial" w:cs="Arial"/>
                <w:sz w:val="18"/>
                <w:szCs w:val="18"/>
              </w:rPr>
            </w:pPr>
            <w:r w:rsidRPr="00295592">
              <w:rPr>
                <w:rFonts w:ascii="Arial" w:hAnsi="Arial" w:cs="Arial"/>
                <w:sz w:val="18"/>
                <w:szCs w:val="18"/>
              </w:rPr>
              <w:t>Odpady</w:t>
            </w:r>
          </w:p>
          <w:p w14:paraId="61023DDB" w14:textId="77777777" w:rsidR="00F90758" w:rsidRPr="00295592" w:rsidRDefault="00F90758" w:rsidP="003A098A">
            <w:pPr>
              <w:jc w:val="center"/>
              <w:rPr>
                <w:rFonts w:ascii="Arial" w:hAnsi="Arial" w:cs="Arial"/>
                <w:sz w:val="18"/>
                <w:szCs w:val="18"/>
              </w:rPr>
            </w:pPr>
            <w:r w:rsidRPr="00295592">
              <w:rPr>
                <w:rFonts w:ascii="Arial" w:hAnsi="Arial" w:cs="Arial"/>
                <w:sz w:val="18"/>
                <w:szCs w:val="18"/>
              </w:rPr>
              <w:t>z mechanicznej obróbki odpadów</w:t>
            </w:r>
          </w:p>
        </w:tc>
        <w:tc>
          <w:tcPr>
            <w:tcW w:w="4648" w:type="dxa"/>
            <w:vMerge w:val="restart"/>
            <w:vAlign w:val="center"/>
          </w:tcPr>
          <w:p w14:paraId="2E0BF3CB" w14:textId="77777777" w:rsidR="00F90758" w:rsidRPr="00AC11B8" w:rsidRDefault="00F90758" w:rsidP="003A098A">
            <w:pPr>
              <w:ind w:right="132"/>
              <w:jc w:val="both"/>
              <w:rPr>
                <w:rFonts w:ascii="Arial" w:hAnsi="Arial" w:cs="Arial"/>
                <w:sz w:val="18"/>
                <w:szCs w:val="18"/>
              </w:rPr>
            </w:pPr>
            <w:r w:rsidRPr="00AC11B8">
              <w:rPr>
                <w:rFonts w:ascii="Arial" w:hAnsi="Arial" w:cs="Arial"/>
                <w:sz w:val="18"/>
                <w:szCs w:val="18"/>
              </w:rPr>
              <w:t xml:space="preserve">Na hali H1 i H3 w opakowaniach lub luzem na hałdzie w oznakowanych kodem odpadu boksach </w:t>
            </w:r>
            <w:r w:rsidRPr="00AC11B8">
              <w:rPr>
                <w:rFonts w:ascii="Arial" w:hAnsi="Arial" w:cs="Arial"/>
                <w:sz w:val="18"/>
                <w:szCs w:val="18"/>
              </w:rPr>
              <w:br/>
              <w:t>i miejscach:</w:t>
            </w:r>
          </w:p>
          <w:p w14:paraId="1B94888B" w14:textId="027BAA16" w:rsidR="00F90758" w:rsidRPr="00AC11B8" w:rsidRDefault="00F90758" w:rsidP="003A098A">
            <w:pPr>
              <w:pStyle w:val="Akapitzlist"/>
              <w:tabs>
                <w:tab w:val="left" w:pos="331"/>
              </w:tabs>
              <w:autoSpaceDE w:val="0"/>
              <w:ind w:left="0" w:right="132"/>
              <w:jc w:val="both"/>
              <w:rPr>
                <w:rFonts w:ascii="Arial" w:hAnsi="Arial" w:cs="Arial"/>
                <w:bCs/>
                <w:sz w:val="18"/>
                <w:szCs w:val="18"/>
                <w:vertAlign w:val="superscript"/>
              </w:rPr>
            </w:pPr>
            <w:r w:rsidRPr="00AC11B8">
              <w:rPr>
                <w:rFonts w:ascii="Arial" w:hAnsi="Arial" w:cs="Arial"/>
                <w:bCs/>
                <w:sz w:val="18"/>
                <w:szCs w:val="18"/>
              </w:rPr>
              <w:t xml:space="preserve">- w hali H1 przewidziano: </w:t>
            </w:r>
            <w:r w:rsidR="00351714" w:rsidRPr="00AC11B8">
              <w:rPr>
                <w:rFonts w:ascii="Arial" w:hAnsi="Arial" w:cs="Arial"/>
                <w:bCs/>
                <w:sz w:val="18"/>
                <w:szCs w:val="18"/>
              </w:rPr>
              <w:t>20 boksów</w:t>
            </w:r>
            <w:r w:rsidRPr="00AC11B8">
              <w:rPr>
                <w:rFonts w:ascii="Arial" w:hAnsi="Arial" w:cs="Arial"/>
                <w:bCs/>
                <w:sz w:val="18"/>
                <w:szCs w:val="18"/>
              </w:rPr>
              <w:t xml:space="preserve"> o łącznej pojemności użytkowej</w:t>
            </w:r>
            <w:r w:rsidR="00A55A2A" w:rsidRPr="00AC11B8">
              <w:rPr>
                <w:rFonts w:ascii="Arial" w:hAnsi="Arial" w:cs="Arial"/>
                <w:bCs/>
                <w:strike/>
                <w:sz w:val="18"/>
                <w:szCs w:val="18"/>
              </w:rPr>
              <w:t xml:space="preserve"> </w:t>
            </w:r>
            <w:r w:rsidRPr="00AC11B8">
              <w:rPr>
                <w:rFonts w:ascii="Arial" w:hAnsi="Arial" w:cs="Arial"/>
                <w:bCs/>
                <w:sz w:val="18"/>
                <w:szCs w:val="18"/>
              </w:rPr>
              <w:t>830 m</w:t>
            </w:r>
            <w:r w:rsidRPr="00AC11B8">
              <w:rPr>
                <w:rFonts w:ascii="Arial" w:hAnsi="Arial" w:cs="Arial"/>
                <w:bCs/>
                <w:sz w:val="18"/>
                <w:szCs w:val="18"/>
                <w:vertAlign w:val="superscript"/>
              </w:rPr>
              <w:t>3</w:t>
            </w:r>
            <w:r w:rsidRPr="00AC11B8">
              <w:rPr>
                <w:rFonts w:ascii="Arial" w:hAnsi="Arial" w:cs="Arial"/>
                <w:bCs/>
                <w:sz w:val="18"/>
                <w:szCs w:val="18"/>
              </w:rPr>
              <w:t xml:space="preserve"> </w:t>
            </w:r>
            <w:r w:rsidRPr="00AC11B8">
              <w:rPr>
                <w:rFonts w:ascii="Arial" w:hAnsi="Arial" w:cs="Arial"/>
                <w:bCs/>
                <w:sz w:val="18"/>
                <w:szCs w:val="18"/>
                <w:vertAlign w:val="superscript"/>
              </w:rPr>
              <w:t>2)</w:t>
            </w:r>
          </w:p>
          <w:p w14:paraId="2C46EF26" w14:textId="77777777" w:rsidR="00F90758" w:rsidRPr="00AC11B8" w:rsidRDefault="00F90758" w:rsidP="003A098A">
            <w:pPr>
              <w:pStyle w:val="Akapitzlist"/>
              <w:tabs>
                <w:tab w:val="left" w:pos="331"/>
              </w:tabs>
              <w:autoSpaceDE w:val="0"/>
              <w:ind w:left="0" w:right="132"/>
              <w:jc w:val="both"/>
              <w:rPr>
                <w:rFonts w:ascii="Arial" w:hAnsi="Arial" w:cs="Arial"/>
                <w:sz w:val="18"/>
                <w:szCs w:val="18"/>
              </w:rPr>
            </w:pPr>
            <w:r w:rsidRPr="00AC11B8">
              <w:rPr>
                <w:rFonts w:ascii="Arial" w:hAnsi="Arial" w:cs="Arial"/>
                <w:sz w:val="18"/>
                <w:szCs w:val="18"/>
              </w:rPr>
              <w:t xml:space="preserve">Odpady zawierające składniki palne np. tworzywa sztuczne, gumę, papier, magazynowane będą </w:t>
            </w:r>
            <w:r w:rsidRPr="00AC11B8">
              <w:rPr>
                <w:rFonts w:ascii="Arial" w:hAnsi="Arial" w:cs="Arial"/>
                <w:sz w:val="18"/>
                <w:szCs w:val="18"/>
              </w:rPr>
              <w:br/>
              <w:t>w boks</w:t>
            </w:r>
            <w:r w:rsidRPr="00AC11B8">
              <w:rPr>
                <w:rFonts w:ascii="Arial" w:hAnsi="Arial" w:cs="Arial"/>
                <w:bCs/>
                <w:sz w:val="18"/>
                <w:szCs w:val="18"/>
              </w:rPr>
              <w:t>ach</w:t>
            </w:r>
            <w:r w:rsidRPr="00AC11B8">
              <w:rPr>
                <w:rFonts w:ascii="Arial" w:hAnsi="Arial" w:cs="Arial"/>
                <w:sz w:val="18"/>
                <w:szCs w:val="18"/>
              </w:rPr>
              <w:t xml:space="preserve"> nr 34 i 35 o łącznej poj. </w:t>
            </w:r>
            <w:proofErr w:type="spellStart"/>
            <w:r w:rsidRPr="00AC11B8">
              <w:rPr>
                <w:rFonts w:ascii="Arial" w:hAnsi="Arial" w:cs="Arial"/>
                <w:sz w:val="18"/>
                <w:szCs w:val="18"/>
              </w:rPr>
              <w:t>uż</w:t>
            </w:r>
            <w:proofErr w:type="spellEnd"/>
            <w:r w:rsidRPr="00AC11B8">
              <w:rPr>
                <w:rFonts w:ascii="Arial" w:hAnsi="Arial" w:cs="Arial"/>
                <w:sz w:val="18"/>
                <w:szCs w:val="18"/>
              </w:rPr>
              <w:t>. 160 m</w:t>
            </w:r>
            <w:r w:rsidRPr="00AC11B8">
              <w:rPr>
                <w:rFonts w:ascii="Arial" w:hAnsi="Arial" w:cs="Arial"/>
                <w:sz w:val="18"/>
                <w:szCs w:val="18"/>
                <w:vertAlign w:val="superscript"/>
              </w:rPr>
              <w:t>3</w:t>
            </w:r>
          </w:p>
          <w:p w14:paraId="3851568D" w14:textId="77777777" w:rsidR="00F90758" w:rsidRPr="00AC11B8" w:rsidRDefault="00F90758" w:rsidP="003A098A">
            <w:pPr>
              <w:autoSpaceDE w:val="0"/>
              <w:ind w:right="132"/>
              <w:jc w:val="both"/>
              <w:rPr>
                <w:rFonts w:ascii="Arial" w:hAnsi="Arial" w:cs="Arial"/>
                <w:sz w:val="18"/>
                <w:szCs w:val="18"/>
              </w:rPr>
            </w:pPr>
            <w:r w:rsidRPr="00AC11B8">
              <w:rPr>
                <w:rFonts w:ascii="Arial" w:hAnsi="Arial" w:cs="Arial"/>
                <w:sz w:val="18"/>
                <w:szCs w:val="18"/>
              </w:rPr>
              <w:t xml:space="preserve">Wg operatu ppoż. miejsce oznaczone jako: </w:t>
            </w:r>
            <w:r w:rsidRPr="00AC11B8">
              <w:rPr>
                <w:rFonts w:ascii="Arial" w:hAnsi="Arial" w:cs="Arial"/>
                <w:sz w:val="18"/>
                <w:szCs w:val="18"/>
              </w:rPr>
              <w:br/>
              <w:t>nr 3 (boksy 34 i 35): Maksymalna masa odpadów palnych magazynowych w boks</w:t>
            </w:r>
            <w:r w:rsidRPr="00AC11B8">
              <w:rPr>
                <w:rFonts w:ascii="Arial" w:hAnsi="Arial" w:cs="Arial"/>
                <w:bCs/>
                <w:sz w:val="18"/>
                <w:szCs w:val="18"/>
              </w:rPr>
              <w:t>ach</w:t>
            </w:r>
            <w:r w:rsidRPr="00AC11B8">
              <w:rPr>
                <w:rFonts w:ascii="Arial" w:hAnsi="Arial" w:cs="Arial"/>
                <w:sz w:val="18"/>
                <w:szCs w:val="18"/>
              </w:rPr>
              <w:t xml:space="preserve"> 34 i 35:</w:t>
            </w:r>
          </w:p>
          <w:p w14:paraId="23723F95" w14:textId="77777777" w:rsidR="00F90758" w:rsidRPr="00AC11B8" w:rsidRDefault="00F90758" w:rsidP="003A098A">
            <w:pPr>
              <w:pStyle w:val="Default"/>
              <w:jc w:val="both"/>
              <w:rPr>
                <w:rFonts w:ascii="Arial" w:hAnsi="Arial" w:cs="Arial"/>
                <w:color w:val="auto"/>
                <w:sz w:val="18"/>
                <w:szCs w:val="18"/>
              </w:rPr>
            </w:pPr>
            <w:r w:rsidRPr="00AC11B8">
              <w:rPr>
                <w:rFonts w:ascii="Arial" w:hAnsi="Arial" w:cs="Arial"/>
                <w:color w:val="auto"/>
                <w:sz w:val="18"/>
                <w:szCs w:val="18"/>
              </w:rPr>
              <w:t xml:space="preserve">- 25 Mg łącznie dla wszystkich odpadów o kodach: </w:t>
            </w:r>
            <w:r w:rsidRPr="00AC11B8">
              <w:rPr>
                <w:rFonts w:ascii="Arial" w:hAnsi="Arial" w:cs="Arial"/>
                <w:color w:val="auto"/>
                <w:sz w:val="18"/>
                <w:szCs w:val="18"/>
              </w:rPr>
              <w:br/>
              <w:t xml:space="preserve">06 03 15*, 06 04 05*, 10 04 01*, 10 04 02*, </w:t>
            </w:r>
            <w:r w:rsidRPr="00AC11B8">
              <w:rPr>
                <w:rFonts w:ascii="Arial" w:hAnsi="Arial" w:cs="Arial"/>
                <w:color w:val="auto"/>
                <w:sz w:val="18"/>
                <w:szCs w:val="18"/>
              </w:rPr>
              <w:br/>
              <w:t>10 04 05*, 10 04 99, 10 08 09, 10 08 11, 10 08 15*, 10 08 99, 10 10 03, 10 10 12, 10 10 99, 11 01 09*, 12 01 03, 12 01 04, 12 01 14*, 15 01 04, 16 02 16, 17 04 02, 17 04 03, 17 04 06, 17 04 07, 17 04 10*, 19 08 01, 19 10 02, 19 12 03, 20 01 40.</w:t>
            </w:r>
          </w:p>
          <w:p w14:paraId="70FE013B" w14:textId="19A83037" w:rsidR="00F90758" w:rsidRPr="00AC11B8" w:rsidRDefault="00F90758" w:rsidP="003A098A">
            <w:pPr>
              <w:jc w:val="both"/>
              <w:rPr>
                <w:rFonts w:ascii="Arial" w:hAnsi="Arial" w:cs="Arial"/>
                <w:sz w:val="18"/>
                <w:szCs w:val="18"/>
              </w:rPr>
            </w:pPr>
            <w:r w:rsidRPr="00AC11B8">
              <w:rPr>
                <w:rFonts w:ascii="Arial" w:hAnsi="Arial" w:cs="Arial"/>
                <w:bCs/>
                <w:sz w:val="18"/>
                <w:szCs w:val="18"/>
              </w:rPr>
              <w:t xml:space="preserve">- hali H3 przewidziano: miejsce podręczne w hali rafinacji o pojemności użytkowej </w:t>
            </w:r>
            <w:r w:rsidRPr="00AC11B8">
              <w:rPr>
                <w:rFonts w:ascii="Arial" w:hAnsi="Arial" w:cs="Arial"/>
                <w:bCs/>
                <w:strike/>
                <w:sz w:val="18"/>
                <w:szCs w:val="18"/>
              </w:rPr>
              <w:t xml:space="preserve"> </w:t>
            </w:r>
            <w:r w:rsidRPr="00AC11B8">
              <w:rPr>
                <w:rFonts w:ascii="Arial" w:hAnsi="Arial" w:cs="Arial"/>
                <w:bCs/>
                <w:sz w:val="18"/>
                <w:szCs w:val="18"/>
              </w:rPr>
              <w:t>30 m</w:t>
            </w:r>
            <w:r w:rsidRPr="00AC11B8">
              <w:rPr>
                <w:rFonts w:ascii="Arial" w:hAnsi="Arial" w:cs="Arial"/>
                <w:bCs/>
                <w:sz w:val="18"/>
                <w:szCs w:val="18"/>
                <w:vertAlign w:val="superscript"/>
              </w:rPr>
              <w:t>3</w:t>
            </w:r>
            <w:r w:rsidRPr="00AC11B8">
              <w:rPr>
                <w:rFonts w:ascii="Arial" w:hAnsi="Arial" w:cs="Arial"/>
                <w:bCs/>
                <w:sz w:val="18"/>
                <w:szCs w:val="18"/>
              </w:rPr>
              <w:t>.</w:t>
            </w:r>
          </w:p>
          <w:p w14:paraId="5B8226EC" w14:textId="59D63312" w:rsidR="00F90758" w:rsidRPr="00AC11B8" w:rsidRDefault="00F90758" w:rsidP="003A098A">
            <w:pPr>
              <w:jc w:val="both"/>
              <w:rPr>
                <w:rFonts w:ascii="Arial" w:hAnsi="Arial" w:cs="Arial"/>
                <w:sz w:val="18"/>
                <w:szCs w:val="18"/>
              </w:rPr>
            </w:pPr>
            <w:r w:rsidRPr="00AC11B8">
              <w:rPr>
                <w:rFonts w:ascii="Arial" w:hAnsi="Arial" w:cs="Arial"/>
                <w:bCs/>
                <w:sz w:val="18"/>
                <w:szCs w:val="18"/>
              </w:rPr>
              <w:t xml:space="preserve">2. Na placu magazynowym w sąsiedztwie </w:t>
            </w:r>
            <w:r w:rsidRPr="00AC11B8">
              <w:rPr>
                <w:rFonts w:ascii="Arial" w:hAnsi="Arial" w:cs="Arial"/>
                <w:bCs/>
                <w:sz w:val="18"/>
                <w:szCs w:val="18"/>
              </w:rPr>
              <w:br/>
              <w:t xml:space="preserve"> hal o łącznej pojemności 502 m</w:t>
            </w:r>
            <w:r w:rsidRPr="00AC11B8">
              <w:rPr>
                <w:rFonts w:ascii="Arial" w:hAnsi="Arial" w:cs="Arial"/>
                <w:bCs/>
                <w:sz w:val="18"/>
                <w:szCs w:val="18"/>
                <w:vertAlign w:val="superscript"/>
              </w:rPr>
              <w:t xml:space="preserve">3 </w:t>
            </w:r>
            <w:r w:rsidRPr="00AC11B8">
              <w:rPr>
                <w:rFonts w:ascii="Arial" w:hAnsi="Arial" w:cs="Arial"/>
                <w:bCs/>
                <w:sz w:val="18"/>
                <w:szCs w:val="18"/>
              </w:rPr>
              <w:t xml:space="preserve"> </w:t>
            </w:r>
            <w:r w:rsidRPr="00AC11B8">
              <w:rPr>
                <w:rFonts w:ascii="Arial" w:hAnsi="Arial" w:cs="Arial"/>
                <w:bCs/>
                <w:sz w:val="18"/>
                <w:szCs w:val="18"/>
                <w:vertAlign w:val="superscript"/>
              </w:rPr>
              <w:t>3)</w:t>
            </w:r>
            <w:r w:rsidR="00E80889" w:rsidRPr="00AC11B8">
              <w:rPr>
                <w:rFonts w:ascii="Arial" w:hAnsi="Arial" w:cs="Arial"/>
                <w:bCs/>
                <w:sz w:val="18"/>
                <w:szCs w:val="18"/>
              </w:rPr>
              <w:t xml:space="preserve"> oraz na placu P23 o pojemności 13m</w:t>
            </w:r>
            <w:r w:rsidR="00E80889" w:rsidRPr="00AC11B8">
              <w:rPr>
                <w:rFonts w:ascii="Arial" w:hAnsi="Arial" w:cs="Arial"/>
                <w:bCs/>
                <w:sz w:val="18"/>
                <w:szCs w:val="18"/>
                <w:vertAlign w:val="superscript"/>
              </w:rPr>
              <w:t>3</w:t>
            </w:r>
            <w:r w:rsidR="00E80889" w:rsidRPr="00AC11B8">
              <w:rPr>
                <w:rFonts w:ascii="Arial" w:hAnsi="Arial" w:cs="Arial"/>
                <w:bCs/>
                <w:sz w:val="18"/>
                <w:szCs w:val="18"/>
              </w:rPr>
              <w:t xml:space="preserve"> w przypadku odpadów aluminium</w:t>
            </w:r>
          </w:p>
        </w:tc>
      </w:tr>
      <w:tr w:rsidR="00295592" w:rsidRPr="00295592" w14:paraId="156EA9CB" w14:textId="77777777" w:rsidTr="003A098A">
        <w:trPr>
          <w:trHeight w:val="20"/>
        </w:trPr>
        <w:tc>
          <w:tcPr>
            <w:tcW w:w="566" w:type="dxa"/>
            <w:vAlign w:val="center"/>
          </w:tcPr>
          <w:p w14:paraId="703385DC" w14:textId="77777777" w:rsidR="00F90758" w:rsidRPr="00295592" w:rsidRDefault="00F90758" w:rsidP="003A098A">
            <w:pPr>
              <w:pStyle w:val="Akapitzlist"/>
              <w:numPr>
                <w:ilvl w:val="0"/>
                <w:numId w:val="43"/>
              </w:numPr>
              <w:suppressAutoHyphens/>
              <w:autoSpaceDE w:val="0"/>
              <w:autoSpaceDN w:val="0"/>
              <w:contextualSpacing w:val="0"/>
              <w:jc w:val="center"/>
              <w:textAlignment w:val="baseline"/>
              <w:rPr>
                <w:rFonts w:ascii="Arial" w:hAnsi="Arial" w:cs="Arial"/>
                <w:sz w:val="18"/>
                <w:szCs w:val="18"/>
              </w:rPr>
            </w:pPr>
          </w:p>
        </w:tc>
        <w:tc>
          <w:tcPr>
            <w:tcW w:w="1423" w:type="dxa"/>
            <w:vAlign w:val="center"/>
          </w:tcPr>
          <w:p w14:paraId="03A345AE" w14:textId="77777777" w:rsidR="00F90758" w:rsidRPr="00295592" w:rsidRDefault="00F90758" w:rsidP="003A098A">
            <w:pPr>
              <w:autoSpaceDE w:val="0"/>
              <w:jc w:val="center"/>
              <w:rPr>
                <w:rFonts w:ascii="Arial" w:hAnsi="Arial" w:cs="Arial"/>
                <w:b/>
                <w:bCs/>
                <w:sz w:val="18"/>
                <w:szCs w:val="18"/>
              </w:rPr>
            </w:pPr>
            <w:r w:rsidRPr="00295592">
              <w:rPr>
                <w:rFonts w:ascii="Arial" w:hAnsi="Arial" w:cs="Arial"/>
                <w:b/>
                <w:bCs/>
                <w:sz w:val="18"/>
                <w:szCs w:val="18"/>
              </w:rPr>
              <w:t>20 01 40</w:t>
            </w:r>
          </w:p>
        </w:tc>
        <w:tc>
          <w:tcPr>
            <w:tcW w:w="2430" w:type="dxa"/>
            <w:vAlign w:val="center"/>
          </w:tcPr>
          <w:p w14:paraId="29B4E853" w14:textId="77777777" w:rsidR="00F90758" w:rsidRPr="00295592" w:rsidRDefault="00F90758" w:rsidP="003A098A">
            <w:pPr>
              <w:pStyle w:val="Tekstpodstawowy"/>
              <w:jc w:val="center"/>
              <w:rPr>
                <w:rFonts w:ascii="Arial" w:hAnsi="Arial" w:cs="Arial"/>
                <w:sz w:val="18"/>
                <w:szCs w:val="18"/>
              </w:rPr>
            </w:pPr>
            <w:r w:rsidRPr="00295592">
              <w:rPr>
                <w:rFonts w:ascii="Arial" w:hAnsi="Arial" w:cs="Arial"/>
                <w:sz w:val="18"/>
                <w:szCs w:val="18"/>
              </w:rPr>
              <w:t>Metale</w:t>
            </w:r>
          </w:p>
        </w:tc>
        <w:tc>
          <w:tcPr>
            <w:tcW w:w="4648" w:type="dxa"/>
            <w:vMerge/>
            <w:vAlign w:val="center"/>
          </w:tcPr>
          <w:p w14:paraId="1C416FE7" w14:textId="77777777" w:rsidR="00F90758" w:rsidRPr="00295592" w:rsidRDefault="00F90758" w:rsidP="003A098A">
            <w:pPr>
              <w:pStyle w:val="Akapitzlist"/>
              <w:tabs>
                <w:tab w:val="left" w:pos="269"/>
              </w:tabs>
              <w:ind w:left="0" w:right="132"/>
              <w:jc w:val="both"/>
              <w:rPr>
                <w:rFonts w:ascii="Arial" w:hAnsi="Arial" w:cs="Arial"/>
                <w:sz w:val="18"/>
                <w:szCs w:val="18"/>
              </w:rPr>
            </w:pPr>
          </w:p>
        </w:tc>
      </w:tr>
    </w:tbl>
    <w:p w14:paraId="51747F0D" w14:textId="77777777" w:rsidR="00F90758" w:rsidRPr="0096571E" w:rsidRDefault="00F90758" w:rsidP="00F90758">
      <w:pPr>
        <w:ind w:right="132"/>
        <w:jc w:val="both"/>
        <w:rPr>
          <w:rFonts w:ascii="Arial" w:hAnsi="Arial" w:cs="Arial"/>
          <w:sz w:val="16"/>
          <w:szCs w:val="16"/>
        </w:rPr>
      </w:pPr>
      <w:r w:rsidRPr="00295592">
        <w:rPr>
          <w:rFonts w:ascii="Arial" w:hAnsi="Arial" w:cs="Arial"/>
          <w:b/>
          <w:bCs/>
          <w:sz w:val="16"/>
          <w:szCs w:val="16"/>
          <w:vertAlign w:val="superscript"/>
        </w:rPr>
        <w:t xml:space="preserve">1) </w:t>
      </w:r>
      <w:r w:rsidRPr="00295592">
        <w:rPr>
          <w:rFonts w:ascii="Arial" w:hAnsi="Arial" w:cs="Arial"/>
          <w:sz w:val="16"/>
          <w:szCs w:val="16"/>
        </w:rPr>
        <w:t xml:space="preserve">Wszystkie odpady dostarczane do zakładu będą poddawane ocenie jakościowej w celu stwierdzenia przydatności do procesu oraz identyfikacji ewentualnych zagrożeń mogących wystąpić podczas magazynowania i przetwarzania. Każdy </w:t>
      </w:r>
      <w:r w:rsidRPr="0096571E">
        <w:rPr>
          <w:rFonts w:ascii="Arial" w:hAnsi="Arial" w:cs="Arial"/>
          <w:sz w:val="16"/>
          <w:szCs w:val="16"/>
        </w:rPr>
        <w:t xml:space="preserve">z dostarczonych rodzajów odpadów (za wyjątkiem materiałów metalicznych oraz materiałów dla których masa zgarów nie przekracza 200 kg lub zawartość zgarów nie przekracza 40% całego materiału) powinien być poddany testowi palności. </w:t>
      </w:r>
    </w:p>
    <w:p w14:paraId="7D3AF94D" w14:textId="77777777" w:rsidR="00F90758" w:rsidRPr="00A55A2A" w:rsidRDefault="00F90758" w:rsidP="00F90758">
      <w:pPr>
        <w:ind w:right="132"/>
        <w:jc w:val="both"/>
        <w:rPr>
          <w:rFonts w:ascii="Arial" w:hAnsi="Arial" w:cs="Arial"/>
          <w:sz w:val="16"/>
          <w:szCs w:val="16"/>
        </w:rPr>
      </w:pPr>
      <w:r w:rsidRPr="0096571E">
        <w:rPr>
          <w:rFonts w:ascii="Arial" w:hAnsi="Arial" w:cs="Arial"/>
          <w:sz w:val="16"/>
          <w:szCs w:val="16"/>
        </w:rPr>
        <w:t>W przypadku stwierdzenia obecności składników palnych, lub w przypadku stwierdzenia właściwości palnych innych odpadów niż wymienione w tabeli jako mogące posiadać właściwości palne, odpady takie będą magazynowane w hali H1 w boksie nr 34 lub 35 o poj. uż0. 80 m</w:t>
      </w:r>
      <w:r w:rsidRPr="0096571E">
        <w:rPr>
          <w:rFonts w:ascii="Arial" w:hAnsi="Arial" w:cs="Arial"/>
          <w:sz w:val="16"/>
          <w:szCs w:val="16"/>
          <w:vertAlign w:val="superscript"/>
        </w:rPr>
        <w:t>3</w:t>
      </w:r>
      <w:r w:rsidRPr="0096571E">
        <w:rPr>
          <w:rFonts w:ascii="Arial" w:hAnsi="Arial" w:cs="Arial"/>
          <w:sz w:val="16"/>
          <w:szCs w:val="16"/>
        </w:rPr>
        <w:t xml:space="preserve">. Max. masa wszystkich odpadów magazynowanych w poszczególnych boksach nie może przekroczyć </w:t>
      </w:r>
      <w:r w:rsidRPr="00A55A2A">
        <w:rPr>
          <w:rFonts w:ascii="Arial" w:hAnsi="Arial" w:cs="Arial"/>
          <w:sz w:val="16"/>
          <w:szCs w:val="16"/>
        </w:rPr>
        <w:t>84 Mg.</w:t>
      </w:r>
    </w:p>
    <w:p w14:paraId="5A7AE82C" w14:textId="6E7B592B" w:rsidR="00F90758" w:rsidRPr="00FB1564" w:rsidRDefault="00F90758" w:rsidP="00F90758">
      <w:pPr>
        <w:spacing w:before="120"/>
        <w:jc w:val="both"/>
        <w:rPr>
          <w:rFonts w:ascii="Arial" w:hAnsi="Arial" w:cs="Arial"/>
          <w:strike/>
          <w:sz w:val="16"/>
          <w:szCs w:val="16"/>
          <w:vertAlign w:val="superscript"/>
        </w:rPr>
      </w:pPr>
      <w:r w:rsidRPr="00FB1564">
        <w:rPr>
          <w:rFonts w:ascii="Arial" w:hAnsi="Arial" w:cs="Arial"/>
          <w:sz w:val="16"/>
          <w:szCs w:val="16"/>
          <w:vertAlign w:val="superscript"/>
        </w:rPr>
        <w:t>2)</w:t>
      </w:r>
      <w:r w:rsidRPr="00FB1564">
        <w:rPr>
          <w:rFonts w:ascii="Arial" w:hAnsi="Arial" w:cs="Arial"/>
          <w:sz w:val="16"/>
          <w:szCs w:val="16"/>
        </w:rPr>
        <w:t xml:space="preserve"> Hala H 1: 20 boksów o łącznej pojemności użytkowej  830 m</w:t>
      </w:r>
      <w:r w:rsidRPr="00FB1564">
        <w:rPr>
          <w:rFonts w:ascii="Arial" w:hAnsi="Arial" w:cs="Arial"/>
          <w:sz w:val="16"/>
          <w:szCs w:val="16"/>
          <w:vertAlign w:val="superscript"/>
        </w:rPr>
        <w:t>3</w:t>
      </w:r>
      <w:r w:rsidRPr="00FB1564">
        <w:rPr>
          <w:rFonts w:ascii="Arial" w:hAnsi="Arial" w:cs="Arial"/>
          <w:sz w:val="16"/>
          <w:szCs w:val="16"/>
        </w:rPr>
        <w:t xml:space="preserve"> </w:t>
      </w:r>
      <w:proofErr w:type="spellStart"/>
      <w:r w:rsidRPr="00FB1564">
        <w:rPr>
          <w:rFonts w:ascii="Arial" w:hAnsi="Arial" w:cs="Arial"/>
          <w:sz w:val="16"/>
          <w:szCs w:val="16"/>
        </w:rPr>
        <w:t>tj</w:t>
      </w:r>
      <w:proofErr w:type="spellEnd"/>
      <w:r w:rsidRPr="00FB1564">
        <w:rPr>
          <w:rFonts w:ascii="Arial" w:hAnsi="Arial" w:cs="Arial"/>
          <w:sz w:val="16"/>
          <w:szCs w:val="16"/>
        </w:rPr>
        <w:t>:</w:t>
      </w:r>
    </w:p>
    <w:p w14:paraId="3829BAB9" w14:textId="77777777" w:rsidR="00F90758" w:rsidRPr="00FB1564" w:rsidRDefault="00F90758" w:rsidP="00F90758">
      <w:pPr>
        <w:pStyle w:val="Akapitzlist"/>
        <w:numPr>
          <w:ilvl w:val="0"/>
          <w:numId w:val="35"/>
        </w:numPr>
        <w:tabs>
          <w:tab w:val="left" w:pos="256"/>
        </w:tabs>
        <w:autoSpaceDE w:val="0"/>
        <w:autoSpaceDN w:val="0"/>
        <w:adjustRightInd w:val="0"/>
        <w:ind w:left="426" w:firstLine="0"/>
        <w:jc w:val="both"/>
        <w:rPr>
          <w:rFonts w:ascii="Arial" w:hAnsi="Arial" w:cs="Arial"/>
          <w:sz w:val="16"/>
          <w:szCs w:val="16"/>
        </w:rPr>
      </w:pPr>
      <w:r w:rsidRPr="00FB1564">
        <w:rPr>
          <w:rFonts w:ascii="Arial" w:hAnsi="Arial" w:cs="Arial"/>
          <w:sz w:val="16"/>
          <w:szCs w:val="16"/>
        </w:rPr>
        <w:t>6 boksów o wymiarach 5,2x2,5x3m i pojemności użytkowej 26m</w:t>
      </w:r>
      <w:r w:rsidRPr="00FB1564">
        <w:rPr>
          <w:rFonts w:ascii="Arial" w:hAnsi="Arial" w:cs="Arial"/>
          <w:sz w:val="16"/>
          <w:szCs w:val="16"/>
          <w:vertAlign w:val="superscript"/>
        </w:rPr>
        <w:t>3</w:t>
      </w:r>
      <w:r w:rsidRPr="00FB1564">
        <w:rPr>
          <w:rFonts w:ascii="Arial" w:hAnsi="Arial" w:cs="Arial"/>
          <w:sz w:val="16"/>
          <w:szCs w:val="16"/>
        </w:rPr>
        <w:t xml:space="preserve">, </w:t>
      </w:r>
    </w:p>
    <w:p w14:paraId="33ED23C6" w14:textId="7190A5A5" w:rsidR="00F90758" w:rsidRPr="00FB1564" w:rsidRDefault="00F90758" w:rsidP="00F90758">
      <w:pPr>
        <w:pStyle w:val="Akapitzlist"/>
        <w:numPr>
          <w:ilvl w:val="0"/>
          <w:numId w:val="35"/>
        </w:numPr>
        <w:tabs>
          <w:tab w:val="left" w:pos="256"/>
        </w:tabs>
        <w:autoSpaceDE w:val="0"/>
        <w:autoSpaceDN w:val="0"/>
        <w:adjustRightInd w:val="0"/>
        <w:ind w:left="426" w:firstLine="0"/>
        <w:jc w:val="both"/>
        <w:rPr>
          <w:rFonts w:ascii="Arial" w:hAnsi="Arial" w:cs="Arial"/>
          <w:sz w:val="16"/>
          <w:szCs w:val="16"/>
        </w:rPr>
      </w:pPr>
      <w:r w:rsidRPr="00FB1564">
        <w:rPr>
          <w:rFonts w:ascii="Arial" w:hAnsi="Arial" w:cs="Arial"/>
          <w:sz w:val="16"/>
          <w:szCs w:val="16"/>
        </w:rPr>
        <w:t>2 boks</w:t>
      </w:r>
      <w:r w:rsidR="00351714" w:rsidRPr="00FB1564">
        <w:rPr>
          <w:rFonts w:ascii="Arial" w:hAnsi="Arial" w:cs="Arial"/>
          <w:sz w:val="16"/>
          <w:szCs w:val="16"/>
        </w:rPr>
        <w:t>y</w:t>
      </w:r>
      <w:r w:rsidRPr="00FB1564">
        <w:rPr>
          <w:rFonts w:ascii="Arial" w:hAnsi="Arial" w:cs="Arial"/>
          <w:sz w:val="16"/>
          <w:szCs w:val="16"/>
        </w:rPr>
        <w:t xml:space="preserve"> o wymiarach 8,75x2,5x6,235m i poj. </w:t>
      </w:r>
      <w:proofErr w:type="spellStart"/>
      <w:r w:rsidRPr="00FB1564">
        <w:rPr>
          <w:rFonts w:ascii="Arial" w:hAnsi="Arial" w:cs="Arial"/>
          <w:sz w:val="16"/>
          <w:szCs w:val="16"/>
        </w:rPr>
        <w:t>uż</w:t>
      </w:r>
      <w:proofErr w:type="spellEnd"/>
      <w:r w:rsidRPr="00FB1564">
        <w:rPr>
          <w:rFonts w:ascii="Arial" w:hAnsi="Arial" w:cs="Arial"/>
          <w:sz w:val="16"/>
          <w:szCs w:val="16"/>
        </w:rPr>
        <w:t>. 87 m</w:t>
      </w:r>
      <w:r w:rsidRPr="00FB1564">
        <w:rPr>
          <w:rFonts w:ascii="Arial" w:hAnsi="Arial" w:cs="Arial"/>
          <w:sz w:val="16"/>
          <w:szCs w:val="16"/>
          <w:vertAlign w:val="superscript"/>
        </w:rPr>
        <w:t>3</w:t>
      </w:r>
      <w:r w:rsidRPr="00FB1564">
        <w:rPr>
          <w:rFonts w:ascii="Arial" w:hAnsi="Arial" w:cs="Arial"/>
          <w:sz w:val="16"/>
          <w:szCs w:val="16"/>
        </w:rPr>
        <w:t>,</w:t>
      </w:r>
    </w:p>
    <w:p w14:paraId="2B82313B" w14:textId="46EEA4CA" w:rsidR="00F90758" w:rsidRPr="00FB1564" w:rsidRDefault="00F90758" w:rsidP="00F90758">
      <w:pPr>
        <w:pStyle w:val="Akapitzlist"/>
        <w:numPr>
          <w:ilvl w:val="0"/>
          <w:numId w:val="35"/>
        </w:numPr>
        <w:tabs>
          <w:tab w:val="left" w:pos="256"/>
        </w:tabs>
        <w:autoSpaceDE w:val="0"/>
        <w:autoSpaceDN w:val="0"/>
        <w:adjustRightInd w:val="0"/>
        <w:ind w:left="426" w:firstLine="0"/>
        <w:jc w:val="both"/>
        <w:rPr>
          <w:rFonts w:ascii="Arial" w:hAnsi="Arial" w:cs="Arial"/>
          <w:sz w:val="16"/>
          <w:szCs w:val="16"/>
        </w:rPr>
      </w:pPr>
      <w:r w:rsidRPr="00FB1564">
        <w:rPr>
          <w:rFonts w:ascii="Arial" w:hAnsi="Arial" w:cs="Arial"/>
          <w:sz w:val="16"/>
          <w:szCs w:val="16"/>
        </w:rPr>
        <w:t xml:space="preserve">3 boksy o wymiarach 8,75x2,5x5,75m i poj. </w:t>
      </w:r>
      <w:proofErr w:type="spellStart"/>
      <w:r w:rsidRPr="00FB1564">
        <w:rPr>
          <w:rFonts w:ascii="Arial" w:hAnsi="Arial" w:cs="Arial"/>
          <w:sz w:val="16"/>
          <w:szCs w:val="16"/>
        </w:rPr>
        <w:t>uż</w:t>
      </w:r>
      <w:proofErr w:type="spellEnd"/>
      <w:r w:rsidRPr="00FB1564">
        <w:rPr>
          <w:rFonts w:ascii="Arial" w:hAnsi="Arial" w:cs="Arial"/>
          <w:sz w:val="16"/>
          <w:szCs w:val="16"/>
        </w:rPr>
        <w:t>. 80m</w:t>
      </w:r>
      <w:r w:rsidRPr="00FB1564">
        <w:rPr>
          <w:rFonts w:ascii="Arial" w:hAnsi="Arial" w:cs="Arial"/>
          <w:sz w:val="16"/>
          <w:szCs w:val="16"/>
          <w:vertAlign w:val="superscript"/>
        </w:rPr>
        <w:t>3</w:t>
      </w:r>
      <w:r w:rsidRPr="00FB1564">
        <w:rPr>
          <w:rFonts w:ascii="Arial" w:hAnsi="Arial" w:cs="Arial"/>
          <w:sz w:val="16"/>
          <w:szCs w:val="16"/>
        </w:rPr>
        <w:t xml:space="preserve">, </w:t>
      </w:r>
    </w:p>
    <w:p w14:paraId="7F930162" w14:textId="47D0C569" w:rsidR="00F90758" w:rsidRPr="00FB1564" w:rsidRDefault="00F90758" w:rsidP="00F90758">
      <w:pPr>
        <w:pStyle w:val="Akapitzlist"/>
        <w:numPr>
          <w:ilvl w:val="0"/>
          <w:numId w:val="35"/>
        </w:numPr>
        <w:tabs>
          <w:tab w:val="left" w:pos="256"/>
        </w:tabs>
        <w:autoSpaceDE w:val="0"/>
        <w:autoSpaceDN w:val="0"/>
        <w:adjustRightInd w:val="0"/>
        <w:ind w:left="426" w:firstLine="0"/>
        <w:jc w:val="both"/>
        <w:rPr>
          <w:rFonts w:ascii="Arial" w:hAnsi="Arial" w:cs="Arial"/>
          <w:sz w:val="16"/>
          <w:szCs w:val="16"/>
        </w:rPr>
      </w:pPr>
      <w:r w:rsidRPr="00FB1564">
        <w:rPr>
          <w:rFonts w:ascii="Arial" w:hAnsi="Arial" w:cs="Arial"/>
          <w:sz w:val="16"/>
          <w:szCs w:val="16"/>
        </w:rPr>
        <w:t xml:space="preserve">5 boksów o wymiarach 5,2x2,5x2,86m i poj. </w:t>
      </w:r>
      <w:proofErr w:type="spellStart"/>
      <w:r w:rsidRPr="00FB1564">
        <w:rPr>
          <w:rFonts w:ascii="Arial" w:hAnsi="Arial" w:cs="Arial"/>
          <w:sz w:val="16"/>
          <w:szCs w:val="16"/>
        </w:rPr>
        <w:t>uż</w:t>
      </w:r>
      <w:proofErr w:type="spellEnd"/>
      <w:r w:rsidRPr="00FB1564">
        <w:rPr>
          <w:rFonts w:ascii="Arial" w:hAnsi="Arial" w:cs="Arial"/>
          <w:sz w:val="16"/>
          <w:szCs w:val="16"/>
        </w:rPr>
        <w:t>. 25 m</w:t>
      </w:r>
      <w:r w:rsidRPr="00FB1564">
        <w:rPr>
          <w:rFonts w:ascii="Arial" w:hAnsi="Arial" w:cs="Arial"/>
          <w:sz w:val="16"/>
          <w:szCs w:val="16"/>
          <w:vertAlign w:val="superscript"/>
        </w:rPr>
        <w:t>3</w:t>
      </w:r>
      <w:r w:rsidRPr="00FB1564">
        <w:rPr>
          <w:rFonts w:ascii="Arial" w:hAnsi="Arial" w:cs="Arial"/>
          <w:sz w:val="16"/>
          <w:szCs w:val="16"/>
        </w:rPr>
        <w:t>,</w:t>
      </w:r>
    </w:p>
    <w:p w14:paraId="45A91439" w14:textId="1B6AD34A" w:rsidR="00F90758" w:rsidRPr="00FB1564" w:rsidRDefault="00F90758" w:rsidP="00F90758">
      <w:pPr>
        <w:pStyle w:val="Akapitzlist"/>
        <w:numPr>
          <w:ilvl w:val="0"/>
          <w:numId w:val="35"/>
        </w:numPr>
        <w:tabs>
          <w:tab w:val="left" w:pos="256"/>
        </w:tabs>
        <w:autoSpaceDE w:val="0"/>
        <w:autoSpaceDN w:val="0"/>
        <w:adjustRightInd w:val="0"/>
        <w:ind w:left="426" w:firstLine="0"/>
        <w:jc w:val="both"/>
        <w:rPr>
          <w:rFonts w:ascii="Arial" w:hAnsi="Arial" w:cs="Arial"/>
          <w:sz w:val="16"/>
          <w:szCs w:val="16"/>
        </w:rPr>
      </w:pPr>
      <w:r w:rsidRPr="00FB1564">
        <w:rPr>
          <w:rFonts w:ascii="Arial" w:hAnsi="Arial" w:cs="Arial"/>
          <w:sz w:val="16"/>
          <w:szCs w:val="16"/>
        </w:rPr>
        <w:t xml:space="preserve">2 boksy o wymiarach 5,2x2,5x3,16m i poj. </w:t>
      </w:r>
      <w:proofErr w:type="spellStart"/>
      <w:r w:rsidRPr="00FB1564">
        <w:rPr>
          <w:rFonts w:ascii="Arial" w:hAnsi="Arial" w:cs="Arial"/>
          <w:sz w:val="16"/>
          <w:szCs w:val="16"/>
        </w:rPr>
        <w:t>uż</w:t>
      </w:r>
      <w:proofErr w:type="spellEnd"/>
      <w:r w:rsidRPr="00FB1564">
        <w:rPr>
          <w:rFonts w:ascii="Arial" w:hAnsi="Arial" w:cs="Arial"/>
          <w:sz w:val="16"/>
          <w:szCs w:val="16"/>
        </w:rPr>
        <w:t>. 27 m</w:t>
      </w:r>
      <w:r w:rsidRPr="00FB1564">
        <w:rPr>
          <w:rFonts w:ascii="Arial" w:hAnsi="Arial" w:cs="Arial"/>
          <w:sz w:val="16"/>
          <w:szCs w:val="16"/>
          <w:vertAlign w:val="superscript"/>
        </w:rPr>
        <w:t>3</w:t>
      </w:r>
      <w:r w:rsidRPr="00FB1564">
        <w:rPr>
          <w:rFonts w:ascii="Arial" w:hAnsi="Arial" w:cs="Arial"/>
          <w:sz w:val="16"/>
          <w:szCs w:val="16"/>
        </w:rPr>
        <w:t>,</w:t>
      </w:r>
    </w:p>
    <w:p w14:paraId="02799FDC" w14:textId="77777777" w:rsidR="00F90758" w:rsidRPr="00FB1564" w:rsidRDefault="00F90758" w:rsidP="00F90758">
      <w:pPr>
        <w:pStyle w:val="Akapitzlist"/>
        <w:numPr>
          <w:ilvl w:val="0"/>
          <w:numId w:val="35"/>
        </w:numPr>
        <w:tabs>
          <w:tab w:val="left" w:pos="256"/>
        </w:tabs>
        <w:autoSpaceDE w:val="0"/>
        <w:autoSpaceDN w:val="0"/>
        <w:adjustRightInd w:val="0"/>
        <w:ind w:left="426" w:firstLine="0"/>
        <w:jc w:val="both"/>
        <w:rPr>
          <w:rFonts w:ascii="Arial" w:hAnsi="Arial" w:cs="Arial"/>
          <w:sz w:val="16"/>
          <w:szCs w:val="16"/>
        </w:rPr>
      </w:pPr>
      <w:r w:rsidRPr="00FB1564">
        <w:rPr>
          <w:rFonts w:ascii="Arial" w:hAnsi="Arial" w:cs="Arial"/>
          <w:sz w:val="16"/>
          <w:szCs w:val="16"/>
        </w:rPr>
        <w:t xml:space="preserve">1 boks o wymiarach 4,2x2,5x4,27m i poj. </w:t>
      </w:r>
      <w:proofErr w:type="spellStart"/>
      <w:r w:rsidRPr="00FB1564">
        <w:rPr>
          <w:rFonts w:ascii="Arial" w:hAnsi="Arial" w:cs="Arial"/>
          <w:sz w:val="16"/>
          <w:szCs w:val="16"/>
        </w:rPr>
        <w:t>uż</w:t>
      </w:r>
      <w:proofErr w:type="spellEnd"/>
      <w:r w:rsidRPr="00FB1564">
        <w:rPr>
          <w:rFonts w:ascii="Arial" w:hAnsi="Arial" w:cs="Arial"/>
          <w:sz w:val="16"/>
          <w:szCs w:val="16"/>
        </w:rPr>
        <w:t>. 29 m</w:t>
      </w:r>
      <w:r w:rsidRPr="00FB1564">
        <w:rPr>
          <w:rFonts w:ascii="Arial" w:hAnsi="Arial" w:cs="Arial"/>
          <w:sz w:val="16"/>
          <w:szCs w:val="16"/>
          <w:vertAlign w:val="superscript"/>
        </w:rPr>
        <w:t>3</w:t>
      </w:r>
      <w:r w:rsidRPr="00FB1564">
        <w:rPr>
          <w:rFonts w:ascii="Arial" w:hAnsi="Arial" w:cs="Arial"/>
          <w:sz w:val="16"/>
          <w:szCs w:val="16"/>
        </w:rPr>
        <w:t>,</w:t>
      </w:r>
    </w:p>
    <w:p w14:paraId="0EF66389" w14:textId="3298E28D" w:rsidR="00F90758" w:rsidRPr="00FB1564" w:rsidRDefault="00F90758" w:rsidP="00F90758">
      <w:pPr>
        <w:pStyle w:val="Akapitzlist"/>
        <w:numPr>
          <w:ilvl w:val="0"/>
          <w:numId w:val="35"/>
        </w:numPr>
        <w:tabs>
          <w:tab w:val="left" w:pos="256"/>
        </w:tabs>
        <w:autoSpaceDE w:val="0"/>
        <w:autoSpaceDN w:val="0"/>
        <w:adjustRightInd w:val="0"/>
        <w:ind w:left="426" w:firstLine="0"/>
        <w:jc w:val="both"/>
        <w:rPr>
          <w:rFonts w:ascii="Arial" w:hAnsi="Arial" w:cs="Arial"/>
          <w:sz w:val="16"/>
          <w:szCs w:val="16"/>
        </w:rPr>
      </w:pPr>
      <w:r w:rsidRPr="00FB1564">
        <w:rPr>
          <w:rFonts w:ascii="Arial" w:hAnsi="Arial" w:cs="Arial"/>
          <w:sz w:val="16"/>
          <w:szCs w:val="16"/>
        </w:rPr>
        <w:t>1 boks o</w:t>
      </w:r>
      <w:r w:rsidR="00FB1564" w:rsidRPr="00FB1564">
        <w:rPr>
          <w:rFonts w:ascii="Arial" w:hAnsi="Arial" w:cs="Arial"/>
          <w:sz w:val="16"/>
          <w:szCs w:val="16"/>
        </w:rPr>
        <w:t xml:space="preserve"> wymiarach 5,2x2,5x6,0</w:t>
      </w:r>
      <w:r w:rsidRPr="00FB1564">
        <w:rPr>
          <w:rFonts w:ascii="Arial" w:hAnsi="Arial" w:cs="Arial"/>
          <w:sz w:val="16"/>
          <w:szCs w:val="16"/>
        </w:rPr>
        <w:t xml:space="preserve"> poj.</w:t>
      </w:r>
      <w:r w:rsidR="00FB1564" w:rsidRPr="00FB1564">
        <w:rPr>
          <w:rFonts w:ascii="Arial" w:hAnsi="Arial" w:cs="Arial"/>
          <w:sz w:val="16"/>
          <w:szCs w:val="16"/>
        </w:rPr>
        <w:t xml:space="preserve"> </w:t>
      </w:r>
      <w:proofErr w:type="spellStart"/>
      <w:r w:rsidRPr="00FB1564">
        <w:rPr>
          <w:rFonts w:ascii="Arial" w:hAnsi="Arial" w:cs="Arial"/>
          <w:sz w:val="16"/>
          <w:szCs w:val="16"/>
        </w:rPr>
        <w:t>uż</w:t>
      </w:r>
      <w:proofErr w:type="spellEnd"/>
      <w:r w:rsidRPr="00FB1564">
        <w:rPr>
          <w:rFonts w:ascii="Arial" w:hAnsi="Arial" w:cs="Arial"/>
          <w:sz w:val="16"/>
          <w:szCs w:val="16"/>
        </w:rPr>
        <w:t xml:space="preserve"> 52 m</w:t>
      </w:r>
      <w:r w:rsidRPr="00FB1564">
        <w:rPr>
          <w:rFonts w:ascii="Arial" w:hAnsi="Arial" w:cs="Arial"/>
          <w:sz w:val="16"/>
          <w:szCs w:val="16"/>
          <w:vertAlign w:val="superscript"/>
        </w:rPr>
        <w:t>3</w:t>
      </w:r>
    </w:p>
    <w:p w14:paraId="12881E7E" w14:textId="77777777" w:rsidR="00F90758" w:rsidRPr="00D81DD8" w:rsidRDefault="00F90758" w:rsidP="00F90758">
      <w:pPr>
        <w:tabs>
          <w:tab w:val="left" w:pos="256"/>
        </w:tabs>
        <w:autoSpaceDE w:val="0"/>
        <w:autoSpaceDN w:val="0"/>
        <w:adjustRightInd w:val="0"/>
        <w:ind w:left="426"/>
        <w:jc w:val="both"/>
        <w:rPr>
          <w:rFonts w:ascii="Arial" w:hAnsi="Arial" w:cs="Arial"/>
          <w:sz w:val="16"/>
          <w:szCs w:val="16"/>
        </w:rPr>
      </w:pPr>
    </w:p>
    <w:p w14:paraId="0B067A0E" w14:textId="2B972106" w:rsidR="00F90758" w:rsidRPr="00D81DD8" w:rsidRDefault="00F90758" w:rsidP="00F90758">
      <w:pPr>
        <w:tabs>
          <w:tab w:val="left" w:pos="331"/>
        </w:tabs>
        <w:autoSpaceDE w:val="0"/>
        <w:ind w:right="132"/>
        <w:jc w:val="both"/>
        <w:rPr>
          <w:rFonts w:ascii="Arial" w:hAnsi="Arial" w:cs="Arial"/>
          <w:sz w:val="16"/>
          <w:szCs w:val="16"/>
        </w:rPr>
      </w:pPr>
      <w:r w:rsidRPr="00D81DD8">
        <w:rPr>
          <w:rFonts w:ascii="Arial" w:hAnsi="Arial" w:cs="Arial"/>
          <w:sz w:val="16"/>
          <w:szCs w:val="16"/>
          <w:vertAlign w:val="superscript"/>
        </w:rPr>
        <w:t xml:space="preserve">3) </w:t>
      </w:r>
      <w:r w:rsidRPr="00D81DD8">
        <w:rPr>
          <w:rFonts w:ascii="Arial" w:hAnsi="Arial" w:cs="Arial"/>
          <w:sz w:val="16"/>
          <w:szCs w:val="16"/>
        </w:rPr>
        <w:t>Place magazynowe w sąsiedztwie hal o łącznej pojemności użytkowej przeznaczonej do magazynowania odpadów 502 m</w:t>
      </w:r>
      <w:r w:rsidRPr="00D81DD8">
        <w:rPr>
          <w:rFonts w:ascii="Arial" w:hAnsi="Arial" w:cs="Arial"/>
          <w:sz w:val="16"/>
          <w:szCs w:val="16"/>
          <w:vertAlign w:val="superscript"/>
        </w:rPr>
        <w:t>3</w:t>
      </w:r>
      <w:r w:rsidRPr="00D81DD8">
        <w:rPr>
          <w:rFonts w:ascii="Arial" w:hAnsi="Arial" w:cs="Arial"/>
          <w:sz w:val="16"/>
          <w:szCs w:val="16"/>
        </w:rPr>
        <w:t>.:</w:t>
      </w:r>
    </w:p>
    <w:p w14:paraId="128519FF" w14:textId="13D80476" w:rsidR="00F90758" w:rsidRPr="00D81DD8" w:rsidRDefault="00F90758" w:rsidP="00F90758">
      <w:pPr>
        <w:pStyle w:val="Akapitzlist"/>
        <w:numPr>
          <w:ilvl w:val="0"/>
          <w:numId w:val="38"/>
        </w:numPr>
        <w:autoSpaceDE w:val="0"/>
        <w:ind w:right="132"/>
        <w:jc w:val="both"/>
        <w:rPr>
          <w:rFonts w:ascii="Arial" w:hAnsi="Arial" w:cs="Arial"/>
          <w:sz w:val="16"/>
          <w:szCs w:val="16"/>
        </w:rPr>
      </w:pPr>
      <w:r w:rsidRPr="00D81DD8">
        <w:rPr>
          <w:rFonts w:ascii="Arial" w:hAnsi="Arial" w:cs="Arial"/>
          <w:sz w:val="16"/>
          <w:szCs w:val="16"/>
        </w:rPr>
        <w:t>Plac nr 6.1 –4</w:t>
      </w:r>
      <w:r w:rsidR="00D81DD8" w:rsidRPr="00D81DD8">
        <w:rPr>
          <w:rFonts w:ascii="Arial" w:hAnsi="Arial" w:cs="Arial"/>
          <w:sz w:val="16"/>
          <w:szCs w:val="16"/>
        </w:rPr>
        <w:t xml:space="preserve"> </w:t>
      </w:r>
      <w:r w:rsidRPr="00D81DD8">
        <w:rPr>
          <w:rFonts w:ascii="Arial" w:hAnsi="Arial" w:cs="Arial"/>
          <w:sz w:val="16"/>
          <w:szCs w:val="16"/>
        </w:rPr>
        <w:t>mx5</w:t>
      </w:r>
      <w:r w:rsidR="00D81DD8" w:rsidRPr="00D81DD8">
        <w:rPr>
          <w:rFonts w:ascii="Arial" w:hAnsi="Arial" w:cs="Arial"/>
          <w:sz w:val="16"/>
          <w:szCs w:val="16"/>
        </w:rPr>
        <w:t xml:space="preserve"> </w:t>
      </w:r>
      <w:r w:rsidRPr="00D81DD8">
        <w:rPr>
          <w:rFonts w:ascii="Arial" w:hAnsi="Arial" w:cs="Arial"/>
          <w:sz w:val="16"/>
          <w:szCs w:val="16"/>
        </w:rPr>
        <w:t>m</w:t>
      </w:r>
      <w:r w:rsidR="00D81DD8" w:rsidRPr="00D81DD8">
        <w:rPr>
          <w:rFonts w:ascii="Arial" w:hAnsi="Arial" w:cs="Arial"/>
          <w:sz w:val="16"/>
          <w:szCs w:val="16"/>
        </w:rPr>
        <w:t xml:space="preserve"> </w:t>
      </w:r>
      <w:r w:rsidRPr="00D81DD8">
        <w:rPr>
          <w:rFonts w:ascii="Arial" w:hAnsi="Arial" w:cs="Arial"/>
          <w:sz w:val="16"/>
          <w:szCs w:val="16"/>
        </w:rPr>
        <w:t>x1,5 (poj. Użytkowa 82 m</w:t>
      </w:r>
      <w:r w:rsidRPr="00D81DD8">
        <w:rPr>
          <w:rFonts w:ascii="Arial" w:hAnsi="Arial" w:cs="Arial"/>
          <w:sz w:val="16"/>
          <w:szCs w:val="16"/>
          <w:vertAlign w:val="superscript"/>
        </w:rPr>
        <w:t>3</w:t>
      </w:r>
      <w:r w:rsidRPr="00D81DD8">
        <w:rPr>
          <w:rFonts w:ascii="Arial" w:hAnsi="Arial" w:cs="Arial"/>
          <w:sz w:val="16"/>
          <w:szCs w:val="16"/>
        </w:rPr>
        <w:t>)</w:t>
      </w:r>
    </w:p>
    <w:p w14:paraId="1742F3E0" w14:textId="048F1083" w:rsidR="00F90758" w:rsidRPr="00D81DD8" w:rsidRDefault="00F90758" w:rsidP="00F90758">
      <w:pPr>
        <w:pStyle w:val="Akapitzlist"/>
        <w:numPr>
          <w:ilvl w:val="0"/>
          <w:numId w:val="38"/>
        </w:numPr>
        <w:tabs>
          <w:tab w:val="left" w:pos="331"/>
        </w:tabs>
        <w:autoSpaceDE w:val="0"/>
        <w:ind w:right="132"/>
        <w:jc w:val="both"/>
        <w:rPr>
          <w:rFonts w:ascii="Arial" w:hAnsi="Arial" w:cs="Arial"/>
          <w:sz w:val="16"/>
          <w:szCs w:val="16"/>
        </w:rPr>
      </w:pPr>
      <w:r w:rsidRPr="00D81DD8">
        <w:rPr>
          <w:rFonts w:ascii="Arial" w:hAnsi="Arial" w:cs="Arial"/>
          <w:sz w:val="16"/>
          <w:szCs w:val="16"/>
        </w:rPr>
        <w:t>Plac nr 20 -11,6 m x 13,3 x 2m (poj. użytkowa</w:t>
      </w:r>
      <w:r w:rsidR="00D81DD8" w:rsidRPr="00D81DD8">
        <w:rPr>
          <w:rFonts w:ascii="Arial" w:hAnsi="Arial" w:cs="Arial"/>
          <w:sz w:val="16"/>
          <w:szCs w:val="16"/>
        </w:rPr>
        <w:t xml:space="preserve"> </w:t>
      </w:r>
      <w:r w:rsidRPr="00D81DD8">
        <w:rPr>
          <w:rFonts w:ascii="Arial" w:hAnsi="Arial" w:cs="Arial"/>
          <w:sz w:val="16"/>
          <w:szCs w:val="16"/>
        </w:rPr>
        <w:t>151 m</w:t>
      </w:r>
      <w:r w:rsidRPr="00D81DD8">
        <w:rPr>
          <w:rFonts w:ascii="Arial" w:hAnsi="Arial" w:cs="Arial"/>
          <w:sz w:val="16"/>
          <w:szCs w:val="16"/>
          <w:vertAlign w:val="superscript"/>
        </w:rPr>
        <w:t>3</w:t>
      </w:r>
      <w:r w:rsidRPr="00D81DD8">
        <w:rPr>
          <w:rFonts w:ascii="Arial" w:hAnsi="Arial" w:cs="Arial"/>
          <w:sz w:val="16"/>
          <w:szCs w:val="16"/>
        </w:rPr>
        <w:t>)</w:t>
      </w:r>
    </w:p>
    <w:p w14:paraId="7E92A09A" w14:textId="77777777" w:rsidR="00F90758" w:rsidRPr="00D81DD8" w:rsidRDefault="00F90758" w:rsidP="00F90758">
      <w:pPr>
        <w:pStyle w:val="Akapitzlist"/>
        <w:numPr>
          <w:ilvl w:val="0"/>
          <w:numId w:val="38"/>
        </w:numPr>
        <w:tabs>
          <w:tab w:val="left" w:pos="331"/>
        </w:tabs>
        <w:autoSpaceDE w:val="0"/>
        <w:ind w:right="132"/>
        <w:jc w:val="both"/>
        <w:rPr>
          <w:rFonts w:ascii="Arial" w:hAnsi="Arial" w:cs="Arial"/>
          <w:sz w:val="16"/>
          <w:szCs w:val="16"/>
        </w:rPr>
      </w:pPr>
      <w:r w:rsidRPr="00D81DD8">
        <w:rPr>
          <w:rFonts w:ascii="Arial" w:hAnsi="Arial" w:cs="Arial"/>
          <w:sz w:val="16"/>
          <w:szCs w:val="16"/>
        </w:rPr>
        <w:t>Plac nr 27.a 5mx40mx1,5m (poj. użytkowa 147m</w:t>
      </w:r>
      <w:r w:rsidRPr="00D81DD8">
        <w:rPr>
          <w:rFonts w:ascii="Arial" w:hAnsi="Arial" w:cs="Arial"/>
          <w:sz w:val="16"/>
          <w:szCs w:val="16"/>
          <w:vertAlign w:val="superscript"/>
        </w:rPr>
        <w:t>3</w:t>
      </w:r>
      <w:r w:rsidRPr="00D81DD8">
        <w:rPr>
          <w:rFonts w:ascii="Arial" w:hAnsi="Arial" w:cs="Arial"/>
          <w:sz w:val="16"/>
          <w:szCs w:val="16"/>
        </w:rPr>
        <w:t>)</w:t>
      </w:r>
    </w:p>
    <w:p w14:paraId="5A28380B" w14:textId="77777777" w:rsidR="00F90758" w:rsidRPr="00D81DD8" w:rsidRDefault="00F90758" w:rsidP="00F90758">
      <w:pPr>
        <w:pStyle w:val="Akapitzlist"/>
        <w:numPr>
          <w:ilvl w:val="0"/>
          <w:numId w:val="38"/>
        </w:numPr>
        <w:tabs>
          <w:tab w:val="left" w:pos="331"/>
        </w:tabs>
        <w:autoSpaceDE w:val="0"/>
        <w:ind w:right="132"/>
        <w:jc w:val="both"/>
        <w:rPr>
          <w:rFonts w:ascii="Arial" w:hAnsi="Arial" w:cs="Arial"/>
          <w:sz w:val="16"/>
          <w:szCs w:val="16"/>
        </w:rPr>
      </w:pPr>
      <w:r w:rsidRPr="00D81DD8">
        <w:rPr>
          <w:rFonts w:ascii="Arial" w:hAnsi="Arial" w:cs="Arial"/>
          <w:sz w:val="16"/>
          <w:szCs w:val="16"/>
        </w:rPr>
        <w:t>Plac nr 27.b 5mx13mx1,5m (poj. użytkowa 48 m</w:t>
      </w:r>
      <w:r w:rsidRPr="00D81DD8">
        <w:rPr>
          <w:rFonts w:ascii="Arial" w:hAnsi="Arial" w:cs="Arial"/>
          <w:sz w:val="16"/>
          <w:szCs w:val="16"/>
          <w:vertAlign w:val="superscript"/>
        </w:rPr>
        <w:t>3</w:t>
      </w:r>
      <w:r w:rsidRPr="00D81DD8">
        <w:rPr>
          <w:rFonts w:ascii="Arial" w:hAnsi="Arial" w:cs="Arial"/>
          <w:sz w:val="16"/>
          <w:szCs w:val="16"/>
        </w:rPr>
        <w:t>)</w:t>
      </w:r>
    </w:p>
    <w:p w14:paraId="53FAE0D3" w14:textId="77777777" w:rsidR="00F90758" w:rsidRPr="00D81DD8" w:rsidRDefault="00F90758" w:rsidP="00F90758">
      <w:pPr>
        <w:pStyle w:val="Akapitzlist"/>
        <w:numPr>
          <w:ilvl w:val="0"/>
          <w:numId w:val="38"/>
        </w:numPr>
        <w:tabs>
          <w:tab w:val="left" w:pos="331"/>
        </w:tabs>
        <w:autoSpaceDE w:val="0"/>
        <w:ind w:right="132"/>
        <w:jc w:val="both"/>
        <w:rPr>
          <w:rFonts w:ascii="Arial" w:hAnsi="Arial" w:cs="Arial"/>
          <w:sz w:val="16"/>
          <w:szCs w:val="16"/>
        </w:rPr>
      </w:pPr>
      <w:r w:rsidRPr="00D81DD8">
        <w:rPr>
          <w:rFonts w:ascii="Arial" w:hAnsi="Arial" w:cs="Arial"/>
          <w:sz w:val="16"/>
          <w:szCs w:val="16"/>
        </w:rPr>
        <w:t>Plac nr 28.a 5mx30mx1,5m (poj. użytkowa 47m</w:t>
      </w:r>
      <w:r w:rsidRPr="00D81DD8">
        <w:rPr>
          <w:rFonts w:ascii="Arial" w:hAnsi="Arial" w:cs="Arial"/>
          <w:sz w:val="16"/>
          <w:szCs w:val="16"/>
          <w:vertAlign w:val="superscript"/>
        </w:rPr>
        <w:t>3</w:t>
      </w:r>
      <w:r w:rsidRPr="00D81DD8">
        <w:rPr>
          <w:rFonts w:ascii="Arial" w:hAnsi="Arial" w:cs="Arial"/>
          <w:sz w:val="16"/>
          <w:szCs w:val="16"/>
        </w:rPr>
        <w:t>)</w:t>
      </w:r>
    </w:p>
    <w:p w14:paraId="5A8FEEE5" w14:textId="77777777" w:rsidR="00F90758" w:rsidRPr="00D81DD8" w:rsidRDefault="00F90758" w:rsidP="00F90758">
      <w:pPr>
        <w:pStyle w:val="Akapitzlist"/>
        <w:numPr>
          <w:ilvl w:val="0"/>
          <w:numId w:val="38"/>
        </w:numPr>
        <w:tabs>
          <w:tab w:val="left" w:pos="331"/>
        </w:tabs>
        <w:autoSpaceDE w:val="0"/>
        <w:ind w:right="132"/>
        <w:jc w:val="both"/>
        <w:rPr>
          <w:rFonts w:ascii="Arial" w:hAnsi="Arial" w:cs="Arial"/>
          <w:sz w:val="16"/>
          <w:szCs w:val="16"/>
        </w:rPr>
      </w:pPr>
      <w:r w:rsidRPr="00D81DD8">
        <w:rPr>
          <w:rFonts w:ascii="Arial" w:hAnsi="Arial" w:cs="Arial"/>
          <w:sz w:val="16"/>
          <w:szCs w:val="16"/>
        </w:rPr>
        <w:t>Plac nr 28.b 5mx17mx1,5m (poj. użytkowa 27m</w:t>
      </w:r>
      <w:r w:rsidRPr="00D81DD8">
        <w:rPr>
          <w:rFonts w:ascii="Arial" w:hAnsi="Arial" w:cs="Arial"/>
          <w:sz w:val="16"/>
          <w:szCs w:val="16"/>
          <w:vertAlign w:val="superscript"/>
        </w:rPr>
        <w:t>3</w:t>
      </w:r>
      <w:r w:rsidRPr="00D81DD8">
        <w:rPr>
          <w:rFonts w:ascii="Arial" w:hAnsi="Arial" w:cs="Arial"/>
          <w:sz w:val="16"/>
          <w:szCs w:val="16"/>
        </w:rPr>
        <w:t>)</w:t>
      </w:r>
    </w:p>
    <w:p w14:paraId="5ECCA4C6" w14:textId="77777777" w:rsidR="00F90758" w:rsidRPr="00363692" w:rsidRDefault="00F90758" w:rsidP="00D81DD8">
      <w:pPr>
        <w:pStyle w:val="Akapitzlist"/>
        <w:tabs>
          <w:tab w:val="left" w:pos="331"/>
        </w:tabs>
        <w:autoSpaceDE w:val="0"/>
        <w:ind w:right="132"/>
        <w:jc w:val="both"/>
        <w:rPr>
          <w:rFonts w:ascii="Arial" w:hAnsi="Arial" w:cs="Arial"/>
          <w:color w:val="FF0000"/>
          <w:sz w:val="16"/>
          <w:szCs w:val="16"/>
        </w:rPr>
      </w:pPr>
    </w:p>
    <w:p w14:paraId="6BDA3B1C" w14:textId="77777777" w:rsidR="00F90758" w:rsidRPr="00D81DD8" w:rsidRDefault="00F90758" w:rsidP="00F90758">
      <w:pPr>
        <w:tabs>
          <w:tab w:val="left" w:pos="331"/>
        </w:tabs>
        <w:autoSpaceDE w:val="0"/>
        <w:spacing w:before="240"/>
        <w:ind w:right="130"/>
        <w:jc w:val="both"/>
        <w:rPr>
          <w:rFonts w:ascii="Arial" w:hAnsi="Arial" w:cs="Arial"/>
          <w:sz w:val="18"/>
          <w:szCs w:val="18"/>
        </w:rPr>
      </w:pPr>
      <w:r w:rsidRPr="00363692">
        <w:rPr>
          <w:rFonts w:ascii="Arial" w:hAnsi="Arial" w:cs="Arial"/>
          <w:sz w:val="18"/>
          <w:szCs w:val="18"/>
        </w:rPr>
        <w:t xml:space="preserve">W zależności od rodzaju pozyskanych materiałów dopuszcza się używanie boksów przewidzianych do </w:t>
      </w:r>
      <w:r w:rsidRPr="00D81DD8">
        <w:rPr>
          <w:rFonts w:ascii="Arial" w:hAnsi="Arial" w:cs="Arial"/>
          <w:sz w:val="18"/>
          <w:szCs w:val="18"/>
        </w:rPr>
        <w:t>magazynowania odpadów niebezpiecznych, do magazynowania odpadów innych niż niebezpieczne lub materiałów nie odpadowych, po uprzednim dokładnym opróżnieniu boksów.</w:t>
      </w:r>
    </w:p>
    <w:p w14:paraId="2E1A92B1" w14:textId="77777777" w:rsidR="00F90758" w:rsidRPr="00D81DD8" w:rsidRDefault="00F90758" w:rsidP="00F90758">
      <w:pPr>
        <w:tabs>
          <w:tab w:val="left" w:pos="331"/>
        </w:tabs>
        <w:autoSpaceDE w:val="0"/>
        <w:spacing w:before="240"/>
        <w:ind w:right="130"/>
        <w:jc w:val="both"/>
        <w:rPr>
          <w:rFonts w:ascii="Arial" w:hAnsi="Arial" w:cs="Arial"/>
          <w:sz w:val="18"/>
          <w:szCs w:val="18"/>
        </w:rPr>
      </w:pPr>
      <w:r w:rsidRPr="00D81DD8">
        <w:rPr>
          <w:rFonts w:ascii="Arial" w:hAnsi="Arial" w:cs="Arial"/>
          <w:sz w:val="18"/>
          <w:szCs w:val="18"/>
        </w:rPr>
        <w:t>Próbki materiałów i odpadów wsadowych magazynowane będą w pojemnikach na Hali H3 w miejscu P21 o pojemności 35 m</w:t>
      </w:r>
      <w:r w:rsidRPr="00D81DD8">
        <w:rPr>
          <w:rFonts w:ascii="Arial" w:hAnsi="Arial" w:cs="Arial"/>
          <w:sz w:val="18"/>
          <w:szCs w:val="18"/>
          <w:vertAlign w:val="superscript"/>
        </w:rPr>
        <w:t>3</w:t>
      </w:r>
      <w:r w:rsidRPr="00D81DD8">
        <w:rPr>
          <w:rFonts w:ascii="Arial" w:hAnsi="Arial" w:cs="Arial"/>
          <w:sz w:val="18"/>
          <w:szCs w:val="18"/>
        </w:rPr>
        <w:t>.</w:t>
      </w:r>
    </w:p>
    <w:p w14:paraId="4C7A4AF8" w14:textId="77777777" w:rsidR="00F90758" w:rsidRPr="00363692" w:rsidRDefault="00F90758" w:rsidP="00F90758">
      <w:pPr>
        <w:tabs>
          <w:tab w:val="left" w:pos="331"/>
        </w:tabs>
        <w:autoSpaceDE w:val="0"/>
        <w:spacing w:before="240"/>
        <w:ind w:right="130"/>
        <w:jc w:val="both"/>
        <w:rPr>
          <w:rFonts w:ascii="Arial" w:hAnsi="Arial" w:cs="Arial"/>
          <w:b/>
          <w:bCs/>
        </w:rPr>
      </w:pPr>
      <w:r w:rsidRPr="00363692">
        <w:rPr>
          <w:rFonts w:ascii="Arial" w:hAnsi="Arial" w:cs="Arial"/>
          <w:b/>
          <w:bCs/>
        </w:rPr>
        <w:t xml:space="preserve">IV.4.5.2 </w:t>
      </w:r>
      <w:r w:rsidRPr="00363692">
        <w:rPr>
          <w:rFonts w:ascii="Arial" w:hAnsi="Arial" w:cs="Arial"/>
          <w:b/>
        </w:rPr>
        <w:t>Miejsca i sposoby magazynowania przetwarzanych odpadów niebezpiecznych</w:t>
      </w:r>
    </w:p>
    <w:p w14:paraId="286D60B9" w14:textId="77777777" w:rsidR="00C638AE" w:rsidRDefault="00C638AE" w:rsidP="00F90758">
      <w:pPr>
        <w:spacing w:before="240"/>
        <w:rPr>
          <w:rFonts w:ascii="Arial" w:hAnsi="Arial" w:cs="Arial"/>
          <w:b/>
          <w:bCs/>
          <w:sz w:val="20"/>
          <w:szCs w:val="20"/>
        </w:rPr>
      </w:pPr>
    </w:p>
    <w:p w14:paraId="1A3C3D9B" w14:textId="77777777" w:rsidR="00C638AE" w:rsidRDefault="00C638AE" w:rsidP="00F90758">
      <w:pPr>
        <w:spacing w:before="240"/>
        <w:rPr>
          <w:rFonts w:ascii="Arial" w:hAnsi="Arial" w:cs="Arial"/>
          <w:b/>
          <w:bCs/>
          <w:sz w:val="20"/>
          <w:szCs w:val="20"/>
        </w:rPr>
      </w:pPr>
    </w:p>
    <w:p w14:paraId="6405544F" w14:textId="77777777" w:rsidR="00C638AE" w:rsidRDefault="00C638AE" w:rsidP="00F90758">
      <w:pPr>
        <w:spacing w:before="240"/>
        <w:rPr>
          <w:rFonts w:ascii="Arial" w:hAnsi="Arial" w:cs="Arial"/>
          <w:b/>
          <w:bCs/>
          <w:sz w:val="20"/>
          <w:szCs w:val="20"/>
        </w:rPr>
      </w:pPr>
    </w:p>
    <w:p w14:paraId="0A9AEE8E" w14:textId="14142613" w:rsidR="00F90758" w:rsidRPr="00363692" w:rsidRDefault="00F90758" w:rsidP="00F90758">
      <w:pPr>
        <w:spacing w:before="240"/>
        <w:rPr>
          <w:rFonts w:ascii="Arial" w:hAnsi="Arial" w:cs="Arial"/>
          <w:b/>
          <w:bCs/>
          <w:sz w:val="20"/>
          <w:szCs w:val="20"/>
        </w:rPr>
      </w:pPr>
      <w:r w:rsidRPr="00363692">
        <w:rPr>
          <w:rFonts w:ascii="Arial" w:hAnsi="Arial" w:cs="Arial"/>
          <w:b/>
          <w:bCs/>
          <w:sz w:val="20"/>
          <w:szCs w:val="20"/>
        </w:rPr>
        <w:lastRenderedPageBreak/>
        <w:t xml:space="preserve">Tabela 10 c’ </w:t>
      </w:r>
    </w:p>
    <w:tbl>
      <w:tblPr>
        <w:tblStyle w:val="Tabela-Siatka2"/>
        <w:tblW w:w="9299" w:type="dxa"/>
        <w:tblLook w:val="04A0" w:firstRow="1" w:lastRow="0" w:firstColumn="1" w:lastColumn="0" w:noHBand="0" w:noVBand="1"/>
        <w:tblCaption w:val="tabela w zakresie gospodaroowania odpadami"/>
        <w:tblDescription w:val="Tabela zawiera łączone i zagnieżdżone komórki. Tabela składa się z 4 kolumn i 42  wierszy &#10;(za wyjątkiem nagłówka). Kolumna pierwsza określa liczbę porządkową, kolumna druga kod odpadu nadany zgodnie z obowiązującym rozporządzeniem, kolumna trzecia rodzaj odpadu nadany zgodnie z obowiązującym rozporządzeniem w kolumnie czwartej opisano miejsce &#10;i sposób magazynowania odpadów niebezpiecznych kierowanych do przetwarzania.&#10;"/>
      </w:tblPr>
      <w:tblGrid>
        <w:gridCol w:w="675"/>
        <w:gridCol w:w="1132"/>
        <w:gridCol w:w="2248"/>
        <w:gridCol w:w="5244"/>
      </w:tblGrid>
      <w:tr w:rsidR="00F90758" w:rsidRPr="00C96407" w14:paraId="6D006581" w14:textId="77777777" w:rsidTr="003A098A">
        <w:trPr>
          <w:trHeight w:val="569"/>
          <w:tblHeader/>
        </w:trPr>
        <w:tc>
          <w:tcPr>
            <w:tcW w:w="675" w:type="dxa"/>
            <w:vAlign w:val="center"/>
          </w:tcPr>
          <w:p w14:paraId="74BE649F" w14:textId="77777777" w:rsidR="00F90758" w:rsidRPr="00363692" w:rsidRDefault="00F90758" w:rsidP="003A098A">
            <w:pPr>
              <w:spacing w:before="100" w:beforeAutospacing="1"/>
              <w:ind w:left="-73"/>
              <w:rPr>
                <w:rFonts w:ascii="Arial" w:hAnsi="Arial" w:cs="Arial"/>
                <w:b/>
                <w:sz w:val="18"/>
                <w:szCs w:val="18"/>
              </w:rPr>
            </w:pPr>
            <w:r w:rsidRPr="00363692">
              <w:rPr>
                <w:rFonts w:ascii="Arial" w:hAnsi="Arial" w:cs="Arial"/>
                <w:b/>
                <w:sz w:val="18"/>
                <w:szCs w:val="18"/>
              </w:rPr>
              <w:t>Lp.</w:t>
            </w:r>
          </w:p>
        </w:tc>
        <w:tc>
          <w:tcPr>
            <w:tcW w:w="1132" w:type="dxa"/>
            <w:vAlign w:val="center"/>
          </w:tcPr>
          <w:p w14:paraId="472719F4" w14:textId="77777777" w:rsidR="00F90758" w:rsidRPr="00363692" w:rsidRDefault="00F90758" w:rsidP="003A098A">
            <w:pPr>
              <w:spacing w:before="100" w:beforeAutospacing="1"/>
              <w:jc w:val="center"/>
              <w:rPr>
                <w:rFonts w:ascii="Arial" w:hAnsi="Arial" w:cs="Arial"/>
                <w:b/>
                <w:sz w:val="18"/>
                <w:szCs w:val="18"/>
                <w:vertAlign w:val="superscript"/>
              </w:rPr>
            </w:pPr>
            <w:r w:rsidRPr="00363692">
              <w:rPr>
                <w:rFonts w:ascii="Arial" w:hAnsi="Arial" w:cs="Arial"/>
                <w:b/>
                <w:sz w:val="18"/>
                <w:szCs w:val="18"/>
              </w:rPr>
              <w:t>Kod odpadu</w:t>
            </w:r>
            <w:r w:rsidRPr="00363692">
              <w:rPr>
                <w:rFonts w:ascii="Arial" w:hAnsi="Arial" w:cs="Arial"/>
                <w:b/>
                <w:sz w:val="18"/>
                <w:szCs w:val="18"/>
                <w:vertAlign w:val="superscript"/>
              </w:rPr>
              <w:t>1)</w:t>
            </w:r>
          </w:p>
        </w:tc>
        <w:tc>
          <w:tcPr>
            <w:tcW w:w="2248" w:type="dxa"/>
            <w:vAlign w:val="center"/>
          </w:tcPr>
          <w:p w14:paraId="421B7896" w14:textId="77777777" w:rsidR="00F90758" w:rsidRPr="00363692" w:rsidRDefault="00F90758" w:rsidP="003A098A">
            <w:pPr>
              <w:spacing w:before="100" w:beforeAutospacing="1"/>
              <w:jc w:val="center"/>
              <w:rPr>
                <w:rFonts w:ascii="Arial" w:hAnsi="Arial" w:cs="Arial"/>
                <w:b/>
                <w:sz w:val="18"/>
                <w:szCs w:val="18"/>
              </w:rPr>
            </w:pPr>
            <w:r w:rsidRPr="00363692">
              <w:rPr>
                <w:rFonts w:ascii="Arial" w:hAnsi="Arial" w:cs="Arial"/>
                <w:b/>
                <w:sz w:val="18"/>
                <w:szCs w:val="18"/>
              </w:rPr>
              <w:t>Rodzaj odpadu niebezpiecznego</w:t>
            </w:r>
          </w:p>
        </w:tc>
        <w:tc>
          <w:tcPr>
            <w:tcW w:w="5244" w:type="dxa"/>
            <w:vAlign w:val="center"/>
          </w:tcPr>
          <w:p w14:paraId="32EDEF41" w14:textId="77777777" w:rsidR="00F90758" w:rsidRPr="00C96407" w:rsidRDefault="00F90758" w:rsidP="003A098A">
            <w:pPr>
              <w:spacing w:before="100" w:beforeAutospacing="1"/>
              <w:jc w:val="center"/>
              <w:rPr>
                <w:rFonts w:ascii="Arial" w:hAnsi="Arial" w:cs="Arial"/>
                <w:b/>
                <w:color w:val="FF0000"/>
                <w:sz w:val="18"/>
                <w:szCs w:val="18"/>
              </w:rPr>
            </w:pPr>
            <w:r w:rsidRPr="00C91558">
              <w:rPr>
                <w:rFonts w:ascii="Arial" w:hAnsi="Arial" w:cs="Arial"/>
                <w:b/>
                <w:color w:val="000000" w:themeColor="text1"/>
                <w:sz w:val="18"/>
                <w:szCs w:val="18"/>
              </w:rPr>
              <w:t>Miejsce i sposób magazynowania</w:t>
            </w:r>
          </w:p>
        </w:tc>
      </w:tr>
      <w:tr w:rsidR="00F90758" w:rsidRPr="00C96407" w14:paraId="06D2F751" w14:textId="77777777" w:rsidTr="003A098A">
        <w:trPr>
          <w:trHeight w:val="159"/>
        </w:trPr>
        <w:tc>
          <w:tcPr>
            <w:tcW w:w="675" w:type="dxa"/>
            <w:vAlign w:val="center"/>
          </w:tcPr>
          <w:p w14:paraId="4342FE59" w14:textId="77777777" w:rsidR="00F90758" w:rsidRPr="00363692"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7C24792A" w14:textId="77777777" w:rsidR="00F90758" w:rsidRPr="00363692" w:rsidRDefault="00F90758" w:rsidP="003A098A">
            <w:pPr>
              <w:autoSpaceDE w:val="0"/>
              <w:jc w:val="center"/>
              <w:rPr>
                <w:rFonts w:ascii="Arial" w:hAnsi="Arial" w:cs="Arial"/>
                <w:b/>
                <w:bCs/>
                <w:sz w:val="18"/>
                <w:szCs w:val="18"/>
              </w:rPr>
            </w:pPr>
            <w:r w:rsidRPr="00363692">
              <w:rPr>
                <w:rFonts w:ascii="Arial" w:hAnsi="Arial" w:cs="Arial"/>
                <w:b/>
                <w:bCs/>
                <w:sz w:val="18"/>
                <w:szCs w:val="18"/>
              </w:rPr>
              <w:t>06 02 05*</w:t>
            </w:r>
          </w:p>
        </w:tc>
        <w:tc>
          <w:tcPr>
            <w:tcW w:w="2248" w:type="dxa"/>
            <w:vAlign w:val="center"/>
          </w:tcPr>
          <w:p w14:paraId="1E49427C" w14:textId="77777777" w:rsidR="00F90758" w:rsidRPr="00363692" w:rsidRDefault="00F90758" w:rsidP="003A098A">
            <w:pPr>
              <w:autoSpaceDE w:val="0"/>
              <w:jc w:val="center"/>
              <w:rPr>
                <w:rFonts w:ascii="Arial" w:hAnsi="Arial" w:cs="Arial"/>
                <w:sz w:val="18"/>
                <w:szCs w:val="18"/>
              </w:rPr>
            </w:pPr>
            <w:r w:rsidRPr="00363692">
              <w:rPr>
                <w:rFonts w:ascii="Arial" w:hAnsi="Arial" w:cs="Arial"/>
                <w:sz w:val="18"/>
                <w:szCs w:val="18"/>
              </w:rPr>
              <w:t>Inne wodorotlenki (wodorotlenki metali  np. cyny)</w:t>
            </w:r>
          </w:p>
        </w:tc>
        <w:tc>
          <w:tcPr>
            <w:tcW w:w="5244" w:type="dxa"/>
            <w:vAlign w:val="center"/>
          </w:tcPr>
          <w:p w14:paraId="7B885D32" w14:textId="77777777" w:rsidR="00F90758" w:rsidRPr="00D81DD8" w:rsidRDefault="00F90758" w:rsidP="003A098A">
            <w:pPr>
              <w:ind w:left="33" w:hanging="1"/>
              <w:jc w:val="both"/>
              <w:rPr>
                <w:rFonts w:ascii="Arial" w:hAnsi="Arial" w:cs="Arial"/>
                <w:bCs/>
                <w:sz w:val="18"/>
                <w:szCs w:val="18"/>
              </w:rPr>
            </w:pPr>
            <w:r w:rsidRPr="00363692">
              <w:rPr>
                <w:rFonts w:ascii="Arial" w:hAnsi="Arial" w:cs="Arial"/>
                <w:bCs/>
                <w:sz w:val="18"/>
                <w:szCs w:val="18"/>
              </w:rPr>
              <w:t xml:space="preserve">Na hali H1 i H3 w opakowaniach lub luzem na hałdzie </w:t>
            </w:r>
            <w:r w:rsidRPr="00363692">
              <w:rPr>
                <w:rFonts w:ascii="Arial" w:hAnsi="Arial" w:cs="Arial"/>
                <w:bCs/>
                <w:sz w:val="18"/>
                <w:szCs w:val="18"/>
              </w:rPr>
              <w:br/>
            </w:r>
            <w:r w:rsidRPr="00D81DD8">
              <w:rPr>
                <w:rFonts w:ascii="Arial" w:hAnsi="Arial" w:cs="Arial"/>
                <w:bCs/>
                <w:sz w:val="18"/>
                <w:szCs w:val="18"/>
              </w:rPr>
              <w:t>w oznakowanych kodem odpadu boksach i miejscach.</w:t>
            </w:r>
          </w:p>
          <w:p w14:paraId="396C3250" w14:textId="717D3C6A" w:rsidR="00F90758" w:rsidRPr="00363692" w:rsidRDefault="00F90758" w:rsidP="003A098A">
            <w:pPr>
              <w:ind w:left="33" w:firstLine="5"/>
              <w:jc w:val="both"/>
              <w:rPr>
                <w:rFonts w:ascii="Arial" w:hAnsi="Arial" w:cs="Arial"/>
                <w:bCs/>
                <w:sz w:val="18"/>
                <w:szCs w:val="18"/>
              </w:rPr>
            </w:pPr>
            <w:r w:rsidRPr="00D81DD8">
              <w:rPr>
                <w:rFonts w:ascii="Arial" w:hAnsi="Arial" w:cs="Arial"/>
                <w:bCs/>
                <w:sz w:val="18"/>
                <w:szCs w:val="18"/>
              </w:rPr>
              <w:t>W hali H1: 19 boksów o łącznej pojemności użytkowej</w:t>
            </w:r>
            <w:r w:rsidRPr="00D81DD8">
              <w:rPr>
                <w:rFonts w:ascii="Arial" w:hAnsi="Arial" w:cs="Arial"/>
                <w:bCs/>
                <w:strike/>
                <w:sz w:val="18"/>
                <w:szCs w:val="18"/>
              </w:rPr>
              <w:t> </w:t>
            </w:r>
            <w:r w:rsidRPr="00D81DD8">
              <w:rPr>
                <w:rFonts w:ascii="Arial" w:hAnsi="Arial" w:cs="Arial"/>
                <w:bCs/>
                <w:sz w:val="18"/>
                <w:szCs w:val="18"/>
              </w:rPr>
              <w:t>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48CCBB2F" w14:textId="77777777" w:rsidTr="003A098A">
        <w:trPr>
          <w:trHeight w:val="159"/>
        </w:trPr>
        <w:tc>
          <w:tcPr>
            <w:tcW w:w="675" w:type="dxa"/>
            <w:vAlign w:val="center"/>
          </w:tcPr>
          <w:p w14:paraId="66668024"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054EDB3E"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sz w:val="18"/>
                <w:szCs w:val="18"/>
              </w:rPr>
              <w:t>06 03 13*</w:t>
            </w:r>
          </w:p>
        </w:tc>
        <w:tc>
          <w:tcPr>
            <w:tcW w:w="2248" w:type="dxa"/>
            <w:vAlign w:val="center"/>
          </w:tcPr>
          <w:p w14:paraId="3D3D9E29"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Sole i roztwory zawierające metale ciężkie</w:t>
            </w:r>
          </w:p>
        </w:tc>
        <w:tc>
          <w:tcPr>
            <w:tcW w:w="5244" w:type="dxa"/>
            <w:vAlign w:val="center"/>
          </w:tcPr>
          <w:p w14:paraId="7FE94D0D" w14:textId="77777777" w:rsidR="00F90758" w:rsidRPr="00D81DD8" w:rsidRDefault="00F90758" w:rsidP="003A098A">
            <w:pPr>
              <w:ind w:left="33" w:hanging="1"/>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kodem odpadu boksach i miejscach.</w:t>
            </w:r>
          </w:p>
          <w:p w14:paraId="343DFAD6" w14:textId="6B758428" w:rsidR="00F90758" w:rsidRPr="00D81DD8" w:rsidRDefault="00F90758" w:rsidP="003A098A">
            <w:pPr>
              <w:ind w:left="33" w:hanging="1"/>
              <w:jc w:val="both"/>
              <w:rPr>
                <w:rFonts w:ascii="Arial" w:hAnsi="Arial" w:cs="Arial"/>
                <w:bCs/>
                <w:sz w:val="18"/>
                <w:szCs w:val="18"/>
              </w:rPr>
            </w:pPr>
            <w:r w:rsidRPr="00D81DD8">
              <w:rPr>
                <w:rFonts w:ascii="Arial" w:hAnsi="Arial" w:cs="Arial"/>
                <w:bCs/>
                <w:sz w:val="18"/>
                <w:szCs w:val="18"/>
              </w:rPr>
              <w:t>W hali H1: 19 boksów o łącznej pojemności użytkowej</w:t>
            </w:r>
            <w:r w:rsidR="00D81DD8" w:rsidRPr="00D81DD8">
              <w:rPr>
                <w:rFonts w:ascii="Arial" w:hAnsi="Arial" w:cs="Arial"/>
                <w:bCs/>
                <w:sz w:val="18"/>
                <w:szCs w:val="18"/>
              </w:rPr>
              <w:t xml:space="preserve"> </w:t>
            </w:r>
            <w:r w:rsidRPr="00D81DD8">
              <w:rPr>
                <w:rFonts w:ascii="Arial" w:hAnsi="Arial" w:cs="Arial"/>
                <w:bCs/>
                <w:sz w:val="18"/>
                <w:szCs w:val="18"/>
              </w:rPr>
              <w:t>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1ADC04BD" w14:textId="77777777" w:rsidTr="003A098A">
        <w:trPr>
          <w:trHeight w:val="2202"/>
        </w:trPr>
        <w:tc>
          <w:tcPr>
            <w:tcW w:w="675" w:type="dxa"/>
            <w:vAlign w:val="center"/>
          </w:tcPr>
          <w:p w14:paraId="7135D2F0"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38EA2B5D"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bCs/>
                <w:sz w:val="18"/>
                <w:szCs w:val="18"/>
              </w:rPr>
              <w:t>06 03 15</w:t>
            </w:r>
            <w:r w:rsidRPr="00D81DD8">
              <w:rPr>
                <w:rFonts w:ascii="Arial" w:hAnsi="Arial" w:cs="Arial"/>
                <w:b/>
                <w:bCs/>
                <w:sz w:val="18"/>
                <w:szCs w:val="18"/>
                <w:vertAlign w:val="superscript"/>
              </w:rPr>
              <w:t>*</w:t>
            </w:r>
          </w:p>
        </w:tc>
        <w:tc>
          <w:tcPr>
            <w:tcW w:w="2248" w:type="dxa"/>
            <w:vAlign w:val="center"/>
          </w:tcPr>
          <w:p w14:paraId="0A8E511A"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Tlenki metali zawierające metale ciężkie</w:t>
            </w:r>
          </w:p>
        </w:tc>
        <w:tc>
          <w:tcPr>
            <w:tcW w:w="5244" w:type="dxa"/>
            <w:vMerge w:val="restart"/>
            <w:vAlign w:val="center"/>
          </w:tcPr>
          <w:p w14:paraId="10C9FC69" w14:textId="77777777" w:rsidR="00F90758" w:rsidRPr="00D81DD8" w:rsidRDefault="00F90758" w:rsidP="003A098A">
            <w:pPr>
              <w:tabs>
                <w:tab w:val="left" w:pos="0"/>
              </w:tabs>
              <w:ind w:right="132"/>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nazwa i kodem odpadu boksach max miejsce na odpady to:</w:t>
            </w:r>
          </w:p>
          <w:p w14:paraId="2FE4F0D5" w14:textId="5966DB38" w:rsidR="00F90758" w:rsidRPr="00D81DD8" w:rsidRDefault="00F90758" w:rsidP="003A098A">
            <w:pPr>
              <w:pStyle w:val="Akapitzlist"/>
              <w:tabs>
                <w:tab w:val="left" w:pos="331"/>
              </w:tabs>
              <w:autoSpaceDE w:val="0"/>
              <w:ind w:left="0" w:right="132"/>
              <w:jc w:val="both"/>
              <w:rPr>
                <w:rFonts w:ascii="Arial" w:hAnsi="Arial" w:cs="Arial"/>
                <w:bCs/>
                <w:sz w:val="18"/>
                <w:szCs w:val="18"/>
              </w:rPr>
            </w:pPr>
            <w:r w:rsidRPr="00D81DD8">
              <w:rPr>
                <w:rFonts w:ascii="Arial" w:hAnsi="Arial" w:cs="Arial"/>
                <w:bCs/>
                <w:sz w:val="18"/>
                <w:szCs w:val="18"/>
              </w:rPr>
              <w:t>W hali H1: 19 boksów o łącznej pojemności użytkowej</w:t>
            </w:r>
            <w:r w:rsidR="00D81DD8" w:rsidRPr="00D81DD8">
              <w:rPr>
                <w:rFonts w:ascii="Arial" w:hAnsi="Arial" w:cs="Arial"/>
                <w:bCs/>
                <w:sz w:val="18"/>
                <w:szCs w:val="18"/>
              </w:rPr>
              <w:t xml:space="preserve"> </w:t>
            </w:r>
            <w:r w:rsidRPr="00D81DD8">
              <w:rPr>
                <w:rFonts w:ascii="Arial" w:hAnsi="Arial" w:cs="Arial"/>
                <w:bCs/>
                <w:sz w:val="18"/>
                <w:szCs w:val="18"/>
              </w:rPr>
              <w:t>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r w:rsidRPr="00D81DD8">
              <w:rPr>
                <w:rFonts w:ascii="Arial" w:hAnsi="Arial" w:cs="Arial"/>
                <w:bCs/>
                <w:sz w:val="18"/>
                <w:szCs w:val="18"/>
              </w:rPr>
              <w:t xml:space="preserve">Odpady zawierające składniki palne np. tworzywa sztuczne, gumę, papier, magazynowane będą w boksach nr 34 i 35 o łącznej poj. </w:t>
            </w:r>
            <w:proofErr w:type="spellStart"/>
            <w:r w:rsidRPr="00D81DD8">
              <w:rPr>
                <w:rFonts w:ascii="Arial" w:hAnsi="Arial" w:cs="Arial"/>
                <w:bCs/>
                <w:sz w:val="18"/>
                <w:szCs w:val="18"/>
              </w:rPr>
              <w:t>uż</w:t>
            </w:r>
            <w:proofErr w:type="spellEnd"/>
            <w:r w:rsidRPr="00D81DD8">
              <w:rPr>
                <w:rFonts w:ascii="Arial" w:hAnsi="Arial" w:cs="Arial"/>
                <w:bCs/>
                <w:sz w:val="18"/>
                <w:szCs w:val="18"/>
              </w:rPr>
              <w:t>. 160 m</w:t>
            </w:r>
            <w:r w:rsidRPr="00D81DD8">
              <w:rPr>
                <w:rFonts w:ascii="Arial" w:hAnsi="Arial" w:cs="Arial"/>
                <w:bCs/>
                <w:sz w:val="18"/>
                <w:szCs w:val="18"/>
                <w:vertAlign w:val="superscript"/>
              </w:rPr>
              <w:t>3</w:t>
            </w:r>
          </w:p>
          <w:p w14:paraId="7CF7E70E" w14:textId="77777777" w:rsidR="00F90758" w:rsidRPr="00D81DD8" w:rsidRDefault="00F90758" w:rsidP="003A098A">
            <w:pPr>
              <w:autoSpaceDE w:val="0"/>
              <w:ind w:right="132" w:hanging="1"/>
              <w:jc w:val="both"/>
              <w:rPr>
                <w:rFonts w:ascii="Arial" w:hAnsi="Arial" w:cs="Arial"/>
                <w:bCs/>
                <w:sz w:val="18"/>
                <w:szCs w:val="18"/>
              </w:rPr>
            </w:pPr>
            <w:r w:rsidRPr="00D81DD8">
              <w:rPr>
                <w:rFonts w:ascii="Arial" w:hAnsi="Arial" w:cs="Arial"/>
                <w:bCs/>
                <w:sz w:val="18"/>
                <w:szCs w:val="18"/>
              </w:rPr>
              <w:t xml:space="preserve">Wg operatu ppoż. miejsce oznaczone jako nr 3 (boksy 34 i 35): </w:t>
            </w:r>
          </w:p>
          <w:p w14:paraId="4D67EF75" w14:textId="77777777" w:rsidR="00F90758" w:rsidRPr="00D81DD8" w:rsidRDefault="00F90758" w:rsidP="003A098A">
            <w:pPr>
              <w:pStyle w:val="Default"/>
              <w:jc w:val="both"/>
              <w:rPr>
                <w:rFonts w:ascii="Arial" w:hAnsi="Arial" w:cs="Arial"/>
                <w:bCs/>
                <w:color w:val="auto"/>
                <w:sz w:val="18"/>
                <w:szCs w:val="18"/>
              </w:rPr>
            </w:pPr>
            <w:r w:rsidRPr="00D81DD8">
              <w:rPr>
                <w:rFonts w:ascii="Arial" w:hAnsi="Arial" w:cs="Arial"/>
                <w:bCs/>
                <w:color w:val="auto"/>
                <w:sz w:val="18"/>
                <w:szCs w:val="18"/>
              </w:rPr>
              <w:t xml:space="preserve">Maksymalna masa odpadów palnych magazynowych </w:t>
            </w:r>
            <w:r w:rsidRPr="00D81DD8">
              <w:rPr>
                <w:rFonts w:ascii="Arial" w:hAnsi="Arial" w:cs="Arial"/>
                <w:bCs/>
                <w:color w:val="auto"/>
                <w:sz w:val="18"/>
                <w:szCs w:val="18"/>
              </w:rPr>
              <w:br/>
              <w:t>w boksach 34 i 35:</w:t>
            </w:r>
          </w:p>
          <w:p w14:paraId="275A4096" w14:textId="77777777" w:rsidR="00F90758" w:rsidRPr="00D81DD8" w:rsidRDefault="00F90758" w:rsidP="003A098A">
            <w:pPr>
              <w:pStyle w:val="Default"/>
              <w:jc w:val="both"/>
              <w:rPr>
                <w:rFonts w:ascii="Arial" w:hAnsi="Arial" w:cs="Arial"/>
                <w:bCs/>
                <w:color w:val="auto"/>
                <w:sz w:val="18"/>
                <w:szCs w:val="18"/>
              </w:rPr>
            </w:pPr>
            <w:r w:rsidRPr="00D81DD8">
              <w:rPr>
                <w:rFonts w:ascii="Arial" w:hAnsi="Arial" w:cs="Arial"/>
                <w:bCs/>
                <w:color w:val="auto"/>
                <w:sz w:val="18"/>
                <w:szCs w:val="18"/>
              </w:rPr>
              <w:t xml:space="preserve">- 25 Mg łącznie dla wszystkich odpadów o kodach: </w:t>
            </w:r>
            <w:r w:rsidRPr="00D81DD8">
              <w:rPr>
                <w:rFonts w:ascii="Arial" w:hAnsi="Arial" w:cs="Arial"/>
                <w:bCs/>
                <w:color w:val="auto"/>
                <w:sz w:val="18"/>
                <w:szCs w:val="18"/>
              </w:rPr>
              <w:br/>
              <w:t xml:space="preserve">06 03 15*, 06 04 05*, 10 04 01*, 10 04 02*, 10 04 05*, </w:t>
            </w:r>
            <w:r w:rsidRPr="00D81DD8">
              <w:rPr>
                <w:rFonts w:ascii="Arial" w:hAnsi="Arial" w:cs="Arial"/>
                <w:bCs/>
                <w:color w:val="auto"/>
                <w:sz w:val="18"/>
                <w:szCs w:val="18"/>
              </w:rPr>
              <w:br/>
              <w:t xml:space="preserve">10 04 99, 10 08 09, 10 08 11, 10 08 15*, 10 08 99, </w:t>
            </w:r>
            <w:r w:rsidRPr="00D81DD8">
              <w:rPr>
                <w:rFonts w:ascii="Arial" w:hAnsi="Arial" w:cs="Arial"/>
                <w:bCs/>
                <w:color w:val="auto"/>
                <w:sz w:val="18"/>
                <w:szCs w:val="18"/>
              </w:rPr>
              <w:br/>
              <w:t xml:space="preserve">10 10 03, 10 10 12, 10 10 99, 11 01 09*, 12 01 03, </w:t>
            </w:r>
          </w:p>
          <w:p w14:paraId="4C6C6F3E" w14:textId="77777777" w:rsidR="00F90758" w:rsidRPr="00D81DD8" w:rsidRDefault="00F90758" w:rsidP="003A098A">
            <w:pPr>
              <w:pStyle w:val="Default"/>
              <w:jc w:val="both"/>
              <w:rPr>
                <w:rFonts w:ascii="Arial" w:hAnsi="Arial" w:cs="Arial"/>
                <w:bCs/>
                <w:color w:val="auto"/>
                <w:sz w:val="18"/>
                <w:szCs w:val="18"/>
              </w:rPr>
            </w:pPr>
            <w:r w:rsidRPr="00D81DD8">
              <w:rPr>
                <w:rFonts w:ascii="Arial" w:hAnsi="Arial" w:cs="Arial"/>
                <w:bCs/>
                <w:color w:val="auto"/>
                <w:sz w:val="18"/>
                <w:szCs w:val="18"/>
              </w:rPr>
              <w:t xml:space="preserve">12 01 04, 12 01 14*, 15 01 04, 16 02 16, 17 04 02, </w:t>
            </w:r>
            <w:r w:rsidRPr="00D81DD8">
              <w:rPr>
                <w:rFonts w:ascii="Arial" w:hAnsi="Arial" w:cs="Arial"/>
                <w:bCs/>
                <w:color w:val="auto"/>
                <w:sz w:val="18"/>
                <w:szCs w:val="18"/>
              </w:rPr>
              <w:br/>
              <w:t xml:space="preserve">17 04 03, 17 04 06, 17 04 07, 17 04 10*, 19 08 01, </w:t>
            </w:r>
            <w:r w:rsidRPr="00D81DD8">
              <w:rPr>
                <w:rFonts w:ascii="Arial" w:hAnsi="Arial" w:cs="Arial"/>
                <w:bCs/>
                <w:color w:val="auto"/>
                <w:sz w:val="18"/>
                <w:szCs w:val="18"/>
              </w:rPr>
              <w:br/>
              <w:t>19 10 02, 19 12 03, 20 01 40.</w:t>
            </w:r>
          </w:p>
          <w:p w14:paraId="76F47290" w14:textId="59F4EB9A" w:rsidR="00F90758" w:rsidRPr="00D81DD8" w:rsidRDefault="00F90758" w:rsidP="003A098A">
            <w:pPr>
              <w:autoSpaceDE w:val="0"/>
              <w:ind w:right="130"/>
              <w:jc w:val="both"/>
              <w:rPr>
                <w:rFonts w:ascii="Arial" w:hAnsi="Arial" w:cs="Arial"/>
                <w:bCs/>
                <w:sz w:val="18"/>
                <w:szCs w:val="18"/>
              </w:rPr>
            </w:pP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5210E52E" w14:textId="77777777" w:rsidTr="003A098A">
        <w:tc>
          <w:tcPr>
            <w:tcW w:w="675" w:type="dxa"/>
            <w:vAlign w:val="center"/>
          </w:tcPr>
          <w:p w14:paraId="05AE750B" w14:textId="77777777" w:rsidR="00F90758" w:rsidRPr="002C48F1" w:rsidRDefault="00F90758" w:rsidP="003A098A">
            <w:pPr>
              <w:pStyle w:val="Akapitzlist"/>
              <w:numPr>
                <w:ilvl w:val="0"/>
                <w:numId w:val="44"/>
              </w:numPr>
              <w:suppressAutoHyphens/>
              <w:autoSpaceDE w:val="0"/>
              <w:autoSpaceDN w:val="0"/>
              <w:contextualSpacing w:val="0"/>
              <w:textAlignment w:val="baseline"/>
              <w:rPr>
                <w:rFonts w:ascii="Arial" w:hAnsi="Arial" w:cs="Arial"/>
                <w:color w:val="000000" w:themeColor="text1"/>
                <w:sz w:val="18"/>
                <w:szCs w:val="18"/>
              </w:rPr>
            </w:pPr>
          </w:p>
        </w:tc>
        <w:tc>
          <w:tcPr>
            <w:tcW w:w="1132" w:type="dxa"/>
            <w:vAlign w:val="center"/>
          </w:tcPr>
          <w:p w14:paraId="10CCEB2F" w14:textId="77777777" w:rsidR="00F90758" w:rsidRPr="002C48F1" w:rsidRDefault="00F90758" w:rsidP="003A098A">
            <w:pPr>
              <w:autoSpaceDE w:val="0"/>
              <w:jc w:val="center"/>
              <w:rPr>
                <w:rFonts w:ascii="Arial" w:hAnsi="Arial" w:cs="Arial"/>
                <w:b/>
                <w:bCs/>
                <w:color w:val="000000" w:themeColor="text1"/>
                <w:sz w:val="18"/>
                <w:szCs w:val="18"/>
              </w:rPr>
            </w:pPr>
            <w:r w:rsidRPr="002C48F1">
              <w:rPr>
                <w:rFonts w:ascii="Arial" w:hAnsi="Arial" w:cs="Arial"/>
                <w:b/>
                <w:color w:val="000000" w:themeColor="text1"/>
                <w:sz w:val="18"/>
                <w:szCs w:val="18"/>
              </w:rPr>
              <w:t>06 04 05*</w:t>
            </w:r>
          </w:p>
        </w:tc>
        <w:tc>
          <w:tcPr>
            <w:tcW w:w="2248" w:type="dxa"/>
            <w:vAlign w:val="center"/>
          </w:tcPr>
          <w:p w14:paraId="206728CB" w14:textId="77777777" w:rsidR="00F90758" w:rsidRPr="002C48F1" w:rsidRDefault="00F90758" w:rsidP="003A098A">
            <w:pPr>
              <w:autoSpaceDE w:val="0"/>
              <w:jc w:val="center"/>
              <w:rPr>
                <w:rFonts w:ascii="Arial" w:hAnsi="Arial" w:cs="Arial"/>
                <w:color w:val="000000" w:themeColor="text1"/>
                <w:sz w:val="18"/>
                <w:szCs w:val="18"/>
              </w:rPr>
            </w:pPr>
            <w:r w:rsidRPr="002C48F1">
              <w:rPr>
                <w:rFonts w:ascii="Arial" w:hAnsi="Arial" w:cs="Arial"/>
                <w:color w:val="000000" w:themeColor="text1"/>
                <w:sz w:val="18"/>
                <w:szCs w:val="18"/>
              </w:rPr>
              <w:t>Odpady zawierające inne metale ciężkie</w:t>
            </w:r>
          </w:p>
        </w:tc>
        <w:tc>
          <w:tcPr>
            <w:tcW w:w="5244" w:type="dxa"/>
            <w:vMerge/>
            <w:vAlign w:val="center"/>
          </w:tcPr>
          <w:p w14:paraId="3094A87F" w14:textId="77777777" w:rsidR="00F90758" w:rsidRPr="00C96407" w:rsidRDefault="00F90758" w:rsidP="003A098A">
            <w:pPr>
              <w:autoSpaceDE w:val="0"/>
              <w:spacing w:before="120"/>
              <w:ind w:left="33" w:right="130"/>
              <w:jc w:val="both"/>
              <w:rPr>
                <w:rFonts w:ascii="Arial" w:hAnsi="Arial" w:cs="Arial"/>
                <w:bCs/>
                <w:color w:val="FF0000"/>
                <w:sz w:val="18"/>
                <w:szCs w:val="18"/>
              </w:rPr>
            </w:pPr>
          </w:p>
        </w:tc>
      </w:tr>
      <w:tr w:rsidR="00F90758" w:rsidRPr="00C96407" w14:paraId="17400114" w14:textId="77777777" w:rsidTr="003A098A">
        <w:trPr>
          <w:trHeight w:val="159"/>
        </w:trPr>
        <w:tc>
          <w:tcPr>
            <w:tcW w:w="675" w:type="dxa"/>
            <w:vAlign w:val="center"/>
          </w:tcPr>
          <w:p w14:paraId="6D34F5C4"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23C55B2A"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sz w:val="18"/>
                <w:szCs w:val="18"/>
              </w:rPr>
              <w:t>10 02 07*</w:t>
            </w:r>
          </w:p>
        </w:tc>
        <w:tc>
          <w:tcPr>
            <w:tcW w:w="2248" w:type="dxa"/>
            <w:vAlign w:val="center"/>
          </w:tcPr>
          <w:p w14:paraId="65471094"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 xml:space="preserve">Odpady stałe  </w:t>
            </w:r>
          </w:p>
          <w:p w14:paraId="7253F20D" w14:textId="77777777" w:rsidR="00F90758" w:rsidRPr="00D81DD8" w:rsidRDefault="00F90758" w:rsidP="003A098A">
            <w:pPr>
              <w:autoSpaceDE w:val="0"/>
              <w:jc w:val="center"/>
              <w:rPr>
                <w:rFonts w:ascii="Arial" w:hAnsi="Arial" w:cs="Arial"/>
                <w:bCs/>
                <w:sz w:val="18"/>
                <w:szCs w:val="18"/>
              </w:rPr>
            </w:pPr>
            <w:r w:rsidRPr="00D81DD8">
              <w:rPr>
                <w:rFonts w:ascii="Arial" w:hAnsi="Arial" w:cs="Arial"/>
                <w:sz w:val="18"/>
                <w:szCs w:val="18"/>
              </w:rPr>
              <w:t>z oczyszczania gazów odlotowych zawierające substancje niebezpieczne</w:t>
            </w:r>
          </w:p>
        </w:tc>
        <w:tc>
          <w:tcPr>
            <w:tcW w:w="5244" w:type="dxa"/>
            <w:vAlign w:val="center"/>
          </w:tcPr>
          <w:p w14:paraId="1979D955" w14:textId="77777777" w:rsidR="00F90758" w:rsidRPr="00D81DD8" w:rsidRDefault="00F90758" w:rsidP="003A098A">
            <w:pPr>
              <w:ind w:hanging="1"/>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kodem odpadu boksach i miejscach:</w:t>
            </w:r>
          </w:p>
          <w:p w14:paraId="7293480D" w14:textId="22CC8989" w:rsidR="00F90758" w:rsidRPr="00D81DD8" w:rsidRDefault="00F90758" w:rsidP="003A098A">
            <w:pPr>
              <w:ind w:right="132"/>
              <w:jc w:val="both"/>
              <w:rPr>
                <w:rFonts w:ascii="Arial" w:hAnsi="Arial" w:cs="Arial"/>
                <w:bCs/>
                <w:sz w:val="18"/>
                <w:szCs w:val="18"/>
              </w:rPr>
            </w:pPr>
            <w:r w:rsidRPr="00D81DD8">
              <w:rPr>
                <w:rFonts w:ascii="Arial" w:hAnsi="Arial" w:cs="Arial"/>
                <w:bCs/>
                <w:sz w:val="18"/>
                <w:szCs w:val="18"/>
              </w:rPr>
              <w:t>W hali H1: 19 boksów o łącznej pojemności użytkowej</w:t>
            </w:r>
            <w:r w:rsidR="00D81DD8" w:rsidRPr="00D81DD8">
              <w:rPr>
                <w:rFonts w:ascii="Arial" w:hAnsi="Arial" w:cs="Arial"/>
                <w:bCs/>
                <w:sz w:val="18"/>
                <w:szCs w:val="18"/>
              </w:rPr>
              <w:t xml:space="preserve"> </w:t>
            </w:r>
            <w:r w:rsidRPr="00D81DD8">
              <w:rPr>
                <w:rFonts w:ascii="Arial" w:hAnsi="Arial" w:cs="Arial"/>
                <w:bCs/>
                <w:sz w:val="18"/>
                <w:szCs w:val="18"/>
              </w:rPr>
              <w:t>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2152935C" w14:textId="77777777" w:rsidTr="003A098A">
        <w:trPr>
          <w:trHeight w:val="2127"/>
        </w:trPr>
        <w:tc>
          <w:tcPr>
            <w:tcW w:w="675" w:type="dxa"/>
            <w:vAlign w:val="center"/>
          </w:tcPr>
          <w:p w14:paraId="0D76148A"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05FEB56C"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bCs/>
                <w:sz w:val="18"/>
                <w:szCs w:val="18"/>
              </w:rPr>
              <w:t>10 04 01*</w:t>
            </w:r>
          </w:p>
        </w:tc>
        <w:tc>
          <w:tcPr>
            <w:tcW w:w="2248" w:type="dxa"/>
            <w:vAlign w:val="center"/>
          </w:tcPr>
          <w:p w14:paraId="1782A80F"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Żużle z produkcji pierwotnej i wtórnej</w:t>
            </w:r>
          </w:p>
        </w:tc>
        <w:tc>
          <w:tcPr>
            <w:tcW w:w="5244" w:type="dxa"/>
            <w:vMerge w:val="restart"/>
            <w:vAlign w:val="center"/>
          </w:tcPr>
          <w:p w14:paraId="0A76074B" w14:textId="77777777" w:rsidR="00F90758" w:rsidRPr="00D81DD8" w:rsidRDefault="00F90758" w:rsidP="003A098A">
            <w:pPr>
              <w:tabs>
                <w:tab w:val="left" w:pos="0"/>
              </w:tabs>
              <w:ind w:right="132"/>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nazwa i kodem odpadu boksach:</w:t>
            </w:r>
          </w:p>
          <w:p w14:paraId="6D02726E" w14:textId="789CE8D8" w:rsidR="00F90758" w:rsidRPr="00D81DD8" w:rsidRDefault="00F90758" w:rsidP="003A098A">
            <w:pPr>
              <w:pStyle w:val="Akapitzlist"/>
              <w:tabs>
                <w:tab w:val="left" w:pos="331"/>
              </w:tabs>
              <w:autoSpaceDE w:val="0"/>
              <w:ind w:left="0" w:right="132"/>
              <w:jc w:val="both"/>
              <w:rPr>
                <w:rFonts w:ascii="Arial" w:hAnsi="Arial" w:cs="Arial"/>
                <w:bCs/>
                <w:sz w:val="18"/>
                <w:szCs w:val="18"/>
                <w:vertAlign w:val="superscript"/>
              </w:rPr>
            </w:pPr>
            <w:r w:rsidRPr="00D81DD8">
              <w:rPr>
                <w:rFonts w:ascii="Arial" w:hAnsi="Arial" w:cs="Arial"/>
                <w:bCs/>
                <w:sz w:val="18"/>
                <w:szCs w:val="18"/>
              </w:rPr>
              <w:t>W hali H1: 19 boksów o łącznej pojemności użytkowej</w:t>
            </w:r>
            <w:r w:rsidR="00D81DD8" w:rsidRPr="00D81DD8">
              <w:rPr>
                <w:rFonts w:ascii="Arial" w:hAnsi="Arial" w:cs="Arial"/>
                <w:bCs/>
                <w:sz w:val="18"/>
                <w:szCs w:val="18"/>
              </w:rPr>
              <w:t xml:space="preserve"> </w:t>
            </w:r>
            <w:r w:rsidRPr="00D81DD8">
              <w:rPr>
                <w:rFonts w:ascii="Arial" w:hAnsi="Arial" w:cs="Arial"/>
                <w:bCs/>
                <w:sz w:val="18"/>
                <w:szCs w:val="18"/>
              </w:rPr>
              <w:t>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p>
          <w:p w14:paraId="11ECC9EB" w14:textId="77777777" w:rsidR="00F90758" w:rsidRPr="00D81DD8" w:rsidRDefault="00F90758" w:rsidP="003A098A">
            <w:pPr>
              <w:pStyle w:val="Akapitzlist"/>
              <w:tabs>
                <w:tab w:val="left" w:pos="331"/>
              </w:tabs>
              <w:autoSpaceDE w:val="0"/>
              <w:ind w:left="0" w:right="132"/>
              <w:jc w:val="both"/>
              <w:rPr>
                <w:rFonts w:ascii="Arial" w:hAnsi="Arial" w:cs="Arial"/>
                <w:bCs/>
                <w:sz w:val="18"/>
                <w:szCs w:val="18"/>
              </w:rPr>
            </w:pPr>
            <w:r w:rsidRPr="00D81DD8">
              <w:rPr>
                <w:rFonts w:ascii="Arial" w:hAnsi="Arial" w:cs="Arial"/>
                <w:bCs/>
                <w:sz w:val="18"/>
                <w:szCs w:val="18"/>
              </w:rPr>
              <w:t>Odpady zawierające składniki palne np. tworzywa sztuczne, gumę, papier, magazynowane będą w boksach nr 34 i 35</w:t>
            </w:r>
            <w:r w:rsidRPr="00D81DD8">
              <w:rPr>
                <w:rFonts w:ascii="Arial" w:hAnsi="Arial" w:cs="Arial"/>
                <w:bCs/>
                <w:sz w:val="18"/>
                <w:szCs w:val="18"/>
              </w:rPr>
              <w:br/>
              <w:t xml:space="preserve"> o łącznej poj. </w:t>
            </w:r>
            <w:proofErr w:type="spellStart"/>
            <w:r w:rsidRPr="00D81DD8">
              <w:rPr>
                <w:rFonts w:ascii="Arial" w:hAnsi="Arial" w:cs="Arial"/>
                <w:bCs/>
                <w:sz w:val="18"/>
                <w:szCs w:val="18"/>
              </w:rPr>
              <w:t>uż</w:t>
            </w:r>
            <w:proofErr w:type="spellEnd"/>
            <w:r w:rsidRPr="00D81DD8">
              <w:rPr>
                <w:rFonts w:ascii="Arial" w:hAnsi="Arial" w:cs="Arial"/>
                <w:bCs/>
                <w:sz w:val="18"/>
                <w:szCs w:val="18"/>
              </w:rPr>
              <w:t>. 160 m</w:t>
            </w:r>
            <w:r w:rsidRPr="00D81DD8">
              <w:rPr>
                <w:rFonts w:ascii="Arial" w:hAnsi="Arial" w:cs="Arial"/>
                <w:bCs/>
                <w:sz w:val="18"/>
                <w:szCs w:val="18"/>
                <w:vertAlign w:val="superscript"/>
              </w:rPr>
              <w:t>3</w:t>
            </w:r>
          </w:p>
          <w:p w14:paraId="440AFBD6" w14:textId="77777777" w:rsidR="00F90758" w:rsidRPr="00D81DD8" w:rsidRDefault="00F90758" w:rsidP="003A098A">
            <w:pPr>
              <w:autoSpaceDE w:val="0"/>
              <w:ind w:right="132" w:hanging="1"/>
              <w:jc w:val="both"/>
              <w:rPr>
                <w:rFonts w:ascii="Arial" w:hAnsi="Arial" w:cs="Arial"/>
                <w:bCs/>
                <w:sz w:val="18"/>
                <w:szCs w:val="18"/>
              </w:rPr>
            </w:pPr>
            <w:r w:rsidRPr="00D81DD8">
              <w:rPr>
                <w:rFonts w:ascii="Arial" w:hAnsi="Arial" w:cs="Arial"/>
                <w:bCs/>
                <w:sz w:val="18"/>
                <w:szCs w:val="18"/>
              </w:rPr>
              <w:t>Wg operatu ppoż. miejsce oznaczone jako: nr 3 (boksy 34</w:t>
            </w:r>
            <w:r w:rsidRPr="00D81DD8">
              <w:rPr>
                <w:rFonts w:ascii="Arial" w:hAnsi="Arial" w:cs="Arial"/>
                <w:bCs/>
                <w:sz w:val="18"/>
                <w:szCs w:val="18"/>
              </w:rPr>
              <w:br/>
              <w:t xml:space="preserve"> i 35): Maksymalna masa odpadów palnych magazynowych </w:t>
            </w:r>
            <w:r w:rsidRPr="00D81DD8">
              <w:rPr>
                <w:rFonts w:ascii="Arial" w:hAnsi="Arial" w:cs="Arial"/>
                <w:bCs/>
                <w:sz w:val="18"/>
                <w:szCs w:val="18"/>
              </w:rPr>
              <w:br/>
              <w:t>w boksach 34 i 35:</w:t>
            </w:r>
          </w:p>
          <w:p w14:paraId="746C14CF" w14:textId="77777777" w:rsidR="00F90758" w:rsidRPr="00D81DD8" w:rsidRDefault="00F90758" w:rsidP="003A098A">
            <w:pPr>
              <w:pStyle w:val="Default"/>
              <w:jc w:val="both"/>
              <w:rPr>
                <w:rFonts w:ascii="Arial" w:hAnsi="Arial" w:cs="Arial"/>
                <w:bCs/>
                <w:color w:val="auto"/>
                <w:sz w:val="18"/>
                <w:szCs w:val="18"/>
              </w:rPr>
            </w:pPr>
            <w:r w:rsidRPr="00D81DD8">
              <w:rPr>
                <w:rFonts w:ascii="Arial" w:hAnsi="Arial" w:cs="Arial"/>
                <w:bCs/>
                <w:color w:val="auto"/>
                <w:sz w:val="18"/>
                <w:szCs w:val="18"/>
              </w:rPr>
              <w:t xml:space="preserve">- 25 Mg łącznie dla wszystkich odpadów o kodach: </w:t>
            </w:r>
            <w:r w:rsidRPr="00D81DD8">
              <w:rPr>
                <w:rFonts w:ascii="Arial" w:hAnsi="Arial" w:cs="Arial"/>
                <w:bCs/>
                <w:color w:val="auto"/>
                <w:sz w:val="18"/>
                <w:szCs w:val="18"/>
              </w:rPr>
              <w:br/>
              <w:t xml:space="preserve">06 03 15*, 06 04 05*, 10 04 01*, 10 04 02*, 10 04 05*, </w:t>
            </w:r>
            <w:r w:rsidRPr="00D81DD8">
              <w:rPr>
                <w:rFonts w:ascii="Arial" w:hAnsi="Arial" w:cs="Arial"/>
                <w:bCs/>
                <w:color w:val="auto"/>
                <w:sz w:val="18"/>
                <w:szCs w:val="18"/>
              </w:rPr>
              <w:br/>
              <w:t xml:space="preserve">10 04 99, 10 08 09, 10 08 11, 10 08 15*, 10 08 99, </w:t>
            </w:r>
            <w:r w:rsidRPr="00D81DD8">
              <w:rPr>
                <w:rFonts w:ascii="Arial" w:hAnsi="Arial" w:cs="Arial"/>
                <w:bCs/>
                <w:color w:val="auto"/>
                <w:sz w:val="18"/>
                <w:szCs w:val="18"/>
              </w:rPr>
              <w:br/>
              <w:t xml:space="preserve">10 10 03, 10 10 12, 10 10 99, 11 01 09*, 12 01 03, </w:t>
            </w:r>
            <w:r w:rsidRPr="00D81DD8">
              <w:rPr>
                <w:rFonts w:ascii="Arial" w:hAnsi="Arial" w:cs="Arial"/>
                <w:bCs/>
                <w:color w:val="auto"/>
                <w:sz w:val="18"/>
                <w:szCs w:val="18"/>
              </w:rPr>
              <w:br/>
              <w:t xml:space="preserve">12 01 04, 12 01 14*, 15 01 04, 16 02 16, 17 04 02, </w:t>
            </w:r>
            <w:r w:rsidRPr="00D81DD8">
              <w:rPr>
                <w:rFonts w:ascii="Arial" w:hAnsi="Arial" w:cs="Arial"/>
                <w:bCs/>
                <w:color w:val="auto"/>
                <w:sz w:val="18"/>
                <w:szCs w:val="18"/>
              </w:rPr>
              <w:br/>
              <w:t xml:space="preserve">17 04 03, 17 04 06, 17 04 07, 17 04 10*, 19 08 01, </w:t>
            </w:r>
            <w:r w:rsidRPr="00D81DD8">
              <w:rPr>
                <w:rFonts w:ascii="Arial" w:hAnsi="Arial" w:cs="Arial"/>
                <w:bCs/>
                <w:color w:val="auto"/>
                <w:sz w:val="18"/>
                <w:szCs w:val="18"/>
              </w:rPr>
              <w:br/>
              <w:t>19 10 02, 19 12 03, 20 01 40.</w:t>
            </w:r>
          </w:p>
          <w:p w14:paraId="716741C2" w14:textId="64AAF5D6" w:rsidR="00F90758" w:rsidRPr="00D81DD8" w:rsidRDefault="00F90758" w:rsidP="003A098A">
            <w:pPr>
              <w:autoSpaceDE w:val="0"/>
              <w:spacing w:before="120"/>
              <w:ind w:right="132"/>
              <w:jc w:val="both"/>
              <w:rPr>
                <w:rFonts w:ascii="Arial" w:hAnsi="Arial" w:cs="Arial"/>
                <w:bCs/>
                <w:sz w:val="18"/>
                <w:szCs w:val="18"/>
              </w:rPr>
            </w:pP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25D26DD4" w14:textId="77777777" w:rsidTr="003A098A">
        <w:trPr>
          <w:trHeight w:val="159"/>
        </w:trPr>
        <w:tc>
          <w:tcPr>
            <w:tcW w:w="675" w:type="dxa"/>
            <w:vAlign w:val="center"/>
          </w:tcPr>
          <w:p w14:paraId="77EBE8D7"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305077B1"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bCs/>
                <w:sz w:val="18"/>
                <w:szCs w:val="18"/>
              </w:rPr>
              <w:t>10 04 02</w:t>
            </w:r>
            <w:r w:rsidRPr="00D81DD8">
              <w:rPr>
                <w:rFonts w:ascii="Arial" w:hAnsi="Arial" w:cs="Arial"/>
                <w:b/>
                <w:bCs/>
                <w:sz w:val="18"/>
                <w:szCs w:val="18"/>
                <w:vertAlign w:val="superscript"/>
              </w:rPr>
              <w:t>*</w:t>
            </w:r>
          </w:p>
        </w:tc>
        <w:tc>
          <w:tcPr>
            <w:tcW w:w="2248" w:type="dxa"/>
            <w:vAlign w:val="center"/>
          </w:tcPr>
          <w:p w14:paraId="1A0C973F"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Zgary (ołowiu) z produkcji pierwotnej i wtórnej</w:t>
            </w:r>
          </w:p>
        </w:tc>
        <w:tc>
          <w:tcPr>
            <w:tcW w:w="5244" w:type="dxa"/>
            <w:vMerge/>
            <w:vAlign w:val="center"/>
          </w:tcPr>
          <w:p w14:paraId="70130C79" w14:textId="77777777" w:rsidR="00F90758" w:rsidRPr="00D81DD8" w:rsidRDefault="00F90758" w:rsidP="003A098A">
            <w:pPr>
              <w:autoSpaceDE w:val="0"/>
              <w:jc w:val="center"/>
              <w:rPr>
                <w:rFonts w:ascii="Arial" w:hAnsi="Arial" w:cs="Arial"/>
                <w:bCs/>
                <w:sz w:val="18"/>
                <w:szCs w:val="18"/>
              </w:rPr>
            </w:pPr>
          </w:p>
        </w:tc>
      </w:tr>
      <w:tr w:rsidR="00F90758" w:rsidRPr="00C96407" w14:paraId="0230B561" w14:textId="77777777" w:rsidTr="003A098A">
        <w:trPr>
          <w:trHeight w:val="159"/>
        </w:trPr>
        <w:tc>
          <w:tcPr>
            <w:tcW w:w="675" w:type="dxa"/>
            <w:vAlign w:val="center"/>
          </w:tcPr>
          <w:p w14:paraId="14CC18D6"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74E193C5"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bCs/>
                <w:sz w:val="18"/>
                <w:szCs w:val="18"/>
              </w:rPr>
              <w:t>10 04 04*</w:t>
            </w:r>
          </w:p>
        </w:tc>
        <w:tc>
          <w:tcPr>
            <w:tcW w:w="2248" w:type="dxa"/>
            <w:vAlign w:val="center"/>
          </w:tcPr>
          <w:p w14:paraId="0CEED818"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Pyły z gazów odlotowych</w:t>
            </w:r>
          </w:p>
        </w:tc>
        <w:tc>
          <w:tcPr>
            <w:tcW w:w="5244" w:type="dxa"/>
            <w:vAlign w:val="center"/>
          </w:tcPr>
          <w:p w14:paraId="41E4B702" w14:textId="77777777" w:rsidR="00F90758" w:rsidRPr="00D81DD8" w:rsidRDefault="00F90758" w:rsidP="003A098A">
            <w:pPr>
              <w:ind w:hanging="1"/>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kodem odpadu boksach i miejscach:</w:t>
            </w:r>
          </w:p>
          <w:p w14:paraId="7E4D9A98" w14:textId="7DEBADE2" w:rsidR="00F90758" w:rsidRPr="00D81DD8" w:rsidRDefault="00F90758" w:rsidP="003A098A">
            <w:pPr>
              <w:autoSpaceDE w:val="0"/>
              <w:jc w:val="both"/>
              <w:rPr>
                <w:rFonts w:ascii="Arial" w:hAnsi="Arial" w:cs="Arial"/>
                <w:bCs/>
                <w:sz w:val="18"/>
                <w:szCs w:val="18"/>
              </w:rPr>
            </w:pPr>
            <w:r w:rsidRPr="00D81DD8">
              <w:rPr>
                <w:rFonts w:ascii="Arial" w:hAnsi="Arial" w:cs="Arial"/>
                <w:bCs/>
                <w:sz w:val="18"/>
                <w:szCs w:val="18"/>
              </w:rPr>
              <w:t>W hali H1: 19 boksów o łącznej pojemności użytkowej 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76FA814C" w14:textId="77777777" w:rsidTr="003A098A">
        <w:trPr>
          <w:trHeight w:val="159"/>
        </w:trPr>
        <w:tc>
          <w:tcPr>
            <w:tcW w:w="675" w:type="dxa"/>
            <w:vAlign w:val="center"/>
          </w:tcPr>
          <w:p w14:paraId="21AAFCF8"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37B76873"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bCs/>
                <w:sz w:val="18"/>
                <w:szCs w:val="18"/>
              </w:rPr>
              <w:t>10 04 05*</w:t>
            </w:r>
          </w:p>
        </w:tc>
        <w:tc>
          <w:tcPr>
            <w:tcW w:w="2248" w:type="dxa"/>
            <w:vAlign w:val="center"/>
          </w:tcPr>
          <w:p w14:paraId="122ED0A8"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Inne cząstki i pyły</w:t>
            </w:r>
          </w:p>
        </w:tc>
        <w:tc>
          <w:tcPr>
            <w:tcW w:w="5244" w:type="dxa"/>
            <w:vAlign w:val="center"/>
          </w:tcPr>
          <w:p w14:paraId="29077E72" w14:textId="77777777" w:rsidR="00F90758" w:rsidRPr="00D81DD8" w:rsidRDefault="00F90758" w:rsidP="003A098A">
            <w:pPr>
              <w:tabs>
                <w:tab w:val="left" w:pos="0"/>
              </w:tabs>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nazwa i kodem odpadu boksach max miejsce na odpady to:</w:t>
            </w:r>
          </w:p>
          <w:p w14:paraId="1F8AA4D9" w14:textId="5C89E31A" w:rsidR="00F90758" w:rsidRPr="00D81DD8" w:rsidRDefault="00F90758" w:rsidP="003A098A">
            <w:pPr>
              <w:pStyle w:val="Akapitzlist"/>
              <w:tabs>
                <w:tab w:val="left" w:pos="331"/>
              </w:tabs>
              <w:autoSpaceDE w:val="0"/>
              <w:ind w:left="0"/>
              <w:jc w:val="both"/>
              <w:rPr>
                <w:rFonts w:ascii="Arial" w:hAnsi="Arial" w:cs="Arial"/>
                <w:bCs/>
                <w:sz w:val="18"/>
                <w:szCs w:val="18"/>
                <w:vertAlign w:val="superscript"/>
              </w:rPr>
            </w:pPr>
            <w:r w:rsidRPr="00D81DD8">
              <w:rPr>
                <w:rFonts w:ascii="Arial" w:hAnsi="Arial" w:cs="Arial"/>
                <w:bCs/>
                <w:sz w:val="18"/>
                <w:szCs w:val="18"/>
              </w:rPr>
              <w:t>W hali H1: 19 boksów o łącznej pojemności użytkowej</w:t>
            </w:r>
            <w:r w:rsidRPr="00D81DD8">
              <w:rPr>
                <w:rFonts w:ascii="Arial" w:hAnsi="Arial" w:cs="Arial"/>
                <w:bCs/>
                <w:strike/>
                <w:sz w:val="18"/>
                <w:szCs w:val="18"/>
              </w:rPr>
              <w:t> </w:t>
            </w:r>
            <w:r w:rsidRPr="00D81DD8">
              <w:rPr>
                <w:rFonts w:ascii="Arial" w:hAnsi="Arial" w:cs="Arial"/>
                <w:bCs/>
                <w:sz w:val="18"/>
                <w:szCs w:val="18"/>
              </w:rPr>
              <w:t>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p>
          <w:p w14:paraId="24E2CC9C" w14:textId="77777777" w:rsidR="00F90758" w:rsidRPr="00D81DD8" w:rsidRDefault="00F90758" w:rsidP="003A098A">
            <w:pPr>
              <w:pStyle w:val="Akapitzlist"/>
              <w:tabs>
                <w:tab w:val="left" w:pos="331"/>
              </w:tabs>
              <w:autoSpaceDE w:val="0"/>
              <w:ind w:left="0"/>
              <w:jc w:val="both"/>
              <w:rPr>
                <w:rFonts w:ascii="Arial" w:hAnsi="Arial" w:cs="Arial"/>
                <w:bCs/>
                <w:sz w:val="18"/>
                <w:szCs w:val="18"/>
              </w:rPr>
            </w:pPr>
            <w:r w:rsidRPr="00D81DD8">
              <w:rPr>
                <w:rFonts w:ascii="Arial" w:hAnsi="Arial" w:cs="Arial"/>
                <w:bCs/>
                <w:sz w:val="18"/>
                <w:szCs w:val="18"/>
              </w:rPr>
              <w:lastRenderedPageBreak/>
              <w:t xml:space="preserve">Odpady zawierające składniki palne np. tworzywa sztuczne, gumę, papier, magazynowane będą w boksach nr 34 i 35 o łącznej poj. </w:t>
            </w:r>
            <w:proofErr w:type="spellStart"/>
            <w:r w:rsidRPr="00D81DD8">
              <w:rPr>
                <w:rFonts w:ascii="Arial" w:hAnsi="Arial" w:cs="Arial"/>
                <w:bCs/>
                <w:sz w:val="18"/>
                <w:szCs w:val="18"/>
              </w:rPr>
              <w:t>uż</w:t>
            </w:r>
            <w:proofErr w:type="spellEnd"/>
            <w:r w:rsidRPr="00D81DD8">
              <w:rPr>
                <w:rFonts w:ascii="Arial" w:hAnsi="Arial" w:cs="Arial"/>
                <w:bCs/>
                <w:sz w:val="18"/>
                <w:szCs w:val="18"/>
              </w:rPr>
              <w:t>. 160 m</w:t>
            </w:r>
            <w:r w:rsidRPr="00D81DD8">
              <w:rPr>
                <w:rFonts w:ascii="Arial" w:hAnsi="Arial" w:cs="Arial"/>
                <w:bCs/>
                <w:sz w:val="18"/>
                <w:szCs w:val="18"/>
                <w:vertAlign w:val="superscript"/>
              </w:rPr>
              <w:t>3</w:t>
            </w:r>
            <w:r w:rsidRPr="00D81DD8">
              <w:rPr>
                <w:rFonts w:ascii="Arial" w:hAnsi="Arial" w:cs="Arial"/>
                <w:bCs/>
                <w:sz w:val="18"/>
                <w:szCs w:val="18"/>
              </w:rPr>
              <w:t>.</w:t>
            </w:r>
          </w:p>
          <w:p w14:paraId="2BD043DB" w14:textId="77777777" w:rsidR="00F90758" w:rsidRPr="00D81DD8" w:rsidRDefault="00F90758" w:rsidP="003A098A">
            <w:pPr>
              <w:autoSpaceDE w:val="0"/>
              <w:ind w:right="132"/>
              <w:jc w:val="both"/>
              <w:rPr>
                <w:rFonts w:ascii="Arial" w:hAnsi="Arial" w:cs="Arial"/>
                <w:bCs/>
                <w:sz w:val="18"/>
                <w:szCs w:val="18"/>
              </w:rPr>
            </w:pPr>
            <w:r w:rsidRPr="00D81DD8">
              <w:rPr>
                <w:rFonts w:ascii="Arial" w:hAnsi="Arial" w:cs="Arial"/>
                <w:bCs/>
                <w:sz w:val="18"/>
                <w:szCs w:val="18"/>
              </w:rPr>
              <w:t>Wg operatu ppoż. miejsce oznaczone jako:</w:t>
            </w:r>
          </w:p>
          <w:p w14:paraId="6FC7F176" w14:textId="77777777" w:rsidR="00F90758" w:rsidRPr="00D81DD8" w:rsidRDefault="00F90758" w:rsidP="003A098A">
            <w:pPr>
              <w:autoSpaceDE w:val="0"/>
              <w:ind w:left="132" w:right="132" w:hanging="1"/>
              <w:jc w:val="both"/>
              <w:rPr>
                <w:rFonts w:ascii="Arial" w:hAnsi="Arial" w:cs="Arial"/>
                <w:bCs/>
                <w:sz w:val="18"/>
                <w:szCs w:val="18"/>
              </w:rPr>
            </w:pPr>
            <w:r w:rsidRPr="00D81DD8">
              <w:rPr>
                <w:rFonts w:ascii="Arial" w:hAnsi="Arial" w:cs="Arial"/>
                <w:bCs/>
                <w:sz w:val="18"/>
                <w:szCs w:val="18"/>
              </w:rPr>
              <w:t xml:space="preserve">nr 3 (boksy 34 i 35): </w:t>
            </w:r>
          </w:p>
          <w:p w14:paraId="648731F4" w14:textId="77777777" w:rsidR="00F90758" w:rsidRPr="00D81DD8" w:rsidRDefault="00F90758" w:rsidP="003A098A">
            <w:pPr>
              <w:pStyle w:val="Default"/>
              <w:jc w:val="both"/>
              <w:rPr>
                <w:rFonts w:ascii="Arial" w:hAnsi="Arial" w:cs="Arial"/>
                <w:bCs/>
                <w:color w:val="auto"/>
                <w:sz w:val="18"/>
                <w:szCs w:val="18"/>
              </w:rPr>
            </w:pPr>
            <w:r w:rsidRPr="00D81DD8">
              <w:rPr>
                <w:rFonts w:ascii="Arial" w:hAnsi="Arial" w:cs="Arial"/>
                <w:bCs/>
                <w:color w:val="auto"/>
                <w:sz w:val="18"/>
                <w:szCs w:val="18"/>
              </w:rPr>
              <w:t xml:space="preserve">Maksymalna masa odpadów palnych magazynowych </w:t>
            </w:r>
            <w:r w:rsidRPr="00D81DD8">
              <w:rPr>
                <w:rFonts w:ascii="Arial" w:hAnsi="Arial" w:cs="Arial"/>
                <w:bCs/>
                <w:color w:val="auto"/>
                <w:sz w:val="18"/>
                <w:szCs w:val="18"/>
              </w:rPr>
              <w:br/>
              <w:t>w boksach 34 i 35:</w:t>
            </w:r>
          </w:p>
          <w:p w14:paraId="319441AC" w14:textId="77777777" w:rsidR="00F90758" w:rsidRPr="00D81DD8" w:rsidRDefault="00F90758" w:rsidP="003A098A">
            <w:pPr>
              <w:pStyle w:val="Default"/>
              <w:ind w:left="131"/>
              <w:jc w:val="both"/>
              <w:rPr>
                <w:rFonts w:ascii="Arial" w:hAnsi="Arial" w:cs="Arial"/>
                <w:bCs/>
                <w:color w:val="auto"/>
                <w:sz w:val="18"/>
                <w:szCs w:val="18"/>
              </w:rPr>
            </w:pPr>
            <w:r w:rsidRPr="00D81DD8">
              <w:rPr>
                <w:rFonts w:ascii="Arial" w:hAnsi="Arial" w:cs="Arial"/>
                <w:bCs/>
                <w:color w:val="auto"/>
                <w:sz w:val="18"/>
                <w:szCs w:val="18"/>
              </w:rPr>
              <w:t xml:space="preserve">- 25 Mg łącznie dla wszystkich odpadów o kodach: </w:t>
            </w:r>
          </w:p>
          <w:p w14:paraId="1FA829C5" w14:textId="77777777" w:rsidR="00F90758" w:rsidRPr="00D81DD8" w:rsidRDefault="00F90758" w:rsidP="003A098A">
            <w:pPr>
              <w:pStyle w:val="Default"/>
              <w:ind w:left="131"/>
              <w:jc w:val="both"/>
              <w:rPr>
                <w:rFonts w:ascii="Arial" w:hAnsi="Arial" w:cs="Arial"/>
                <w:bCs/>
                <w:color w:val="auto"/>
                <w:sz w:val="18"/>
                <w:szCs w:val="18"/>
              </w:rPr>
            </w:pPr>
            <w:r w:rsidRPr="00D81DD8">
              <w:rPr>
                <w:rFonts w:ascii="Arial" w:hAnsi="Arial" w:cs="Arial"/>
                <w:bCs/>
                <w:color w:val="auto"/>
                <w:sz w:val="18"/>
                <w:szCs w:val="18"/>
              </w:rPr>
              <w:t xml:space="preserve">06 03 15*, 06 04 05*, 10 04 01*, 10 04 02*, 10 04 05*, </w:t>
            </w:r>
          </w:p>
          <w:p w14:paraId="11572C95" w14:textId="77777777" w:rsidR="00F90758" w:rsidRPr="00D81DD8" w:rsidRDefault="00F90758" w:rsidP="003A098A">
            <w:pPr>
              <w:pStyle w:val="Default"/>
              <w:ind w:left="131"/>
              <w:jc w:val="both"/>
              <w:rPr>
                <w:rFonts w:ascii="Arial" w:hAnsi="Arial" w:cs="Arial"/>
                <w:bCs/>
                <w:color w:val="auto"/>
                <w:sz w:val="18"/>
                <w:szCs w:val="18"/>
              </w:rPr>
            </w:pPr>
            <w:r w:rsidRPr="00D81DD8">
              <w:rPr>
                <w:rFonts w:ascii="Arial" w:hAnsi="Arial" w:cs="Arial"/>
                <w:bCs/>
                <w:color w:val="auto"/>
                <w:sz w:val="18"/>
                <w:szCs w:val="18"/>
              </w:rPr>
              <w:t>10 04 99, 10 08 09, 10 08 11, 10 08 15*, 10 08 99, 10 10 03, 10 10 12, 10 10 99, 11 01 09*, 12 01 03, 12 01 04, 12 01 14*, 15 01 04, 16 02 16, 17 04 02, 17 04 03, 17 04 06, 17 04 07, 17 04 10*, 19 08 01, 19 10 02, 19 12 03, 20 01 40.</w:t>
            </w:r>
          </w:p>
          <w:p w14:paraId="58560494" w14:textId="30DA5322" w:rsidR="00F90758" w:rsidRPr="00D81DD8" w:rsidRDefault="00F90758" w:rsidP="003A098A">
            <w:pPr>
              <w:autoSpaceDE w:val="0"/>
              <w:spacing w:before="120"/>
              <w:jc w:val="both"/>
              <w:rPr>
                <w:rFonts w:ascii="Arial" w:hAnsi="Arial" w:cs="Arial"/>
                <w:bCs/>
                <w:sz w:val="18"/>
                <w:szCs w:val="18"/>
              </w:rPr>
            </w:pP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6019C14A" w14:textId="77777777" w:rsidTr="003A098A">
        <w:trPr>
          <w:trHeight w:val="159"/>
        </w:trPr>
        <w:tc>
          <w:tcPr>
            <w:tcW w:w="675" w:type="dxa"/>
            <w:vAlign w:val="center"/>
          </w:tcPr>
          <w:p w14:paraId="033F3128"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2A4D786A" w14:textId="77777777" w:rsidR="00F90758" w:rsidRPr="00F8280C" w:rsidRDefault="00F90758" w:rsidP="003A098A">
            <w:pPr>
              <w:autoSpaceDE w:val="0"/>
              <w:jc w:val="center"/>
              <w:rPr>
                <w:rFonts w:ascii="Arial" w:hAnsi="Arial" w:cs="Arial"/>
                <w:b/>
                <w:bCs/>
                <w:color w:val="000000" w:themeColor="text1"/>
                <w:sz w:val="18"/>
                <w:szCs w:val="18"/>
              </w:rPr>
            </w:pPr>
            <w:r w:rsidRPr="00F8280C">
              <w:rPr>
                <w:rFonts w:ascii="Arial" w:hAnsi="Arial" w:cs="Arial"/>
                <w:b/>
                <w:bCs/>
                <w:color w:val="000000" w:themeColor="text1"/>
                <w:sz w:val="18"/>
                <w:szCs w:val="18"/>
              </w:rPr>
              <w:t>10 04 06*</w:t>
            </w:r>
          </w:p>
        </w:tc>
        <w:tc>
          <w:tcPr>
            <w:tcW w:w="2248" w:type="dxa"/>
            <w:vAlign w:val="center"/>
          </w:tcPr>
          <w:p w14:paraId="79114CC7" w14:textId="3B803763"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Odpady stałe</w:t>
            </w:r>
            <w:r w:rsidR="00C638AE">
              <w:rPr>
                <w:rFonts w:ascii="Arial" w:hAnsi="Arial" w:cs="Arial"/>
                <w:sz w:val="18"/>
                <w:szCs w:val="18"/>
              </w:rPr>
              <w:br/>
            </w:r>
            <w:r w:rsidRPr="00D81DD8">
              <w:rPr>
                <w:rFonts w:ascii="Arial" w:hAnsi="Arial" w:cs="Arial"/>
                <w:sz w:val="18"/>
                <w:szCs w:val="18"/>
              </w:rPr>
              <w:t xml:space="preserve"> z oczyszczania gazów odlotowych</w:t>
            </w:r>
          </w:p>
        </w:tc>
        <w:tc>
          <w:tcPr>
            <w:tcW w:w="5244" w:type="dxa"/>
            <w:vMerge w:val="restart"/>
            <w:vAlign w:val="center"/>
          </w:tcPr>
          <w:p w14:paraId="27BB7012" w14:textId="77777777" w:rsidR="00F90758" w:rsidRPr="00D81DD8" w:rsidRDefault="00F90758" w:rsidP="003A098A">
            <w:pPr>
              <w:ind w:hanging="1"/>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kodem odpadu boksach i miejscach:</w:t>
            </w:r>
          </w:p>
          <w:p w14:paraId="5CC72D17" w14:textId="64C8F117" w:rsidR="00F90758" w:rsidRPr="00D81DD8" w:rsidRDefault="00F90758" w:rsidP="003A098A">
            <w:pPr>
              <w:autoSpaceDE w:val="0"/>
              <w:jc w:val="both"/>
              <w:rPr>
                <w:rFonts w:ascii="Arial" w:hAnsi="Arial" w:cs="Arial"/>
                <w:bCs/>
                <w:sz w:val="18"/>
                <w:szCs w:val="18"/>
              </w:rPr>
            </w:pPr>
            <w:r w:rsidRPr="00D81DD8">
              <w:rPr>
                <w:rFonts w:ascii="Arial" w:hAnsi="Arial" w:cs="Arial"/>
                <w:bCs/>
                <w:sz w:val="18"/>
                <w:szCs w:val="18"/>
              </w:rPr>
              <w:t>W hali H1: 19 boksów o łącznej pojemności użytkowej 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32357E15" w14:textId="77777777" w:rsidTr="003A098A">
        <w:trPr>
          <w:trHeight w:val="159"/>
        </w:trPr>
        <w:tc>
          <w:tcPr>
            <w:tcW w:w="675" w:type="dxa"/>
            <w:vAlign w:val="center"/>
          </w:tcPr>
          <w:p w14:paraId="57193056"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7C604821" w14:textId="77777777" w:rsidR="00F90758" w:rsidRPr="00F8280C" w:rsidRDefault="00F90758" w:rsidP="003A098A">
            <w:pPr>
              <w:autoSpaceDE w:val="0"/>
              <w:jc w:val="center"/>
              <w:rPr>
                <w:rFonts w:ascii="Arial" w:hAnsi="Arial" w:cs="Arial"/>
                <w:b/>
                <w:bCs/>
                <w:color w:val="000000" w:themeColor="text1"/>
                <w:sz w:val="18"/>
                <w:szCs w:val="18"/>
              </w:rPr>
            </w:pPr>
            <w:r w:rsidRPr="00F8280C">
              <w:rPr>
                <w:rFonts w:ascii="Arial" w:hAnsi="Arial" w:cs="Arial"/>
                <w:b/>
                <w:color w:val="000000" w:themeColor="text1"/>
                <w:sz w:val="18"/>
                <w:szCs w:val="18"/>
              </w:rPr>
              <w:t>10 06 03*</w:t>
            </w:r>
          </w:p>
        </w:tc>
        <w:tc>
          <w:tcPr>
            <w:tcW w:w="2248" w:type="dxa"/>
            <w:vAlign w:val="center"/>
          </w:tcPr>
          <w:p w14:paraId="14BC019E"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 xml:space="preserve">Pyły z gazów odlotowych </w:t>
            </w:r>
            <w:r w:rsidRPr="00D81DD8">
              <w:rPr>
                <w:rFonts w:ascii="Arial" w:hAnsi="Arial" w:cs="Arial"/>
                <w:sz w:val="18"/>
                <w:szCs w:val="18"/>
              </w:rPr>
              <w:br/>
              <w:t>z hutnictwa miedzi</w:t>
            </w:r>
          </w:p>
        </w:tc>
        <w:tc>
          <w:tcPr>
            <w:tcW w:w="5244" w:type="dxa"/>
            <w:vMerge/>
            <w:vAlign w:val="center"/>
          </w:tcPr>
          <w:p w14:paraId="0B96C5F8" w14:textId="77777777" w:rsidR="00F90758" w:rsidRPr="00D81DD8" w:rsidRDefault="00F90758" w:rsidP="003A098A">
            <w:pPr>
              <w:autoSpaceDE w:val="0"/>
              <w:jc w:val="center"/>
              <w:rPr>
                <w:rFonts w:ascii="Arial" w:hAnsi="Arial" w:cs="Arial"/>
                <w:bCs/>
                <w:sz w:val="18"/>
                <w:szCs w:val="18"/>
              </w:rPr>
            </w:pPr>
          </w:p>
        </w:tc>
      </w:tr>
      <w:tr w:rsidR="00F90758" w:rsidRPr="00C96407" w14:paraId="59F2A3CD" w14:textId="77777777" w:rsidTr="003A098A">
        <w:trPr>
          <w:trHeight w:val="159"/>
        </w:trPr>
        <w:tc>
          <w:tcPr>
            <w:tcW w:w="675" w:type="dxa"/>
            <w:vAlign w:val="center"/>
          </w:tcPr>
          <w:p w14:paraId="4932ADF1"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3847C6E0" w14:textId="77777777" w:rsidR="00F90758" w:rsidRPr="00F8280C" w:rsidRDefault="00F90758" w:rsidP="003A098A">
            <w:pPr>
              <w:autoSpaceDE w:val="0"/>
              <w:jc w:val="center"/>
              <w:rPr>
                <w:rFonts w:ascii="Arial" w:hAnsi="Arial" w:cs="Arial"/>
                <w:b/>
                <w:bCs/>
                <w:color w:val="000000" w:themeColor="text1"/>
                <w:sz w:val="18"/>
                <w:szCs w:val="18"/>
              </w:rPr>
            </w:pPr>
            <w:r w:rsidRPr="00F8280C">
              <w:rPr>
                <w:rFonts w:ascii="Arial" w:hAnsi="Arial" w:cs="Arial"/>
                <w:b/>
                <w:color w:val="000000" w:themeColor="text1"/>
                <w:sz w:val="18"/>
                <w:szCs w:val="18"/>
              </w:rPr>
              <w:t>10 08 08*</w:t>
            </w:r>
          </w:p>
        </w:tc>
        <w:tc>
          <w:tcPr>
            <w:tcW w:w="2248" w:type="dxa"/>
            <w:vAlign w:val="center"/>
          </w:tcPr>
          <w:p w14:paraId="34A54E6D"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Słone żużle z produkcji pierwotnej i wtórnej</w:t>
            </w:r>
          </w:p>
        </w:tc>
        <w:tc>
          <w:tcPr>
            <w:tcW w:w="5244" w:type="dxa"/>
            <w:vMerge/>
            <w:vAlign w:val="center"/>
          </w:tcPr>
          <w:p w14:paraId="44BE7746" w14:textId="77777777" w:rsidR="00F90758" w:rsidRPr="00D81DD8" w:rsidRDefault="00F90758" w:rsidP="003A098A">
            <w:pPr>
              <w:autoSpaceDE w:val="0"/>
              <w:jc w:val="center"/>
              <w:rPr>
                <w:rFonts w:ascii="Arial" w:hAnsi="Arial" w:cs="Arial"/>
                <w:bCs/>
                <w:sz w:val="18"/>
                <w:szCs w:val="18"/>
              </w:rPr>
            </w:pPr>
          </w:p>
        </w:tc>
      </w:tr>
      <w:tr w:rsidR="00F90758" w:rsidRPr="00C96407" w14:paraId="63B732FD" w14:textId="77777777" w:rsidTr="003A098A">
        <w:trPr>
          <w:trHeight w:val="159"/>
        </w:trPr>
        <w:tc>
          <w:tcPr>
            <w:tcW w:w="675" w:type="dxa"/>
            <w:vAlign w:val="center"/>
          </w:tcPr>
          <w:p w14:paraId="4C82D47A"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521E2077" w14:textId="77777777" w:rsidR="00F90758" w:rsidRPr="00F8280C" w:rsidRDefault="00F90758" w:rsidP="003A098A">
            <w:pPr>
              <w:autoSpaceDE w:val="0"/>
              <w:jc w:val="center"/>
              <w:rPr>
                <w:rFonts w:ascii="Arial" w:hAnsi="Arial" w:cs="Arial"/>
                <w:b/>
                <w:bCs/>
                <w:color w:val="000000" w:themeColor="text1"/>
                <w:sz w:val="18"/>
                <w:szCs w:val="18"/>
              </w:rPr>
            </w:pPr>
            <w:r w:rsidRPr="00F8280C">
              <w:rPr>
                <w:rFonts w:ascii="Arial" w:hAnsi="Arial" w:cs="Arial"/>
                <w:b/>
                <w:color w:val="000000" w:themeColor="text1"/>
                <w:sz w:val="18"/>
                <w:szCs w:val="18"/>
              </w:rPr>
              <w:t>10 08 10*</w:t>
            </w:r>
          </w:p>
        </w:tc>
        <w:tc>
          <w:tcPr>
            <w:tcW w:w="2248" w:type="dxa"/>
            <w:vAlign w:val="center"/>
          </w:tcPr>
          <w:p w14:paraId="68D04E65" w14:textId="77777777" w:rsidR="00F90758" w:rsidRPr="00F8280C" w:rsidRDefault="00F90758" w:rsidP="003A098A">
            <w:pPr>
              <w:autoSpaceDE w:val="0"/>
              <w:jc w:val="center"/>
              <w:rPr>
                <w:rFonts w:ascii="Arial" w:hAnsi="Arial" w:cs="Arial"/>
                <w:color w:val="000000" w:themeColor="text1"/>
                <w:sz w:val="18"/>
                <w:szCs w:val="18"/>
              </w:rPr>
            </w:pPr>
            <w:r w:rsidRPr="00F8280C">
              <w:rPr>
                <w:rFonts w:ascii="Arial" w:hAnsi="Arial" w:cs="Arial"/>
                <w:color w:val="000000" w:themeColor="text1"/>
                <w:sz w:val="18"/>
                <w:szCs w:val="18"/>
              </w:rPr>
              <w:t xml:space="preserve">Kożuchy żużlowe i zgary </w:t>
            </w:r>
            <w:r w:rsidRPr="00F8280C">
              <w:rPr>
                <w:rFonts w:ascii="Arial" w:hAnsi="Arial" w:cs="Arial"/>
                <w:color w:val="000000" w:themeColor="text1"/>
                <w:sz w:val="18"/>
                <w:szCs w:val="18"/>
              </w:rPr>
              <w:br/>
              <w:t xml:space="preserve">z wytopu o właściwościach palnych lub wydzielające </w:t>
            </w:r>
            <w:r w:rsidRPr="00F8280C">
              <w:rPr>
                <w:rFonts w:ascii="Arial" w:hAnsi="Arial" w:cs="Arial"/>
                <w:color w:val="000000" w:themeColor="text1"/>
                <w:sz w:val="18"/>
                <w:szCs w:val="18"/>
              </w:rPr>
              <w:br/>
              <w:t>w zetknięciu z wodą gazy palne w niebezpiecznych ilościach</w:t>
            </w:r>
          </w:p>
        </w:tc>
        <w:tc>
          <w:tcPr>
            <w:tcW w:w="5244" w:type="dxa"/>
            <w:vMerge/>
            <w:vAlign w:val="center"/>
          </w:tcPr>
          <w:p w14:paraId="1A5C5861" w14:textId="77777777" w:rsidR="00F90758" w:rsidRPr="00C96407" w:rsidRDefault="00F90758" w:rsidP="003A098A">
            <w:pPr>
              <w:autoSpaceDE w:val="0"/>
              <w:jc w:val="center"/>
              <w:rPr>
                <w:rFonts w:ascii="Arial" w:hAnsi="Arial" w:cs="Arial"/>
                <w:bCs/>
                <w:color w:val="FF0000"/>
                <w:sz w:val="18"/>
                <w:szCs w:val="18"/>
              </w:rPr>
            </w:pPr>
          </w:p>
        </w:tc>
      </w:tr>
      <w:tr w:rsidR="00F90758" w:rsidRPr="00C96407" w14:paraId="00507C10" w14:textId="77777777" w:rsidTr="003A098A">
        <w:trPr>
          <w:trHeight w:val="159"/>
        </w:trPr>
        <w:tc>
          <w:tcPr>
            <w:tcW w:w="675" w:type="dxa"/>
            <w:vAlign w:val="center"/>
          </w:tcPr>
          <w:p w14:paraId="062C0521" w14:textId="77777777" w:rsidR="00F90758" w:rsidRPr="00F8280C" w:rsidRDefault="00F90758" w:rsidP="003A098A">
            <w:pPr>
              <w:pStyle w:val="Akapitzlist"/>
              <w:numPr>
                <w:ilvl w:val="0"/>
                <w:numId w:val="44"/>
              </w:numPr>
              <w:suppressAutoHyphens/>
              <w:autoSpaceDE w:val="0"/>
              <w:autoSpaceDN w:val="0"/>
              <w:contextualSpacing w:val="0"/>
              <w:textAlignment w:val="baseline"/>
              <w:rPr>
                <w:rFonts w:ascii="Arial" w:hAnsi="Arial" w:cs="Arial"/>
                <w:color w:val="000000" w:themeColor="text1"/>
                <w:sz w:val="18"/>
                <w:szCs w:val="18"/>
              </w:rPr>
            </w:pPr>
          </w:p>
        </w:tc>
        <w:tc>
          <w:tcPr>
            <w:tcW w:w="1132" w:type="dxa"/>
            <w:vAlign w:val="center"/>
          </w:tcPr>
          <w:p w14:paraId="61CD8812" w14:textId="77777777" w:rsidR="00F90758" w:rsidRPr="00F8280C" w:rsidRDefault="00F90758" w:rsidP="003A098A">
            <w:pPr>
              <w:autoSpaceDE w:val="0"/>
              <w:jc w:val="center"/>
              <w:rPr>
                <w:rFonts w:ascii="Arial" w:hAnsi="Arial" w:cs="Arial"/>
                <w:b/>
                <w:bCs/>
                <w:color w:val="000000" w:themeColor="text1"/>
                <w:sz w:val="18"/>
                <w:szCs w:val="18"/>
              </w:rPr>
            </w:pPr>
            <w:r w:rsidRPr="00F8280C">
              <w:rPr>
                <w:rFonts w:ascii="Arial" w:hAnsi="Arial" w:cs="Arial"/>
                <w:b/>
                <w:bCs/>
                <w:color w:val="000000" w:themeColor="text1"/>
                <w:sz w:val="18"/>
                <w:szCs w:val="18"/>
              </w:rPr>
              <w:t>10 08 15</w:t>
            </w:r>
            <w:r w:rsidRPr="00F8280C">
              <w:rPr>
                <w:rFonts w:ascii="Arial" w:hAnsi="Arial" w:cs="Arial"/>
                <w:b/>
                <w:bCs/>
                <w:color w:val="000000" w:themeColor="text1"/>
                <w:sz w:val="18"/>
                <w:szCs w:val="18"/>
                <w:vertAlign w:val="superscript"/>
              </w:rPr>
              <w:t>*</w:t>
            </w:r>
          </w:p>
        </w:tc>
        <w:tc>
          <w:tcPr>
            <w:tcW w:w="2248" w:type="dxa"/>
            <w:vAlign w:val="center"/>
          </w:tcPr>
          <w:p w14:paraId="24EA0683"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Pyły z gazów odlotowych zawierające substancje niebezpieczne</w:t>
            </w:r>
          </w:p>
        </w:tc>
        <w:tc>
          <w:tcPr>
            <w:tcW w:w="5244" w:type="dxa"/>
            <w:vAlign w:val="center"/>
          </w:tcPr>
          <w:p w14:paraId="41089F9D" w14:textId="77777777" w:rsidR="00F90758" w:rsidRPr="00D81DD8" w:rsidRDefault="00F90758" w:rsidP="003A098A">
            <w:pPr>
              <w:tabs>
                <w:tab w:val="left" w:pos="0"/>
              </w:tabs>
              <w:ind w:right="132"/>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 xml:space="preserve">w oznakowanych nazwa i kodem odpadu boksach </w:t>
            </w:r>
            <w:r w:rsidRPr="00D81DD8">
              <w:rPr>
                <w:rFonts w:ascii="Arial" w:hAnsi="Arial" w:cs="Arial"/>
                <w:bCs/>
                <w:sz w:val="18"/>
                <w:szCs w:val="18"/>
              </w:rPr>
              <w:br/>
              <w:t>max miejsce na odpady to:</w:t>
            </w:r>
          </w:p>
          <w:p w14:paraId="02E02394" w14:textId="6AAA37C9" w:rsidR="00F90758" w:rsidRPr="00D81DD8" w:rsidRDefault="00F90758" w:rsidP="003A098A">
            <w:pPr>
              <w:pStyle w:val="Akapitzlist"/>
              <w:tabs>
                <w:tab w:val="left" w:pos="331"/>
              </w:tabs>
              <w:autoSpaceDE w:val="0"/>
              <w:ind w:left="36" w:right="132"/>
              <w:jc w:val="both"/>
              <w:rPr>
                <w:rFonts w:ascii="Arial" w:hAnsi="Arial" w:cs="Arial"/>
                <w:bCs/>
                <w:sz w:val="18"/>
                <w:szCs w:val="18"/>
              </w:rPr>
            </w:pPr>
            <w:r w:rsidRPr="00D81DD8">
              <w:rPr>
                <w:rFonts w:ascii="Arial" w:hAnsi="Arial" w:cs="Arial"/>
                <w:bCs/>
                <w:sz w:val="18"/>
                <w:szCs w:val="18"/>
              </w:rPr>
              <w:t>W hali H1:19 boksów o łącznej pojemności użytkowej</w:t>
            </w:r>
            <w:r w:rsidRPr="00D81DD8">
              <w:rPr>
                <w:rFonts w:ascii="Arial" w:hAnsi="Arial" w:cs="Arial"/>
                <w:bCs/>
                <w:strike/>
                <w:sz w:val="18"/>
                <w:szCs w:val="18"/>
              </w:rPr>
              <w:t> </w:t>
            </w:r>
            <w:r w:rsidRPr="00D81DD8">
              <w:rPr>
                <w:rFonts w:ascii="Arial" w:hAnsi="Arial" w:cs="Arial"/>
                <w:bCs/>
                <w:sz w:val="18"/>
                <w:szCs w:val="18"/>
              </w:rPr>
              <w:t>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r w:rsidRPr="00D81DD8">
              <w:rPr>
                <w:rFonts w:ascii="Arial" w:hAnsi="Arial" w:cs="Arial"/>
                <w:bCs/>
                <w:sz w:val="18"/>
                <w:szCs w:val="18"/>
              </w:rPr>
              <w:t xml:space="preserve">Odpady zawierające składniki palne np. tworzywa sztuczne, gumę, papier, magazynowane będą w boksach nr 34 i 35 o łącznej poj. </w:t>
            </w:r>
            <w:proofErr w:type="spellStart"/>
            <w:r w:rsidRPr="00D81DD8">
              <w:rPr>
                <w:rFonts w:ascii="Arial" w:hAnsi="Arial" w:cs="Arial"/>
                <w:bCs/>
                <w:sz w:val="18"/>
                <w:szCs w:val="18"/>
              </w:rPr>
              <w:t>uż</w:t>
            </w:r>
            <w:proofErr w:type="spellEnd"/>
            <w:r w:rsidRPr="00D81DD8">
              <w:rPr>
                <w:rFonts w:ascii="Arial" w:hAnsi="Arial" w:cs="Arial"/>
                <w:bCs/>
                <w:sz w:val="18"/>
                <w:szCs w:val="18"/>
              </w:rPr>
              <w:t>. 160 m</w:t>
            </w:r>
            <w:r w:rsidRPr="00D81DD8">
              <w:rPr>
                <w:rFonts w:ascii="Arial" w:hAnsi="Arial" w:cs="Arial"/>
                <w:bCs/>
                <w:sz w:val="18"/>
                <w:szCs w:val="18"/>
                <w:vertAlign w:val="superscript"/>
              </w:rPr>
              <w:t>3</w:t>
            </w:r>
          </w:p>
          <w:p w14:paraId="6BC19A90" w14:textId="77777777" w:rsidR="00F90758" w:rsidRPr="00D81DD8" w:rsidRDefault="00F90758" w:rsidP="003A098A">
            <w:pPr>
              <w:autoSpaceDE w:val="0"/>
              <w:ind w:left="36" w:right="132" w:hanging="1"/>
              <w:jc w:val="both"/>
              <w:rPr>
                <w:rFonts w:ascii="Arial" w:hAnsi="Arial" w:cs="Arial"/>
                <w:bCs/>
                <w:sz w:val="18"/>
                <w:szCs w:val="18"/>
              </w:rPr>
            </w:pPr>
            <w:r w:rsidRPr="00D81DD8">
              <w:rPr>
                <w:rFonts w:ascii="Arial" w:hAnsi="Arial" w:cs="Arial"/>
                <w:bCs/>
                <w:sz w:val="18"/>
                <w:szCs w:val="18"/>
              </w:rPr>
              <w:t>Wg operatu ppoż. miejsce oznaczone jako:</w:t>
            </w:r>
          </w:p>
          <w:p w14:paraId="7D53702F" w14:textId="77777777" w:rsidR="00F90758" w:rsidRPr="00D81DD8" w:rsidRDefault="00F90758" w:rsidP="003A098A">
            <w:pPr>
              <w:autoSpaceDE w:val="0"/>
              <w:ind w:left="36" w:right="132" w:hanging="1"/>
              <w:jc w:val="both"/>
              <w:rPr>
                <w:rFonts w:ascii="Arial" w:hAnsi="Arial" w:cs="Arial"/>
                <w:bCs/>
                <w:sz w:val="18"/>
                <w:szCs w:val="18"/>
              </w:rPr>
            </w:pPr>
            <w:r w:rsidRPr="00D81DD8">
              <w:rPr>
                <w:rFonts w:ascii="Arial" w:hAnsi="Arial" w:cs="Arial"/>
                <w:bCs/>
                <w:sz w:val="18"/>
                <w:szCs w:val="18"/>
              </w:rPr>
              <w:t>nr 3 (boksy 34 i 35): Maksymalna masa odpadów palnych magazynowych w boksach 34 i 35:</w:t>
            </w:r>
          </w:p>
          <w:p w14:paraId="0503C52C" w14:textId="77777777" w:rsidR="00F90758" w:rsidRPr="00D81DD8" w:rsidRDefault="00F90758" w:rsidP="003A098A">
            <w:pPr>
              <w:pStyle w:val="Default"/>
              <w:ind w:left="36"/>
              <w:jc w:val="both"/>
              <w:rPr>
                <w:rFonts w:ascii="Arial" w:hAnsi="Arial" w:cs="Arial"/>
                <w:bCs/>
                <w:color w:val="auto"/>
                <w:sz w:val="18"/>
                <w:szCs w:val="18"/>
              </w:rPr>
            </w:pPr>
            <w:r w:rsidRPr="00D81DD8">
              <w:rPr>
                <w:rFonts w:ascii="Arial" w:hAnsi="Arial" w:cs="Arial"/>
                <w:bCs/>
                <w:color w:val="auto"/>
                <w:sz w:val="18"/>
                <w:szCs w:val="18"/>
              </w:rPr>
              <w:t xml:space="preserve">- 25 Mg łącznie dla wszystkich odpadów o kodach: </w:t>
            </w:r>
            <w:r w:rsidRPr="00D81DD8">
              <w:rPr>
                <w:rFonts w:ascii="Arial" w:hAnsi="Arial" w:cs="Arial"/>
                <w:bCs/>
                <w:color w:val="auto"/>
                <w:sz w:val="18"/>
                <w:szCs w:val="18"/>
              </w:rPr>
              <w:br/>
              <w:t xml:space="preserve">06 03 15*, 06 04 05*, 10 04 01*, 10 04 02*, 10 04 05*, </w:t>
            </w:r>
            <w:r w:rsidRPr="00D81DD8">
              <w:rPr>
                <w:rFonts w:ascii="Arial" w:hAnsi="Arial" w:cs="Arial"/>
                <w:bCs/>
                <w:color w:val="auto"/>
                <w:sz w:val="18"/>
                <w:szCs w:val="18"/>
              </w:rPr>
              <w:br/>
              <w:t xml:space="preserve">10 04 99, 10 08 09, 10 08 11, 10 08 15*, 10 08 99, </w:t>
            </w:r>
            <w:r w:rsidRPr="00D81DD8">
              <w:rPr>
                <w:rFonts w:ascii="Arial" w:hAnsi="Arial" w:cs="Arial"/>
                <w:bCs/>
                <w:color w:val="auto"/>
                <w:sz w:val="18"/>
                <w:szCs w:val="18"/>
              </w:rPr>
              <w:br/>
              <w:t xml:space="preserve">10 10 03, 10 10 12, 10 10 99, 11 01 09*, 12 01 03, </w:t>
            </w:r>
            <w:r w:rsidRPr="00D81DD8">
              <w:rPr>
                <w:rFonts w:ascii="Arial" w:hAnsi="Arial" w:cs="Arial"/>
                <w:bCs/>
                <w:color w:val="auto"/>
                <w:sz w:val="18"/>
                <w:szCs w:val="18"/>
              </w:rPr>
              <w:br/>
              <w:t xml:space="preserve">12 01 04, 12 01 14*, 15 01 04, 16 02 16, 17 04 02, </w:t>
            </w:r>
            <w:r w:rsidRPr="00D81DD8">
              <w:rPr>
                <w:rFonts w:ascii="Arial" w:hAnsi="Arial" w:cs="Arial"/>
                <w:bCs/>
                <w:color w:val="auto"/>
                <w:sz w:val="18"/>
                <w:szCs w:val="18"/>
              </w:rPr>
              <w:br/>
              <w:t xml:space="preserve">17 04 03, 17 04 06, 17 04 07, 17 04 10*, 19 08 01, </w:t>
            </w:r>
            <w:r w:rsidRPr="00D81DD8">
              <w:rPr>
                <w:rFonts w:ascii="Arial" w:hAnsi="Arial" w:cs="Arial"/>
                <w:bCs/>
                <w:color w:val="auto"/>
                <w:sz w:val="18"/>
                <w:szCs w:val="18"/>
              </w:rPr>
              <w:br/>
              <w:t>19 10 02, 19 12 03, 20 01 40.</w:t>
            </w:r>
          </w:p>
          <w:p w14:paraId="7CAFD377" w14:textId="1F2B1880" w:rsidR="00F90758" w:rsidRPr="00D81DD8" w:rsidRDefault="00F90758" w:rsidP="003A098A">
            <w:pPr>
              <w:autoSpaceDE w:val="0"/>
              <w:spacing w:before="120"/>
              <w:jc w:val="both"/>
              <w:rPr>
                <w:rFonts w:ascii="Arial" w:hAnsi="Arial" w:cs="Arial"/>
                <w:bCs/>
                <w:sz w:val="18"/>
                <w:szCs w:val="18"/>
              </w:rPr>
            </w:pP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55154B0E" w14:textId="77777777" w:rsidTr="003A098A">
        <w:trPr>
          <w:trHeight w:val="159"/>
        </w:trPr>
        <w:tc>
          <w:tcPr>
            <w:tcW w:w="675" w:type="dxa"/>
            <w:vAlign w:val="center"/>
          </w:tcPr>
          <w:p w14:paraId="2AB420CB"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5B5AE150" w14:textId="77777777" w:rsidR="00F90758" w:rsidRPr="00D81DD8" w:rsidRDefault="00F90758" w:rsidP="003A098A">
            <w:pPr>
              <w:autoSpaceDE w:val="0"/>
              <w:jc w:val="center"/>
              <w:rPr>
                <w:rFonts w:ascii="Arial" w:hAnsi="Arial" w:cs="Arial"/>
                <w:bCs/>
                <w:sz w:val="18"/>
                <w:szCs w:val="18"/>
              </w:rPr>
            </w:pPr>
            <w:r w:rsidRPr="00D81DD8">
              <w:rPr>
                <w:rFonts w:ascii="Arial" w:hAnsi="Arial" w:cs="Arial"/>
                <w:b/>
                <w:sz w:val="18"/>
                <w:szCs w:val="18"/>
              </w:rPr>
              <w:t>10 08 17</w:t>
            </w:r>
            <w:r w:rsidRPr="00D81DD8">
              <w:rPr>
                <w:rFonts w:ascii="Arial" w:hAnsi="Arial" w:cs="Arial"/>
                <w:bCs/>
                <w:sz w:val="18"/>
                <w:szCs w:val="18"/>
              </w:rPr>
              <w:t>*</w:t>
            </w:r>
          </w:p>
        </w:tc>
        <w:tc>
          <w:tcPr>
            <w:tcW w:w="2248" w:type="dxa"/>
            <w:vAlign w:val="center"/>
          </w:tcPr>
          <w:p w14:paraId="4882B2EC" w14:textId="77777777" w:rsidR="00F90758" w:rsidRPr="00D81DD8" w:rsidRDefault="00F90758" w:rsidP="003A098A">
            <w:pPr>
              <w:pStyle w:val="Tekstpodstawowy"/>
              <w:jc w:val="center"/>
              <w:rPr>
                <w:rFonts w:ascii="Arial" w:hAnsi="Arial" w:cs="Arial"/>
                <w:bCs/>
                <w:sz w:val="18"/>
                <w:szCs w:val="18"/>
              </w:rPr>
            </w:pPr>
            <w:r w:rsidRPr="00D81DD8">
              <w:rPr>
                <w:rFonts w:ascii="Arial" w:hAnsi="Arial" w:cs="Arial"/>
                <w:bCs/>
                <w:sz w:val="18"/>
                <w:szCs w:val="18"/>
              </w:rPr>
              <w:t>Szlamy i osady po filtracyjne z oczyszczania gazów odlotowych zawierające substancje niebezpieczne z hutnictwa pozostałych metali nieżelaznych</w:t>
            </w:r>
          </w:p>
        </w:tc>
        <w:tc>
          <w:tcPr>
            <w:tcW w:w="5244" w:type="dxa"/>
            <w:vMerge w:val="restart"/>
            <w:vAlign w:val="center"/>
          </w:tcPr>
          <w:p w14:paraId="5916E10C" w14:textId="77777777" w:rsidR="00F90758" w:rsidRPr="00D81DD8" w:rsidRDefault="00F90758" w:rsidP="003A098A">
            <w:pPr>
              <w:ind w:hanging="1"/>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kodem odpadu boksach i miejscach:</w:t>
            </w:r>
          </w:p>
          <w:p w14:paraId="5DC476FA" w14:textId="1BA1120D" w:rsidR="00F90758" w:rsidRPr="00D81DD8" w:rsidRDefault="00F90758" w:rsidP="003A098A">
            <w:pPr>
              <w:autoSpaceDE w:val="0"/>
              <w:jc w:val="both"/>
              <w:rPr>
                <w:rFonts w:ascii="Arial" w:hAnsi="Arial" w:cs="Arial"/>
                <w:bCs/>
                <w:sz w:val="18"/>
                <w:szCs w:val="18"/>
              </w:rPr>
            </w:pPr>
            <w:r w:rsidRPr="00D81DD8">
              <w:rPr>
                <w:rFonts w:ascii="Arial" w:hAnsi="Arial" w:cs="Arial"/>
                <w:bCs/>
                <w:sz w:val="18"/>
                <w:szCs w:val="18"/>
              </w:rPr>
              <w:t>W hali H1: 19 boksów o łącznej pojemności użytkowej</w:t>
            </w:r>
            <w:r w:rsidRPr="00D81DD8">
              <w:rPr>
                <w:rFonts w:ascii="Arial" w:hAnsi="Arial" w:cs="Arial"/>
                <w:bCs/>
                <w:strike/>
                <w:sz w:val="18"/>
                <w:szCs w:val="18"/>
              </w:rPr>
              <w:t> </w:t>
            </w:r>
            <w:r w:rsidRPr="00D81DD8">
              <w:rPr>
                <w:rFonts w:ascii="Arial" w:hAnsi="Arial" w:cs="Arial"/>
                <w:bCs/>
                <w:sz w:val="18"/>
                <w:szCs w:val="18"/>
              </w:rPr>
              <w:t>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7F7F5100" w14:textId="77777777" w:rsidTr="003A098A">
        <w:trPr>
          <w:trHeight w:val="159"/>
        </w:trPr>
        <w:tc>
          <w:tcPr>
            <w:tcW w:w="675" w:type="dxa"/>
            <w:vAlign w:val="center"/>
          </w:tcPr>
          <w:p w14:paraId="2CED4A0E"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263EB921"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sz w:val="18"/>
                <w:szCs w:val="18"/>
              </w:rPr>
              <w:t>10 10 11*</w:t>
            </w:r>
          </w:p>
        </w:tc>
        <w:tc>
          <w:tcPr>
            <w:tcW w:w="2248" w:type="dxa"/>
            <w:vAlign w:val="center"/>
          </w:tcPr>
          <w:p w14:paraId="4F50E9C0"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 xml:space="preserve">Inne cząstki stałe zawierające substancje niebezpieczne (odpady </w:t>
            </w:r>
            <w:r w:rsidRPr="00D81DD8">
              <w:rPr>
                <w:rFonts w:ascii="Arial" w:hAnsi="Arial" w:cs="Arial"/>
                <w:sz w:val="18"/>
                <w:szCs w:val="18"/>
              </w:rPr>
              <w:br/>
              <w:t>z odlewnictwa metali nieżelaznych)</w:t>
            </w:r>
          </w:p>
        </w:tc>
        <w:tc>
          <w:tcPr>
            <w:tcW w:w="5244" w:type="dxa"/>
            <w:vMerge/>
            <w:vAlign w:val="center"/>
          </w:tcPr>
          <w:p w14:paraId="6E243E84" w14:textId="77777777" w:rsidR="00F90758" w:rsidRPr="00D81DD8" w:rsidRDefault="00F90758" w:rsidP="003A098A">
            <w:pPr>
              <w:autoSpaceDE w:val="0"/>
              <w:jc w:val="center"/>
              <w:rPr>
                <w:rFonts w:ascii="Arial" w:hAnsi="Arial" w:cs="Arial"/>
                <w:bCs/>
                <w:sz w:val="18"/>
                <w:szCs w:val="18"/>
              </w:rPr>
            </w:pPr>
          </w:p>
        </w:tc>
      </w:tr>
      <w:tr w:rsidR="00F90758" w:rsidRPr="00C96407" w14:paraId="73E7C620" w14:textId="77777777" w:rsidTr="003A098A">
        <w:trPr>
          <w:trHeight w:val="159"/>
        </w:trPr>
        <w:tc>
          <w:tcPr>
            <w:tcW w:w="675" w:type="dxa"/>
            <w:vAlign w:val="center"/>
          </w:tcPr>
          <w:p w14:paraId="5253615D"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63CB0A12"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bCs/>
                <w:sz w:val="18"/>
                <w:szCs w:val="18"/>
              </w:rPr>
              <w:t>10 11 13*</w:t>
            </w:r>
          </w:p>
        </w:tc>
        <w:tc>
          <w:tcPr>
            <w:tcW w:w="2248" w:type="dxa"/>
            <w:vAlign w:val="center"/>
          </w:tcPr>
          <w:p w14:paraId="7F4E33D8"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Szlamy z polerowania</w:t>
            </w:r>
            <w:r w:rsidRPr="00D81DD8">
              <w:rPr>
                <w:rFonts w:ascii="Arial" w:hAnsi="Arial" w:cs="Arial"/>
                <w:sz w:val="18"/>
                <w:szCs w:val="18"/>
              </w:rPr>
              <w:br/>
              <w:t xml:space="preserve"> i szlifowania szkła zawierające substancje niebezpieczne</w:t>
            </w:r>
          </w:p>
        </w:tc>
        <w:tc>
          <w:tcPr>
            <w:tcW w:w="5244" w:type="dxa"/>
            <w:vMerge/>
            <w:vAlign w:val="center"/>
          </w:tcPr>
          <w:p w14:paraId="7627E777" w14:textId="77777777" w:rsidR="00F90758" w:rsidRPr="00D81DD8" w:rsidRDefault="00F90758" w:rsidP="003A098A">
            <w:pPr>
              <w:autoSpaceDE w:val="0"/>
              <w:jc w:val="center"/>
              <w:rPr>
                <w:rFonts w:ascii="Arial" w:hAnsi="Arial" w:cs="Arial"/>
                <w:bCs/>
                <w:sz w:val="18"/>
                <w:szCs w:val="18"/>
              </w:rPr>
            </w:pPr>
          </w:p>
        </w:tc>
      </w:tr>
      <w:tr w:rsidR="00F90758" w:rsidRPr="00C96407" w14:paraId="63E3526E" w14:textId="77777777" w:rsidTr="003A098A">
        <w:trPr>
          <w:trHeight w:val="159"/>
        </w:trPr>
        <w:tc>
          <w:tcPr>
            <w:tcW w:w="675" w:type="dxa"/>
            <w:vAlign w:val="center"/>
          </w:tcPr>
          <w:p w14:paraId="1DA8AA3F"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6A97E6A9"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bCs/>
                <w:sz w:val="18"/>
                <w:szCs w:val="18"/>
              </w:rPr>
              <w:t>11 01 09*</w:t>
            </w:r>
          </w:p>
        </w:tc>
        <w:tc>
          <w:tcPr>
            <w:tcW w:w="2248" w:type="dxa"/>
            <w:vAlign w:val="center"/>
          </w:tcPr>
          <w:p w14:paraId="6078CEF0"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 xml:space="preserve">Szlamy i osady </w:t>
            </w:r>
            <w:proofErr w:type="spellStart"/>
            <w:r w:rsidRPr="00D81DD8">
              <w:rPr>
                <w:rFonts w:ascii="Arial" w:hAnsi="Arial" w:cs="Arial"/>
                <w:sz w:val="18"/>
                <w:szCs w:val="18"/>
              </w:rPr>
              <w:t>pofiltracyjne</w:t>
            </w:r>
            <w:proofErr w:type="spellEnd"/>
            <w:r w:rsidRPr="00D81DD8">
              <w:rPr>
                <w:rFonts w:ascii="Arial" w:hAnsi="Arial" w:cs="Arial"/>
                <w:sz w:val="18"/>
                <w:szCs w:val="18"/>
              </w:rPr>
              <w:t xml:space="preserve"> zawierające substancje niebezpieczne</w:t>
            </w:r>
          </w:p>
        </w:tc>
        <w:tc>
          <w:tcPr>
            <w:tcW w:w="5244" w:type="dxa"/>
            <w:vAlign w:val="center"/>
          </w:tcPr>
          <w:p w14:paraId="15A7BC75" w14:textId="77777777" w:rsidR="00F90758" w:rsidRPr="00D81DD8" w:rsidRDefault="00F90758" w:rsidP="003A098A">
            <w:pPr>
              <w:tabs>
                <w:tab w:val="left" w:pos="0"/>
                <w:tab w:val="left" w:pos="4855"/>
              </w:tabs>
              <w:ind w:right="132"/>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nazwa i kodem odpadu boksach max miejsce na odpady to:</w:t>
            </w:r>
          </w:p>
          <w:p w14:paraId="5EF5A43A" w14:textId="2A1314ED" w:rsidR="00F90758" w:rsidRPr="00D81DD8" w:rsidRDefault="00F90758" w:rsidP="003A098A">
            <w:pPr>
              <w:pStyle w:val="Akapitzlist"/>
              <w:tabs>
                <w:tab w:val="left" w:pos="331"/>
                <w:tab w:val="left" w:pos="4855"/>
              </w:tabs>
              <w:autoSpaceDE w:val="0"/>
              <w:ind w:left="0" w:right="132"/>
              <w:jc w:val="both"/>
              <w:rPr>
                <w:rFonts w:ascii="Arial" w:hAnsi="Arial" w:cs="Arial"/>
                <w:bCs/>
                <w:sz w:val="18"/>
                <w:szCs w:val="18"/>
                <w:vertAlign w:val="superscript"/>
              </w:rPr>
            </w:pPr>
            <w:r w:rsidRPr="00D81DD8">
              <w:rPr>
                <w:rFonts w:ascii="Arial" w:hAnsi="Arial" w:cs="Arial"/>
                <w:bCs/>
                <w:sz w:val="18"/>
                <w:szCs w:val="18"/>
              </w:rPr>
              <w:t>W hali H1: 19 boksów o łącznej pojemności użytkowej 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2)</w:t>
            </w:r>
          </w:p>
          <w:p w14:paraId="10AA291A" w14:textId="77777777" w:rsidR="00F90758" w:rsidRPr="00D81DD8" w:rsidRDefault="00F90758" w:rsidP="003A098A">
            <w:pPr>
              <w:pStyle w:val="Akapitzlist"/>
              <w:tabs>
                <w:tab w:val="left" w:pos="331"/>
                <w:tab w:val="left" w:pos="4855"/>
              </w:tabs>
              <w:autoSpaceDE w:val="0"/>
              <w:ind w:left="0" w:right="132"/>
              <w:jc w:val="both"/>
              <w:rPr>
                <w:rFonts w:ascii="Arial" w:hAnsi="Arial" w:cs="Arial"/>
                <w:bCs/>
                <w:sz w:val="18"/>
                <w:szCs w:val="18"/>
              </w:rPr>
            </w:pPr>
            <w:r w:rsidRPr="00D81DD8">
              <w:rPr>
                <w:rFonts w:ascii="Arial" w:hAnsi="Arial" w:cs="Arial"/>
                <w:bCs/>
                <w:sz w:val="18"/>
                <w:szCs w:val="18"/>
              </w:rPr>
              <w:t xml:space="preserve">Odpady zawierające składniki palne np. tworzywa sztuczne, gumę, papier, magazynowane będą w boksach nr 34 i 35 o łącznej poj. </w:t>
            </w:r>
            <w:proofErr w:type="spellStart"/>
            <w:r w:rsidRPr="00D81DD8">
              <w:rPr>
                <w:rFonts w:ascii="Arial" w:hAnsi="Arial" w:cs="Arial"/>
                <w:bCs/>
                <w:sz w:val="18"/>
                <w:szCs w:val="18"/>
              </w:rPr>
              <w:t>uż</w:t>
            </w:r>
            <w:proofErr w:type="spellEnd"/>
            <w:r w:rsidRPr="00D81DD8">
              <w:rPr>
                <w:rFonts w:ascii="Arial" w:hAnsi="Arial" w:cs="Arial"/>
                <w:bCs/>
                <w:sz w:val="18"/>
                <w:szCs w:val="18"/>
              </w:rPr>
              <w:t>. 160 m</w:t>
            </w:r>
            <w:r w:rsidRPr="00D81DD8">
              <w:rPr>
                <w:rFonts w:ascii="Arial" w:hAnsi="Arial" w:cs="Arial"/>
                <w:bCs/>
                <w:sz w:val="18"/>
                <w:szCs w:val="18"/>
                <w:vertAlign w:val="superscript"/>
              </w:rPr>
              <w:t>3</w:t>
            </w:r>
            <w:r w:rsidRPr="00D81DD8">
              <w:rPr>
                <w:rFonts w:ascii="Arial" w:hAnsi="Arial" w:cs="Arial"/>
                <w:bCs/>
                <w:sz w:val="18"/>
                <w:szCs w:val="18"/>
              </w:rPr>
              <w:t>.</w:t>
            </w:r>
          </w:p>
          <w:p w14:paraId="6AF790BA" w14:textId="77777777" w:rsidR="00F90758" w:rsidRPr="00D81DD8" w:rsidRDefault="00F90758" w:rsidP="003A098A">
            <w:pPr>
              <w:tabs>
                <w:tab w:val="left" w:pos="4855"/>
              </w:tabs>
              <w:autoSpaceDE w:val="0"/>
              <w:ind w:right="132" w:hanging="1"/>
              <w:jc w:val="both"/>
              <w:rPr>
                <w:rFonts w:ascii="Arial" w:hAnsi="Arial" w:cs="Arial"/>
                <w:bCs/>
                <w:sz w:val="18"/>
                <w:szCs w:val="18"/>
              </w:rPr>
            </w:pPr>
            <w:r w:rsidRPr="00D81DD8">
              <w:rPr>
                <w:rFonts w:ascii="Arial" w:hAnsi="Arial" w:cs="Arial"/>
                <w:bCs/>
                <w:sz w:val="18"/>
                <w:szCs w:val="18"/>
              </w:rPr>
              <w:t>Wg operatu ppoż. miejsce oznaczone jako:</w:t>
            </w:r>
          </w:p>
          <w:p w14:paraId="367817F2" w14:textId="77777777" w:rsidR="00F90758" w:rsidRPr="00D81DD8" w:rsidRDefault="00F90758" w:rsidP="003A098A">
            <w:pPr>
              <w:tabs>
                <w:tab w:val="left" w:pos="4855"/>
              </w:tabs>
              <w:autoSpaceDE w:val="0"/>
              <w:ind w:right="132" w:hanging="1"/>
              <w:jc w:val="both"/>
              <w:rPr>
                <w:rFonts w:ascii="Arial" w:hAnsi="Arial" w:cs="Arial"/>
                <w:bCs/>
                <w:sz w:val="18"/>
                <w:szCs w:val="18"/>
              </w:rPr>
            </w:pPr>
            <w:r w:rsidRPr="00D81DD8">
              <w:rPr>
                <w:rFonts w:ascii="Arial" w:hAnsi="Arial" w:cs="Arial"/>
                <w:bCs/>
                <w:sz w:val="18"/>
                <w:szCs w:val="18"/>
              </w:rPr>
              <w:t xml:space="preserve">nr 3 (boksy 34 i 35): </w:t>
            </w:r>
          </w:p>
          <w:p w14:paraId="383B79CE" w14:textId="77777777" w:rsidR="00F90758" w:rsidRPr="00D81DD8" w:rsidRDefault="00F90758" w:rsidP="003A098A">
            <w:pPr>
              <w:pStyle w:val="Default"/>
              <w:tabs>
                <w:tab w:val="left" w:pos="4855"/>
              </w:tabs>
              <w:jc w:val="both"/>
              <w:rPr>
                <w:rFonts w:ascii="Arial" w:hAnsi="Arial" w:cs="Arial"/>
                <w:bCs/>
                <w:color w:val="auto"/>
                <w:sz w:val="18"/>
                <w:szCs w:val="18"/>
              </w:rPr>
            </w:pPr>
            <w:r w:rsidRPr="00D81DD8">
              <w:rPr>
                <w:rFonts w:ascii="Arial" w:hAnsi="Arial" w:cs="Arial"/>
                <w:bCs/>
                <w:color w:val="auto"/>
                <w:sz w:val="18"/>
                <w:szCs w:val="18"/>
              </w:rPr>
              <w:t xml:space="preserve">Maksymalna masa odpadów palnych magazynowych </w:t>
            </w:r>
            <w:r w:rsidRPr="00D81DD8">
              <w:rPr>
                <w:rFonts w:ascii="Arial" w:hAnsi="Arial" w:cs="Arial"/>
                <w:bCs/>
                <w:color w:val="auto"/>
                <w:sz w:val="18"/>
                <w:szCs w:val="18"/>
              </w:rPr>
              <w:br/>
              <w:t>w boksach 34 i 35:</w:t>
            </w:r>
          </w:p>
          <w:p w14:paraId="5CBC93F9" w14:textId="77777777" w:rsidR="00F90758" w:rsidRPr="00D81DD8" w:rsidRDefault="00F90758" w:rsidP="003A098A">
            <w:pPr>
              <w:pStyle w:val="Default"/>
              <w:tabs>
                <w:tab w:val="left" w:pos="4855"/>
              </w:tabs>
              <w:jc w:val="both"/>
              <w:rPr>
                <w:rFonts w:ascii="Arial" w:hAnsi="Arial" w:cs="Arial"/>
                <w:bCs/>
                <w:color w:val="auto"/>
                <w:sz w:val="18"/>
                <w:szCs w:val="18"/>
              </w:rPr>
            </w:pPr>
            <w:r w:rsidRPr="00D81DD8">
              <w:rPr>
                <w:rFonts w:ascii="Arial" w:hAnsi="Arial" w:cs="Arial"/>
                <w:bCs/>
                <w:color w:val="auto"/>
                <w:sz w:val="18"/>
                <w:szCs w:val="18"/>
              </w:rPr>
              <w:t>- 25 Mg łącznie dla wszystkich odpadów o kodach:</w:t>
            </w:r>
            <w:r w:rsidRPr="00D81DD8">
              <w:rPr>
                <w:rFonts w:ascii="Arial" w:hAnsi="Arial" w:cs="Arial"/>
                <w:bCs/>
                <w:color w:val="auto"/>
                <w:sz w:val="18"/>
                <w:szCs w:val="18"/>
              </w:rPr>
              <w:br/>
              <w:t xml:space="preserve"> 06 03 15*, 06 04 05*, 10 04 01*, 10 04 02*, 10 04 05*, </w:t>
            </w:r>
            <w:r w:rsidRPr="00D81DD8">
              <w:rPr>
                <w:rFonts w:ascii="Arial" w:hAnsi="Arial" w:cs="Arial"/>
                <w:bCs/>
                <w:color w:val="auto"/>
                <w:sz w:val="18"/>
                <w:szCs w:val="18"/>
              </w:rPr>
              <w:br/>
              <w:t xml:space="preserve">10 04 99, 10 08 09, 10 08 11, 10 08 15*, 10 08 99, </w:t>
            </w:r>
            <w:r w:rsidRPr="00D81DD8">
              <w:rPr>
                <w:rFonts w:ascii="Arial" w:hAnsi="Arial" w:cs="Arial"/>
                <w:bCs/>
                <w:color w:val="auto"/>
                <w:sz w:val="18"/>
                <w:szCs w:val="18"/>
              </w:rPr>
              <w:br/>
              <w:t xml:space="preserve">10 10 03, 10 10 12, 10 10 99, 11 01 09*, 12 01 03, </w:t>
            </w:r>
            <w:r w:rsidRPr="00D81DD8">
              <w:rPr>
                <w:rFonts w:ascii="Arial" w:hAnsi="Arial" w:cs="Arial"/>
                <w:bCs/>
                <w:color w:val="auto"/>
                <w:sz w:val="18"/>
                <w:szCs w:val="18"/>
              </w:rPr>
              <w:br/>
              <w:t xml:space="preserve">12 01 04, 12 01 14*, 15 01 04, </w:t>
            </w:r>
            <w:r w:rsidRPr="00D81DD8">
              <w:rPr>
                <w:rFonts w:ascii="Arial" w:hAnsi="Arial" w:cs="Arial"/>
                <w:bCs/>
                <w:strike/>
                <w:color w:val="auto"/>
                <w:sz w:val="18"/>
                <w:szCs w:val="18"/>
              </w:rPr>
              <w:t>,</w:t>
            </w:r>
            <w:r w:rsidRPr="00D81DD8">
              <w:rPr>
                <w:rFonts w:ascii="Arial" w:hAnsi="Arial" w:cs="Arial"/>
                <w:bCs/>
                <w:color w:val="auto"/>
                <w:sz w:val="18"/>
                <w:szCs w:val="18"/>
              </w:rPr>
              <w:t xml:space="preserve"> 16 02 16, 17 04 02, </w:t>
            </w:r>
          </w:p>
          <w:p w14:paraId="4985A3E1" w14:textId="77777777" w:rsidR="00F90758" w:rsidRPr="00D81DD8" w:rsidRDefault="00F90758" w:rsidP="003A098A">
            <w:pPr>
              <w:pStyle w:val="Default"/>
              <w:tabs>
                <w:tab w:val="left" w:pos="4855"/>
              </w:tabs>
              <w:jc w:val="both"/>
              <w:rPr>
                <w:rFonts w:ascii="Arial" w:hAnsi="Arial" w:cs="Arial"/>
                <w:bCs/>
                <w:color w:val="auto"/>
                <w:sz w:val="18"/>
                <w:szCs w:val="18"/>
              </w:rPr>
            </w:pPr>
            <w:r w:rsidRPr="00D81DD8">
              <w:rPr>
                <w:rFonts w:ascii="Arial" w:hAnsi="Arial" w:cs="Arial"/>
                <w:bCs/>
                <w:color w:val="auto"/>
                <w:sz w:val="18"/>
                <w:szCs w:val="18"/>
              </w:rPr>
              <w:t xml:space="preserve">17 04 03, 17 04 06, 17 04 07, 17 04 10*, 19 08 01, </w:t>
            </w:r>
            <w:r w:rsidRPr="00D81DD8">
              <w:rPr>
                <w:rFonts w:ascii="Arial" w:hAnsi="Arial" w:cs="Arial"/>
                <w:bCs/>
                <w:color w:val="auto"/>
                <w:sz w:val="18"/>
                <w:szCs w:val="18"/>
              </w:rPr>
              <w:br/>
              <w:t>19 10 02, 19 12 03, 20 01 40.</w:t>
            </w:r>
          </w:p>
          <w:p w14:paraId="26ECC236" w14:textId="3916A443" w:rsidR="00F90758" w:rsidRPr="00D81DD8" w:rsidRDefault="00F90758" w:rsidP="003A098A">
            <w:pPr>
              <w:tabs>
                <w:tab w:val="left" w:pos="4855"/>
              </w:tabs>
              <w:autoSpaceDE w:val="0"/>
              <w:spacing w:before="120"/>
              <w:ind w:right="132"/>
              <w:jc w:val="both"/>
              <w:rPr>
                <w:rFonts w:ascii="Arial" w:hAnsi="Arial" w:cs="Arial"/>
                <w:bCs/>
                <w:sz w:val="18"/>
                <w:szCs w:val="18"/>
              </w:rPr>
            </w:pP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2F0DE316" w14:textId="77777777" w:rsidTr="003A098A">
        <w:trPr>
          <w:trHeight w:val="159"/>
        </w:trPr>
        <w:tc>
          <w:tcPr>
            <w:tcW w:w="675" w:type="dxa"/>
            <w:vAlign w:val="center"/>
          </w:tcPr>
          <w:p w14:paraId="22DE245F"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3F262542"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sz w:val="18"/>
                <w:szCs w:val="18"/>
              </w:rPr>
              <w:t>11 01 98*</w:t>
            </w:r>
          </w:p>
        </w:tc>
        <w:tc>
          <w:tcPr>
            <w:tcW w:w="2248" w:type="dxa"/>
            <w:vAlign w:val="center"/>
          </w:tcPr>
          <w:p w14:paraId="3570192A"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 xml:space="preserve">Inne odpady zawierające substancje niebezpieczne </w:t>
            </w:r>
            <w:r w:rsidRPr="00D81DD8">
              <w:rPr>
                <w:rFonts w:ascii="Arial" w:hAnsi="Arial" w:cs="Arial"/>
                <w:sz w:val="18"/>
                <w:szCs w:val="18"/>
              </w:rPr>
              <w:br/>
              <w:t>z obróbki i powlekania metali oraz innych materiałów (np. procesów cynowania galwanicznych, cynkowania, wytrawiania, fosforanowania, alkalicznego odtłuszczania, anodowania)</w:t>
            </w:r>
          </w:p>
        </w:tc>
        <w:tc>
          <w:tcPr>
            <w:tcW w:w="5244" w:type="dxa"/>
            <w:vMerge w:val="restart"/>
            <w:vAlign w:val="center"/>
          </w:tcPr>
          <w:p w14:paraId="28821EF9" w14:textId="77777777" w:rsidR="00F90758" w:rsidRPr="00D81DD8" w:rsidRDefault="00F90758" w:rsidP="003A098A">
            <w:pPr>
              <w:ind w:hanging="1"/>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kodem odpadu boksach i miejscach:</w:t>
            </w:r>
          </w:p>
          <w:p w14:paraId="22EB1192" w14:textId="412F9B93" w:rsidR="00F90758" w:rsidRPr="00D81DD8" w:rsidRDefault="00F90758" w:rsidP="003A098A">
            <w:pPr>
              <w:autoSpaceDE w:val="0"/>
              <w:rPr>
                <w:rFonts w:ascii="Arial" w:hAnsi="Arial" w:cs="Arial"/>
                <w:bCs/>
                <w:sz w:val="18"/>
                <w:szCs w:val="18"/>
              </w:rPr>
            </w:pPr>
            <w:r w:rsidRPr="00D81DD8">
              <w:rPr>
                <w:rFonts w:ascii="Arial" w:hAnsi="Arial" w:cs="Arial"/>
                <w:bCs/>
                <w:sz w:val="18"/>
                <w:szCs w:val="18"/>
              </w:rPr>
              <w:t>W hali H1: 19 boksów o łącznej pojemności użytkowej</w:t>
            </w:r>
            <w:r w:rsidRPr="00D81DD8">
              <w:rPr>
                <w:rFonts w:ascii="Arial" w:hAnsi="Arial" w:cs="Arial"/>
                <w:bCs/>
                <w:strike/>
                <w:sz w:val="18"/>
                <w:szCs w:val="18"/>
              </w:rPr>
              <w:t> </w:t>
            </w:r>
            <w:r w:rsidRPr="00D81DD8">
              <w:rPr>
                <w:rFonts w:ascii="Arial" w:hAnsi="Arial" w:cs="Arial"/>
                <w:bCs/>
                <w:sz w:val="18"/>
                <w:szCs w:val="18"/>
              </w:rPr>
              <w:t>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45E2225E" w14:textId="77777777" w:rsidTr="003A098A">
        <w:trPr>
          <w:trHeight w:val="159"/>
        </w:trPr>
        <w:tc>
          <w:tcPr>
            <w:tcW w:w="675" w:type="dxa"/>
            <w:vAlign w:val="center"/>
          </w:tcPr>
          <w:p w14:paraId="42CD7CB0"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60354088"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sz w:val="18"/>
                <w:szCs w:val="18"/>
              </w:rPr>
              <w:t>11 02 02*</w:t>
            </w:r>
          </w:p>
        </w:tc>
        <w:tc>
          <w:tcPr>
            <w:tcW w:w="2248" w:type="dxa"/>
            <w:vAlign w:val="center"/>
          </w:tcPr>
          <w:p w14:paraId="75F97E04"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 xml:space="preserve">Szlamy z hydrometalurgii cynku (w tym </w:t>
            </w:r>
            <w:proofErr w:type="spellStart"/>
            <w:r w:rsidRPr="00D81DD8">
              <w:rPr>
                <w:rFonts w:ascii="Arial" w:hAnsi="Arial" w:cs="Arial"/>
                <w:sz w:val="18"/>
                <w:szCs w:val="18"/>
              </w:rPr>
              <w:t>jarozyt</w:t>
            </w:r>
            <w:proofErr w:type="spellEnd"/>
            <w:r w:rsidRPr="00D81DD8">
              <w:rPr>
                <w:rFonts w:ascii="Arial" w:hAnsi="Arial" w:cs="Arial"/>
                <w:sz w:val="18"/>
                <w:szCs w:val="18"/>
              </w:rPr>
              <w:t xml:space="preserve"> i getyt)</w:t>
            </w:r>
          </w:p>
        </w:tc>
        <w:tc>
          <w:tcPr>
            <w:tcW w:w="5244" w:type="dxa"/>
            <w:vMerge/>
            <w:vAlign w:val="center"/>
          </w:tcPr>
          <w:p w14:paraId="7F644CC5" w14:textId="77777777" w:rsidR="00F90758" w:rsidRPr="00D81DD8" w:rsidRDefault="00F90758" w:rsidP="003A098A">
            <w:pPr>
              <w:autoSpaceDE w:val="0"/>
              <w:jc w:val="center"/>
              <w:rPr>
                <w:rFonts w:ascii="Arial" w:hAnsi="Arial" w:cs="Arial"/>
                <w:bCs/>
                <w:sz w:val="18"/>
                <w:szCs w:val="18"/>
              </w:rPr>
            </w:pPr>
          </w:p>
        </w:tc>
      </w:tr>
      <w:tr w:rsidR="00F90758" w:rsidRPr="00C96407" w14:paraId="633AD301" w14:textId="77777777" w:rsidTr="003A098A">
        <w:trPr>
          <w:trHeight w:val="159"/>
        </w:trPr>
        <w:tc>
          <w:tcPr>
            <w:tcW w:w="675" w:type="dxa"/>
            <w:vAlign w:val="center"/>
          </w:tcPr>
          <w:p w14:paraId="0F4D5348"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2480B08C"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sz w:val="18"/>
                <w:szCs w:val="18"/>
              </w:rPr>
              <w:t>11 02 05*</w:t>
            </w:r>
          </w:p>
        </w:tc>
        <w:tc>
          <w:tcPr>
            <w:tcW w:w="2248" w:type="dxa"/>
            <w:vAlign w:val="center"/>
          </w:tcPr>
          <w:p w14:paraId="7801B7F5"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Odpady z hydrometalurgii miedzi zawierające substancje niebezpieczne</w:t>
            </w:r>
          </w:p>
        </w:tc>
        <w:tc>
          <w:tcPr>
            <w:tcW w:w="5244" w:type="dxa"/>
            <w:vMerge/>
            <w:vAlign w:val="center"/>
          </w:tcPr>
          <w:p w14:paraId="74FB2EAF" w14:textId="77777777" w:rsidR="00F90758" w:rsidRPr="00D81DD8" w:rsidRDefault="00F90758" w:rsidP="003A098A">
            <w:pPr>
              <w:autoSpaceDE w:val="0"/>
              <w:jc w:val="center"/>
              <w:rPr>
                <w:rFonts w:ascii="Arial" w:hAnsi="Arial" w:cs="Arial"/>
                <w:bCs/>
                <w:sz w:val="18"/>
                <w:szCs w:val="18"/>
              </w:rPr>
            </w:pPr>
          </w:p>
        </w:tc>
      </w:tr>
      <w:tr w:rsidR="00F90758" w:rsidRPr="00C96407" w14:paraId="70808F87" w14:textId="77777777" w:rsidTr="003A098A">
        <w:trPr>
          <w:trHeight w:val="159"/>
        </w:trPr>
        <w:tc>
          <w:tcPr>
            <w:tcW w:w="675" w:type="dxa"/>
            <w:vAlign w:val="center"/>
          </w:tcPr>
          <w:p w14:paraId="62BDA8B3"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20FDC4FA"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sz w:val="18"/>
                <w:szCs w:val="18"/>
              </w:rPr>
              <w:t>11 02 07*</w:t>
            </w:r>
          </w:p>
        </w:tc>
        <w:tc>
          <w:tcPr>
            <w:tcW w:w="2248" w:type="dxa"/>
            <w:vAlign w:val="center"/>
          </w:tcPr>
          <w:p w14:paraId="427A7E84"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 xml:space="preserve">Inne odpady zawierające substancje niebezpieczne </w:t>
            </w:r>
            <w:r w:rsidRPr="00D81DD8">
              <w:rPr>
                <w:rFonts w:ascii="Arial" w:hAnsi="Arial" w:cs="Arial"/>
                <w:sz w:val="18"/>
                <w:szCs w:val="18"/>
              </w:rPr>
              <w:br/>
              <w:t>(z hydrometalurgii metali nieżelaznych: osady, filtry)</w:t>
            </w:r>
          </w:p>
        </w:tc>
        <w:tc>
          <w:tcPr>
            <w:tcW w:w="5244" w:type="dxa"/>
            <w:vMerge/>
            <w:vAlign w:val="center"/>
          </w:tcPr>
          <w:p w14:paraId="705463AB" w14:textId="77777777" w:rsidR="00F90758" w:rsidRPr="00D81DD8" w:rsidRDefault="00F90758" w:rsidP="003A098A">
            <w:pPr>
              <w:autoSpaceDE w:val="0"/>
              <w:jc w:val="center"/>
              <w:rPr>
                <w:rFonts w:ascii="Arial" w:hAnsi="Arial" w:cs="Arial"/>
                <w:bCs/>
                <w:sz w:val="18"/>
                <w:szCs w:val="18"/>
              </w:rPr>
            </w:pPr>
          </w:p>
        </w:tc>
      </w:tr>
      <w:tr w:rsidR="00F90758" w:rsidRPr="00C96407" w14:paraId="0154FA27" w14:textId="77777777" w:rsidTr="003A098A">
        <w:trPr>
          <w:trHeight w:val="159"/>
        </w:trPr>
        <w:tc>
          <w:tcPr>
            <w:tcW w:w="675" w:type="dxa"/>
            <w:vAlign w:val="center"/>
          </w:tcPr>
          <w:p w14:paraId="0F0F2A5A"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53D87F5C"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sz w:val="18"/>
                <w:szCs w:val="18"/>
              </w:rPr>
              <w:t>11 03 02*</w:t>
            </w:r>
          </w:p>
        </w:tc>
        <w:tc>
          <w:tcPr>
            <w:tcW w:w="2248" w:type="dxa"/>
            <w:vAlign w:val="center"/>
          </w:tcPr>
          <w:p w14:paraId="339ABCE5"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Inne odpady (szlamy</w:t>
            </w:r>
            <w:r w:rsidRPr="00D81DD8">
              <w:rPr>
                <w:rFonts w:ascii="Arial" w:hAnsi="Arial" w:cs="Arial"/>
                <w:sz w:val="18"/>
                <w:szCs w:val="18"/>
              </w:rPr>
              <w:br/>
              <w:t xml:space="preserve"> i odpady stałe z procesów odpuszczania stali)</w:t>
            </w:r>
          </w:p>
        </w:tc>
        <w:tc>
          <w:tcPr>
            <w:tcW w:w="5244" w:type="dxa"/>
            <w:vMerge/>
            <w:vAlign w:val="center"/>
          </w:tcPr>
          <w:p w14:paraId="524D7A2D" w14:textId="77777777" w:rsidR="00F90758" w:rsidRPr="00D81DD8" w:rsidRDefault="00F90758" w:rsidP="003A098A">
            <w:pPr>
              <w:autoSpaceDE w:val="0"/>
              <w:jc w:val="center"/>
              <w:rPr>
                <w:rFonts w:ascii="Arial" w:hAnsi="Arial" w:cs="Arial"/>
                <w:bCs/>
                <w:sz w:val="18"/>
                <w:szCs w:val="18"/>
              </w:rPr>
            </w:pPr>
          </w:p>
        </w:tc>
      </w:tr>
      <w:tr w:rsidR="00F90758" w:rsidRPr="00C96407" w14:paraId="3C1D12A0" w14:textId="77777777" w:rsidTr="003A098A">
        <w:trPr>
          <w:trHeight w:val="159"/>
        </w:trPr>
        <w:tc>
          <w:tcPr>
            <w:tcW w:w="675" w:type="dxa"/>
            <w:vAlign w:val="center"/>
          </w:tcPr>
          <w:p w14:paraId="340D4990"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7CCBF745"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sz w:val="18"/>
                <w:szCs w:val="18"/>
              </w:rPr>
              <w:t>12 01 14*</w:t>
            </w:r>
          </w:p>
        </w:tc>
        <w:tc>
          <w:tcPr>
            <w:tcW w:w="2248" w:type="dxa"/>
            <w:vAlign w:val="center"/>
          </w:tcPr>
          <w:p w14:paraId="37DA153B"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Szlamy z obróbki metali zawierające substancje niebezpieczne</w:t>
            </w:r>
          </w:p>
        </w:tc>
        <w:tc>
          <w:tcPr>
            <w:tcW w:w="5244" w:type="dxa"/>
            <w:vAlign w:val="center"/>
          </w:tcPr>
          <w:p w14:paraId="446D3DBE" w14:textId="77777777" w:rsidR="00F90758" w:rsidRPr="00D81DD8" w:rsidRDefault="00F90758" w:rsidP="003A098A">
            <w:pPr>
              <w:tabs>
                <w:tab w:val="left" w:pos="0"/>
              </w:tabs>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nazwa i kodem odpadu boksach:</w:t>
            </w:r>
          </w:p>
          <w:p w14:paraId="2DE67C8A" w14:textId="1BBE3A4B" w:rsidR="00F90758" w:rsidRPr="00D81DD8" w:rsidRDefault="00F90758" w:rsidP="003A098A">
            <w:pPr>
              <w:pStyle w:val="Akapitzlist"/>
              <w:tabs>
                <w:tab w:val="left" w:pos="331"/>
              </w:tabs>
              <w:autoSpaceDE w:val="0"/>
              <w:ind w:left="0"/>
              <w:jc w:val="both"/>
              <w:rPr>
                <w:rFonts w:ascii="Arial" w:hAnsi="Arial" w:cs="Arial"/>
                <w:bCs/>
                <w:sz w:val="18"/>
                <w:szCs w:val="18"/>
                <w:vertAlign w:val="superscript"/>
              </w:rPr>
            </w:pPr>
            <w:r w:rsidRPr="00D81DD8">
              <w:rPr>
                <w:rFonts w:ascii="Arial" w:hAnsi="Arial" w:cs="Arial"/>
                <w:bCs/>
                <w:sz w:val="18"/>
                <w:szCs w:val="18"/>
              </w:rPr>
              <w:t>W hali H1: 19 boksów o łącznej pojemności użytkowej 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p>
          <w:p w14:paraId="7E447DCA" w14:textId="77777777" w:rsidR="00F90758" w:rsidRPr="00D81DD8" w:rsidRDefault="00F90758" w:rsidP="003A098A">
            <w:pPr>
              <w:pStyle w:val="Akapitzlist"/>
              <w:tabs>
                <w:tab w:val="left" w:pos="331"/>
              </w:tabs>
              <w:autoSpaceDE w:val="0"/>
              <w:ind w:left="0"/>
              <w:jc w:val="both"/>
              <w:rPr>
                <w:rFonts w:ascii="Arial" w:hAnsi="Arial" w:cs="Arial"/>
                <w:bCs/>
                <w:sz w:val="18"/>
                <w:szCs w:val="18"/>
              </w:rPr>
            </w:pPr>
            <w:r w:rsidRPr="00D81DD8">
              <w:rPr>
                <w:rFonts w:ascii="Arial" w:hAnsi="Arial" w:cs="Arial"/>
                <w:bCs/>
                <w:sz w:val="18"/>
                <w:szCs w:val="18"/>
              </w:rPr>
              <w:t xml:space="preserve">Odpady zawierające składniki palne np. tworzywa sztuczne, gumę, papier, magazynowane będą w boksach nr 34 i 35 o łącznej poj. </w:t>
            </w:r>
            <w:proofErr w:type="spellStart"/>
            <w:r w:rsidRPr="00D81DD8">
              <w:rPr>
                <w:rFonts w:ascii="Arial" w:hAnsi="Arial" w:cs="Arial"/>
                <w:bCs/>
                <w:sz w:val="18"/>
                <w:szCs w:val="18"/>
              </w:rPr>
              <w:t>uż</w:t>
            </w:r>
            <w:proofErr w:type="spellEnd"/>
            <w:r w:rsidRPr="00D81DD8">
              <w:rPr>
                <w:rFonts w:ascii="Arial" w:hAnsi="Arial" w:cs="Arial"/>
                <w:bCs/>
                <w:sz w:val="18"/>
                <w:szCs w:val="18"/>
              </w:rPr>
              <w:t>. 160 m</w:t>
            </w:r>
            <w:r w:rsidRPr="00D81DD8">
              <w:rPr>
                <w:rFonts w:ascii="Arial" w:hAnsi="Arial" w:cs="Arial"/>
                <w:bCs/>
                <w:sz w:val="18"/>
                <w:szCs w:val="18"/>
                <w:vertAlign w:val="superscript"/>
              </w:rPr>
              <w:t>3</w:t>
            </w:r>
            <w:r w:rsidRPr="00D81DD8">
              <w:rPr>
                <w:rFonts w:ascii="Arial" w:hAnsi="Arial" w:cs="Arial"/>
                <w:bCs/>
                <w:sz w:val="18"/>
                <w:szCs w:val="18"/>
              </w:rPr>
              <w:t>.</w:t>
            </w:r>
          </w:p>
          <w:p w14:paraId="249AAF69" w14:textId="77777777" w:rsidR="00F90758" w:rsidRPr="00D81DD8" w:rsidRDefault="00F90758" w:rsidP="003A098A">
            <w:pPr>
              <w:autoSpaceDE w:val="0"/>
              <w:ind w:hanging="1"/>
              <w:jc w:val="both"/>
              <w:rPr>
                <w:rFonts w:ascii="Arial" w:hAnsi="Arial" w:cs="Arial"/>
                <w:bCs/>
                <w:sz w:val="18"/>
                <w:szCs w:val="18"/>
              </w:rPr>
            </w:pPr>
            <w:r w:rsidRPr="00D81DD8">
              <w:rPr>
                <w:rFonts w:ascii="Arial" w:hAnsi="Arial" w:cs="Arial"/>
                <w:bCs/>
                <w:sz w:val="18"/>
                <w:szCs w:val="18"/>
              </w:rPr>
              <w:t>Wg operatu ppoż. miejsce oznaczone jako:</w:t>
            </w:r>
          </w:p>
          <w:p w14:paraId="5D4820E4" w14:textId="77777777" w:rsidR="00F90758" w:rsidRPr="00D81DD8" w:rsidRDefault="00F90758" w:rsidP="003A098A">
            <w:pPr>
              <w:autoSpaceDE w:val="0"/>
              <w:ind w:hanging="1"/>
              <w:jc w:val="both"/>
              <w:rPr>
                <w:rFonts w:ascii="Arial" w:hAnsi="Arial" w:cs="Arial"/>
                <w:bCs/>
                <w:sz w:val="18"/>
                <w:szCs w:val="18"/>
              </w:rPr>
            </w:pPr>
            <w:r w:rsidRPr="00D81DD8">
              <w:rPr>
                <w:rFonts w:ascii="Arial" w:hAnsi="Arial" w:cs="Arial"/>
                <w:bCs/>
                <w:sz w:val="18"/>
                <w:szCs w:val="18"/>
              </w:rPr>
              <w:lastRenderedPageBreak/>
              <w:t>nr 3 (boksy 34 i 35): Maksymalna masa odpadów palnych magazynowych w boksach 34 i 35:</w:t>
            </w:r>
          </w:p>
          <w:p w14:paraId="3322AB30" w14:textId="77777777" w:rsidR="00F90758" w:rsidRPr="00D81DD8" w:rsidRDefault="00F90758" w:rsidP="003A098A">
            <w:pPr>
              <w:pStyle w:val="Default"/>
              <w:jc w:val="both"/>
              <w:rPr>
                <w:rFonts w:ascii="Arial" w:hAnsi="Arial" w:cs="Arial"/>
                <w:bCs/>
                <w:color w:val="auto"/>
                <w:sz w:val="18"/>
                <w:szCs w:val="18"/>
              </w:rPr>
            </w:pPr>
            <w:r w:rsidRPr="00D81DD8">
              <w:rPr>
                <w:rFonts w:ascii="Arial" w:hAnsi="Arial" w:cs="Arial"/>
                <w:bCs/>
                <w:color w:val="auto"/>
                <w:sz w:val="18"/>
                <w:szCs w:val="18"/>
              </w:rPr>
              <w:t xml:space="preserve">- 25 Mg łącznie dla wszystkich odpadów o kodach: 06 03 15*, 06 04 05*, 10 04 01*, 10 04 02*, 10 04 05*, 10 04 99, 10 08 09, 10 08 11, 10 08 15*, 10 08 99, 10 10 03, 10 10 12, 10 10 99, </w:t>
            </w:r>
            <w:r w:rsidRPr="00D81DD8">
              <w:rPr>
                <w:rFonts w:ascii="Arial" w:hAnsi="Arial" w:cs="Arial"/>
                <w:bCs/>
                <w:color w:val="auto"/>
                <w:sz w:val="18"/>
                <w:szCs w:val="18"/>
              </w:rPr>
              <w:br/>
              <w:t xml:space="preserve">11 01 09*, 12 01 03, 12 01 04, 12 01 14*, 15 01 04, 16 02 16, 17 04 02, 17 04 03, 17 04 06, 17 04 07, 17 04 10*, 19 08 01, </w:t>
            </w:r>
            <w:r w:rsidRPr="00D81DD8">
              <w:rPr>
                <w:rFonts w:ascii="Arial" w:hAnsi="Arial" w:cs="Arial"/>
                <w:bCs/>
                <w:color w:val="auto"/>
                <w:sz w:val="18"/>
                <w:szCs w:val="18"/>
              </w:rPr>
              <w:br/>
              <w:t>19 10 02, 19 12 03, 20 01 40.</w:t>
            </w:r>
          </w:p>
          <w:p w14:paraId="540E1A8A" w14:textId="3D98F02B" w:rsidR="00F90758" w:rsidRPr="00D81DD8" w:rsidRDefault="00F90758" w:rsidP="003A098A">
            <w:pPr>
              <w:autoSpaceDE w:val="0"/>
              <w:spacing w:before="120"/>
              <w:jc w:val="both"/>
              <w:rPr>
                <w:rFonts w:ascii="Arial" w:hAnsi="Arial" w:cs="Arial"/>
                <w:bCs/>
                <w:sz w:val="18"/>
                <w:szCs w:val="18"/>
              </w:rPr>
            </w:pP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0DC9B475" w14:textId="77777777" w:rsidTr="003A098A">
        <w:trPr>
          <w:trHeight w:val="159"/>
        </w:trPr>
        <w:tc>
          <w:tcPr>
            <w:tcW w:w="675" w:type="dxa"/>
            <w:vAlign w:val="center"/>
          </w:tcPr>
          <w:p w14:paraId="42604C95"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0366BC69"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sz w:val="18"/>
                <w:szCs w:val="18"/>
              </w:rPr>
              <w:t>13 05 02*</w:t>
            </w:r>
          </w:p>
        </w:tc>
        <w:tc>
          <w:tcPr>
            <w:tcW w:w="2248" w:type="dxa"/>
            <w:vAlign w:val="center"/>
          </w:tcPr>
          <w:p w14:paraId="1756B82D"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Szlamy z odwadniania olejów w separatorach</w:t>
            </w:r>
          </w:p>
        </w:tc>
        <w:tc>
          <w:tcPr>
            <w:tcW w:w="5244" w:type="dxa"/>
            <w:vAlign w:val="center"/>
          </w:tcPr>
          <w:p w14:paraId="74E45A61" w14:textId="77777777" w:rsidR="00F90758" w:rsidRPr="00D81DD8" w:rsidRDefault="00F90758" w:rsidP="003A098A">
            <w:pPr>
              <w:ind w:hanging="1"/>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kodem odpadu boksach i miejscach:</w:t>
            </w:r>
          </w:p>
          <w:p w14:paraId="776C38BD" w14:textId="7EA6F413" w:rsidR="00F90758" w:rsidRPr="00D81DD8" w:rsidRDefault="00F90758" w:rsidP="003A098A">
            <w:pPr>
              <w:autoSpaceDE w:val="0"/>
              <w:jc w:val="both"/>
              <w:rPr>
                <w:rFonts w:ascii="Arial" w:hAnsi="Arial" w:cs="Arial"/>
                <w:bCs/>
                <w:sz w:val="18"/>
                <w:szCs w:val="18"/>
              </w:rPr>
            </w:pPr>
            <w:r w:rsidRPr="00D81DD8">
              <w:rPr>
                <w:rFonts w:ascii="Arial" w:hAnsi="Arial" w:cs="Arial"/>
                <w:bCs/>
                <w:sz w:val="18"/>
                <w:szCs w:val="18"/>
              </w:rPr>
              <w:t>W hali H1: 19 boksów o łącznej pojemności użytkowej 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628022F6" w14:textId="77777777" w:rsidTr="003A098A">
        <w:trPr>
          <w:trHeight w:val="159"/>
        </w:trPr>
        <w:tc>
          <w:tcPr>
            <w:tcW w:w="675" w:type="dxa"/>
            <w:vAlign w:val="center"/>
          </w:tcPr>
          <w:p w14:paraId="0E1CA17B"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7B6BAF44"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bCs/>
                <w:sz w:val="18"/>
                <w:szCs w:val="18"/>
              </w:rPr>
              <w:t>15 01 10*</w:t>
            </w:r>
          </w:p>
        </w:tc>
        <w:tc>
          <w:tcPr>
            <w:tcW w:w="2248" w:type="dxa"/>
            <w:vAlign w:val="center"/>
          </w:tcPr>
          <w:p w14:paraId="6D2FBDC2"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 xml:space="preserve">Opakowania zawierające pozostałości substancji niebezpiecznych lub nimi zanieczyszczone (zawierające materiały </w:t>
            </w:r>
            <w:proofErr w:type="spellStart"/>
            <w:r w:rsidRPr="00D81DD8">
              <w:rPr>
                <w:rFonts w:ascii="Arial" w:hAnsi="Arial" w:cs="Arial"/>
                <w:sz w:val="18"/>
                <w:szCs w:val="18"/>
              </w:rPr>
              <w:t>cynonośne</w:t>
            </w:r>
            <w:proofErr w:type="spellEnd"/>
            <w:r w:rsidRPr="00D81DD8">
              <w:rPr>
                <w:rFonts w:ascii="Arial" w:hAnsi="Arial" w:cs="Arial"/>
                <w:sz w:val="18"/>
                <w:szCs w:val="18"/>
              </w:rPr>
              <w:t xml:space="preserve"> np. opakowania zawierające pozostałości pasty lutowniczej)</w:t>
            </w:r>
          </w:p>
        </w:tc>
        <w:tc>
          <w:tcPr>
            <w:tcW w:w="5244" w:type="dxa"/>
            <w:vAlign w:val="center"/>
          </w:tcPr>
          <w:p w14:paraId="5B8FB7A2" w14:textId="77777777" w:rsidR="00F90758" w:rsidRPr="00D81DD8" w:rsidRDefault="00F90758" w:rsidP="003A098A">
            <w:pPr>
              <w:tabs>
                <w:tab w:val="left" w:pos="0"/>
              </w:tabs>
              <w:ind w:right="-97"/>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nazwa i kodem odpadu boksach:</w:t>
            </w:r>
          </w:p>
          <w:p w14:paraId="33849AF1" w14:textId="0684E61D" w:rsidR="00F90758" w:rsidRPr="00D81DD8" w:rsidRDefault="00F90758" w:rsidP="003A098A">
            <w:pPr>
              <w:pStyle w:val="Akapitzlist"/>
              <w:tabs>
                <w:tab w:val="left" w:pos="331"/>
              </w:tabs>
              <w:autoSpaceDE w:val="0"/>
              <w:ind w:left="0" w:right="-97"/>
              <w:jc w:val="both"/>
              <w:rPr>
                <w:rFonts w:ascii="Arial" w:hAnsi="Arial" w:cs="Arial"/>
                <w:bCs/>
                <w:sz w:val="18"/>
                <w:szCs w:val="18"/>
                <w:vertAlign w:val="superscript"/>
              </w:rPr>
            </w:pPr>
            <w:r w:rsidRPr="00D81DD8">
              <w:rPr>
                <w:rFonts w:ascii="Arial" w:hAnsi="Arial" w:cs="Arial"/>
                <w:bCs/>
                <w:sz w:val="18"/>
                <w:szCs w:val="18"/>
              </w:rPr>
              <w:t>W hali H1: 19 boksów o łącznej pojemności użytkowej 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p>
          <w:p w14:paraId="0138E845" w14:textId="77777777" w:rsidR="00F90758" w:rsidRPr="00D81DD8" w:rsidRDefault="00F90758" w:rsidP="003A098A">
            <w:pPr>
              <w:pStyle w:val="Akapitzlist"/>
              <w:tabs>
                <w:tab w:val="left" w:pos="331"/>
              </w:tabs>
              <w:autoSpaceDE w:val="0"/>
              <w:ind w:left="0" w:right="-97"/>
              <w:jc w:val="both"/>
              <w:rPr>
                <w:rFonts w:ascii="Arial" w:hAnsi="Arial" w:cs="Arial"/>
                <w:bCs/>
                <w:sz w:val="18"/>
                <w:szCs w:val="18"/>
              </w:rPr>
            </w:pPr>
            <w:r w:rsidRPr="00D81DD8">
              <w:rPr>
                <w:rFonts w:ascii="Arial" w:hAnsi="Arial" w:cs="Arial"/>
                <w:bCs/>
                <w:sz w:val="18"/>
                <w:szCs w:val="18"/>
              </w:rPr>
              <w:t xml:space="preserve">Odpady zawierające składniki palne np. tworzywa sztuczne, gumę, papier, magazynowane będą w boksach nr 34 i 35 </w:t>
            </w:r>
            <w:r w:rsidRPr="00D81DD8">
              <w:rPr>
                <w:rFonts w:ascii="Arial" w:hAnsi="Arial" w:cs="Arial"/>
                <w:bCs/>
                <w:sz w:val="18"/>
                <w:szCs w:val="18"/>
              </w:rPr>
              <w:br/>
              <w:t xml:space="preserve">o łącznej poj. </w:t>
            </w:r>
            <w:proofErr w:type="spellStart"/>
            <w:r w:rsidRPr="00D81DD8">
              <w:rPr>
                <w:rFonts w:ascii="Arial" w:hAnsi="Arial" w:cs="Arial"/>
                <w:bCs/>
                <w:sz w:val="18"/>
                <w:szCs w:val="18"/>
              </w:rPr>
              <w:t>uż</w:t>
            </w:r>
            <w:proofErr w:type="spellEnd"/>
            <w:r w:rsidRPr="00D81DD8">
              <w:rPr>
                <w:rFonts w:ascii="Arial" w:hAnsi="Arial" w:cs="Arial"/>
                <w:bCs/>
                <w:sz w:val="18"/>
                <w:szCs w:val="18"/>
              </w:rPr>
              <w:t>. 160 m</w:t>
            </w:r>
            <w:r w:rsidRPr="00D81DD8">
              <w:rPr>
                <w:rFonts w:ascii="Arial" w:hAnsi="Arial" w:cs="Arial"/>
                <w:bCs/>
                <w:sz w:val="18"/>
                <w:szCs w:val="18"/>
                <w:vertAlign w:val="superscript"/>
              </w:rPr>
              <w:t>3</w:t>
            </w:r>
          </w:p>
          <w:p w14:paraId="7F3354F0" w14:textId="77777777" w:rsidR="00F90758" w:rsidRPr="00D81DD8" w:rsidRDefault="00F90758" w:rsidP="003A098A">
            <w:pPr>
              <w:autoSpaceDE w:val="0"/>
              <w:ind w:right="-97" w:hanging="1"/>
              <w:jc w:val="both"/>
              <w:rPr>
                <w:rFonts w:ascii="Arial" w:hAnsi="Arial" w:cs="Arial"/>
                <w:bCs/>
                <w:sz w:val="18"/>
                <w:szCs w:val="18"/>
              </w:rPr>
            </w:pPr>
            <w:r w:rsidRPr="00D81DD8">
              <w:rPr>
                <w:rFonts w:ascii="Arial" w:hAnsi="Arial" w:cs="Arial"/>
                <w:bCs/>
                <w:sz w:val="18"/>
                <w:szCs w:val="18"/>
              </w:rPr>
              <w:t>Wg operatu ppoż. miejsce oznaczone jako nr 3 (boksy 34 i 35): Maksymalna masa odpadów palnych magazynowych w boksach 34 i 35:</w:t>
            </w:r>
          </w:p>
          <w:p w14:paraId="6F4E6C07" w14:textId="77777777" w:rsidR="00F90758" w:rsidRPr="00D81DD8" w:rsidRDefault="00F90758" w:rsidP="003A098A">
            <w:pPr>
              <w:pStyle w:val="Default"/>
              <w:ind w:right="-97"/>
              <w:jc w:val="both"/>
              <w:rPr>
                <w:rFonts w:ascii="Arial" w:hAnsi="Arial" w:cs="Arial"/>
                <w:bCs/>
                <w:color w:val="auto"/>
                <w:sz w:val="18"/>
                <w:szCs w:val="18"/>
              </w:rPr>
            </w:pPr>
            <w:r w:rsidRPr="00D81DD8">
              <w:rPr>
                <w:rFonts w:ascii="Arial" w:hAnsi="Arial" w:cs="Arial"/>
                <w:bCs/>
                <w:color w:val="auto"/>
                <w:sz w:val="18"/>
                <w:szCs w:val="18"/>
              </w:rPr>
              <w:t xml:space="preserve">- 10 Mg łącznie dla wszystkich odpadów o kodach: </w:t>
            </w:r>
            <w:r w:rsidRPr="00D81DD8">
              <w:rPr>
                <w:rFonts w:ascii="Arial" w:hAnsi="Arial" w:cs="Arial"/>
                <w:bCs/>
                <w:color w:val="auto"/>
                <w:sz w:val="18"/>
                <w:szCs w:val="18"/>
              </w:rPr>
              <w:br/>
              <w:t>15 01 10*, 16 03 03*, 16 03 04.</w:t>
            </w:r>
          </w:p>
          <w:p w14:paraId="2E93430D" w14:textId="337CA89F" w:rsidR="00F90758" w:rsidRPr="00D81DD8" w:rsidRDefault="00F90758" w:rsidP="003A098A">
            <w:pPr>
              <w:pStyle w:val="Default"/>
              <w:ind w:right="-97"/>
              <w:jc w:val="both"/>
              <w:rPr>
                <w:rFonts w:ascii="Arial" w:hAnsi="Arial" w:cs="Arial"/>
                <w:bCs/>
                <w:color w:val="auto"/>
                <w:sz w:val="18"/>
                <w:szCs w:val="18"/>
              </w:rPr>
            </w:pPr>
            <w:r w:rsidRPr="00D81DD8">
              <w:rPr>
                <w:rFonts w:ascii="Arial" w:hAnsi="Arial" w:cs="Arial"/>
                <w:bCs/>
                <w:color w:val="auto"/>
                <w:sz w:val="18"/>
                <w:szCs w:val="18"/>
              </w:rPr>
              <w:t>W hali H3: miejsce podręczne w hali rafinacji o pojemności użytkowej 30 m</w:t>
            </w:r>
            <w:r w:rsidRPr="00D81DD8">
              <w:rPr>
                <w:rFonts w:ascii="Arial" w:hAnsi="Arial" w:cs="Arial"/>
                <w:bCs/>
                <w:color w:val="auto"/>
                <w:sz w:val="18"/>
                <w:szCs w:val="18"/>
                <w:vertAlign w:val="superscript"/>
              </w:rPr>
              <w:t>3</w:t>
            </w:r>
            <w:r w:rsidRPr="00D81DD8">
              <w:rPr>
                <w:rFonts w:ascii="Arial" w:hAnsi="Arial" w:cs="Arial"/>
                <w:bCs/>
                <w:color w:val="auto"/>
                <w:sz w:val="18"/>
                <w:szCs w:val="18"/>
              </w:rPr>
              <w:t>.</w:t>
            </w:r>
          </w:p>
        </w:tc>
      </w:tr>
      <w:tr w:rsidR="00F90758" w:rsidRPr="00C96407" w14:paraId="001ECE44" w14:textId="77777777" w:rsidTr="003A098A">
        <w:trPr>
          <w:trHeight w:val="159"/>
        </w:trPr>
        <w:tc>
          <w:tcPr>
            <w:tcW w:w="675" w:type="dxa"/>
            <w:vAlign w:val="center"/>
          </w:tcPr>
          <w:p w14:paraId="68CA1E04" w14:textId="77777777" w:rsidR="00F90758" w:rsidRPr="00C91558" w:rsidRDefault="00F90758" w:rsidP="003A098A">
            <w:pPr>
              <w:pStyle w:val="Akapitzlist"/>
              <w:numPr>
                <w:ilvl w:val="0"/>
                <w:numId w:val="44"/>
              </w:numPr>
              <w:suppressAutoHyphens/>
              <w:autoSpaceDE w:val="0"/>
              <w:autoSpaceDN w:val="0"/>
              <w:contextualSpacing w:val="0"/>
              <w:textAlignment w:val="baseline"/>
              <w:rPr>
                <w:rFonts w:ascii="Arial" w:hAnsi="Arial" w:cs="Arial"/>
                <w:color w:val="000000" w:themeColor="text1"/>
                <w:sz w:val="18"/>
                <w:szCs w:val="18"/>
              </w:rPr>
            </w:pPr>
          </w:p>
        </w:tc>
        <w:tc>
          <w:tcPr>
            <w:tcW w:w="1132" w:type="dxa"/>
            <w:vAlign w:val="center"/>
          </w:tcPr>
          <w:p w14:paraId="2CEE79D0"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bCs/>
                <w:sz w:val="18"/>
                <w:szCs w:val="18"/>
              </w:rPr>
              <w:t>15 02 02</w:t>
            </w:r>
            <w:r w:rsidRPr="00D81DD8">
              <w:rPr>
                <w:rFonts w:ascii="Arial" w:hAnsi="Arial" w:cs="Arial"/>
                <w:b/>
                <w:bCs/>
                <w:sz w:val="18"/>
                <w:szCs w:val="18"/>
                <w:vertAlign w:val="superscript"/>
              </w:rPr>
              <w:t>*</w:t>
            </w:r>
          </w:p>
        </w:tc>
        <w:tc>
          <w:tcPr>
            <w:tcW w:w="2248" w:type="dxa"/>
            <w:vAlign w:val="center"/>
          </w:tcPr>
          <w:p w14:paraId="53C3EBCA"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 xml:space="preserve">Sorbenty, materiały filtracyjne (w tym filtry olejowe nieujęte </w:t>
            </w:r>
            <w:r w:rsidRPr="00D81DD8">
              <w:rPr>
                <w:rFonts w:ascii="Arial" w:hAnsi="Arial" w:cs="Arial"/>
                <w:sz w:val="18"/>
                <w:szCs w:val="18"/>
              </w:rPr>
              <w:br/>
              <w:t xml:space="preserve">w innych grupach), tkaniny do wycierania (np. szmaty, ścierki) </w:t>
            </w:r>
            <w:r w:rsidRPr="00D81DD8">
              <w:rPr>
                <w:rFonts w:ascii="Arial" w:hAnsi="Arial" w:cs="Arial"/>
                <w:sz w:val="18"/>
                <w:szCs w:val="18"/>
              </w:rPr>
              <w:br/>
              <w:t>i ubrania ochronne zanieczyszczone substancjami niebezpiecznymi (w tym PCB)</w:t>
            </w:r>
          </w:p>
        </w:tc>
        <w:tc>
          <w:tcPr>
            <w:tcW w:w="5244" w:type="dxa"/>
            <w:vAlign w:val="center"/>
          </w:tcPr>
          <w:p w14:paraId="1E398C50" w14:textId="77777777" w:rsidR="00F90758" w:rsidRPr="00D81DD8" w:rsidRDefault="00F90758" w:rsidP="003A098A">
            <w:pPr>
              <w:tabs>
                <w:tab w:val="left" w:pos="0"/>
              </w:tabs>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nazwa i kodem odpadu boksach:</w:t>
            </w:r>
          </w:p>
          <w:p w14:paraId="20C88A11" w14:textId="373D58E9" w:rsidR="00F90758" w:rsidRPr="00D81DD8" w:rsidRDefault="00F90758" w:rsidP="003A098A">
            <w:pPr>
              <w:tabs>
                <w:tab w:val="left" w:pos="331"/>
              </w:tabs>
              <w:autoSpaceDE w:val="0"/>
              <w:jc w:val="both"/>
              <w:rPr>
                <w:rFonts w:ascii="Arial" w:hAnsi="Arial" w:cs="Arial"/>
                <w:bCs/>
                <w:sz w:val="18"/>
                <w:szCs w:val="18"/>
                <w:vertAlign w:val="superscript"/>
              </w:rPr>
            </w:pPr>
            <w:r w:rsidRPr="00D81DD8">
              <w:rPr>
                <w:rFonts w:ascii="Arial" w:hAnsi="Arial" w:cs="Arial"/>
                <w:bCs/>
                <w:sz w:val="18"/>
                <w:szCs w:val="18"/>
              </w:rPr>
              <w:t>W hali H1: 19 boksów o łącznej pojemności użytkowej 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p>
          <w:p w14:paraId="48658012" w14:textId="77777777" w:rsidR="00F90758" w:rsidRPr="00D81DD8" w:rsidRDefault="00F90758" w:rsidP="003A098A">
            <w:pPr>
              <w:tabs>
                <w:tab w:val="left" w:pos="331"/>
              </w:tabs>
              <w:autoSpaceDE w:val="0"/>
              <w:jc w:val="both"/>
              <w:rPr>
                <w:rFonts w:ascii="Arial" w:hAnsi="Arial" w:cs="Arial"/>
                <w:bCs/>
                <w:sz w:val="18"/>
                <w:szCs w:val="18"/>
              </w:rPr>
            </w:pPr>
            <w:r w:rsidRPr="00D81DD8">
              <w:rPr>
                <w:rFonts w:ascii="Arial" w:hAnsi="Arial" w:cs="Arial"/>
                <w:bCs/>
                <w:sz w:val="18"/>
                <w:szCs w:val="18"/>
              </w:rPr>
              <w:t xml:space="preserve">Odpady zawierające składniki palne np. tworzywa sztuczne, gumę, papier, magazynowane będą w boksach nr 34 i 35 </w:t>
            </w:r>
            <w:r w:rsidRPr="00D81DD8">
              <w:rPr>
                <w:rFonts w:ascii="Arial" w:hAnsi="Arial" w:cs="Arial"/>
                <w:bCs/>
                <w:sz w:val="18"/>
                <w:szCs w:val="18"/>
              </w:rPr>
              <w:br/>
              <w:t xml:space="preserve">o łącznej poj. </w:t>
            </w:r>
            <w:proofErr w:type="spellStart"/>
            <w:r w:rsidRPr="00D81DD8">
              <w:rPr>
                <w:rFonts w:ascii="Arial" w:hAnsi="Arial" w:cs="Arial"/>
                <w:bCs/>
                <w:sz w:val="18"/>
                <w:szCs w:val="18"/>
              </w:rPr>
              <w:t>uż</w:t>
            </w:r>
            <w:proofErr w:type="spellEnd"/>
            <w:r w:rsidRPr="00D81DD8">
              <w:rPr>
                <w:rFonts w:ascii="Arial" w:hAnsi="Arial" w:cs="Arial"/>
                <w:bCs/>
                <w:sz w:val="18"/>
                <w:szCs w:val="18"/>
              </w:rPr>
              <w:t>. 160 m</w:t>
            </w:r>
            <w:r w:rsidRPr="00D81DD8">
              <w:rPr>
                <w:rFonts w:ascii="Arial" w:hAnsi="Arial" w:cs="Arial"/>
                <w:bCs/>
                <w:sz w:val="18"/>
                <w:szCs w:val="18"/>
                <w:vertAlign w:val="superscript"/>
              </w:rPr>
              <w:t>3</w:t>
            </w:r>
          </w:p>
          <w:p w14:paraId="78EF20D5" w14:textId="77777777" w:rsidR="00F90758" w:rsidRPr="00D81DD8" w:rsidRDefault="00F90758" w:rsidP="003A098A">
            <w:pPr>
              <w:autoSpaceDE w:val="0"/>
              <w:jc w:val="both"/>
              <w:rPr>
                <w:rFonts w:ascii="Arial" w:hAnsi="Arial" w:cs="Arial"/>
                <w:bCs/>
                <w:sz w:val="18"/>
                <w:szCs w:val="18"/>
              </w:rPr>
            </w:pPr>
            <w:r w:rsidRPr="00D81DD8">
              <w:rPr>
                <w:rFonts w:ascii="Arial" w:hAnsi="Arial" w:cs="Arial"/>
                <w:bCs/>
                <w:sz w:val="18"/>
                <w:szCs w:val="18"/>
              </w:rPr>
              <w:t xml:space="preserve">Wg operatu ppoż. miejsce oznaczone jako: nr 3 (boksy 34 i 35): Maksymalna masa odpadów palnych magazynowych </w:t>
            </w:r>
            <w:r w:rsidRPr="00D81DD8">
              <w:rPr>
                <w:rFonts w:ascii="Arial" w:hAnsi="Arial" w:cs="Arial"/>
                <w:bCs/>
                <w:sz w:val="18"/>
                <w:szCs w:val="18"/>
              </w:rPr>
              <w:br/>
              <w:t xml:space="preserve">w boksach 34 i 35:- 24 Mg </w:t>
            </w:r>
          </w:p>
          <w:p w14:paraId="08CB739C" w14:textId="4788AD33" w:rsidR="00F90758" w:rsidRPr="00D81DD8" w:rsidRDefault="00F90758" w:rsidP="003A098A">
            <w:pPr>
              <w:tabs>
                <w:tab w:val="left" w:pos="316"/>
              </w:tabs>
              <w:autoSpaceDE w:val="0"/>
              <w:jc w:val="both"/>
              <w:rPr>
                <w:rFonts w:ascii="Arial" w:hAnsi="Arial" w:cs="Arial"/>
                <w:bCs/>
                <w:sz w:val="18"/>
                <w:szCs w:val="18"/>
              </w:rPr>
            </w:pP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0452A21F" w14:textId="77777777" w:rsidTr="003A098A">
        <w:trPr>
          <w:trHeight w:val="159"/>
        </w:trPr>
        <w:tc>
          <w:tcPr>
            <w:tcW w:w="675" w:type="dxa"/>
            <w:vAlign w:val="center"/>
          </w:tcPr>
          <w:p w14:paraId="38DBA8B9"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5DE48684"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sz w:val="18"/>
                <w:szCs w:val="18"/>
              </w:rPr>
              <w:t>16 03 03*</w:t>
            </w:r>
          </w:p>
        </w:tc>
        <w:tc>
          <w:tcPr>
            <w:tcW w:w="2248" w:type="dxa"/>
            <w:vAlign w:val="center"/>
          </w:tcPr>
          <w:p w14:paraId="23095EDB"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Nieorganiczne odpady zawierające substancje niebezpieczne (Partie produktów nieodpowiadające wymaganiom oraz produkty przeterminowane lub nieprzydatne do użytku)</w:t>
            </w:r>
          </w:p>
        </w:tc>
        <w:tc>
          <w:tcPr>
            <w:tcW w:w="5244" w:type="dxa"/>
            <w:vAlign w:val="center"/>
          </w:tcPr>
          <w:p w14:paraId="3988B66D" w14:textId="77777777" w:rsidR="00F90758" w:rsidRPr="00D81DD8" w:rsidRDefault="00F90758" w:rsidP="003A098A">
            <w:pPr>
              <w:tabs>
                <w:tab w:val="left" w:pos="0"/>
              </w:tabs>
              <w:ind w:right="132"/>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nazwa i kodem odpadu boksach max miejsce na odpady to:</w:t>
            </w:r>
          </w:p>
          <w:p w14:paraId="4CCB3649" w14:textId="1FBFB48A" w:rsidR="00F90758" w:rsidRPr="00D81DD8" w:rsidRDefault="00F90758" w:rsidP="003A098A">
            <w:pPr>
              <w:tabs>
                <w:tab w:val="left" w:pos="331"/>
              </w:tabs>
              <w:autoSpaceDE w:val="0"/>
              <w:ind w:right="132"/>
              <w:jc w:val="both"/>
              <w:rPr>
                <w:rFonts w:ascii="Arial" w:hAnsi="Arial" w:cs="Arial"/>
                <w:bCs/>
                <w:sz w:val="18"/>
                <w:szCs w:val="18"/>
                <w:vertAlign w:val="superscript"/>
              </w:rPr>
            </w:pPr>
            <w:r w:rsidRPr="00D81DD8">
              <w:rPr>
                <w:rFonts w:ascii="Arial" w:hAnsi="Arial" w:cs="Arial"/>
                <w:bCs/>
                <w:sz w:val="18"/>
                <w:szCs w:val="18"/>
              </w:rPr>
              <w:t>W hali H1: 19 boksów o łącznej pojemności użytkowej 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p>
          <w:p w14:paraId="2AEE5B53" w14:textId="77777777" w:rsidR="00F90758" w:rsidRPr="00D81DD8" w:rsidRDefault="00F90758" w:rsidP="003A098A">
            <w:pPr>
              <w:tabs>
                <w:tab w:val="left" w:pos="331"/>
              </w:tabs>
              <w:autoSpaceDE w:val="0"/>
              <w:ind w:right="132"/>
              <w:jc w:val="both"/>
              <w:rPr>
                <w:rFonts w:ascii="Arial" w:hAnsi="Arial" w:cs="Arial"/>
                <w:bCs/>
                <w:sz w:val="18"/>
                <w:szCs w:val="18"/>
              </w:rPr>
            </w:pPr>
            <w:r w:rsidRPr="00D81DD8">
              <w:rPr>
                <w:rFonts w:ascii="Arial" w:hAnsi="Arial" w:cs="Arial"/>
                <w:bCs/>
                <w:sz w:val="18"/>
                <w:szCs w:val="18"/>
              </w:rPr>
              <w:t xml:space="preserve">Odpady zawierające składniki palne np. tworzywa sztuczne, gumę, papier, magazynowane będą w boksach nr 34 i 35 </w:t>
            </w:r>
            <w:r w:rsidRPr="00D81DD8">
              <w:rPr>
                <w:rFonts w:ascii="Arial" w:hAnsi="Arial" w:cs="Arial"/>
                <w:bCs/>
                <w:sz w:val="18"/>
                <w:szCs w:val="18"/>
              </w:rPr>
              <w:br/>
              <w:t xml:space="preserve">o łącznej poj. </w:t>
            </w:r>
            <w:proofErr w:type="spellStart"/>
            <w:r w:rsidRPr="00D81DD8">
              <w:rPr>
                <w:rFonts w:ascii="Arial" w:hAnsi="Arial" w:cs="Arial"/>
                <w:bCs/>
                <w:sz w:val="18"/>
                <w:szCs w:val="18"/>
              </w:rPr>
              <w:t>uż</w:t>
            </w:r>
            <w:proofErr w:type="spellEnd"/>
            <w:r w:rsidRPr="00D81DD8">
              <w:rPr>
                <w:rFonts w:ascii="Arial" w:hAnsi="Arial" w:cs="Arial"/>
                <w:bCs/>
                <w:sz w:val="18"/>
                <w:szCs w:val="18"/>
              </w:rPr>
              <w:t>. 160 m</w:t>
            </w:r>
            <w:r w:rsidRPr="00D81DD8">
              <w:rPr>
                <w:rFonts w:ascii="Arial" w:hAnsi="Arial" w:cs="Arial"/>
                <w:bCs/>
                <w:sz w:val="18"/>
                <w:szCs w:val="18"/>
                <w:vertAlign w:val="superscript"/>
              </w:rPr>
              <w:t>3</w:t>
            </w:r>
          </w:p>
          <w:p w14:paraId="15323999" w14:textId="77777777" w:rsidR="00F90758" w:rsidRPr="00D81DD8" w:rsidRDefault="00F90758" w:rsidP="003A098A">
            <w:pPr>
              <w:autoSpaceDE w:val="0"/>
              <w:ind w:right="132"/>
              <w:jc w:val="both"/>
              <w:rPr>
                <w:rFonts w:ascii="Arial" w:hAnsi="Arial" w:cs="Arial"/>
                <w:bCs/>
                <w:sz w:val="18"/>
                <w:szCs w:val="18"/>
              </w:rPr>
            </w:pPr>
            <w:r w:rsidRPr="00D81DD8">
              <w:rPr>
                <w:rFonts w:ascii="Arial" w:hAnsi="Arial" w:cs="Arial"/>
                <w:bCs/>
                <w:sz w:val="18"/>
                <w:szCs w:val="18"/>
              </w:rPr>
              <w:t xml:space="preserve">Wg operatu ppoż. miejsce oznaczone jako nr 3 (boksy 34 i 35): Maksymalna masa odpadów palnych magazynowych </w:t>
            </w:r>
            <w:r w:rsidRPr="00D81DD8">
              <w:rPr>
                <w:rFonts w:ascii="Arial" w:hAnsi="Arial" w:cs="Arial"/>
                <w:bCs/>
                <w:sz w:val="18"/>
                <w:szCs w:val="18"/>
              </w:rPr>
              <w:br/>
              <w:t xml:space="preserve">w boksach 34 i 35:  10 Mg łącznie dla wszystkich odpadów </w:t>
            </w:r>
            <w:r w:rsidRPr="00D81DD8">
              <w:rPr>
                <w:rFonts w:ascii="Arial" w:hAnsi="Arial" w:cs="Arial"/>
                <w:bCs/>
                <w:sz w:val="18"/>
                <w:szCs w:val="18"/>
              </w:rPr>
              <w:br/>
              <w:t>o kodach: 15 01 10*, 16 03 03*, 16 03 04.</w:t>
            </w:r>
          </w:p>
          <w:p w14:paraId="42D87022" w14:textId="682832E3" w:rsidR="00F90758" w:rsidRPr="00D81DD8" w:rsidRDefault="00F90758" w:rsidP="003A098A">
            <w:pPr>
              <w:pStyle w:val="Default"/>
              <w:jc w:val="both"/>
              <w:rPr>
                <w:rFonts w:ascii="Arial" w:hAnsi="Arial" w:cs="Arial"/>
                <w:bCs/>
                <w:color w:val="auto"/>
                <w:sz w:val="18"/>
                <w:szCs w:val="18"/>
              </w:rPr>
            </w:pPr>
            <w:r w:rsidRPr="00D81DD8">
              <w:rPr>
                <w:rFonts w:ascii="Arial" w:hAnsi="Arial" w:cs="Arial"/>
                <w:bCs/>
                <w:color w:val="auto"/>
                <w:sz w:val="18"/>
                <w:szCs w:val="18"/>
              </w:rPr>
              <w:t>W hali H3: miejsce podręczne w hali rafinacji o pojemności użytkowej 30 m</w:t>
            </w:r>
            <w:r w:rsidRPr="00D81DD8">
              <w:rPr>
                <w:rFonts w:ascii="Arial" w:hAnsi="Arial" w:cs="Arial"/>
                <w:bCs/>
                <w:color w:val="auto"/>
                <w:sz w:val="18"/>
                <w:szCs w:val="18"/>
                <w:vertAlign w:val="superscript"/>
              </w:rPr>
              <w:t>3</w:t>
            </w:r>
            <w:r w:rsidRPr="00D81DD8">
              <w:rPr>
                <w:rFonts w:ascii="Arial" w:hAnsi="Arial" w:cs="Arial"/>
                <w:bCs/>
                <w:color w:val="auto"/>
                <w:sz w:val="18"/>
                <w:szCs w:val="18"/>
              </w:rPr>
              <w:t>.</w:t>
            </w:r>
          </w:p>
        </w:tc>
      </w:tr>
      <w:tr w:rsidR="00F90758" w:rsidRPr="00C96407" w14:paraId="1012AE9F" w14:textId="77777777" w:rsidTr="003A098A">
        <w:trPr>
          <w:trHeight w:val="159"/>
        </w:trPr>
        <w:tc>
          <w:tcPr>
            <w:tcW w:w="675" w:type="dxa"/>
            <w:vAlign w:val="center"/>
          </w:tcPr>
          <w:p w14:paraId="71222399"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45BCA875" w14:textId="77777777" w:rsidR="00F90758" w:rsidRPr="00D81DD8" w:rsidRDefault="00F90758" w:rsidP="003A098A">
            <w:pPr>
              <w:autoSpaceDE w:val="0"/>
              <w:jc w:val="center"/>
              <w:rPr>
                <w:rFonts w:ascii="Arial" w:hAnsi="Arial" w:cs="Arial"/>
                <w:sz w:val="18"/>
                <w:szCs w:val="18"/>
              </w:rPr>
            </w:pPr>
            <w:r w:rsidRPr="00D81DD8">
              <w:rPr>
                <w:rFonts w:ascii="Arial" w:hAnsi="Arial" w:cs="Arial"/>
                <w:b/>
                <w:bCs/>
                <w:sz w:val="18"/>
                <w:szCs w:val="18"/>
              </w:rPr>
              <w:t>16 05 06</w:t>
            </w:r>
            <w:r w:rsidRPr="00D81DD8">
              <w:rPr>
                <w:rFonts w:ascii="Arial" w:hAnsi="Arial" w:cs="Arial"/>
                <w:sz w:val="18"/>
                <w:szCs w:val="18"/>
              </w:rPr>
              <w:t>*</w:t>
            </w:r>
          </w:p>
        </w:tc>
        <w:tc>
          <w:tcPr>
            <w:tcW w:w="2248" w:type="dxa"/>
            <w:vAlign w:val="center"/>
          </w:tcPr>
          <w:p w14:paraId="71975E5A"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 xml:space="preserve">Chemikalia laboratoryjne </w:t>
            </w:r>
            <w:r w:rsidRPr="00D81DD8">
              <w:rPr>
                <w:rFonts w:ascii="Arial" w:hAnsi="Arial" w:cs="Arial"/>
                <w:sz w:val="18"/>
                <w:szCs w:val="18"/>
              </w:rPr>
              <w:br/>
              <w:t xml:space="preserve">i analityczne (np. odczynniki chemiczne) zawierające substancje niebezpieczne, </w:t>
            </w:r>
            <w:r w:rsidRPr="00D81DD8">
              <w:rPr>
                <w:rFonts w:ascii="Arial" w:hAnsi="Arial" w:cs="Arial"/>
                <w:sz w:val="18"/>
                <w:szCs w:val="18"/>
              </w:rPr>
              <w:br/>
              <w:t xml:space="preserve">w tym mieszaniny chemikaliów laboratoryjnych </w:t>
            </w:r>
            <w:r w:rsidRPr="00D81DD8">
              <w:rPr>
                <w:rFonts w:ascii="Arial" w:hAnsi="Arial" w:cs="Arial"/>
                <w:sz w:val="18"/>
                <w:szCs w:val="18"/>
              </w:rPr>
              <w:br/>
              <w:t>i analitycznych</w:t>
            </w:r>
          </w:p>
        </w:tc>
        <w:tc>
          <w:tcPr>
            <w:tcW w:w="5244" w:type="dxa"/>
            <w:vAlign w:val="center"/>
          </w:tcPr>
          <w:p w14:paraId="570B9855" w14:textId="77777777" w:rsidR="00F90758" w:rsidRPr="00D81DD8" w:rsidRDefault="00F90758" w:rsidP="003A098A">
            <w:pPr>
              <w:ind w:hanging="1"/>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kodem odpadu boksach i miejscach:</w:t>
            </w:r>
          </w:p>
          <w:p w14:paraId="72DFD59C" w14:textId="06A06545" w:rsidR="00F90758" w:rsidRPr="00D81DD8" w:rsidRDefault="00F90758" w:rsidP="003A098A">
            <w:pPr>
              <w:tabs>
                <w:tab w:val="left" w:pos="316"/>
              </w:tabs>
              <w:autoSpaceDE w:val="0"/>
              <w:ind w:right="132"/>
              <w:jc w:val="both"/>
              <w:rPr>
                <w:rFonts w:ascii="Arial" w:hAnsi="Arial" w:cs="Arial"/>
                <w:bCs/>
                <w:sz w:val="18"/>
                <w:szCs w:val="18"/>
              </w:rPr>
            </w:pPr>
            <w:r w:rsidRPr="00D81DD8">
              <w:rPr>
                <w:rFonts w:ascii="Arial" w:hAnsi="Arial" w:cs="Arial"/>
                <w:bCs/>
                <w:sz w:val="18"/>
                <w:szCs w:val="18"/>
              </w:rPr>
              <w:t xml:space="preserve">W hali H1: 19 boksów o łącznej pojemności użytkowej </w:t>
            </w:r>
            <w:r w:rsidR="00295592">
              <w:rPr>
                <w:rFonts w:ascii="Arial" w:hAnsi="Arial" w:cs="Arial"/>
                <w:bCs/>
                <w:sz w:val="18"/>
                <w:szCs w:val="18"/>
              </w:rPr>
              <w:br/>
            </w:r>
            <w:r w:rsidRPr="00D81DD8">
              <w:rPr>
                <w:rFonts w:ascii="Arial" w:hAnsi="Arial" w:cs="Arial"/>
                <w:bCs/>
                <w:sz w:val="18"/>
                <w:szCs w:val="18"/>
              </w:rPr>
              <w:t>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r w:rsidRPr="00D81DD8">
              <w:rPr>
                <w:rFonts w:ascii="Arial" w:hAnsi="Arial" w:cs="Arial"/>
                <w:bCs/>
                <w:sz w:val="18"/>
                <w:szCs w:val="18"/>
              </w:rPr>
              <w:t xml:space="preserve">W hali H3: miejsce podręczne w hali rafinacji </w:t>
            </w:r>
            <w:r w:rsidR="00295592">
              <w:rPr>
                <w:rFonts w:ascii="Arial" w:hAnsi="Arial" w:cs="Arial"/>
                <w:bCs/>
                <w:sz w:val="18"/>
                <w:szCs w:val="18"/>
              </w:rPr>
              <w:br/>
            </w:r>
            <w:r w:rsidRPr="00D81DD8">
              <w:rPr>
                <w:rFonts w:ascii="Arial" w:hAnsi="Arial" w:cs="Arial"/>
                <w:bCs/>
                <w:sz w:val="18"/>
                <w:szCs w:val="18"/>
              </w:rPr>
              <w:t>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3585953D" w14:textId="77777777" w:rsidTr="003A098A">
        <w:trPr>
          <w:trHeight w:val="159"/>
        </w:trPr>
        <w:tc>
          <w:tcPr>
            <w:tcW w:w="675" w:type="dxa"/>
            <w:vAlign w:val="center"/>
          </w:tcPr>
          <w:p w14:paraId="37C1C16F"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1F269798"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sz w:val="18"/>
                <w:szCs w:val="18"/>
              </w:rPr>
              <w:t>16 07 09*</w:t>
            </w:r>
          </w:p>
        </w:tc>
        <w:tc>
          <w:tcPr>
            <w:tcW w:w="2248" w:type="dxa"/>
            <w:vAlign w:val="center"/>
          </w:tcPr>
          <w:p w14:paraId="269254A6"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Odpady zawierające inne substancje niebezpieczne</w:t>
            </w:r>
          </w:p>
        </w:tc>
        <w:tc>
          <w:tcPr>
            <w:tcW w:w="5244" w:type="dxa"/>
            <w:vMerge w:val="restart"/>
            <w:vAlign w:val="center"/>
          </w:tcPr>
          <w:p w14:paraId="56C62125" w14:textId="77777777" w:rsidR="00F90758" w:rsidRPr="00D81DD8" w:rsidRDefault="00F90758" w:rsidP="003A098A">
            <w:pPr>
              <w:ind w:hanging="1"/>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kodem odpadu boksach i miejscach:</w:t>
            </w:r>
          </w:p>
          <w:p w14:paraId="09F2752A" w14:textId="2D109D41" w:rsidR="00F90758" w:rsidRPr="00D81DD8" w:rsidRDefault="00F90758" w:rsidP="003A098A">
            <w:pPr>
              <w:autoSpaceDE w:val="0"/>
              <w:jc w:val="both"/>
              <w:rPr>
                <w:rFonts w:ascii="Arial" w:hAnsi="Arial" w:cs="Arial"/>
                <w:bCs/>
                <w:sz w:val="18"/>
                <w:szCs w:val="18"/>
              </w:rPr>
            </w:pPr>
            <w:r w:rsidRPr="00D81DD8">
              <w:rPr>
                <w:rFonts w:ascii="Arial" w:hAnsi="Arial" w:cs="Arial"/>
                <w:bCs/>
                <w:sz w:val="18"/>
                <w:szCs w:val="18"/>
              </w:rPr>
              <w:t>W hali H1: 19 boksów o łącznej pojemności użytkowej</w:t>
            </w:r>
            <w:r w:rsidRPr="00D81DD8">
              <w:rPr>
                <w:rFonts w:ascii="Arial" w:hAnsi="Arial" w:cs="Arial"/>
                <w:bCs/>
                <w:strike/>
                <w:sz w:val="18"/>
                <w:szCs w:val="18"/>
              </w:rPr>
              <w:t> </w:t>
            </w:r>
            <w:r w:rsidRPr="00D81DD8">
              <w:rPr>
                <w:rFonts w:ascii="Arial" w:hAnsi="Arial" w:cs="Arial"/>
                <w:bCs/>
                <w:sz w:val="18"/>
                <w:szCs w:val="18"/>
              </w:rPr>
              <w:t>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2C2E485A" w14:textId="77777777" w:rsidTr="003A098A">
        <w:trPr>
          <w:trHeight w:val="159"/>
        </w:trPr>
        <w:tc>
          <w:tcPr>
            <w:tcW w:w="675" w:type="dxa"/>
            <w:vAlign w:val="center"/>
          </w:tcPr>
          <w:p w14:paraId="60BB1BDA"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05285A1C"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sz w:val="18"/>
                <w:szCs w:val="18"/>
              </w:rPr>
              <w:t>17 04 09*</w:t>
            </w:r>
          </w:p>
        </w:tc>
        <w:tc>
          <w:tcPr>
            <w:tcW w:w="2248" w:type="dxa"/>
            <w:vAlign w:val="center"/>
          </w:tcPr>
          <w:p w14:paraId="78158476"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Odpady metali zanieczyszczone substancjami niebezpiecznymi</w:t>
            </w:r>
          </w:p>
        </w:tc>
        <w:tc>
          <w:tcPr>
            <w:tcW w:w="5244" w:type="dxa"/>
            <w:vMerge/>
            <w:vAlign w:val="center"/>
          </w:tcPr>
          <w:p w14:paraId="6C87AE15" w14:textId="77777777" w:rsidR="00F90758" w:rsidRPr="00D81DD8" w:rsidRDefault="00F90758" w:rsidP="003A098A">
            <w:pPr>
              <w:autoSpaceDE w:val="0"/>
              <w:jc w:val="center"/>
              <w:rPr>
                <w:rFonts w:ascii="Arial" w:hAnsi="Arial" w:cs="Arial"/>
                <w:bCs/>
                <w:sz w:val="18"/>
                <w:szCs w:val="18"/>
              </w:rPr>
            </w:pPr>
          </w:p>
        </w:tc>
      </w:tr>
      <w:tr w:rsidR="00F90758" w:rsidRPr="00C96407" w14:paraId="469707A6" w14:textId="77777777" w:rsidTr="003A098A">
        <w:trPr>
          <w:trHeight w:val="159"/>
        </w:trPr>
        <w:tc>
          <w:tcPr>
            <w:tcW w:w="675" w:type="dxa"/>
            <w:vAlign w:val="center"/>
          </w:tcPr>
          <w:p w14:paraId="069A6DC1"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6D713C68"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sz w:val="18"/>
                <w:szCs w:val="18"/>
              </w:rPr>
              <w:t>17 04 10*</w:t>
            </w:r>
          </w:p>
        </w:tc>
        <w:tc>
          <w:tcPr>
            <w:tcW w:w="2248" w:type="dxa"/>
            <w:vAlign w:val="center"/>
          </w:tcPr>
          <w:p w14:paraId="2C2763EF"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Kable zawierające ropę naftową, smołę i inne substancje niebezpieczne</w:t>
            </w:r>
          </w:p>
        </w:tc>
        <w:tc>
          <w:tcPr>
            <w:tcW w:w="5244" w:type="dxa"/>
            <w:vAlign w:val="center"/>
          </w:tcPr>
          <w:p w14:paraId="7E318EED" w14:textId="77777777" w:rsidR="00F90758" w:rsidRPr="00D81DD8" w:rsidRDefault="00F90758" w:rsidP="003A098A">
            <w:pPr>
              <w:tabs>
                <w:tab w:val="left" w:pos="0"/>
              </w:tabs>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nazwa i kodem odpadu boksach max miejsce na odpady to:</w:t>
            </w:r>
          </w:p>
          <w:p w14:paraId="4E4528C3" w14:textId="1324D12C" w:rsidR="00F90758" w:rsidRPr="00D81DD8" w:rsidRDefault="00F90758" w:rsidP="003A098A">
            <w:pPr>
              <w:pStyle w:val="Akapitzlist"/>
              <w:tabs>
                <w:tab w:val="left" w:pos="331"/>
              </w:tabs>
              <w:autoSpaceDE w:val="0"/>
              <w:ind w:left="0"/>
              <w:jc w:val="both"/>
              <w:rPr>
                <w:rFonts w:ascii="Arial" w:hAnsi="Arial" w:cs="Arial"/>
                <w:bCs/>
                <w:sz w:val="18"/>
                <w:szCs w:val="18"/>
                <w:vertAlign w:val="superscript"/>
              </w:rPr>
            </w:pPr>
            <w:r w:rsidRPr="00D81DD8">
              <w:rPr>
                <w:rFonts w:ascii="Arial" w:hAnsi="Arial" w:cs="Arial"/>
                <w:bCs/>
                <w:sz w:val="18"/>
                <w:szCs w:val="18"/>
              </w:rPr>
              <w:t>W hali H1: 19 boksów o łącznej pojemności użytkowej</w:t>
            </w:r>
            <w:r w:rsidRPr="00D81DD8">
              <w:rPr>
                <w:rFonts w:ascii="Arial" w:hAnsi="Arial" w:cs="Arial"/>
                <w:bCs/>
                <w:strike/>
                <w:sz w:val="18"/>
                <w:szCs w:val="18"/>
              </w:rPr>
              <w:t> </w:t>
            </w:r>
            <w:r w:rsidRPr="00D81DD8">
              <w:rPr>
                <w:rFonts w:ascii="Arial" w:hAnsi="Arial" w:cs="Arial"/>
                <w:bCs/>
                <w:sz w:val="18"/>
                <w:szCs w:val="18"/>
              </w:rPr>
              <w:t>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p>
          <w:p w14:paraId="4E3994AF" w14:textId="77777777" w:rsidR="00F90758" w:rsidRPr="00D81DD8" w:rsidRDefault="00F90758" w:rsidP="003A098A">
            <w:pPr>
              <w:pStyle w:val="Akapitzlist"/>
              <w:tabs>
                <w:tab w:val="left" w:pos="331"/>
              </w:tabs>
              <w:autoSpaceDE w:val="0"/>
              <w:ind w:left="0"/>
              <w:jc w:val="both"/>
              <w:rPr>
                <w:rFonts w:ascii="Arial" w:hAnsi="Arial" w:cs="Arial"/>
                <w:bCs/>
                <w:sz w:val="18"/>
                <w:szCs w:val="18"/>
              </w:rPr>
            </w:pPr>
            <w:r w:rsidRPr="00D81DD8">
              <w:rPr>
                <w:rFonts w:ascii="Arial" w:hAnsi="Arial" w:cs="Arial"/>
                <w:bCs/>
                <w:sz w:val="18"/>
                <w:szCs w:val="18"/>
              </w:rPr>
              <w:t xml:space="preserve">Odpady zawierające składniki palne np. tworzywa sztuczne, gumę, papier, magazynowane będą w boksach nr 34 i 35 </w:t>
            </w:r>
            <w:r w:rsidRPr="00D81DD8">
              <w:rPr>
                <w:rFonts w:ascii="Arial" w:hAnsi="Arial" w:cs="Arial"/>
                <w:bCs/>
                <w:sz w:val="18"/>
                <w:szCs w:val="18"/>
              </w:rPr>
              <w:br/>
              <w:t xml:space="preserve">o łącznej poj. </w:t>
            </w:r>
            <w:proofErr w:type="spellStart"/>
            <w:r w:rsidRPr="00D81DD8">
              <w:rPr>
                <w:rFonts w:ascii="Arial" w:hAnsi="Arial" w:cs="Arial"/>
                <w:bCs/>
                <w:sz w:val="18"/>
                <w:szCs w:val="18"/>
              </w:rPr>
              <w:t>uż</w:t>
            </w:r>
            <w:proofErr w:type="spellEnd"/>
            <w:r w:rsidRPr="00D81DD8">
              <w:rPr>
                <w:rFonts w:ascii="Arial" w:hAnsi="Arial" w:cs="Arial"/>
                <w:bCs/>
                <w:sz w:val="18"/>
                <w:szCs w:val="18"/>
              </w:rPr>
              <w:t>. 160 m</w:t>
            </w:r>
            <w:r w:rsidRPr="00D81DD8">
              <w:rPr>
                <w:rFonts w:ascii="Arial" w:hAnsi="Arial" w:cs="Arial"/>
                <w:bCs/>
                <w:sz w:val="18"/>
                <w:szCs w:val="18"/>
                <w:vertAlign w:val="superscript"/>
              </w:rPr>
              <w:t>3</w:t>
            </w:r>
          </w:p>
          <w:p w14:paraId="1209E13B" w14:textId="77777777" w:rsidR="00F90758" w:rsidRPr="00D81DD8" w:rsidRDefault="00F90758" w:rsidP="003A098A">
            <w:pPr>
              <w:autoSpaceDE w:val="0"/>
              <w:ind w:hanging="1"/>
              <w:jc w:val="both"/>
              <w:rPr>
                <w:rFonts w:ascii="Arial" w:hAnsi="Arial" w:cs="Arial"/>
                <w:bCs/>
                <w:sz w:val="18"/>
                <w:szCs w:val="18"/>
              </w:rPr>
            </w:pPr>
            <w:r w:rsidRPr="00D81DD8">
              <w:rPr>
                <w:rFonts w:ascii="Arial" w:hAnsi="Arial" w:cs="Arial"/>
                <w:bCs/>
                <w:sz w:val="18"/>
                <w:szCs w:val="18"/>
              </w:rPr>
              <w:t xml:space="preserve">Wg operatu ppoż. miejsce oznaczone jako nr 3 (boksy 34 i 35): Maksymalna masa odpadów palnych magazynowych </w:t>
            </w:r>
            <w:r w:rsidRPr="00D81DD8">
              <w:rPr>
                <w:rFonts w:ascii="Arial" w:hAnsi="Arial" w:cs="Arial"/>
                <w:bCs/>
                <w:sz w:val="18"/>
                <w:szCs w:val="18"/>
              </w:rPr>
              <w:br/>
              <w:t xml:space="preserve">w boksach 34 i 35: </w:t>
            </w:r>
          </w:p>
          <w:p w14:paraId="20125E3E" w14:textId="5259B8EB" w:rsidR="00F90758" w:rsidRPr="00D81DD8" w:rsidRDefault="00F90758" w:rsidP="003A098A">
            <w:pPr>
              <w:autoSpaceDE w:val="0"/>
              <w:ind w:hanging="1"/>
              <w:jc w:val="both"/>
              <w:rPr>
                <w:rFonts w:ascii="Arial" w:hAnsi="Arial" w:cs="Arial"/>
                <w:bCs/>
                <w:sz w:val="18"/>
                <w:szCs w:val="18"/>
              </w:rPr>
            </w:pPr>
            <w:r w:rsidRPr="00D81DD8">
              <w:rPr>
                <w:rFonts w:ascii="Arial" w:hAnsi="Arial" w:cs="Arial"/>
                <w:bCs/>
                <w:sz w:val="18"/>
                <w:szCs w:val="18"/>
              </w:rPr>
              <w:t xml:space="preserve">25 Mg łącznie dla wszystkich odpadów o kodach: 06 03 15*, </w:t>
            </w:r>
            <w:r w:rsidR="00295592">
              <w:rPr>
                <w:rFonts w:ascii="Arial" w:hAnsi="Arial" w:cs="Arial"/>
                <w:bCs/>
                <w:sz w:val="18"/>
                <w:szCs w:val="18"/>
              </w:rPr>
              <w:br/>
            </w:r>
            <w:r w:rsidRPr="00D81DD8">
              <w:rPr>
                <w:rFonts w:ascii="Arial" w:hAnsi="Arial" w:cs="Arial"/>
                <w:bCs/>
                <w:sz w:val="18"/>
                <w:szCs w:val="18"/>
              </w:rPr>
              <w:t xml:space="preserve">06 04 05*, 10 04 01*, 10 04 02*, 10 04 05*, 10 04 99, 10 08 09, 10 08 11, 10 08 15*, 10 08 99, 10 10 03, </w:t>
            </w:r>
          </w:p>
          <w:p w14:paraId="7BB620C6" w14:textId="5717F9B1" w:rsidR="00F90758" w:rsidRPr="00D81DD8" w:rsidRDefault="00F90758" w:rsidP="003A098A">
            <w:pPr>
              <w:autoSpaceDE w:val="0"/>
              <w:ind w:hanging="1"/>
              <w:jc w:val="both"/>
              <w:rPr>
                <w:rFonts w:ascii="Arial" w:hAnsi="Arial" w:cs="Arial"/>
                <w:bCs/>
                <w:sz w:val="18"/>
                <w:szCs w:val="18"/>
              </w:rPr>
            </w:pPr>
            <w:r w:rsidRPr="00D81DD8">
              <w:rPr>
                <w:rFonts w:ascii="Arial" w:hAnsi="Arial" w:cs="Arial"/>
                <w:bCs/>
                <w:sz w:val="18"/>
                <w:szCs w:val="18"/>
              </w:rPr>
              <w:t xml:space="preserve">10 10 12, 10 10 99, 11 01 09*, 12 01 03, 12 01 04, 12 01 14*, 15 01 04, 16 02 16, 17 04 02, 17 04 03, 17 04 06, 17 04 07, </w:t>
            </w:r>
            <w:r w:rsidR="00295592">
              <w:rPr>
                <w:rFonts w:ascii="Arial" w:hAnsi="Arial" w:cs="Arial"/>
                <w:bCs/>
                <w:sz w:val="18"/>
                <w:szCs w:val="18"/>
              </w:rPr>
              <w:br/>
            </w:r>
            <w:r w:rsidRPr="00D81DD8">
              <w:rPr>
                <w:rFonts w:ascii="Arial" w:hAnsi="Arial" w:cs="Arial"/>
                <w:bCs/>
                <w:sz w:val="18"/>
                <w:szCs w:val="18"/>
              </w:rPr>
              <w:t>17 04 10*, 19 08 01, 19 10 02, 19 12 03, 20 01 40.</w:t>
            </w:r>
          </w:p>
          <w:p w14:paraId="15144B3C" w14:textId="067946DA" w:rsidR="00F90758" w:rsidRPr="00D81DD8" w:rsidRDefault="00F90758" w:rsidP="003A098A">
            <w:pPr>
              <w:autoSpaceDE w:val="0"/>
              <w:spacing w:before="120"/>
              <w:jc w:val="both"/>
              <w:rPr>
                <w:rFonts w:ascii="Arial" w:hAnsi="Arial" w:cs="Arial"/>
                <w:bCs/>
                <w:sz w:val="18"/>
                <w:szCs w:val="18"/>
              </w:rPr>
            </w:pP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51746F24" w14:textId="77777777" w:rsidTr="003A098A">
        <w:trPr>
          <w:trHeight w:val="159"/>
        </w:trPr>
        <w:tc>
          <w:tcPr>
            <w:tcW w:w="675" w:type="dxa"/>
            <w:vAlign w:val="center"/>
          </w:tcPr>
          <w:p w14:paraId="2B0D56C1"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39C5EFB9"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sz w:val="18"/>
                <w:szCs w:val="18"/>
              </w:rPr>
              <w:t>19 01 11*</w:t>
            </w:r>
          </w:p>
        </w:tc>
        <w:tc>
          <w:tcPr>
            <w:tcW w:w="2248" w:type="dxa"/>
            <w:vAlign w:val="center"/>
          </w:tcPr>
          <w:p w14:paraId="798A5C3A"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Żużle i popioły paleniskowe zawierające substancje niebezpieczne</w:t>
            </w:r>
          </w:p>
        </w:tc>
        <w:tc>
          <w:tcPr>
            <w:tcW w:w="5244" w:type="dxa"/>
            <w:vMerge w:val="restart"/>
            <w:vAlign w:val="center"/>
          </w:tcPr>
          <w:p w14:paraId="4C011CF9" w14:textId="77777777" w:rsidR="00F90758" w:rsidRPr="00D81DD8" w:rsidRDefault="00F90758" w:rsidP="003A098A">
            <w:pPr>
              <w:ind w:hanging="1"/>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kodem odpadu boksach i miejscach:</w:t>
            </w:r>
          </w:p>
          <w:p w14:paraId="61C158B1" w14:textId="3525ACE9" w:rsidR="00F90758" w:rsidRPr="00D81DD8" w:rsidRDefault="00F90758" w:rsidP="003A098A">
            <w:pPr>
              <w:autoSpaceDE w:val="0"/>
              <w:jc w:val="both"/>
              <w:rPr>
                <w:rFonts w:ascii="Arial" w:hAnsi="Arial" w:cs="Arial"/>
                <w:bCs/>
                <w:sz w:val="18"/>
                <w:szCs w:val="18"/>
              </w:rPr>
            </w:pPr>
            <w:r w:rsidRPr="00D81DD8">
              <w:rPr>
                <w:rFonts w:ascii="Arial" w:hAnsi="Arial" w:cs="Arial"/>
                <w:bCs/>
                <w:sz w:val="18"/>
                <w:szCs w:val="18"/>
              </w:rPr>
              <w:t>W hali H1: 19 boksów o łącznej pojemności użytkowej</w:t>
            </w:r>
            <w:r w:rsidRPr="00D81DD8">
              <w:rPr>
                <w:rFonts w:ascii="Arial" w:hAnsi="Arial" w:cs="Arial"/>
                <w:bCs/>
                <w:strike/>
                <w:sz w:val="18"/>
                <w:szCs w:val="18"/>
              </w:rPr>
              <w:t> </w:t>
            </w:r>
            <w:r w:rsidRPr="00D81DD8">
              <w:rPr>
                <w:rFonts w:ascii="Arial" w:hAnsi="Arial" w:cs="Arial"/>
                <w:bCs/>
                <w:sz w:val="18"/>
                <w:szCs w:val="18"/>
              </w:rPr>
              <w:t>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15E63A9D" w14:textId="77777777" w:rsidTr="003A098A">
        <w:trPr>
          <w:trHeight w:val="159"/>
        </w:trPr>
        <w:tc>
          <w:tcPr>
            <w:tcW w:w="675" w:type="dxa"/>
            <w:vAlign w:val="center"/>
          </w:tcPr>
          <w:p w14:paraId="7AD8A70B"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648D5192"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sz w:val="18"/>
                <w:szCs w:val="18"/>
              </w:rPr>
              <w:t>19 02 04*</w:t>
            </w:r>
          </w:p>
        </w:tc>
        <w:tc>
          <w:tcPr>
            <w:tcW w:w="2248" w:type="dxa"/>
            <w:vAlign w:val="center"/>
          </w:tcPr>
          <w:p w14:paraId="1C7F428E"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 xml:space="preserve">Wstępnie przemieszane odpady składające się, </w:t>
            </w:r>
            <w:r w:rsidRPr="00D81DD8">
              <w:rPr>
                <w:rFonts w:ascii="Arial" w:hAnsi="Arial" w:cs="Arial"/>
                <w:sz w:val="18"/>
                <w:szCs w:val="18"/>
              </w:rPr>
              <w:br/>
              <w:t>z co najmniej jednego rodzaju odpadów niebezpiecznych</w:t>
            </w:r>
          </w:p>
        </w:tc>
        <w:tc>
          <w:tcPr>
            <w:tcW w:w="5244" w:type="dxa"/>
            <w:vMerge/>
            <w:vAlign w:val="center"/>
          </w:tcPr>
          <w:p w14:paraId="5929065E" w14:textId="77777777" w:rsidR="00F90758" w:rsidRPr="00D81DD8" w:rsidRDefault="00F90758" w:rsidP="003A098A">
            <w:pPr>
              <w:autoSpaceDE w:val="0"/>
              <w:jc w:val="both"/>
              <w:rPr>
                <w:rFonts w:ascii="Arial" w:hAnsi="Arial" w:cs="Arial"/>
                <w:bCs/>
                <w:sz w:val="18"/>
                <w:szCs w:val="18"/>
              </w:rPr>
            </w:pPr>
          </w:p>
        </w:tc>
      </w:tr>
      <w:tr w:rsidR="00F90758" w:rsidRPr="00C96407" w14:paraId="211140F5" w14:textId="77777777" w:rsidTr="003A098A">
        <w:trPr>
          <w:trHeight w:val="159"/>
        </w:trPr>
        <w:tc>
          <w:tcPr>
            <w:tcW w:w="675" w:type="dxa"/>
            <w:vAlign w:val="center"/>
          </w:tcPr>
          <w:p w14:paraId="3C63532E"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497AE3C0"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bCs/>
                <w:sz w:val="18"/>
                <w:szCs w:val="18"/>
              </w:rPr>
              <w:t>19 02 05*</w:t>
            </w:r>
          </w:p>
        </w:tc>
        <w:tc>
          <w:tcPr>
            <w:tcW w:w="2248" w:type="dxa"/>
            <w:vAlign w:val="center"/>
          </w:tcPr>
          <w:p w14:paraId="0A802700"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Szlamy z fizykochemicznej przeróbki odpadów zawierające</w:t>
            </w:r>
          </w:p>
          <w:p w14:paraId="7164F434"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Substancje niebezpieczne</w:t>
            </w:r>
          </w:p>
        </w:tc>
        <w:tc>
          <w:tcPr>
            <w:tcW w:w="5244" w:type="dxa"/>
            <w:vMerge/>
            <w:vAlign w:val="center"/>
          </w:tcPr>
          <w:p w14:paraId="48F95A7D" w14:textId="77777777" w:rsidR="00F90758" w:rsidRPr="00D81DD8" w:rsidRDefault="00F90758" w:rsidP="003A098A">
            <w:pPr>
              <w:autoSpaceDE w:val="0"/>
              <w:jc w:val="both"/>
              <w:rPr>
                <w:rFonts w:ascii="Arial" w:hAnsi="Arial" w:cs="Arial"/>
                <w:bCs/>
                <w:sz w:val="18"/>
                <w:szCs w:val="18"/>
              </w:rPr>
            </w:pPr>
          </w:p>
        </w:tc>
      </w:tr>
      <w:tr w:rsidR="00F90758" w:rsidRPr="00C96407" w14:paraId="11D7F0AD" w14:textId="77777777" w:rsidTr="003A098A">
        <w:trPr>
          <w:trHeight w:val="159"/>
        </w:trPr>
        <w:tc>
          <w:tcPr>
            <w:tcW w:w="675" w:type="dxa"/>
            <w:vAlign w:val="center"/>
          </w:tcPr>
          <w:p w14:paraId="2DF5BEC9"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47A4FF4F"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bCs/>
                <w:sz w:val="18"/>
                <w:szCs w:val="18"/>
              </w:rPr>
              <w:t>19 02 11*</w:t>
            </w:r>
          </w:p>
        </w:tc>
        <w:tc>
          <w:tcPr>
            <w:tcW w:w="2248" w:type="dxa"/>
            <w:vAlign w:val="center"/>
          </w:tcPr>
          <w:p w14:paraId="1FE34ED2"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Inne odpady zawierające substancje niebezpieczne</w:t>
            </w:r>
          </w:p>
        </w:tc>
        <w:tc>
          <w:tcPr>
            <w:tcW w:w="5244" w:type="dxa"/>
            <w:vAlign w:val="center"/>
          </w:tcPr>
          <w:p w14:paraId="6E538EF3" w14:textId="77777777" w:rsidR="00F90758" w:rsidRPr="00D81DD8" w:rsidRDefault="00F90758" w:rsidP="003A098A">
            <w:pPr>
              <w:ind w:hanging="1"/>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kodem odpadu boksach i miejscach:</w:t>
            </w:r>
          </w:p>
          <w:p w14:paraId="169FF71E" w14:textId="30948638" w:rsidR="00F90758" w:rsidRPr="00D81DD8" w:rsidRDefault="00F90758" w:rsidP="003A098A">
            <w:pPr>
              <w:autoSpaceDE w:val="0"/>
              <w:jc w:val="both"/>
              <w:rPr>
                <w:rFonts w:ascii="Arial" w:hAnsi="Arial" w:cs="Arial"/>
                <w:bCs/>
                <w:sz w:val="18"/>
                <w:szCs w:val="18"/>
              </w:rPr>
            </w:pPr>
            <w:r w:rsidRPr="00D81DD8">
              <w:rPr>
                <w:rFonts w:ascii="Arial" w:hAnsi="Arial" w:cs="Arial"/>
                <w:bCs/>
                <w:sz w:val="18"/>
                <w:szCs w:val="18"/>
              </w:rPr>
              <w:t>W hali H1: 19 boksów o łącznej pojemności użytkowej</w:t>
            </w:r>
            <w:r w:rsidR="00295592">
              <w:rPr>
                <w:rFonts w:ascii="Arial" w:hAnsi="Arial" w:cs="Arial"/>
                <w:bCs/>
                <w:sz w:val="18"/>
                <w:szCs w:val="18"/>
              </w:rPr>
              <w:t xml:space="preserve"> </w:t>
            </w:r>
            <w:r w:rsidRPr="00D81DD8">
              <w:rPr>
                <w:rFonts w:ascii="Arial" w:hAnsi="Arial" w:cs="Arial"/>
                <w:bCs/>
                <w:sz w:val="18"/>
                <w:szCs w:val="18"/>
              </w:rPr>
              <w:t>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r w:rsidRPr="00D81DD8">
              <w:rPr>
                <w:rFonts w:ascii="Arial" w:hAnsi="Arial" w:cs="Arial"/>
                <w:bCs/>
                <w:sz w:val="18"/>
                <w:szCs w:val="18"/>
              </w:rPr>
              <w:t>W hali H3: miejsce podręczne w hali rafinacji o pojemności użytkowej30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55383D6A" w14:textId="77777777" w:rsidTr="003A098A">
        <w:trPr>
          <w:trHeight w:val="159"/>
        </w:trPr>
        <w:tc>
          <w:tcPr>
            <w:tcW w:w="675" w:type="dxa"/>
            <w:vAlign w:val="center"/>
          </w:tcPr>
          <w:p w14:paraId="2438C7DC"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31580070" w14:textId="77777777" w:rsidR="00F90758" w:rsidRPr="00D81DD8" w:rsidRDefault="00F90758" w:rsidP="003A098A">
            <w:pPr>
              <w:autoSpaceDE w:val="0"/>
              <w:jc w:val="center"/>
              <w:rPr>
                <w:rFonts w:ascii="Arial" w:hAnsi="Arial" w:cs="Arial"/>
                <w:b/>
                <w:bCs/>
                <w:sz w:val="18"/>
                <w:szCs w:val="18"/>
              </w:rPr>
            </w:pPr>
            <w:r w:rsidRPr="00D81DD8">
              <w:rPr>
                <w:rFonts w:ascii="Arial" w:hAnsi="Arial" w:cs="Arial"/>
                <w:b/>
                <w:sz w:val="18"/>
                <w:szCs w:val="18"/>
              </w:rPr>
              <w:t>19 08 08*</w:t>
            </w:r>
          </w:p>
        </w:tc>
        <w:tc>
          <w:tcPr>
            <w:tcW w:w="2248" w:type="dxa"/>
            <w:vAlign w:val="center"/>
          </w:tcPr>
          <w:p w14:paraId="1815A766" w14:textId="77777777" w:rsidR="00F90758" w:rsidRPr="00D81DD8" w:rsidRDefault="00F90758" w:rsidP="003A098A">
            <w:pPr>
              <w:autoSpaceDE w:val="0"/>
              <w:jc w:val="center"/>
              <w:rPr>
                <w:rFonts w:ascii="Arial" w:hAnsi="Arial" w:cs="Arial"/>
                <w:sz w:val="18"/>
                <w:szCs w:val="18"/>
              </w:rPr>
            </w:pPr>
            <w:r w:rsidRPr="00D81DD8">
              <w:rPr>
                <w:rFonts w:ascii="Arial" w:hAnsi="Arial" w:cs="Arial"/>
                <w:sz w:val="18"/>
                <w:szCs w:val="18"/>
              </w:rPr>
              <w:t>Odpady z systemów membranowych zawierające metale ciężkie</w:t>
            </w:r>
          </w:p>
        </w:tc>
        <w:tc>
          <w:tcPr>
            <w:tcW w:w="5244" w:type="dxa"/>
            <w:vMerge w:val="restart"/>
            <w:vAlign w:val="center"/>
          </w:tcPr>
          <w:p w14:paraId="11C3BE50" w14:textId="77777777" w:rsidR="00F90758" w:rsidRPr="00D81DD8" w:rsidRDefault="00F90758" w:rsidP="003A098A">
            <w:pPr>
              <w:ind w:hanging="1"/>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kodem odpadu boksach i miejscach:</w:t>
            </w:r>
          </w:p>
          <w:p w14:paraId="1D68B6C4" w14:textId="5DA782F6" w:rsidR="00F90758" w:rsidRPr="00D81DD8" w:rsidRDefault="00F90758" w:rsidP="003A098A">
            <w:pPr>
              <w:autoSpaceDE w:val="0"/>
              <w:jc w:val="both"/>
              <w:rPr>
                <w:rFonts w:ascii="Arial" w:hAnsi="Arial" w:cs="Arial"/>
                <w:bCs/>
                <w:sz w:val="18"/>
                <w:szCs w:val="18"/>
              </w:rPr>
            </w:pPr>
            <w:r w:rsidRPr="00D81DD8">
              <w:rPr>
                <w:rFonts w:ascii="Arial" w:hAnsi="Arial" w:cs="Arial"/>
                <w:bCs/>
                <w:sz w:val="18"/>
                <w:szCs w:val="18"/>
              </w:rPr>
              <w:t>W hali H1: 19 boksów o łącznej pojemności użytkowej</w:t>
            </w:r>
            <w:r w:rsidR="00295592">
              <w:rPr>
                <w:rFonts w:ascii="Arial" w:hAnsi="Arial" w:cs="Arial"/>
                <w:bCs/>
                <w:sz w:val="18"/>
                <w:szCs w:val="18"/>
              </w:rPr>
              <w:t xml:space="preserve"> </w:t>
            </w:r>
            <w:r w:rsidRPr="00D81DD8">
              <w:rPr>
                <w:rFonts w:ascii="Arial" w:hAnsi="Arial" w:cs="Arial"/>
                <w:bCs/>
                <w:sz w:val="18"/>
                <w:szCs w:val="18"/>
              </w:rPr>
              <w:t>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5E4D3C2F" w14:textId="77777777" w:rsidTr="003A098A">
        <w:trPr>
          <w:trHeight w:val="159"/>
        </w:trPr>
        <w:tc>
          <w:tcPr>
            <w:tcW w:w="675" w:type="dxa"/>
            <w:vAlign w:val="center"/>
          </w:tcPr>
          <w:p w14:paraId="6998FEE5" w14:textId="77777777" w:rsidR="00F90758" w:rsidRPr="00D81DD8" w:rsidRDefault="00F90758" w:rsidP="003A098A">
            <w:pPr>
              <w:pStyle w:val="Akapitzlist"/>
              <w:numPr>
                <w:ilvl w:val="0"/>
                <w:numId w:val="44"/>
              </w:numPr>
              <w:suppressAutoHyphens/>
              <w:autoSpaceDE w:val="0"/>
              <w:autoSpaceDN w:val="0"/>
              <w:contextualSpacing w:val="0"/>
              <w:textAlignment w:val="baseline"/>
              <w:rPr>
                <w:rFonts w:ascii="Arial" w:hAnsi="Arial" w:cs="Arial"/>
                <w:sz w:val="18"/>
                <w:szCs w:val="18"/>
              </w:rPr>
            </w:pPr>
          </w:p>
        </w:tc>
        <w:tc>
          <w:tcPr>
            <w:tcW w:w="1132" w:type="dxa"/>
            <w:vAlign w:val="center"/>
          </w:tcPr>
          <w:p w14:paraId="2D778CE8" w14:textId="77777777" w:rsidR="00F90758" w:rsidRPr="00F8280C" w:rsidRDefault="00F90758" w:rsidP="003A098A">
            <w:pPr>
              <w:autoSpaceDE w:val="0"/>
              <w:jc w:val="center"/>
              <w:rPr>
                <w:rFonts w:ascii="Arial" w:hAnsi="Arial" w:cs="Arial"/>
                <w:b/>
                <w:bCs/>
                <w:color w:val="000000" w:themeColor="text1"/>
                <w:sz w:val="18"/>
                <w:szCs w:val="18"/>
              </w:rPr>
            </w:pPr>
            <w:r w:rsidRPr="00F8280C">
              <w:rPr>
                <w:rFonts w:ascii="Arial" w:hAnsi="Arial" w:cs="Arial"/>
                <w:b/>
                <w:color w:val="000000" w:themeColor="text1"/>
                <w:sz w:val="18"/>
                <w:szCs w:val="18"/>
              </w:rPr>
              <w:t>19 08 13*</w:t>
            </w:r>
          </w:p>
        </w:tc>
        <w:tc>
          <w:tcPr>
            <w:tcW w:w="2248" w:type="dxa"/>
            <w:vAlign w:val="center"/>
          </w:tcPr>
          <w:p w14:paraId="5E656178" w14:textId="77777777" w:rsidR="00F90758" w:rsidRPr="00F8280C" w:rsidRDefault="00F90758" w:rsidP="003A098A">
            <w:pPr>
              <w:autoSpaceDE w:val="0"/>
              <w:jc w:val="center"/>
              <w:rPr>
                <w:rFonts w:ascii="Arial" w:hAnsi="Arial" w:cs="Arial"/>
                <w:color w:val="000000" w:themeColor="text1"/>
                <w:sz w:val="18"/>
                <w:szCs w:val="18"/>
              </w:rPr>
            </w:pPr>
            <w:r w:rsidRPr="00F8280C">
              <w:rPr>
                <w:rFonts w:ascii="Arial" w:hAnsi="Arial" w:cs="Arial"/>
                <w:color w:val="000000" w:themeColor="text1"/>
                <w:sz w:val="18"/>
                <w:szCs w:val="18"/>
              </w:rPr>
              <w:t>Szlamy zawierające substancje niebezpieczne z innego niż biologiczne oczyszczania ścieków przemysłowych</w:t>
            </w:r>
          </w:p>
        </w:tc>
        <w:tc>
          <w:tcPr>
            <w:tcW w:w="5244" w:type="dxa"/>
            <w:vMerge/>
            <w:vAlign w:val="center"/>
          </w:tcPr>
          <w:p w14:paraId="7259137B" w14:textId="77777777" w:rsidR="00F90758" w:rsidRPr="00C96407" w:rsidRDefault="00F90758" w:rsidP="003A098A">
            <w:pPr>
              <w:autoSpaceDE w:val="0"/>
              <w:jc w:val="both"/>
              <w:rPr>
                <w:rFonts w:ascii="Arial" w:hAnsi="Arial" w:cs="Arial"/>
                <w:bCs/>
                <w:color w:val="FF0000"/>
                <w:sz w:val="18"/>
                <w:szCs w:val="18"/>
              </w:rPr>
            </w:pPr>
          </w:p>
        </w:tc>
      </w:tr>
      <w:tr w:rsidR="00F90758" w:rsidRPr="00C96407" w14:paraId="514A666F" w14:textId="77777777" w:rsidTr="003A098A">
        <w:trPr>
          <w:trHeight w:val="690"/>
        </w:trPr>
        <w:tc>
          <w:tcPr>
            <w:tcW w:w="675" w:type="dxa"/>
            <w:vAlign w:val="center"/>
          </w:tcPr>
          <w:p w14:paraId="540AC37F" w14:textId="77777777" w:rsidR="00F90758" w:rsidRPr="00F8280C" w:rsidRDefault="00F90758" w:rsidP="003A098A">
            <w:pPr>
              <w:pStyle w:val="Akapitzlist"/>
              <w:numPr>
                <w:ilvl w:val="0"/>
                <w:numId w:val="44"/>
              </w:numPr>
              <w:suppressAutoHyphens/>
              <w:autoSpaceDE w:val="0"/>
              <w:autoSpaceDN w:val="0"/>
              <w:contextualSpacing w:val="0"/>
              <w:textAlignment w:val="baseline"/>
              <w:rPr>
                <w:rFonts w:ascii="Arial" w:hAnsi="Arial" w:cs="Arial"/>
                <w:b/>
                <w:bCs/>
                <w:color w:val="000000" w:themeColor="text1"/>
                <w:sz w:val="18"/>
                <w:szCs w:val="18"/>
                <w:u w:val="single"/>
              </w:rPr>
            </w:pPr>
          </w:p>
        </w:tc>
        <w:tc>
          <w:tcPr>
            <w:tcW w:w="1132" w:type="dxa"/>
            <w:vAlign w:val="center"/>
          </w:tcPr>
          <w:p w14:paraId="3BFAB29B" w14:textId="77777777" w:rsidR="00F90758" w:rsidRPr="00F8280C" w:rsidRDefault="00F90758" w:rsidP="003A098A">
            <w:pPr>
              <w:ind w:left="33"/>
              <w:jc w:val="center"/>
              <w:rPr>
                <w:rFonts w:ascii="Arial" w:hAnsi="Arial" w:cs="Arial"/>
                <w:b/>
                <w:bCs/>
                <w:color w:val="000000" w:themeColor="text1"/>
                <w:sz w:val="18"/>
                <w:szCs w:val="18"/>
              </w:rPr>
            </w:pPr>
            <w:r w:rsidRPr="00F8280C">
              <w:rPr>
                <w:rFonts w:ascii="Arial" w:hAnsi="Arial" w:cs="Arial"/>
                <w:b/>
                <w:bCs/>
                <w:color w:val="000000" w:themeColor="text1"/>
                <w:sz w:val="18"/>
                <w:szCs w:val="18"/>
              </w:rPr>
              <w:t>19 10 03*</w:t>
            </w:r>
          </w:p>
        </w:tc>
        <w:tc>
          <w:tcPr>
            <w:tcW w:w="2248" w:type="dxa"/>
            <w:vAlign w:val="center"/>
          </w:tcPr>
          <w:p w14:paraId="1BA2CB7D" w14:textId="77777777" w:rsidR="00F90758" w:rsidRPr="00D81DD8" w:rsidRDefault="00F90758" w:rsidP="003A098A">
            <w:pPr>
              <w:autoSpaceDE w:val="0"/>
              <w:autoSpaceDN w:val="0"/>
              <w:adjustRightInd w:val="0"/>
              <w:ind w:left="33"/>
              <w:rPr>
                <w:rFonts w:ascii="Arial" w:hAnsi="Arial" w:cs="Arial"/>
                <w:sz w:val="18"/>
                <w:szCs w:val="18"/>
              </w:rPr>
            </w:pPr>
            <w:r w:rsidRPr="00D81DD8">
              <w:rPr>
                <w:rFonts w:ascii="Arial" w:hAnsi="Arial" w:cs="Arial"/>
                <w:sz w:val="18"/>
                <w:szCs w:val="18"/>
              </w:rPr>
              <w:t>Lekka frakcja i pyły zawierające substancje niebezpieczne</w:t>
            </w:r>
          </w:p>
        </w:tc>
        <w:tc>
          <w:tcPr>
            <w:tcW w:w="5244" w:type="dxa"/>
            <w:vMerge w:val="restart"/>
            <w:vAlign w:val="center"/>
          </w:tcPr>
          <w:p w14:paraId="4F653275" w14:textId="77777777" w:rsidR="00F90758" w:rsidRPr="00D81DD8" w:rsidRDefault="00F90758" w:rsidP="003A098A">
            <w:pPr>
              <w:ind w:hanging="1"/>
              <w:jc w:val="both"/>
              <w:rPr>
                <w:rFonts w:ascii="Arial" w:hAnsi="Arial" w:cs="Arial"/>
                <w:bCs/>
                <w:sz w:val="18"/>
                <w:szCs w:val="18"/>
              </w:rPr>
            </w:pPr>
            <w:r w:rsidRPr="00D81DD8">
              <w:rPr>
                <w:rFonts w:ascii="Arial" w:hAnsi="Arial" w:cs="Arial"/>
                <w:bCs/>
                <w:sz w:val="18"/>
                <w:szCs w:val="18"/>
              </w:rPr>
              <w:t xml:space="preserve">Na hali H1 i H3 w opakowaniach lub luzem na hałdzie </w:t>
            </w:r>
            <w:r w:rsidRPr="00D81DD8">
              <w:rPr>
                <w:rFonts w:ascii="Arial" w:hAnsi="Arial" w:cs="Arial"/>
                <w:bCs/>
                <w:sz w:val="18"/>
                <w:szCs w:val="18"/>
              </w:rPr>
              <w:br/>
              <w:t>w oznakowanych kodem odpadu boksach i miejscach:</w:t>
            </w:r>
          </w:p>
          <w:p w14:paraId="784D873F" w14:textId="1187D081" w:rsidR="00F90758" w:rsidRPr="00D81DD8" w:rsidRDefault="00F90758" w:rsidP="003A098A">
            <w:pPr>
              <w:autoSpaceDE w:val="0"/>
              <w:jc w:val="both"/>
              <w:rPr>
                <w:rFonts w:ascii="Arial" w:hAnsi="Arial" w:cs="Arial"/>
                <w:bCs/>
                <w:sz w:val="18"/>
                <w:szCs w:val="18"/>
              </w:rPr>
            </w:pPr>
            <w:r w:rsidRPr="00D81DD8">
              <w:rPr>
                <w:rFonts w:ascii="Arial" w:hAnsi="Arial" w:cs="Arial"/>
                <w:bCs/>
                <w:sz w:val="18"/>
                <w:szCs w:val="18"/>
              </w:rPr>
              <w:t>W hali H1:19 boksów o łącznej pojemności użytkowej</w:t>
            </w:r>
            <w:r w:rsidR="00295592">
              <w:rPr>
                <w:rFonts w:ascii="Arial" w:hAnsi="Arial" w:cs="Arial"/>
                <w:bCs/>
                <w:sz w:val="18"/>
                <w:szCs w:val="18"/>
              </w:rPr>
              <w:t xml:space="preserve"> </w:t>
            </w:r>
            <w:r w:rsidRPr="00D81DD8">
              <w:rPr>
                <w:rFonts w:ascii="Arial" w:hAnsi="Arial" w:cs="Arial"/>
                <w:bCs/>
                <w:sz w:val="18"/>
                <w:szCs w:val="18"/>
              </w:rPr>
              <w:t>805 m</w:t>
            </w:r>
            <w:r w:rsidRPr="00D81DD8">
              <w:rPr>
                <w:rFonts w:ascii="Arial" w:hAnsi="Arial" w:cs="Arial"/>
                <w:bCs/>
                <w:sz w:val="18"/>
                <w:szCs w:val="18"/>
                <w:vertAlign w:val="superscript"/>
              </w:rPr>
              <w:t>3</w:t>
            </w:r>
            <w:r w:rsidRPr="00D81DD8">
              <w:rPr>
                <w:rFonts w:ascii="Arial" w:hAnsi="Arial" w:cs="Arial"/>
                <w:bCs/>
                <w:sz w:val="18"/>
                <w:szCs w:val="18"/>
              </w:rPr>
              <w:t>.</w:t>
            </w:r>
            <w:r w:rsidRPr="00D81DD8">
              <w:rPr>
                <w:rFonts w:ascii="Arial" w:hAnsi="Arial" w:cs="Arial"/>
                <w:bCs/>
                <w:sz w:val="18"/>
                <w:szCs w:val="18"/>
                <w:vertAlign w:val="superscript"/>
              </w:rPr>
              <w:t xml:space="preserve">2) </w:t>
            </w:r>
            <w:r w:rsidRPr="00D81DD8">
              <w:rPr>
                <w:rFonts w:ascii="Arial" w:hAnsi="Arial" w:cs="Arial"/>
                <w:bCs/>
                <w:sz w:val="18"/>
                <w:szCs w:val="18"/>
              </w:rPr>
              <w:t>W hali H3: miejsce podręczne w hali rafinacji o pojemności użytkowej 30 m</w:t>
            </w:r>
            <w:r w:rsidRPr="00D81DD8">
              <w:rPr>
                <w:rFonts w:ascii="Arial" w:hAnsi="Arial" w:cs="Arial"/>
                <w:bCs/>
                <w:sz w:val="18"/>
                <w:szCs w:val="18"/>
                <w:vertAlign w:val="superscript"/>
              </w:rPr>
              <w:t>3</w:t>
            </w:r>
            <w:r w:rsidRPr="00D81DD8">
              <w:rPr>
                <w:rFonts w:ascii="Arial" w:hAnsi="Arial" w:cs="Arial"/>
                <w:bCs/>
                <w:sz w:val="18"/>
                <w:szCs w:val="18"/>
              </w:rPr>
              <w:t>.</w:t>
            </w:r>
          </w:p>
        </w:tc>
      </w:tr>
      <w:tr w:rsidR="00F90758" w:rsidRPr="00C96407" w14:paraId="52E3E113" w14:textId="77777777" w:rsidTr="003A098A">
        <w:trPr>
          <w:trHeight w:val="159"/>
        </w:trPr>
        <w:tc>
          <w:tcPr>
            <w:tcW w:w="675" w:type="dxa"/>
            <w:vAlign w:val="center"/>
          </w:tcPr>
          <w:p w14:paraId="2E48958E" w14:textId="77777777" w:rsidR="00F90758" w:rsidRPr="00F8280C" w:rsidRDefault="00F90758" w:rsidP="003A098A">
            <w:pPr>
              <w:pStyle w:val="Akapitzlist"/>
              <w:numPr>
                <w:ilvl w:val="0"/>
                <w:numId w:val="44"/>
              </w:numPr>
              <w:suppressAutoHyphens/>
              <w:autoSpaceDE w:val="0"/>
              <w:autoSpaceDN w:val="0"/>
              <w:contextualSpacing w:val="0"/>
              <w:textAlignment w:val="baseline"/>
              <w:rPr>
                <w:rFonts w:ascii="Arial" w:hAnsi="Arial" w:cs="Arial"/>
                <w:b/>
                <w:bCs/>
                <w:color w:val="000000" w:themeColor="text1"/>
                <w:sz w:val="18"/>
                <w:szCs w:val="18"/>
                <w:u w:val="single"/>
              </w:rPr>
            </w:pPr>
          </w:p>
        </w:tc>
        <w:tc>
          <w:tcPr>
            <w:tcW w:w="1132" w:type="dxa"/>
            <w:vAlign w:val="center"/>
          </w:tcPr>
          <w:p w14:paraId="319E2B46" w14:textId="77777777" w:rsidR="00F90758" w:rsidRPr="00F8280C" w:rsidRDefault="00F90758" w:rsidP="003A098A">
            <w:pPr>
              <w:ind w:left="33"/>
              <w:jc w:val="center"/>
              <w:rPr>
                <w:rFonts w:ascii="Arial" w:hAnsi="Arial" w:cs="Arial"/>
                <w:b/>
                <w:bCs/>
                <w:color w:val="000000" w:themeColor="text1"/>
                <w:sz w:val="18"/>
                <w:szCs w:val="18"/>
              </w:rPr>
            </w:pPr>
            <w:r w:rsidRPr="00F8280C">
              <w:rPr>
                <w:rFonts w:ascii="Arial" w:hAnsi="Arial" w:cs="Arial"/>
                <w:b/>
                <w:bCs/>
                <w:color w:val="000000" w:themeColor="text1"/>
                <w:sz w:val="18"/>
                <w:szCs w:val="18"/>
              </w:rPr>
              <w:t>19 10 05*</w:t>
            </w:r>
          </w:p>
        </w:tc>
        <w:tc>
          <w:tcPr>
            <w:tcW w:w="2248" w:type="dxa"/>
            <w:vAlign w:val="center"/>
          </w:tcPr>
          <w:p w14:paraId="1BEEE93C" w14:textId="77777777" w:rsidR="00F90758" w:rsidRPr="00F8280C" w:rsidRDefault="00F90758" w:rsidP="003A098A">
            <w:pPr>
              <w:autoSpaceDE w:val="0"/>
              <w:autoSpaceDN w:val="0"/>
              <w:adjustRightInd w:val="0"/>
              <w:ind w:left="33"/>
              <w:rPr>
                <w:rFonts w:ascii="Arial" w:hAnsi="Arial" w:cs="Arial"/>
                <w:color w:val="000000" w:themeColor="text1"/>
                <w:sz w:val="18"/>
                <w:szCs w:val="18"/>
              </w:rPr>
            </w:pPr>
            <w:r w:rsidRPr="00F8280C">
              <w:rPr>
                <w:rFonts w:ascii="Arial" w:hAnsi="Arial" w:cs="Arial"/>
                <w:color w:val="000000" w:themeColor="text1"/>
                <w:sz w:val="18"/>
                <w:szCs w:val="18"/>
              </w:rPr>
              <w:t>Inne frakcje zawierające substancje niebezpieczne</w:t>
            </w:r>
          </w:p>
        </w:tc>
        <w:tc>
          <w:tcPr>
            <w:tcW w:w="5244" w:type="dxa"/>
            <w:vMerge/>
            <w:vAlign w:val="center"/>
          </w:tcPr>
          <w:p w14:paraId="37765D3E" w14:textId="77777777" w:rsidR="00F90758" w:rsidRPr="00C96407" w:rsidRDefault="00F90758" w:rsidP="003A098A">
            <w:pPr>
              <w:autoSpaceDE w:val="0"/>
              <w:jc w:val="center"/>
              <w:rPr>
                <w:rFonts w:ascii="Arial" w:hAnsi="Arial" w:cs="Arial"/>
                <w:bCs/>
                <w:color w:val="FF0000"/>
                <w:sz w:val="18"/>
                <w:szCs w:val="18"/>
                <w:u w:val="single"/>
              </w:rPr>
            </w:pPr>
          </w:p>
        </w:tc>
      </w:tr>
      <w:tr w:rsidR="00F90758" w:rsidRPr="00C96407" w14:paraId="0D622373" w14:textId="77777777" w:rsidTr="003A098A">
        <w:trPr>
          <w:trHeight w:val="159"/>
        </w:trPr>
        <w:tc>
          <w:tcPr>
            <w:tcW w:w="675" w:type="dxa"/>
            <w:vAlign w:val="center"/>
          </w:tcPr>
          <w:p w14:paraId="0B3E6FAC" w14:textId="77777777" w:rsidR="00F90758" w:rsidRPr="00F8280C" w:rsidRDefault="00F90758" w:rsidP="003A098A">
            <w:pPr>
              <w:pStyle w:val="Akapitzlist"/>
              <w:numPr>
                <w:ilvl w:val="0"/>
                <w:numId w:val="44"/>
              </w:numPr>
              <w:suppressAutoHyphens/>
              <w:autoSpaceDE w:val="0"/>
              <w:autoSpaceDN w:val="0"/>
              <w:contextualSpacing w:val="0"/>
              <w:textAlignment w:val="baseline"/>
              <w:rPr>
                <w:rFonts w:ascii="Arial" w:hAnsi="Arial" w:cs="Arial"/>
                <w:b/>
                <w:bCs/>
                <w:color w:val="000000" w:themeColor="text1"/>
                <w:sz w:val="18"/>
                <w:szCs w:val="18"/>
                <w:u w:val="single"/>
              </w:rPr>
            </w:pPr>
          </w:p>
        </w:tc>
        <w:tc>
          <w:tcPr>
            <w:tcW w:w="1132" w:type="dxa"/>
            <w:vAlign w:val="center"/>
          </w:tcPr>
          <w:p w14:paraId="754EBDD2" w14:textId="77777777" w:rsidR="00F90758" w:rsidRPr="00F8280C" w:rsidRDefault="00F90758" w:rsidP="003A098A">
            <w:pPr>
              <w:ind w:left="33"/>
              <w:jc w:val="center"/>
              <w:rPr>
                <w:rFonts w:ascii="Arial" w:hAnsi="Arial" w:cs="Arial"/>
                <w:b/>
                <w:bCs/>
                <w:color w:val="000000" w:themeColor="text1"/>
                <w:sz w:val="18"/>
                <w:szCs w:val="18"/>
              </w:rPr>
            </w:pPr>
            <w:r w:rsidRPr="00F8280C">
              <w:rPr>
                <w:rFonts w:ascii="Arial" w:hAnsi="Arial" w:cs="Arial"/>
                <w:b/>
                <w:bCs/>
                <w:color w:val="000000" w:themeColor="text1"/>
                <w:sz w:val="18"/>
                <w:szCs w:val="18"/>
              </w:rPr>
              <w:t>19 12 11*</w:t>
            </w:r>
          </w:p>
        </w:tc>
        <w:tc>
          <w:tcPr>
            <w:tcW w:w="2248" w:type="dxa"/>
            <w:vAlign w:val="center"/>
          </w:tcPr>
          <w:p w14:paraId="68D52529" w14:textId="77777777" w:rsidR="00F90758" w:rsidRPr="00F8280C" w:rsidRDefault="00F90758" w:rsidP="003A098A">
            <w:pPr>
              <w:autoSpaceDE w:val="0"/>
              <w:autoSpaceDN w:val="0"/>
              <w:adjustRightInd w:val="0"/>
              <w:ind w:left="33"/>
              <w:jc w:val="center"/>
              <w:rPr>
                <w:rFonts w:ascii="Arial" w:hAnsi="Arial" w:cs="Arial"/>
                <w:color w:val="000000" w:themeColor="text1"/>
                <w:sz w:val="18"/>
                <w:szCs w:val="18"/>
              </w:rPr>
            </w:pPr>
            <w:r w:rsidRPr="00F8280C">
              <w:rPr>
                <w:rFonts w:ascii="Arial" w:hAnsi="Arial" w:cs="Arial"/>
                <w:color w:val="000000" w:themeColor="text1"/>
                <w:sz w:val="18"/>
                <w:szCs w:val="18"/>
              </w:rPr>
              <w:t xml:space="preserve">Inne odpady (w tym zmieszane substancje </w:t>
            </w:r>
            <w:r w:rsidRPr="00F8280C">
              <w:rPr>
                <w:rFonts w:ascii="Arial" w:hAnsi="Arial" w:cs="Arial"/>
                <w:color w:val="000000" w:themeColor="text1"/>
                <w:sz w:val="18"/>
                <w:szCs w:val="18"/>
              </w:rPr>
              <w:br/>
              <w:t>i przedmioty) z mechanicznej obróbki odpadów zawierające substancje niebezpieczne</w:t>
            </w:r>
          </w:p>
        </w:tc>
        <w:tc>
          <w:tcPr>
            <w:tcW w:w="5244" w:type="dxa"/>
            <w:vMerge/>
            <w:vAlign w:val="center"/>
          </w:tcPr>
          <w:p w14:paraId="53FF8A1B" w14:textId="77777777" w:rsidR="00F90758" w:rsidRPr="00C96407" w:rsidRDefault="00F90758" w:rsidP="003A098A">
            <w:pPr>
              <w:autoSpaceDE w:val="0"/>
              <w:jc w:val="center"/>
              <w:rPr>
                <w:rFonts w:ascii="Arial" w:hAnsi="Arial" w:cs="Arial"/>
                <w:bCs/>
                <w:color w:val="FF0000"/>
                <w:sz w:val="18"/>
                <w:szCs w:val="18"/>
                <w:u w:val="single"/>
              </w:rPr>
            </w:pPr>
          </w:p>
        </w:tc>
      </w:tr>
    </w:tbl>
    <w:p w14:paraId="08F6AD00" w14:textId="77777777" w:rsidR="00F90758" w:rsidRPr="00B52B8C" w:rsidRDefault="00F90758" w:rsidP="00F90758">
      <w:pPr>
        <w:spacing w:before="120"/>
        <w:ind w:right="132"/>
        <w:jc w:val="both"/>
        <w:rPr>
          <w:rFonts w:ascii="Arial" w:hAnsi="Arial" w:cs="Arial"/>
          <w:color w:val="000000" w:themeColor="text1"/>
          <w:sz w:val="16"/>
          <w:szCs w:val="16"/>
        </w:rPr>
      </w:pPr>
      <w:r w:rsidRPr="00B52B8C">
        <w:rPr>
          <w:rFonts w:ascii="Arial" w:hAnsi="Arial" w:cs="Arial"/>
          <w:b/>
          <w:bCs/>
          <w:color w:val="000000" w:themeColor="text1"/>
          <w:sz w:val="20"/>
          <w:szCs w:val="20"/>
          <w:vertAlign w:val="superscript"/>
        </w:rPr>
        <w:t xml:space="preserve">1) </w:t>
      </w:r>
      <w:r w:rsidRPr="00B52B8C">
        <w:rPr>
          <w:rFonts w:ascii="Arial" w:hAnsi="Arial" w:cs="Arial"/>
          <w:color w:val="000000" w:themeColor="text1"/>
          <w:sz w:val="16"/>
          <w:szCs w:val="16"/>
        </w:rPr>
        <w:t xml:space="preserve">Wszystkie odpady dostarczane do zakładu będą poddawane ocenie jakościowej w celu stwierdzenia przydatności do procesu oraz identyfikacji ewentualnych zagrożeń mogących wystąpić podczas magazynowania i przetwarzania. Każdy z dostarczonych rodzajów odpadów (za wyjątkiem materiałów metalicznych oraz materiałów dla których masa zgarów nie przekracza 200 kg lub zawartość zgarów nie przekracza 40% całego materiału) powinien być poddany testowi palności. </w:t>
      </w:r>
    </w:p>
    <w:p w14:paraId="7A5791A4" w14:textId="77777777" w:rsidR="00F90758" w:rsidRPr="00B52B8C" w:rsidRDefault="00F90758" w:rsidP="00F90758">
      <w:pPr>
        <w:ind w:right="132"/>
        <w:jc w:val="both"/>
        <w:rPr>
          <w:rFonts w:ascii="Arial" w:hAnsi="Arial" w:cs="Arial"/>
          <w:color w:val="000000" w:themeColor="text1"/>
          <w:sz w:val="16"/>
          <w:szCs w:val="16"/>
        </w:rPr>
      </w:pPr>
      <w:r w:rsidRPr="00B52B8C">
        <w:rPr>
          <w:rFonts w:ascii="Arial" w:hAnsi="Arial" w:cs="Arial"/>
          <w:color w:val="000000" w:themeColor="text1"/>
          <w:sz w:val="16"/>
          <w:szCs w:val="16"/>
        </w:rPr>
        <w:t xml:space="preserve">W przypadku stwierdzenia obecności składników palnych, lub w przypadku stwierdzenia właściwości palnych innych odpadów niż wymienione w tabeli jako mogące posiadać właściwości palne, odpady takie będą magazynowane w hali H1 w boksie nr 34 lub 35 o poj. </w:t>
      </w:r>
      <w:proofErr w:type="spellStart"/>
      <w:r w:rsidRPr="00B52B8C">
        <w:rPr>
          <w:rFonts w:ascii="Arial" w:hAnsi="Arial" w:cs="Arial"/>
          <w:color w:val="000000" w:themeColor="text1"/>
          <w:sz w:val="16"/>
          <w:szCs w:val="16"/>
        </w:rPr>
        <w:t>uż</w:t>
      </w:r>
      <w:proofErr w:type="spellEnd"/>
      <w:r w:rsidRPr="00B52B8C">
        <w:rPr>
          <w:rFonts w:ascii="Arial" w:hAnsi="Arial" w:cs="Arial"/>
          <w:color w:val="000000" w:themeColor="text1"/>
          <w:sz w:val="16"/>
          <w:szCs w:val="16"/>
        </w:rPr>
        <w:t>. 80 m</w:t>
      </w:r>
      <w:r w:rsidRPr="00B52B8C">
        <w:rPr>
          <w:rFonts w:ascii="Arial" w:hAnsi="Arial" w:cs="Arial"/>
          <w:color w:val="000000" w:themeColor="text1"/>
          <w:sz w:val="16"/>
          <w:szCs w:val="16"/>
          <w:vertAlign w:val="superscript"/>
        </w:rPr>
        <w:t>3</w:t>
      </w:r>
      <w:r w:rsidRPr="00B52B8C">
        <w:rPr>
          <w:rFonts w:ascii="Arial" w:hAnsi="Arial" w:cs="Arial"/>
          <w:color w:val="000000" w:themeColor="text1"/>
          <w:sz w:val="16"/>
          <w:szCs w:val="16"/>
        </w:rPr>
        <w:t>. Max. masa wszystkich odpadów palnych magazynowanych w poszczególnych boksach nie może przekroczyć 50 Mg.</w:t>
      </w:r>
    </w:p>
    <w:p w14:paraId="0C7B4D12" w14:textId="4B7A53E9" w:rsidR="00F90758" w:rsidRPr="00295592" w:rsidRDefault="00F90758" w:rsidP="00F90758">
      <w:pPr>
        <w:spacing w:before="120"/>
        <w:jc w:val="both"/>
        <w:rPr>
          <w:rFonts w:ascii="Arial" w:hAnsi="Arial" w:cs="Arial"/>
          <w:sz w:val="16"/>
          <w:szCs w:val="16"/>
        </w:rPr>
      </w:pPr>
      <w:r w:rsidRPr="00295592">
        <w:rPr>
          <w:rFonts w:ascii="Arial" w:hAnsi="Arial" w:cs="Arial"/>
          <w:sz w:val="16"/>
          <w:szCs w:val="16"/>
          <w:vertAlign w:val="superscript"/>
        </w:rPr>
        <w:t>2)</w:t>
      </w:r>
      <w:r w:rsidRPr="00295592">
        <w:rPr>
          <w:rFonts w:ascii="Arial" w:hAnsi="Arial" w:cs="Arial"/>
          <w:sz w:val="16"/>
          <w:szCs w:val="16"/>
        </w:rPr>
        <w:t>Hala H1</w:t>
      </w:r>
      <w:r w:rsidRPr="00295592">
        <w:rPr>
          <w:rFonts w:ascii="Arial" w:hAnsi="Arial" w:cs="Arial"/>
          <w:sz w:val="16"/>
          <w:szCs w:val="16"/>
          <w:vertAlign w:val="superscript"/>
        </w:rPr>
        <w:t xml:space="preserve"> </w:t>
      </w:r>
      <w:r w:rsidRPr="00295592">
        <w:rPr>
          <w:rFonts w:ascii="Arial" w:hAnsi="Arial" w:cs="Arial"/>
          <w:sz w:val="16"/>
          <w:szCs w:val="16"/>
        </w:rPr>
        <w:t>19 boksów o łącznej pojemności  805 m</w:t>
      </w:r>
      <w:r w:rsidRPr="00295592">
        <w:rPr>
          <w:rFonts w:ascii="Arial" w:hAnsi="Arial" w:cs="Arial"/>
          <w:sz w:val="16"/>
          <w:szCs w:val="16"/>
          <w:vertAlign w:val="superscript"/>
        </w:rPr>
        <w:t xml:space="preserve">3 </w:t>
      </w:r>
      <w:proofErr w:type="spellStart"/>
      <w:r w:rsidRPr="00295592">
        <w:rPr>
          <w:rFonts w:ascii="Arial" w:hAnsi="Arial" w:cs="Arial"/>
          <w:sz w:val="16"/>
          <w:szCs w:val="16"/>
        </w:rPr>
        <w:t>tj</w:t>
      </w:r>
      <w:proofErr w:type="spellEnd"/>
      <w:r w:rsidRPr="00295592">
        <w:rPr>
          <w:rFonts w:ascii="Arial" w:hAnsi="Arial" w:cs="Arial"/>
          <w:sz w:val="16"/>
          <w:szCs w:val="16"/>
        </w:rPr>
        <w:t xml:space="preserve">: </w:t>
      </w:r>
    </w:p>
    <w:p w14:paraId="71487531" w14:textId="69106B69" w:rsidR="00F90758" w:rsidRPr="00295592" w:rsidRDefault="00F90758" w:rsidP="00F90758">
      <w:pPr>
        <w:pStyle w:val="Akapitzlist"/>
        <w:numPr>
          <w:ilvl w:val="0"/>
          <w:numId w:val="35"/>
        </w:numPr>
        <w:tabs>
          <w:tab w:val="left" w:pos="256"/>
        </w:tabs>
        <w:autoSpaceDE w:val="0"/>
        <w:autoSpaceDN w:val="0"/>
        <w:adjustRightInd w:val="0"/>
        <w:ind w:left="142" w:firstLine="0"/>
        <w:jc w:val="both"/>
        <w:rPr>
          <w:rFonts w:ascii="Arial" w:hAnsi="Arial" w:cs="Arial"/>
          <w:sz w:val="16"/>
          <w:szCs w:val="16"/>
        </w:rPr>
      </w:pPr>
      <w:r w:rsidRPr="00295592">
        <w:rPr>
          <w:rFonts w:ascii="Arial" w:hAnsi="Arial" w:cs="Arial"/>
          <w:sz w:val="16"/>
          <w:szCs w:val="16"/>
        </w:rPr>
        <w:t>6 boksów o wymiarach 5,2x2,5x3 m i pojemności użytkowej 26 m</w:t>
      </w:r>
      <w:r w:rsidRPr="00295592">
        <w:rPr>
          <w:rFonts w:ascii="Arial" w:hAnsi="Arial" w:cs="Arial"/>
          <w:sz w:val="16"/>
          <w:szCs w:val="16"/>
          <w:vertAlign w:val="superscript"/>
        </w:rPr>
        <w:t>3</w:t>
      </w:r>
      <w:r w:rsidRPr="00295592">
        <w:rPr>
          <w:rFonts w:ascii="Arial" w:hAnsi="Arial" w:cs="Arial"/>
          <w:sz w:val="16"/>
          <w:szCs w:val="16"/>
        </w:rPr>
        <w:t xml:space="preserve">, </w:t>
      </w:r>
    </w:p>
    <w:p w14:paraId="03C4C7D9" w14:textId="5144D84A" w:rsidR="00F90758" w:rsidRPr="00295592" w:rsidRDefault="00FB1564" w:rsidP="00F90758">
      <w:pPr>
        <w:pStyle w:val="Akapitzlist"/>
        <w:numPr>
          <w:ilvl w:val="0"/>
          <w:numId w:val="35"/>
        </w:numPr>
        <w:tabs>
          <w:tab w:val="left" w:pos="256"/>
        </w:tabs>
        <w:autoSpaceDE w:val="0"/>
        <w:autoSpaceDN w:val="0"/>
        <w:adjustRightInd w:val="0"/>
        <w:ind w:left="142" w:firstLine="0"/>
        <w:jc w:val="both"/>
        <w:rPr>
          <w:rFonts w:ascii="Arial" w:hAnsi="Arial" w:cs="Arial"/>
          <w:sz w:val="16"/>
          <w:szCs w:val="16"/>
        </w:rPr>
      </w:pPr>
      <w:r w:rsidRPr="00295592">
        <w:rPr>
          <w:rFonts w:ascii="Arial" w:hAnsi="Arial" w:cs="Arial"/>
          <w:sz w:val="16"/>
          <w:szCs w:val="16"/>
        </w:rPr>
        <w:t>2</w:t>
      </w:r>
      <w:r w:rsidR="00F90758" w:rsidRPr="00295592">
        <w:rPr>
          <w:rFonts w:ascii="Arial" w:hAnsi="Arial" w:cs="Arial"/>
          <w:sz w:val="16"/>
          <w:szCs w:val="16"/>
        </w:rPr>
        <w:t xml:space="preserve"> boks</w:t>
      </w:r>
      <w:r w:rsidRPr="00295592">
        <w:rPr>
          <w:rFonts w:ascii="Arial" w:hAnsi="Arial" w:cs="Arial"/>
          <w:sz w:val="16"/>
          <w:szCs w:val="16"/>
        </w:rPr>
        <w:t>y</w:t>
      </w:r>
      <w:r w:rsidR="00F90758" w:rsidRPr="00295592">
        <w:rPr>
          <w:rFonts w:ascii="Arial" w:hAnsi="Arial" w:cs="Arial"/>
          <w:sz w:val="16"/>
          <w:szCs w:val="16"/>
        </w:rPr>
        <w:t xml:space="preserve"> o wymiarach 8,75x2,5x6,235 m i poj. </w:t>
      </w:r>
      <w:proofErr w:type="spellStart"/>
      <w:r w:rsidR="00F90758" w:rsidRPr="00295592">
        <w:rPr>
          <w:rFonts w:ascii="Arial" w:hAnsi="Arial" w:cs="Arial"/>
          <w:sz w:val="16"/>
          <w:szCs w:val="16"/>
        </w:rPr>
        <w:t>uż</w:t>
      </w:r>
      <w:proofErr w:type="spellEnd"/>
      <w:r w:rsidR="00F90758" w:rsidRPr="00295592">
        <w:rPr>
          <w:rFonts w:ascii="Arial" w:hAnsi="Arial" w:cs="Arial"/>
          <w:sz w:val="16"/>
          <w:szCs w:val="16"/>
        </w:rPr>
        <w:t>. 87 m</w:t>
      </w:r>
      <w:r w:rsidR="00F90758" w:rsidRPr="00295592">
        <w:rPr>
          <w:rFonts w:ascii="Arial" w:hAnsi="Arial" w:cs="Arial"/>
          <w:sz w:val="16"/>
          <w:szCs w:val="16"/>
          <w:vertAlign w:val="superscript"/>
        </w:rPr>
        <w:t>3</w:t>
      </w:r>
      <w:r w:rsidR="00F90758" w:rsidRPr="00295592">
        <w:rPr>
          <w:rFonts w:ascii="Arial" w:hAnsi="Arial" w:cs="Arial"/>
          <w:sz w:val="16"/>
          <w:szCs w:val="16"/>
        </w:rPr>
        <w:t>,</w:t>
      </w:r>
    </w:p>
    <w:p w14:paraId="2F338ACD" w14:textId="77777777" w:rsidR="00F90758" w:rsidRPr="00295592" w:rsidRDefault="00F90758" w:rsidP="00F90758">
      <w:pPr>
        <w:pStyle w:val="Akapitzlist"/>
        <w:numPr>
          <w:ilvl w:val="0"/>
          <w:numId w:val="35"/>
        </w:numPr>
        <w:tabs>
          <w:tab w:val="left" w:pos="256"/>
        </w:tabs>
        <w:autoSpaceDE w:val="0"/>
        <w:autoSpaceDN w:val="0"/>
        <w:adjustRightInd w:val="0"/>
        <w:ind w:left="142" w:firstLine="0"/>
        <w:jc w:val="both"/>
        <w:rPr>
          <w:rFonts w:ascii="Arial" w:hAnsi="Arial" w:cs="Arial"/>
          <w:sz w:val="16"/>
          <w:szCs w:val="16"/>
        </w:rPr>
      </w:pPr>
      <w:r w:rsidRPr="00295592">
        <w:rPr>
          <w:rFonts w:ascii="Arial" w:hAnsi="Arial" w:cs="Arial"/>
          <w:sz w:val="16"/>
          <w:szCs w:val="16"/>
        </w:rPr>
        <w:t xml:space="preserve">3 boksy o wymiarach 8,75x2,5x5,75 m i poj. </w:t>
      </w:r>
      <w:proofErr w:type="spellStart"/>
      <w:r w:rsidRPr="00295592">
        <w:rPr>
          <w:rFonts w:ascii="Arial" w:hAnsi="Arial" w:cs="Arial"/>
          <w:sz w:val="16"/>
          <w:szCs w:val="16"/>
        </w:rPr>
        <w:t>uż</w:t>
      </w:r>
      <w:proofErr w:type="spellEnd"/>
      <w:r w:rsidRPr="00295592">
        <w:rPr>
          <w:rFonts w:ascii="Arial" w:hAnsi="Arial" w:cs="Arial"/>
          <w:sz w:val="16"/>
          <w:szCs w:val="16"/>
        </w:rPr>
        <w:t>. 80m</w:t>
      </w:r>
      <w:r w:rsidRPr="00295592">
        <w:rPr>
          <w:rFonts w:ascii="Arial" w:hAnsi="Arial" w:cs="Arial"/>
          <w:sz w:val="16"/>
          <w:szCs w:val="16"/>
          <w:vertAlign w:val="superscript"/>
        </w:rPr>
        <w:t>3</w:t>
      </w:r>
      <w:r w:rsidRPr="00295592">
        <w:rPr>
          <w:rFonts w:ascii="Arial" w:hAnsi="Arial" w:cs="Arial"/>
          <w:sz w:val="16"/>
          <w:szCs w:val="16"/>
        </w:rPr>
        <w:t xml:space="preserve">, </w:t>
      </w:r>
    </w:p>
    <w:p w14:paraId="03AA55F9" w14:textId="70BAC638" w:rsidR="00F90758" w:rsidRPr="00295592" w:rsidRDefault="00F90758" w:rsidP="003A098A">
      <w:pPr>
        <w:pStyle w:val="Akapitzlist"/>
        <w:numPr>
          <w:ilvl w:val="0"/>
          <w:numId w:val="35"/>
        </w:numPr>
        <w:tabs>
          <w:tab w:val="left" w:pos="256"/>
        </w:tabs>
        <w:autoSpaceDE w:val="0"/>
        <w:autoSpaceDN w:val="0"/>
        <w:adjustRightInd w:val="0"/>
        <w:ind w:left="142" w:firstLine="0"/>
        <w:jc w:val="both"/>
        <w:rPr>
          <w:rFonts w:ascii="Arial" w:hAnsi="Arial" w:cs="Arial"/>
          <w:sz w:val="16"/>
          <w:szCs w:val="16"/>
        </w:rPr>
      </w:pPr>
      <w:r w:rsidRPr="00295592">
        <w:rPr>
          <w:rFonts w:ascii="Arial" w:hAnsi="Arial" w:cs="Arial"/>
          <w:sz w:val="16"/>
          <w:szCs w:val="16"/>
        </w:rPr>
        <w:t xml:space="preserve">4 boksy o wymiarach 5,2x2,5x2,86 m i poj. </w:t>
      </w:r>
      <w:proofErr w:type="spellStart"/>
      <w:r w:rsidRPr="00295592">
        <w:rPr>
          <w:rFonts w:ascii="Arial" w:hAnsi="Arial" w:cs="Arial"/>
          <w:sz w:val="16"/>
          <w:szCs w:val="16"/>
        </w:rPr>
        <w:t>uż</w:t>
      </w:r>
      <w:proofErr w:type="spellEnd"/>
      <w:r w:rsidRPr="00295592">
        <w:rPr>
          <w:rFonts w:ascii="Arial" w:hAnsi="Arial" w:cs="Arial"/>
          <w:sz w:val="16"/>
          <w:szCs w:val="16"/>
        </w:rPr>
        <w:t>. 25 m</w:t>
      </w:r>
      <w:r w:rsidRPr="00295592">
        <w:rPr>
          <w:rFonts w:ascii="Arial" w:hAnsi="Arial" w:cs="Arial"/>
          <w:sz w:val="16"/>
          <w:szCs w:val="16"/>
          <w:vertAlign w:val="superscript"/>
        </w:rPr>
        <w:t>3</w:t>
      </w:r>
      <w:r w:rsidRPr="00295592">
        <w:rPr>
          <w:rFonts w:ascii="Arial" w:hAnsi="Arial" w:cs="Arial"/>
          <w:sz w:val="16"/>
          <w:szCs w:val="16"/>
        </w:rPr>
        <w:t>,</w:t>
      </w:r>
    </w:p>
    <w:p w14:paraId="38B0D86C" w14:textId="77777777" w:rsidR="00F90758" w:rsidRPr="00295592" w:rsidRDefault="00F90758" w:rsidP="00F90758">
      <w:pPr>
        <w:pStyle w:val="Akapitzlist"/>
        <w:numPr>
          <w:ilvl w:val="0"/>
          <w:numId w:val="35"/>
        </w:numPr>
        <w:tabs>
          <w:tab w:val="left" w:pos="256"/>
        </w:tabs>
        <w:autoSpaceDE w:val="0"/>
        <w:autoSpaceDN w:val="0"/>
        <w:adjustRightInd w:val="0"/>
        <w:ind w:left="142" w:firstLine="0"/>
        <w:jc w:val="both"/>
        <w:rPr>
          <w:rFonts w:ascii="Arial" w:hAnsi="Arial" w:cs="Arial"/>
          <w:sz w:val="16"/>
          <w:szCs w:val="16"/>
        </w:rPr>
      </w:pPr>
      <w:bookmarkStart w:id="22" w:name="_Hlk190279016"/>
      <w:r w:rsidRPr="00295592">
        <w:rPr>
          <w:rFonts w:ascii="Arial" w:hAnsi="Arial" w:cs="Arial"/>
          <w:sz w:val="16"/>
          <w:szCs w:val="16"/>
        </w:rPr>
        <w:t xml:space="preserve">2 boksy o poj. </w:t>
      </w:r>
      <w:proofErr w:type="spellStart"/>
      <w:r w:rsidRPr="00295592">
        <w:rPr>
          <w:rFonts w:ascii="Arial" w:hAnsi="Arial" w:cs="Arial"/>
          <w:sz w:val="16"/>
          <w:szCs w:val="16"/>
        </w:rPr>
        <w:t>uż</w:t>
      </w:r>
      <w:proofErr w:type="spellEnd"/>
      <w:r w:rsidRPr="00295592">
        <w:rPr>
          <w:rFonts w:ascii="Arial" w:hAnsi="Arial" w:cs="Arial"/>
          <w:sz w:val="16"/>
          <w:szCs w:val="16"/>
        </w:rPr>
        <w:t>. 27 m</w:t>
      </w:r>
      <w:r w:rsidRPr="00295592">
        <w:rPr>
          <w:rFonts w:ascii="Arial" w:hAnsi="Arial" w:cs="Arial"/>
          <w:sz w:val="16"/>
          <w:szCs w:val="16"/>
          <w:vertAlign w:val="superscript"/>
        </w:rPr>
        <w:t>3</w:t>
      </w:r>
      <w:r w:rsidRPr="00295592">
        <w:rPr>
          <w:rFonts w:ascii="Arial" w:hAnsi="Arial" w:cs="Arial"/>
          <w:sz w:val="16"/>
          <w:szCs w:val="16"/>
        </w:rPr>
        <w:t>,</w:t>
      </w:r>
    </w:p>
    <w:bookmarkEnd w:id="22"/>
    <w:p w14:paraId="736B6C17" w14:textId="77777777" w:rsidR="00F90758" w:rsidRPr="00295592" w:rsidRDefault="00F90758" w:rsidP="00F90758">
      <w:pPr>
        <w:pStyle w:val="Akapitzlist"/>
        <w:numPr>
          <w:ilvl w:val="0"/>
          <w:numId w:val="35"/>
        </w:numPr>
        <w:tabs>
          <w:tab w:val="left" w:pos="256"/>
        </w:tabs>
        <w:autoSpaceDE w:val="0"/>
        <w:autoSpaceDN w:val="0"/>
        <w:adjustRightInd w:val="0"/>
        <w:ind w:left="142" w:firstLine="0"/>
        <w:jc w:val="both"/>
        <w:rPr>
          <w:rFonts w:ascii="Arial" w:hAnsi="Arial" w:cs="Arial"/>
          <w:sz w:val="16"/>
          <w:szCs w:val="16"/>
        </w:rPr>
      </w:pPr>
      <w:r w:rsidRPr="00295592">
        <w:rPr>
          <w:rFonts w:ascii="Arial" w:hAnsi="Arial" w:cs="Arial"/>
          <w:sz w:val="16"/>
          <w:szCs w:val="16"/>
        </w:rPr>
        <w:t xml:space="preserve">1 boks o wymiarach 4,2x2,5x4,27 m i poj. </w:t>
      </w:r>
      <w:proofErr w:type="spellStart"/>
      <w:r w:rsidRPr="00295592">
        <w:rPr>
          <w:rFonts w:ascii="Arial" w:hAnsi="Arial" w:cs="Arial"/>
          <w:sz w:val="16"/>
          <w:szCs w:val="16"/>
        </w:rPr>
        <w:t>uż</w:t>
      </w:r>
      <w:proofErr w:type="spellEnd"/>
      <w:r w:rsidRPr="00295592">
        <w:rPr>
          <w:rFonts w:ascii="Arial" w:hAnsi="Arial" w:cs="Arial"/>
          <w:sz w:val="16"/>
          <w:szCs w:val="16"/>
        </w:rPr>
        <w:t>. 29 m</w:t>
      </w:r>
      <w:r w:rsidRPr="00295592">
        <w:rPr>
          <w:rFonts w:ascii="Arial" w:hAnsi="Arial" w:cs="Arial"/>
          <w:sz w:val="16"/>
          <w:szCs w:val="16"/>
          <w:vertAlign w:val="superscript"/>
        </w:rPr>
        <w:t>3</w:t>
      </w:r>
      <w:r w:rsidRPr="00295592">
        <w:rPr>
          <w:rFonts w:ascii="Arial" w:hAnsi="Arial" w:cs="Arial"/>
          <w:sz w:val="16"/>
          <w:szCs w:val="16"/>
        </w:rPr>
        <w:t>,</w:t>
      </w:r>
    </w:p>
    <w:p w14:paraId="0B3AA1E3" w14:textId="298B99C5" w:rsidR="00A51498" w:rsidRPr="00295592" w:rsidRDefault="00A51498" w:rsidP="00A51498">
      <w:pPr>
        <w:pStyle w:val="Akapitzlist"/>
        <w:numPr>
          <w:ilvl w:val="0"/>
          <w:numId w:val="35"/>
        </w:numPr>
        <w:tabs>
          <w:tab w:val="left" w:pos="256"/>
        </w:tabs>
        <w:autoSpaceDE w:val="0"/>
        <w:autoSpaceDN w:val="0"/>
        <w:adjustRightInd w:val="0"/>
        <w:ind w:left="142" w:firstLine="0"/>
        <w:jc w:val="both"/>
        <w:rPr>
          <w:rFonts w:ascii="Arial" w:hAnsi="Arial" w:cs="Arial"/>
          <w:sz w:val="16"/>
          <w:szCs w:val="16"/>
        </w:rPr>
      </w:pPr>
      <w:r w:rsidRPr="00295592">
        <w:rPr>
          <w:rFonts w:ascii="Arial" w:hAnsi="Arial" w:cs="Arial"/>
          <w:sz w:val="16"/>
          <w:szCs w:val="16"/>
        </w:rPr>
        <w:t xml:space="preserve">1 boks o wymiarach 5,2x2,5x6,0 poj. </w:t>
      </w:r>
      <w:proofErr w:type="spellStart"/>
      <w:r w:rsidRPr="00295592">
        <w:rPr>
          <w:rFonts w:ascii="Arial" w:hAnsi="Arial" w:cs="Arial"/>
          <w:sz w:val="16"/>
          <w:szCs w:val="16"/>
        </w:rPr>
        <w:t>uż</w:t>
      </w:r>
      <w:proofErr w:type="spellEnd"/>
      <w:r w:rsidRPr="00295592">
        <w:rPr>
          <w:rFonts w:ascii="Arial" w:hAnsi="Arial" w:cs="Arial"/>
          <w:sz w:val="16"/>
          <w:szCs w:val="16"/>
        </w:rPr>
        <w:t>. 52 m</w:t>
      </w:r>
      <w:r w:rsidRPr="00295592">
        <w:rPr>
          <w:rFonts w:ascii="Arial" w:hAnsi="Arial" w:cs="Arial"/>
          <w:sz w:val="16"/>
          <w:szCs w:val="16"/>
          <w:vertAlign w:val="superscript"/>
        </w:rPr>
        <w:t>3</w:t>
      </w:r>
    </w:p>
    <w:p w14:paraId="2C8B788B" w14:textId="77777777" w:rsidR="00F90758" w:rsidRPr="0067590D" w:rsidRDefault="00F90758" w:rsidP="00F90758">
      <w:pPr>
        <w:tabs>
          <w:tab w:val="left" w:pos="256"/>
        </w:tabs>
        <w:autoSpaceDE w:val="0"/>
        <w:autoSpaceDN w:val="0"/>
        <w:adjustRightInd w:val="0"/>
        <w:jc w:val="both"/>
        <w:rPr>
          <w:rFonts w:ascii="Arial" w:hAnsi="Arial" w:cs="Arial"/>
          <w:strike/>
          <w:color w:val="000000" w:themeColor="text1"/>
          <w:sz w:val="16"/>
          <w:szCs w:val="16"/>
        </w:rPr>
      </w:pPr>
    </w:p>
    <w:p w14:paraId="7D9C4415" w14:textId="77777777" w:rsidR="00F90758" w:rsidRPr="0067590D" w:rsidRDefault="00F90758" w:rsidP="00F90758">
      <w:pPr>
        <w:tabs>
          <w:tab w:val="left" w:pos="256"/>
        </w:tabs>
        <w:autoSpaceDE w:val="0"/>
        <w:autoSpaceDN w:val="0"/>
        <w:adjustRightInd w:val="0"/>
        <w:jc w:val="both"/>
        <w:rPr>
          <w:rFonts w:ascii="Arial" w:hAnsi="Arial" w:cs="Arial"/>
          <w:color w:val="000000" w:themeColor="text1"/>
          <w:sz w:val="18"/>
          <w:szCs w:val="18"/>
        </w:rPr>
      </w:pPr>
      <w:r w:rsidRPr="0067590D">
        <w:rPr>
          <w:rFonts w:ascii="Arial" w:hAnsi="Arial" w:cs="Arial"/>
          <w:color w:val="000000" w:themeColor="text1"/>
          <w:sz w:val="18"/>
          <w:szCs w:val="18"/>
        </w:rPr>
        <w:t>Próbki materiałów i odpadów wsadowych magazynowane będą w pojemnikach na hali H3 w miejscu P21 o pojemności 52m</w:t>
      </w:r>
      <w:r w:rsidRPr="0067590D">
        <w:rPr>
          <w:rFonts w:ascii="Arial" w:hAnsi="Arial" w:cs="Arial"/>
          <w:color w:val="000000" w:themeColor="text1"/>
          <w:sz w:val="18"/>
          <w:szCs w:val="18"/>
          <w:vertAlign w:val="superscript"/>
        </w:rPr>
        <w:t>3</w:t>
      </w:r>
    </w:p>
    <w:p w14:paraId="6EECE6CB" w14:textId="7CFD2C5A" w:rsidR="00F90758" w:rsidRPr="00A6431F" w:rsidRDefault="00F90758" w:rsidP="00F90758">
      <w:pPr>
        <w:spacing w:before="240"/>
        <w:jc w:val="both"/>
        <w:rPr>
          <w:rFonts w:ascii="Arial" w:hAnsi="Arial" w:cs="Arial"/>
          <w:b/>
          <w:bCs/>
        </w:rPr>
      </w:pPr>
      <w:r w:rsidRPr="0067590D">
        <w:rPr>
          <w:rFonts w:ascii="Arial" w:hAnsi="Arial" w:cs="Arial"/>
          <w:b/>
          <w:bCs/>
          <w:color w:val="000000" w:themeColor="text1"/>
        </w:rPr>
        <w:t xml:space="preserve">IV.4.5.3 </w:t>
      </w:r>
      <w:r w:rsidRPr="0067590D">
        <w:rPr>
          <w:rFonts w:ascii="Arial" w:hAnsi="Arial" w:cs="Arial"/>
          <w:b/>
          <w:color w:val="000000" w:themeColor="text1"/>
        </w:rPr>
        <w:t xml:space="preserve">Maksymalne </w:t>
      </w:r>
      <w:r w:rsidRPr="00A6431F">
        <w:rPr>
          <w:rFonts w:ascii="Arial" w:hAnsi="Arial" w:cs="Arial"/>
          <w:b/>
        </w:rPr>
        <w:t>masy odpadów innych niż niebezpieczne kierowanych do przetworzenia które mogą być magazynowe na terenie instalacji</w:t>
      </w:r>
    </w:p>
    <w:p w14:paraId="115EDBAE" w14:textId="77777777" w:rsidR="00F90758" w:rsidRPr="00A6431F" w:rsidRDefault="00F90758" w:rsidP="00F90758">
      <w:pPr>
        <w:spacing w:before="240"/>
        <w:rPr>
          <w:rFonts w:ascii="Arial" w:hAnsi="Arial" w:cs="Arial"/>
          <w:b/>
          <w:bCs/>
          <w:sz w:val="22"/>
          <w:szCs w:val="22"/>
        </w:rPr>
      </w:pPr>
      <w:r w:rsidRPr="00A6431F">
        <w:rPr>
          <w:rFonts w:ascii="Arial" w:hAnsi="Arial" w:cs="Arial"/>
          <w:b/>
          <w:bCs/>
          <w:sz w:val="22"/>
          <w:szCs w:val="22"/>
        </w:rPr>
        <w:t>Tabela 10 c”</w:t>
      </w:r>
    </w:p>
    <w:tbl>
      <w:tblPr>
        <w:tblStyle w:val="Tabela-Siatka10"/>
        <w:tblW w:w="9070" w:type="dxa"/>
        <w:tblLayout w:type="fixed"/>
        <w:tblLook w:val="04A0" w:firstRow="1" w:lastRow="0" w:firstColumn="1" w:lastColumn="0" w:noHBand="0" w:noVBand="1"/>
        <w:tblCaption w:val="tabela w zakresie gospodarki odpadami"/>
        <w:tblDescription w:val="&#10;Tabela składa się z 7 kolumn i 11 wierszy (za wyjątkiem nagłówka). Kolumna pierwsza określa liczbę porządkową, kolumna druga kod odpadu nadany zgodnie z obowiązującym rozporządzeniem, kolumna trzecia rodzaj odpadu nadany zgodnie z obowiązującym rozporządzeniem, w kolumnie czwartej scharakteryzowano miejsce magazynowania odpadu, kolejno w kolumnie piątej wskazano maksymalną ilość odpadu które mogą być magazynowane w tym samym czasie w tonach, w kolumnie szóstej maksymalną ilość odpadu które mogą być magazynowane w okresie roku w tonach, kolumna siódma to największa masa odpadów która mogłaby być magazynowana w danej chwili.&#10;"/>
      </w:tblPr>
      <w:tblGrid>
        <w:gridCol w:w="709"/>
        <w:gridCol w:w="1134"/>
        <w:gridCol w:w="2263"/>
        <w:gridCol w:w="1559"/>
        <w:gridCol w:w="1246"/>
        <w:gridCol w:w="1052"/>
        <w:gridCol w:w="1107"/>
      </w:tblGrid>
      <w:tr w:rsidR="00F90758" w:rsidRPr="00C96407" w14:paraId="589E98F1" w14:textId="77777777" w:rsidTr="00295592">
        <w:trPr>
          <w:cantSplit/>
          <w:trHeight w:val="2381"/>
          <w:tblHeader/>
        </w:trPr>
        <w:tc>
          <w:tcPr>
            <w:tcW w:w="709" w:type="dxa"/>
            <w:vAlign w:val="center"/>
          </w:tcPr>
          <w:p w14:paraId="7F1E6545" w14:textId="77777777" w:rsidR="00F90758" w:rsidRPr="00A6431F" w:rsidRDefault="00F90758" w:rsidP="003A098A">
            <w:pPr>
              <w:ind w:left="-73"/>
              <w:jc w:val="center"/>
              <w:rPr>
                <w:rFonts w:ascii="Arial" w:hAnsi="Arial" w:cs="Arial"/>
                <w:b/>
                <w:sz w:val="18"/>
                <w:szCs w:val="18"/>
              </w:rPr>
            </w:pPr>
            <w:r w:rsidRPr="00A6431F">
              <w:rPr>
                <w:rFonts w:ascii="Arial" w:hAnsi="Arial" w:cs="Arial"/>
                <w:b/>
                <w:sz w:val="18"/>
                <w:szCs w:val="18"/>
              </w:rPr>
              <w:t>Lp.</w:t>
            </w:r>
          </w:p>
        </w:tc>
        <w:tc>
          <w:tcPr>
            <w:tcW w:w="1134" w:type="dxa"/>
            <w:vAlign w:val="center"/>
          </w:tcPr>
          <w:p w14:paraId="4C1FF7B6" w14:textId="77777777" w:rsidR="00F90758" w:rsidRPr="00A6431F" w:rsidRDefault="00F90758" w:rsidP="003A098A">
            <w:pPr>
              <w:jc w:val="center"/>
              <w:rPr>
                <w:rFonts w:ascii="Arial" w:hAnsi="Arial" w:cs="Arial"/>
                <w:b/>
                <w:sz w:val="18"/>
                <w:szCs w:val="18"/>
              </w:rPr>
            </w:pPr>
            <w:r w:rsidRPr="00A6431F">
              <w:rPr>
                <w:rFonts w:ascii="Arial" w:hAnsi="Arial" w:cs="Arial"/>
                <w:b/>
                <w:sz w:val="18"/>
                <w:szCs w:val="18"/>
              </w:rPr>
              <w:t>Kod odpadu</w:t>
            </w:r>
          </w:p>
        </w:tc>
        <w:tc>
          <w:tcPr>
            <w:tcW w:w="2263" w:type="dxa"/>
            <w:vAlign w:val="center"/>
          </w:tcPr>
          <w:p w14:paraId="016ECD79" w14:textId="77777777" w:rsidR="00F90758" w:rsidRPr="00A6431F" w:rsidRDefault="00F90758" w:rsidP="003A098A">
            <w:pPr>
              <w:rPr>
                <w:rFonts w:ascii="Arial" w:hAnsi="Arial" w:cs="Arial"/>
                <w:b/>
                <w:sz w:val="18"/>
                <w:szCs w:val="18"/>
              </w:rPr>
            </w:pPr>
            <w:r w:rsidRPr="00A6431F">
              <w:rPr>
                <w:rFonts w:ascii="Arial" w:hAnsi="Arial" w:cs="Arial"/>
                <w:b/>
                <w:sz w:val="18"/>
                <w:szCs w:val="18"/>
              </w:rPr>
              <w:t>Rodzaj odpadu innego niż niebezpieczny</w:t>
            </w:r>
          </w:p>
        </w:tc>
        <w:tc>
          <w:tcPr>
            <w:tcW w:w="1559" w:type="dxa"/>
            <w:textDirection w:val="btLr"/>
            <w:vAlign w:val="center"/>
          </w:tcPr>
          <w:p w14:paraId="12CD51F5" w14:textId="77777777" w:rsidR="00F90758" w:rsidRPr="00A6431F" w:rsidRDefault="00F90758" w:rsidP="003A098A">
            <w:pPr>
              <w:ind w:left="113" w:right="113"/>
              <w:jc w:val="center"/>
              <w:rPr>
                <w:rFonts w:ascii="Arial" w:hAnsi="Arial" w:cs="Arial"/>
                <w:b/>
                <w:sz w:val="18"/>
                <w:szCs w:val="18"/>
              </w:rPr>
            </w:pPr>
            <w:r w:rsidRPr="00A6431F">
              <w:rPr>
                <w:rFonts w:ascii="Arial" w:hAnsi="Arial" w:cs="Arial"/>
                <w:b/>
                <w:sz w:val="18"/>
                <w:szCs w:val="18"/>
              </w:rPr>
              <w:t>Miejsce magazynowe</w:t>
            </w:r>
          </w:p>
        </w:tc>
        <w:tc>
          <w:tcPr>
            <w:tcW w:w="1246" w:type="dxa"/>
            <w:textDirection w:val="btLr"/>
            <w:vAlign w:val="center"/>
          </w:tcPr>
          <w:p w14:paraId="69CDE3EB" w14:textId="77777777" w:rsidR="00F90758" w:rsidRPr="00A6431F" w:rsidRDefault="00F90758" w:rsidP="003A098A">
            <w:pPr>
              <w:ind w:left="113" w:right="113"/>
              <w:jc w:val="center"/>
              <w:rPr>
                <w:rFonts w:ascii="Arial" w:hAnsi="Arial" w:cs="Arial"/>
                <w:b/>
                <w:sz w:val="18"/>
                <w:szCs w:val="18"/>
              </w:rPr>
            </w:pPr>
            <w:r w:rsidRPr="00A6431F">
              <w:rPr>
                <w:rFonts w:ascii="Arial" w:hAnsi="Arial" w:cs="Arial"/>
                <w:b/>
                <w:sz w:val="18"/>
                <w:szCs w:val="18"/>
              </w:rPr>
              <w:t>Maksymalna masa odpadów które mogą być magazynowane w tym samym czasie [Mg]</w:t>
            </w:r>
          </w:p>
        </w:tc>
        <w:tc>
          <w:tcPr>
            <w:tcW w:w="1052" w:type="dxa"/>
            <w:textDirection w:val="btLr"/>
            <w:vAlign w:val="center"/>
          </w:tcPr>
          <w:p w14:paraId="1AAD9164" w14:textId="77777777" w:rsidR="00F90758" w:rsidRPr="00A6431F" w:rsidRDefault="00F90758" w:rsidP="003A098A">
            <w:pPr>
              <w:ind w:left="113" w:right="113"/>
              <w:jc w:val="center"/>
              <w:rPr>
                <w:rFonts w:ascii="Arial" w:hAnsi="Arial" w:cs="Arial"/>
                <w:b/>
                <w:sz w:val="18"/>
                <w:szCs w:val="18"/>
              </w:rPr>
            </w:pPr>
            <w:r w:rsidRPr="00A6431F">
              <w:rPr>
                <w:rFonts w:ascii="Arial" w:hAnsi="Arial" w:cs="Arial"/>
                <w:b/>
                <w:sz w:val="18"/>
                <w:szCs w:val="18"/>
              </w:rPr>
              <w:t>Maksymalna masa odpadów które mogą być magazynowane w ciągu roku [Mg]</w:t>
            </w:r>
          </w:p>
        </w:tc>
        <w:tc>
          <w:tcPr>
            <w:tcW w:w="1107" w:type="dxa"/>
            <w:textDirection w:val="btLr"/>
            <w:vAlign w:val="center"/>
          </w:tcPr>
          <w:p w14:paraId="0FAF716A" w14:textId="77777777" w:rsidR="00F90758" w:rsidRPr="00A6431F" w:rsidRDefault="00F90758" w:rsidP="003A098A">
            <w:pPr>
              <w:ind w:left="113" w:right="113"/>
              <w:jc w:val="center"/>
              <w:rPr>
                <w:rFonts w:ascii="Arial" w:hAnsi="Arial" w:cs="Arial"/>
                <w:b/>
                <w:sz w:val="18"/>
                <w:szCs w:val="18"/>
              </w:rPr>
            </w:pPr>
            <w:r w:rsidRPr="00A6431F">
              <w:rPr>
                <w:rFonts w:ascii="Arial" w:hAnsi="Arial" w:cs="Arial"/>
                <w:b/>
                <w:sz w:val="18"/>
                <w:szCs w:val="18"/>
              </w:rPr>
              <w:t>Największa masa odpadów która mogłaby być magazynowana w danej chwili [Mg]</w:t>
            </w:r>
          </w:p>
        </w:tc>
      </w:tr>
      <w:tr w:rsidR="00F90758" w:rsidRPr="00C96407" w14:paraId="3FC15963" w14:textId="77777777" w:rsidTr="003A098A">
        <w:trPr>
          <w:trHeight w:val="20"/>
        </w:trPr>
        <w:tc>
          <w:tcPr>
            <w:tcW w:w="709" w:type="dxa"/>
            <w:vAlign w:val="center"/>
          </w:tcPr>
          <w:p w14:paraId="575E408C" w14:textId="77777777" w:rsidR="00F90758" w:rsidRPr="00D81DD8"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55DF2362" w14:textId="77777777" w:rsidR="00F90758" w:rsidRPr="00D81DD8" w:rsidRDefault="00F90758" w:rsidP="003A098A">
            <w:pPr>
              <w:autoSpaceDE w:val="0"/>
              <w:jc w:val="center"/>
              <w:rPr>
                <w:rFonts w:ascii="Arial" w:hAnsi="Arial" w:cs="Arial"/>
                <w:b/>
                <w:sz w:val="18"/>
                <w:szCs w:val="18"/>
              </w:rPr>
            </w:pPr>
            <w:r w:rsidRPr="00D81DD8">
              <w:rPr>
                <w:rFonts w:ascii="Arial" w:hAnsi="Arial" w:cs="Arial"/>
                <w:b/>
                <w:sz w:val="18"/>
                <w:szCs w:val="18"/>
              </w:rPr>
              <w:t>03 01 05</w:t>
            </w:r>
          </w:p>
        </w:tc>
        <w:tc>
          <w:tcPr>
            <w:tcW w:w="2263" w:type="dxa"/>
            <w:vAlign w:val="center"/>
          </w:tcPr>
          <w:p w14:paraId="6C5D4F59" w14:textId="77777777" w:rsidR="00F90758" w:rsidRPr="00D81DD8" w:rsidRDefault="00F90758" w:rsidP="00D44F90">
            <w:pPr>
              <w:autoSpaceDE w:val="0"/>
              <w:jc w:val="center"/>
              <w:rPr>
                <w:rFonts w:ascii="Arial" w:hAnsi="Arial" w:cs="Arial"/>
                <w:bCs/>
                <w:sz w:val="18"/>
                <w:szCs w:val="18"/>
              </w:rPr>
            </w:pPr>
            <w:r w:rsidRPr="00D81DD8">
              <w:rPr>
                <w:rFonts w:ascii="Arial" w:hAnsi="Arial" w:cs="Arial"/>
                <w:bCs/>
                <w:sz w:val="18"/>
                <w:szCs w:val="18"/>
              </w:rPr>
              <w:t>Trociny, wióry, ścinki, drewno, płyta wiórowa, fornir i inne niż wymienione w 03 01 04</w:t>
            </w:r>
          </w:p>
        </w:tc>
        <w:tc>
          <w:tcPr>
            <w:tcW w:w="1559" w:type="dxa"/>
            <w:vAlign w:val="center"/>
          </w:tcPr>
          <w:p w14:paraId="52BA06F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Plac magazynowy </w:t>
            </w:r>
          </w:p>
          <w:p w14:paraId="45AAE2EA"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(m. nr 1 p.poż.) </w:t>
            </w:r>
            <w:r w:rsidRPr="00A6431F">
              <w:rPr>
                <w:rFonts w:ascii="Arial" w:hAnsi="Arial" w:cs="Arial"/>
                <w:bCs/>
                <w:sz w:val="18"/>
                <w:szCs w:val="18"/>
              </w:rPr>
              <w:br/>
              <w:t>i miejsca podręczne w halach</w:t>
            </w:r>
          </w:p>
        </w:tc>
        <w:tc>
          <w:tcPr>
            <w:tcW w:w="1246" w:type="dxa"/>
            <w:vAlign w:val="center"/>
          </w:tcPr>
          <w:p w14:paraId="47CFFE0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w:t>
            </w:r>
          </w:p>
        </w:tc>
        <w:tc>
          <w:tcPr>
            <w:tcW w:w="1052" w:type="dxa"/>
            <w:vAlign w:val="center"/>
          </w:tcPr>
          <w:p w14:paraId="1151364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100</w:t>
            </w:r>
          </w:p>
        </w:tc>
        <w:tc>
          <w:tcPr>
            <w:tcW w:w="1107" w:type="dxa"/>
            <w:vAlign w:val="center"/>
          </w:tcPr>
          <w:p w14:paraId="739BEC3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w:t>
            </w:r>
          </w:p>
        </w:tc>
      </w:tr>
      <w:tr w:rsidR="00F90758" w:rsidRPr="00C96407" w14:paraId="5C12609A" w14:textId="77777777" w:rsidTr="003A098A">
        <w:trPr>
          <w:trHeight w:val="20"/>
        </w:trPr>
        <w:tc>
          <w:tcPr>
            <w:tcW w:w="709" w:type="dxa"/>
            <w:vAlign w:val="center"/>
          </w:tcPr>
          <w:p w14:paraId="778F045A" w14:textId="77777777" w:rsidR="00F90758" w:rsidRPr="00D81DD8"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44A6E549" w14:textId="77777777" w:rsidR="00F90758" w:rsidRPr="00D81DD8" w:rsidRDefault="00F90758" w:rsidP="003A098A">
            <w:pPr>
              <w:autoSpaceDE w:val="0"/>
              <w:jc w:val="center"/>
              <w:rPr>
                <w:rFonts w:ascii="Arial" w:hAnsi="Arial" w:cs="Arial"/>
                <w:b/>
                <w:sz w:val="18"/>
                <w:szCs w:val="18"/>
              </w:rPr>
            </w:pPr>
            <w:r w:rsidRPr="00D81DD8">
              <w:rPr>
                <w:rFonts w:ascii="Arial" w:hAnsi="Arial" w:cs="Arial"/>
                <w:b/>
                <w:sz w:val="18"/>
                <w:szCs w:val="18"/>
              </w:rPr>
              <w:t>06 03 16</w:t>
            </w:r>
          </w:p>
        </w:tc>
        <w:tc>
          <w:tcPr>
            <w:tcW w:w="2263" w:type="dxa"/>
            <w:vAlign w:val="center"/>
          </w:tcPr>
          <w:p w14:paraId="51B6ED45" w14:textId="77777777" w:rsidR="00F90758" w:rsidRPr="00D81DD8" w:rsidRDefault="00F90758" w:rsidP="00D44F90">
            <w:pPr>
              <w:autoSpaceDE w:val="0"/>
              <w:jc w:val="center"/>
              <w:rPr>
                <w:rFonts w:ascii="Arial" w:hAnsi="Arial" w:cs="Arial"/>
                <w:bCs/>
                <w:sz w:val="18"/>
                <w:szCs w:val="18"/>
              </w:rPr>
            </w:pPr>
            <w:r w:rsidRPr="00D81DD8">
              <w:rPr>
                <w:rFonts w:ascii="Arial" w:hAnsi="Arial" w:cs="Arial"/>
                <w:bCs/>
                <w:sz w:val="18"/>
                <w:szCs w:val="18"/>
              </w:rPr>
              <w:t>Tlenki metali inne niż wymienione w 06 03 15</w:t>
            </w:r>
          </w:p>
        </w:tc>
        <w:tc>
          <w:tcPr>
            <w:tcW w:w="1559" w:type="dxa"/>
            <w:vAlign w:val="center"/>
          </w:tcPr>
          <w:p w14:paraId="71B9626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halach H1 i H3 oraz miejsce podręczne w hali H3</w:t>
            </w:r>
          </w:p>
        </w:tc>
        <w:tc>
          <w:tcPr>
            <w:tcW w:w="1246" w:type="dxa"/>
            <w:vAlign w:val="center"/>
          </w:tcPr>
          <w:p w14:paraId="700110A9"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150</w:t>
            </w:r>
          </w:p>
        </w:tc>
        <w:tc>
          <w:tcPr>
            <w:tcW w:w="1052" w:type="dxa"/>
            <w:vAlign w:val="center"/>
          </w:tcPr>
          <w:p w14:paraId="73E91E59"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300</w:t>
            </w:r>
          </w:p>
        </w:tc>
        <w:tc>
          <w:tcPr>
            <w:tcW w:w="1107" w:type="dxa"/>
            <w:vAlign w:val="center"/>
          </w:tcPr>
          <w:p w14:paraId="513E3F62"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 4507</w:t>
            </w:r>
          </w:p>
        </w:tc>
      </w:tr>
      <w:tr w:rsidR="00F90758" w:rsidRPr="00C96407" w14:paraId="3A137B6F" w14:textId="77777777" w:rsidTr="003A098A">
        <w:trPr>
          <w:trHeight w:val="20"/>
        </w:trPr>
        <w:tc>
          <w:tcPr>
            <w:tcW w:w="709" w:type="dxa"/>
            <w:vAlign w:val="center"/>
          </w:tcPr>
          <w:p w14:paraId="4810D128" w14:textId="77777777" w:rsidR="00F90758" w:rsidRPr="00D81DD8"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4834C3DF" w14:textId="77777777" w:rsidR="00F90758" w:rsidRPr="00D81DD8" w:rsidRDefault="00F90758" w:rsidP="003A098A">
            <w:pPr>
              <w:autoSpaceDE w:val="0"/>
              <w:jc w:val="center"/>
              <w:rPr>
                <w:rFonts w:ascii="Arial" w:hAnsi="Arial" w:cs="Arial"/>
                <w:b/>
                <w:sz w:val="18"/>
                <w:szCs w:val="18"/>
              </w:rPr>
            </w:pPr>
            <w:r w:rsidRPr="00D81DD8">
              <w:rPr>
                <w:rFonts w:ascii="Arial" w:hAnsi="Arial" w:cs="Arial"/>
                <w:b/>
                <w:sz w:val="18"/>
                <w:szCs w:val="18"/>
              </w:rPr>
              <w:t>06 03 99</w:t>
            </w:r>
          </w:p>
        </w:tc>
        <w:tc>
          <w:tcPr>
            <w:tcW w:w="2263" w:type="dxa"/>
            <w:vAlign w:val="center"/>
          </w:tcPr>
          <w:p w14:paraId="2B4B21C6" w14:textId="77777777" w:rsidR="00F90758" w:rsidRPr="00D81DD8" w:rsidRDefault="00F90758" w:rsidP="00D44F90">
            <w:pPr>
              <w:autoSpaceDE w:val="0"/>
              <w:jc w:val="center"/>
              <w:rPr>
                <w:rFonts w:ascii="Arial" w:hAnsi="Arial" w:cs="Arial"/>
                <w:bCs/>
                <w:sz w:val="18"/>
                <w:szCs w:val="18"/>
              </w:rPr>
            </w:pPr>
            <w:r w:rsidRPr="00D81DD8">
              <w:rPr>
                <w:rFonts w:ascii="Arial" w:hAnsi="Arial" w:cs="Arial"/>
                <w:bCs/>
                <w:sz w:val="18"/>
                <w:szCs w:val="18"/>
              </w:rPr>
              <w:t xml:space="preserve">Inne niewymienione odpady (odpady </w:t>
            </w:r>
            <w:r w:rsidRPr="00D81DD8">
              <w:rPr>
                <w:rFonts w:ascii="Arial" w:hAnsi="Arial" w:cs="Arial"/>
                <w:bCs/>
                <w:sz w:val="18"/>
                <w:szCs w:val="18"/>
              </w:rPr>
              <w:br/>
              <w:t xml:space="preserve">z produkcji, przygotowania, obrotu </w:t>
            </w:r>
            <w:r w:rsidRPr="00D81DD8">
              <w:rPr>
                <w:rFonts w:ascii="Arial" w:hAnsi="Arial" w:cs="Arial"/>
                <w:bCs/>
                <w:sz w:val="18"/>
                <w:szCs w:val="18"/>
              </w:rPr>
              <w:br/>
              <w:t xml:space="preserve">i stosowania soli </w:t>
            </w:r>
            <w:r w:rsidRPr="00D81DD8">
              <w:rPr>
                <w:rFonts w:ascii="Arial" w:hAnsi="Arial" w:cs="Arial"/>
                <w:bCs/>
                <w:sz w:val="18"/>
                <w:szCs w:val="18"/>
              </w:rPr>
              <w:br/>
              <w:t xml:space="preserve">i ich roztworów oraz tlenków metali, </w:t>
            </w:r>
            <w:r w:rsidRPr="00D81DD8">
              <w:rPr>
                <w:rFonts w:ascii="Arial" w:hAnsi="Arial" w:cs="Arial"/>
                <w:bCs/>
                <w:sz w:val="18"/>
                <w:szCs w:val="18"/>
              </w:rPr>
              <w:br/>
              <w:t xml:space="preserve">z produkcji, przygotowania, obrotu </w:t>
            </w:r>
            <w:r w:rsidRPr="00D81DD8">
              <w:rPr>
                <w:rFonts w:ascii="Arial" w:hAnsi="Arial" w:cs="Arial"/>
                <w:bCs/>
                <w:sz w:val="18"/>
                <w:szCs w:val="18"/>
              </w:rPr>
              <w:br/>
            </w:r>
            <w:r w:rsidRPr="00D81DD8">
              <w:rPr>
                <w:rFonts w:ascii="Arial" w:hAnsi="Arial" w:cs="Arial"/>
                <w:bCs/>
                <w:sz w:val="18"/>
                <w:szCs w:val="18"/>
              </w:rPr>
              <w:lastRenderedPageBreak/>
              <w:t>i stosowania produktów przemysłu chemii nieorganicznej)</w:t>
            </w:r>
          </w:p>
        </w:tc>
        <w:tc>
          <w:tcPr>
            <w:tcW w:w="1559" w:type="dxa"/>
            <w:vAlign w:val="center"/>
          </w:tcPr>
          <w:p w14:paraId="7C5B61A6"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lastRenderedPageBreak/>
              <w:t>Boksy w halach H1 i H3 oraz miejsce podręczne w hali H3, a także miejsca na placu magazynowym (P6.1 i P20)</w:t>
            </w:r>
          </w:p>
        </w:tc>
        <w:tc>
          <w:tcPr>
            <w:tcW w:w="1246" w:type="dxa"/>
            <w:vAlign w:val="center"/>
          </w:tcPr>
          <w:p w14:paraId="58BE0A66"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0DA1D6E1"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100</w:t>
            </w:r>
          </w:p>
        </w:tc>
        <w:tc>
          <w:tcPr>
            <w:tcW w:w="1107" w:type="dxa"/>
            <w:vAlign w:val="center"/>
          </w:tcPr>
          <w:p w14:paraId="14BD37D4"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7561</w:t>
            </w:r>
          </w:p>
        </w:tc>
      </w:tr>
      <w:tr w:rsidR="00F90758" w:rsidRPr="00C96407" w14:paraId="5CFDDD3C" w14:textId="77777777" w:rsidTr="003A098A">
        <w:trPr>
          <w:trHeight w:val="20"/>
        </w:trPr>
        <w:tc>
          <w:tcPr>
            <w:tcW w:w="709" w:type="dxa"/>
            <w:vAlign w:val="center"/>
          </w:tcPr>
          <w:p w14:paraId="18732CBD"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15881937" w14:textId="77777777" w:rsidR="00F90758" w:rsidRPr="00A6431F" w:rsidRDefault="00F90758" w:rsidP="003A098A">
            <w:pPr>
              <w:ind w:left="33"/>
              <w:jc w:val="center"/>
              <w:rPr>
                <w:rFonts w:ascii="Arial" w:hAnsi="Arial" w:cs="Arial"/>
                <w:b/>
                <w:sz w:val="18"/>
                <w:szCs w:val="18"/>
              </w:rPr>
            </w:pPr>
            <w:r w:rsidRPr="00A6431F">
              <w:rPr>
                <w:rFonts w:ascii="Arial" w:hAnsi="Arial" w:cs="Arial"/>
                <w:b/>
                <w:sz w:val="18"/>
                <w:szCs w:val="18"/>
              </w:rPr>
              <w:t>06 04 99</w:t>
            </w:r>
          </w:p>
        </w:tc>
        <w:tc>
          <w:tcPr>
            <w:tcW w:w="2263" w:type="dxa"/>
            <w:vAlign w:val="center"/>
          </w:tcPr>
          <w:p w14:paraId="213C228E" w14:textId="77777777" w:rsidR="00F90758" w:rsidRPr="00A6431F" w:rsidRDefault="00F90758" w:rsidP="00D44F90">
            <w:pPr>
              <w:ind w:left="33"/>
              <w:jc w:val="center"/>
              <w:rPr>
                <w:rFonts w:ascii="Arial" w:hAnsi="Arial" w:cs="Arial"/>
                <w:bCs/>
                <w:sz w:val="18"/>
                <w:szCs w:val="18"/>
              </w:rPr>
            </w:pPr>
            <w:r w:rsidRPr="00A6431F">
              <w:rPr>
                <w:rFonts w:ascii="Arial" w:hAnsi="Arial" w:cs="Arial"/>
                <w:bCs/>
                <w:sz w:val="18"/>
                <w:szCs w:val="18"/>
              </w:rPr>
              <w:t>Inne niewymienione odpady (odpady z produkcji, przygotowania, obrotu i stosowania produktów przemysłu chemii nieorganicznej)</w:t>
            </w:r>
          </w:p>
        </w:tc>
        <w:tc>
          <w:tcPr>
            <w:tcW w:w="1559" w:type="dxa"/>
            <w:vAlign w:val="center"/>
          </w:tcPr>
          <w:p w14:paraId="1B0677AE"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halach H1 i H3 oraz miejsce podręczne w hali H3</w:t>
            </w:r>
          </w:p>
        </w:tc>
        <w:tc>
          <w:tcPr>
            <w:tcW w:w="1246" w:type="dxa"/>
            <w:vAlign w:val="center"/>
          </w:tcPr>
          <w:p w14:paraId="622A1CB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300</w:t>
            </w:r>
          </w:p>
        </w:tc>
        <w:tc>
          <w:tcPr>
            <w:tcW w:w="1052" w:type="dxa"/>
            <w:vAlign w:val="center"/>
          </w:tcPr>
          <w:p w14:paraId="049D3FED"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1000</w:t>
            </w:r>
          </w:p>
        </w:tc>
        <w:tc>
          <w:tcPr>
            <w:tcW w:w="1107" w:type="dxa"/>
            <w:vAlign w:val="center"/>
          </w:tcPr>
          <w:p w14:paraId="1FAA229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4564</w:t>
            </w:r>
          </w:p>
        </w:tc>
      </w:tr>
      <w:tr w:rsidR="00F90758" w:rsidRPr="00C96407" w14:paraId="0F5FEDCA" w14:textId="77777777" w:rsidTr="003A098A">
        <w:trPr>
          <w:trHeight w:val="20"/>
        </w:trPr>
        <w:tc>
          <w:tcPr>
            <w:tcW w:w="709" w:type="dxa"/>
            <w:vAlign w:val="center"/>
          </w:tcPr>
          <w:p w14:paraId="121D3399"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05511E2C"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10 02 10</w:t>
            </w:r>
          </w:p>
        </w:tc>
        <w:tc>
          <w:tcPr>
            <w:tcW w:w="2263" w:type="dxa"/>
            <w:vAlign w:val="center"/>
          </w:tcPr>
          <w:p w14:paraId="13FF2A32" w14:textId="77777777" w:rsidR="00F90758" w:rsidRPr="00A6431F" w:rsidRDefault="00F90758" w:rsidP="00D44F90">
            <w:pPr>
              <w:autoSpaceDE w:val="0"/>
              <w:jc w:val="center"/>
              <w:rPr>
                <w:rFonts w:ascii="Arial" w:hAnsi="Arial" w:cs="Arial"/>
                <w:bCs/>
                <w:sz w:val="18"/>
                <w:szCs w:val="18"/>
              </w:rPr>
            </w:pPr>
            <w:r w:rsidRPr="00A6431F">
              <w:rPr>
                <w:rFonts w:ascii="Arial" w:hAnsi="Arial" w:cs="Arial"/>
                <w:bCs/>
                <w:sz w:val="18"/>
                <w:szCs w:val="18"/>
              </w:rPr>
              <w:t>Zgorzelina walcownicza</w:t>
            </w:r>
          </w:p>
        </w:tc>
        <w:tc>
          <w:tcPr>
            <w:tcW w:w="1559" w:type="dxa"/>
            <w:vAlign w:val="center"/>
          </w:tcPr>
          <w:p w14:paraId="3F027A16"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hali H1</w:t>
            </w:r>
          </w:p>
        </w:tc>
        <w:tc>
          <w:tcPr>
            <w:tcW w:w="1246" w:type="dxa"/>
            <w:vAlign w:val="center"/>
          </w:tcPr>
          <w:p w14:paraId="5D126120" w14:textId="77777777" w:rsidR="00F90758" w:rsidRPr="00D81DD8" w:rsidRDefault="00F90758" w:rsidP="003A098A">
            <w:pPr>
              <w:autoSpaceDE w:val="0"/>
              <w:jc w:val="center"/>
              <w:rPr>
                <w:rFonts w:ascii="Arial" w:hAnsi="Arial" w:cs="Arial"/>
                <w:bCs/>
                <w:sz w:val="18"/>
                <w:szCs w:val="18"/>
              </w:rPr>
            </w:pPr>
            <w:r w:rsidRPr="00D81DD8">
              <w:rPr>
                <w:rFonts w:ascii="Arial" w:hAnsi="Arial" w:cs="Arial"/>
                <w:bCs/>
                <w:sz w:val="18"/>
                <w:szCs w:val="18"/>
              </w:rPr>
              <w:t>150</w:t>
            </w:r>
          </w:p>
        </w:tc>
        <w:tc>
          <w:tcPr>
            <w:tcW w:w="1052" w:type="dxa"/>
            <w:vAlign w:val="center"/>
          </w:tcPr>
          <w:p w14:paraId="17608F3E" w14:textId="77777777" w:rsidR="00F90758" w:rsidRPr="00D81DD8" w:rsidRDefault="00F90758" w:rsidP="003A098A">
            <w:pPr>
              <w:autoSpaceDE w:val="0"/>
              <w:jc w:val="center"/>
              <w:rPr>
                <w:rFonts w:ascii="Arial" w:hAnsi="Arial" w:cs="Arial"/>
                <w:bCs/>
                <w:sz w:val="18"/>
                <w:szCs w:val="18"/>
              </w:rPr>
            </w:pPr>
            <w:r w:rsidRPr="00D81DD8">
              <w:rPr>
                <w:rFonts w:ascii="Arial" w:hAnsi="Arial" w:cs="Arial"/>
                <w:bCs/>
                <w:sz w:val="18"/>
                <w:szCs w:val="18"/>
              </w:rPr>
              <w:t>1500</w:t>
            </w:r>
          </w:p>
        </w:tc>
        <w:tc>
          <w:tcPr>
            <w:tcW w:w="1107" w:type="dxa"/>
            <w:vAlign w:val="center"/>
          </w:tcPr>
          <w:p w14:paraId="6E640D52"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165,4</w:t>
            </w:r>
          </w:p>
        </w:tc>
      </w:tr>
      <w:tr w:rsidR="00F90758" w:rsidRPr="00C96407" w14:paraId="715F109D" w14:textId="77777777" w:rsidTr="003A098A">
        <w:trPr>
          <w:trHeight w:val="20"/>
        </w:trPr>
        <w:tc>
          <w:tcPr>
            <w:tcW w:w="709" w:type="dxa"/>
            <w:vAlign w:val="center"/>
          </w:tcPr>
          <w:p w14:paraId="6E32208B"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14175D40"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10 04 99</w:t>
            </w:r>
          </w:p>
        </w:tc>
        <w:tc>
          <w:tcPr>
            <w:tcW w:w="2263" w:type="dxa"/>
            <w:vAlign w:val="center"/>
          </w:tcPr>
          <w:p w14:paraId="5F611154" w14:textId="77777777" w:rsidR="00F90758" w:rsidRPr="00A6431F" w:rsidRDefault="00F90758" w:rsidP="00D44F90">
            <w:pPr>
              <w:autoSpaceDE w:val="0"/>
              <w:jc w:val="center"/>
              <w:rPr>
                <w:rFonts w:ascii="Arial" w:hAnsi="Arial" w:cs="Arial"/>
                <w:bCs/>
                <w:sz w:val="18"/>
                <w:szCs w:val="18"/>
              </w:rPr>
            </w:pPr>
            <w:r w:rsidRPr="00A6431F">
              <w:rPr>
                <w:rFonts w:ascii="Arial" w:hAnsi="Arial" w:cs="Arial"/>
                <w:bCs/>
                <w:sz w:val="18"/>
                <w:szCs w:val="18"/>
              </w:rPr>
              <w:t>Inne nie wymienione odpady (z hutnictwa ołowiu)</w:t>
            </w:r>
          </w:p>
        </w:tc>
        <w:tc>
          <w:tcPr>
            <w:tcW w:w="1559" w:type="dxa"/>
            <w:vAlign w:val="center"/>
          </w:tcPr>
          <w:p w14:paraId="29E29C62"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halach H1 i H3, w tym odpady palne w boksach nr 34 i 35 (m. nr 3 p.poż. ) oraz miejsca podręczne w hali H3, a także na placu magazynowym (P6.1 i P20)</w:t>
            </w:r>
          </w:p>
        </w:tc>
        <w:tc>
          <w:tcPr>
            <w:tcW w:w="1246" w:type="dxa"/>
            <w:vAlign w:val="center"/>
          </w:tcPr>
          <w:p w14:paraId="75961F69"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p w14:paraId="1B3FE7BF"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7DAA53BD"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600</w:t>
            </w:r>
          </w:p>
        </w:tc>
        <w:tc>
          <w:tcPr>
            <w:tcW w:w="1107" w:type="dxa"/>
            <w:vAlign w:val="center"/>
          </w:tcPr>
          <w:p w14:paraId="0A5B733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8034</w:t>
            </w:r>
          </w:p>
        </w:tc>
      </w:tr>
      <w:tr w:rsidR="00F90758" w:rsidRPr="00C96407" w14:paraId="17289362" w14:textId="77777777" w:rsidTr="003A098A">
        <w:trPr>
          <w:trHeight w:val="20"/>
        </w:trPr>
        <w:tc>
          <w:tcPr>
            <w:tcW w:w="709" w:type="dxa"/>
            <w:vAlign w:val="center"/>
          </w:tcPr>
          <w:p w14:paraId="670D53DD"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055736CE"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10 06 01</w:t>
            </w:r>
          </w:p>
        </w:tc>
        <w:tc>
          <w:tcPr>
            <w:tcW w:w="2263" w:type="dxa"/>
            <w:vAlign w:val="center"/>
          </w:tcPr>
          <w:p w14:paraId="7DDE376D"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Żużle z produkcji pierwotnej i wtórnej z hutnictwa miedzi</w:t>
            </w:r>
          </w:p>
        </w:tc>
        <w:tc>
          <w:tcPr>
            <w:tcW w:w="1559" w:type="dxa"/>
            <w:vAlign w:val="center"/>
          </w:tcPr>
          <w:p w14:paraId="5101527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halach H1 i H3 oraz miejsce podręczne w hali H3</w:t>
            </w:r>
          </w:p>
        </w:tc>
        <w:tc>
          <w:tcPr>
            <w:tcW w:w="1246" w:type="dxa"/>
            <w:vAlign w:val="center"/>
          </w:tcPr>
          <w:p w14:paraId="3AC4D760"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24</w:t>
            </w:r>
          </w:p>
        </w:tc>
        <w:tc>
          <w:tcPr>
            <w:tcW w:w="1052" w:type="dxa"/>
            <w:vAlign w:val="center"/>
          </w:tcPr>
          <w:p w14:paraId="2C87504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tc>
        <w:tc>
          <w:tcPr>
            <w:tcW w:w="1107" w:type="dxa"/>
            <w:vAlign w:val="center"/>
          </w:tcPr>
          <w:p w14:paraId="5E2045F4"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4564</w:t>
            </w:r>
          </w:p>
        </w:tc>
      </w:tr>
      <w:tr w:rsidR="00F90758" w:rsidRPr="00C96407" w14:paraId="55358E49" w14:textId="77777777" w:rsidTr="003A098A">
        <w:trPr>
          <w:trHeight w:val="20"/>
        </w:trPr>
        <w:tc>
          <w:tcPr>
            <w:tcW w:w="709" w:type="dxa"/>
            <w:vAlign w:val="center"/>
          </w:tcPr>
          <w:p w14:paraId="0AAAE61B"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594A4292"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10 06 02</w:t>
            </w:r>
          </w:p>
        </w:tc>
        <w:tc>
          <w:tcPr>
            <w:tcW w:w="2263" w:type="dxa"/>
            <w:vAlign w:val="center"/>
          </w:tcPr>
          <w:p w14:paraId="10E8ADB0"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 xml:space="preserve">Kożuchy żużlowe i zgary </w:t>
            </w:r>
            <w:r w:rsidRPr="00A6431F">
              <w:rPr>
                <w:rFonts w:ascii="Arial" w:hAnsi="Arial" w:cs="Arial"/>
                <w:bCs/>
                <w:sz w:val="18"/>
                <w:szCs w:val="18"/>
              </w:rPr>
              <w:br/>
              <w:t>z produkcji pierwotnej</w:t>
            </w:r>
            <w:r w:rsidRPr="00A6431F">
              <w:rPr>
                <w:rFonts w:ascii="Arial" w:hAnsi="Arial" w:cs="Arial"/>
                <w:bCs/>
                <w:sz w:val="18"/>
                <w:szCs w:val="18"/>
              </w:rPr>
              <w:br/>
              <w:t xml:space="preserve"> i wtórnej z hutnictwa miedzi</w:t>
            </w:r>
          </w:p>
        </w:tc>
        <w:tc>
          <w:tcPr>
            <w:tcW w:w="1559" w:type="dxa"/>
            <w:vAlign w:val="center"/>
          </w:tcPr>
          <w:p w14:paraId="495BF9D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halach H1 i H3 oraz miejsce podręczne w hali H3</w:t>
            </w:r>
          </w:p>
        </w:tc>
        <w:tc>
          <w:tcPr>
            <w:tcW w:w="1246" w:type="dxa"/>
            <w:vAlign w:val="center"/>
          </w:tcPr>
          <w:p w14:paraId="688BF90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24</w:t>
            </w:r>
          </w:p>
        </w:tc>
        <w:tc>
          <w:tcPr>
            <w:tcW w:w="1052" w:type="dxa"/>
            <w:vAlign w:val="center"/>
          </w:tcPr>
          <w:p w14:paraId="5CDD788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tc>
        <w:tc>
          <w:tcPr>
            <w:tcW w:w="1107" w:type="dxa"/>
            <w:vAlign w:val="center"/>
          </w:tcPr>
          <w:p w14:paraId="3765BDF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3765,3</w:t>
            </w:r>
          </w:p>
        </w:tc>
      </w:tr>
      <w:tr w:rsidR="00F90758" w:rsidRPr="00C96407" w14:paraId="654451B4" w14:textId="77777777" w:rsidTr="003A098A">
        <w:trPr>
          <w:trHeight w:val="20"/>
        </w:trPr>
        <w:tc>
          <w:tcPr>
            <w:tcW w:w="709" w:type="dxa"/>
            <w:vAlign w:val="center"/>
          </w:tcPr>
          <w:p w14:paraId="02A07365"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60779A3E" w14:textId="77777777" w:rsidR="00F90758" w:rsidRPr="00A6431F" w:rsidRDefault="00F90758" w:rsidP="003A098A">
            <w:pPr>
              <w:ind w:left="33"/>
              <w:jc w:val="center"/>
              <w:rPr>
                <w:rFonts w:ascii="Arial" w:hAnsi="Arial" w:cs="Arial"/>
                <w:b/>
                <w:sz w:val="18"/>
                <w:szCs w:val="18"/>
              </w:rPr>
            </w:pPr>
            <w:r w:rsidRPr="00A6431F">
              <w:rPr>
                <w:rFonts w:ascii="Arial" w:hAnsi="Arial" w:cs="Arial"/>
                <w:b/>
                <w:sz w:val="18"/>
                <w:szCs w:val="18"/>
              </w:rPr>
              <w:t>10 07 01</w:t>
            </w:r>
          </w:p>
        </w:tc>
        <w:tc>
          <w:tcPr>
            <w:tcW w:w="2263" w:type="dxa"/>
            <w:vAlign w:val="center"/>
          </w:tcPr>
          <w:p w14:paraId="67653156" w14:textId="77777777" w:rsidR="00F90758" w:rsidRPr="00A6431F" w:rsidRDefault="00F90758" w:rsidP="003A098A">
            <w:pPr>
              <w:ind w:left="33"/>
              <w:rPr>
                <w:rFonts w:ascii="Arial" w:hAnsi="Arial" w:cs="Arial"/>
                <w:bCs/>
                <w:sz w:val="18"/>
                <w:szCs w:val="18"/>
              </w:rPr>
            </w:pPr>
            <w:r w:rsidRPr="00A6431F">
              <w:rPr>
                <w:rFonts w:ascii="Arial" w:hAnsi="Arial" w:cs="Arial"/>
                <w:bCs/>
                <w:sz w:val="18"/>
                <w:szCs w:val="18"/>
              </w:rPr>
              <w:t>Żużle z produkcji pierwotnej i wtórnej</w:t>
            </w:r>
          </w:p>
        </w:tc>
        <w:tc>
          <w:tcPr>
            <w:tcW w:w="1559" w:type="dxa"/>
            <w:vAlign w:val="center"/>
          </w:tcPr>
          <w:p w14:paraId="3022A7E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halach H1 i H3 oraz miejsce podręczne w hali H3</w:t>
            </w:r>
          </w:p>
        </w:tc>
        <w:tc>
          <w:tcPr>
            <w:tcW w:w="1246" w:type="dxa"/>
            <w:vAlign w:val="center"/>
          </w:tcPr>
          <w:p w14:paraId="3C9025D4"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010818DA"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300</w:t>
            </w:r>
          </w:p>
        </w:tc>
        <w:tc>
          <w:tcPr>
            <w:tcW w:w="1107" w:type="dxa"/>
            <w:vAlign w:val="center"/>
          </w:tcPr>
          <w:p w14:paraId="2EAE06B6"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4564</w:t>
            </w:r>
          </w:p>
        </w:tc>
      </w:tr>
      <w:tr w:rsidR="00F90758" w:rsidRPr="00C96407" w14:paraId="4B743504" w14:textId="77777777" w:rsidTr="003A098A">
        <w:trPr>
          <w:trHeight w:val="20"/>
        </w:trPr>
        <w:tc>
          <w:tcPr>
            <w:tcW w:w="709" w:type="dxa"/>
            <w:vAlign w:val="center"/>
          </w:tcPr>
          <w:p w14:paraId="08FF46B7"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44488DE2" w14:textId="77777777" w:rsidR="00F90758" w:rsidRPr="00A6431F" w:rsidRDefault="00F90758" w:rsidP="003A098A">
            <w:pPr>
              <w:ind w:left="33"/>
              <w:jc w:val="center"/>
              <w:rPr>
                <w:rFonts w:ascii="Arial" w:hAnsi="Arial" w:cs="Arial"/>
                <w:b/>
                <w:sz w:val="18"/>
                <w:szCs w:val="18"/>
              </w:rPr>
            </w:pPr>
            <w:r w:rsidRPr="00A6431F">
              <w:rPr>
                <w:rFonts w:ascii="Arial" w:hAnsi="Arial" w:cs="Arial"/>
                <w:b/>
                <w:sz w:val="18"/>
                <w:szCs w:val="18"/>
              </w:rPr>
              <w:t>10 07 02</w:t>
            </w:r>
          </w:p>
        </w:tc>
        <w:tc>
          <w:tcPr>
            <w:tcW w:w="2263" w:type="dxa"/>
            <w:vAlign w:val="center"/>
          </w:tcPr>
          <w:p w14:paraId="2E77E1CE" w14:textId="77777777" w:rsidR="00F90758" w:rsidRPr="00A6431F" w:rsidRDefault="00F90758" w:rsidP="003A098A">
            <w:pPr>
              <w:ind w:left="33"/>
              <w:rPr>
                <w:rFonts w:ascii="Arial" w:hAnsi="Arial" w:cs="Arial"/>
                <w:bCs/>
                <w:sz w:val="18"/>
                <w:szCs w:val="18"/>
              </w:rPr>
            </w:pPr>
            <w:r w:rsidRPr="00A6431F">
              <w:rPr>
                <w:rFonts w:ascii="Arial" w:hAnsi="Arial" w:cs="Arial"/>
                <w:bCs/>
                <w:sz w:val="18"/>
                <w:szCs w:val="18"/>
              </w:rPr>
              <w:t>Kożuchy żużlowe i zgary z produkcji pierwotnej i wtórnej</w:t>
            </w:r>
          </w:p>
        </w:tc>
        <w:tc>
          <w:tcPr>
            <w:tcW w:w="1559" w:type="dxa"/>
            <w:vAlign w:val="center"/>
          </w:tcPr>
          <w:p w14:paraId="481E7959"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Boksy w halach H1 i H3 oraz miejsce podręczne w hali H3</w:t>
            </w:r>
          </w:p>
        </w:tc>
        <w:tc>
          <w:tcPr>
            <w:tcW w:w="1246" w:type="dxa"/>
            <w:vAlign w:val="center"/>
          </w:tcPr>
          <w:p w14:paraId="5422192E"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3B2CEF59"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300</w:t>
            </w:r>
          </w:p>
        </w:tc>
        <w:tc>
          <w:tcPr>
            <w:tcW w:w="1107" w:type="dxa"/>
            <w:vAlign w:val="center"/>
          </w:tcPr>
          <w:p w14:paraId="45E709EA"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4564</w:t>
            </w:r>
          </w:p>
        </w:tc>
      </w:tr>
      <w:tr w:rsidR="00F90758" w:rsidRPr="00C96407" w14:paraId="68695C3E" w14:textId="77777777" w:rsidTr="003A098A">
        <w:trPr>
          <w:trHeight w:val="20"/>
        </w:trPr>
        <w:tc>
          <w:tcPr>
            <w:tcW w:w="709" w:type="dxa"/>
            <w:vAlign w:val="center"/>
          </w:tcPr>
          <w:p w14:paraId="4422C095"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0442DDB6" w14:textId="77777777" w:rsidR="00F90758" w:rsidRPr="00A6431F" w:rsidRDefault="00F90758" w:rsidP="003A098A">
            <w:pPr>
              <w:ind w:left="33"/>
              <w:jc w:val="center"/>
              <w:rPr>
                <w:rFonts w:ascii="Arial" w:hAnsi="Arial" w:cs="Arial"/>
                <w:b/>
                <w:sz w:val="18"/>
                <w:szCs w:val="18"/>
              </w:rPr>
            </w:pPr>
            <w:r w:rsidRPr="00A6431F">
              <w:rPr>
                <w:rFonts w:ascii="Arial" w:hAnsi="Arial" w:cs="Arial"/>
                <w:b/>
                <w:sz w:val="18"/>
                <w:szCs w:val="18"/>
              </w:rPr>
              <w:t>10 07 03</w:t>
            </w:r>
          </w:p>
        </w:tc>
        <w:tc>
          <w:tcPr>
            <w:tcW w:w="2263" w:type="dxa"/>
            <w:vAlign w:val="center"/>
          </w:tcPr>
          <w:p w14:paraId="144050D5" w14:textId="77777777" w:rsidR="00F90758" w:rsidRPr="00A6431F" w:rsidRDefault="00F90758" w:rsidP="003A098A">
            <w:pPr>
              <w:ind w:left="33"/>
              <w:rPr>
                <w:rFonts w:ascii="Arial" w:hAnsi="Arial" w:cs="Arial"/>
                <w:bCs/>
                <w:sz w:val="18"/>
                <w:szCs w:val="18"/>
              </w:rPr>
            </w:pPr>
            <w:r w:rsidRPr="00A6431F">
              <w:rPr>
                <w:rFonts w:ascii="Arial" w:hAnsi="Arial" w:cs="Arial"/>
                <w:bCs/>
                <w:sz w:val="18"/>
                <w:szCs w:val="18"/>
              </w:rPr>
              <w:t>Odpady stałe z oczyszczania gazów odlotowych</w:t>
            </w:r>
          </w:p>
        </w:tc>
        <w:tc>
          <w:tcPr>
            <w:tcW w:w="1559" w:type="dxa"/>
            <w:vAlign w:val="center"/>
          </w:tcPr>
          <w:p w14:paraId="0269BA53"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Boksy w halach H1 i H3 oraz miejsce podręczne w hali H3</w:t>
            </w:r>
          </w:p>
        </w:tc>
        <w:tc>
          <w:tcPr>
            <w:tcW w:w="1246" w:type="dxa"/>
            <w:vAlign w:val="center"/>
          </w:tcPr>
          <w:p w14:paraId="2D1DA572"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6560CF18"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300</w:t>
            </w:r>
          </w:p>
        </w:tc>
        <w:tc>
          <w:tcPr>
            <w:tcW w:w="1107" w:type="dxa"/>
            <w:vAlign w:val="center"/>
          </w:tcPr>
          <w:p w14:paraId="4DF5C3E7"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4564</w:t>
            </w:r>
          </w:p>
        </w:tc>
      </w:tr>
      <w:tr w:rsidR="00F90758" w:rsidRPr="00C96407" w14:paraId="76C8E051" w14:textId="77777777" w:rsidTr="003A098A">
        <w:trPr>
          <w:trHeight w:val="20"/>
        </w:trPr>
        <w:tc>
          <w:tcPr>
            <w:tcW w:w="709" w:type="dxa"/>
            <w:vAlign w:val="center"/>
          </w:tcPr>
          <w:p w14:paraId="2D04A2DF"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25E91184" w14:textId="77777777" w:rsidR="00F90758" w:rsidRPr="00A6431F" w:rsidRDefault="00F90758" w:rsidP="003A098A">
            <w:pPr>
              <w:ind w:left="33"/>
              <w:jc w:val="center"/>
              <w:rPr>
                <w:rFonts w:ascii="Arial" w:hAnsi="Arial" w:cs="Arial"/>
                <w:b/>
                <w:sz w:val="18"/>
                <w:szCs w:val="18"/>
              </w:rPr>
            </w:pPr>
            <w:r w:rsidRPr="00A6431F">
              <w:rPr>
                <w:rFonts w:ascii="Arial" w:hAnsi="Arial" w:cs="Arial"/>
                <w:b/>
                <w:sz w:val="18"/>
                <w:szCs w:val="18"/>
              </w:rPr>
              <w:t>10 07 04</w:t>
            </w:r>
          </w:p>
        </w:tc>
        <w:tc>
          <w:tcPr>
            <w:tcW w:w="2263" w:type="dxa"/>
            <w:vAlign w:val="center"/>
          </w:tcPr>
          <w:p w14:paraId="7951B9E2" w14:textId="77777777" w:rsidR="00F90758" w:rsidRPr="00A6431F" w:rsidRDefault="00F90758" w:rsidP="003A098A">
            <w:pPr>
              <w:ind w:left="33"/>
              <w:rPr>
                <w:rFonts w:ascii="Arial" w:hAnsi="Arial" w:cs="Arial"/>
                <w:bCs/>
                <w:sz w:val="18"/>
                <w:szCs w:val="18"/>
              </w:rPr>
            </w:pPr>
            <w:r w:rsidRPr="00A6431F">
              <w:rPr>
                <w:rFonts w:ascii="Arial" w:hAnsi="Arial" w:cs="Arial"/>
                <w:bCs/>
                <w:sz w:val="18"/>
                <w:szCs w:val="18"/>
              </w:rPr>
              <w:t>Inne cząstki i pyły</w:t>
            </w:r>
          </w:p>
        </w:tc>
        <w:tc>
          <w:tcPr>
            <w:tcW w:w="1559" w:type="dxa"/>
            <w:vAlign w:val="center"/>
          </w:tcPr>
          <w:p w14:paraId="4F551780"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Boksy w halach H1 i H3 oraz miejsce podręczne w hali H3</w:t>
            </w:r>
          </w:p>
        </w:tc>
        <w:tc>
          <w:tcPr>
            <w:tcW w:w="1246" w:type="dxa"/>
            <w:vAlign w:val="center"/>
          </w:tcPr>
          <w:p w14:paraId="0E7361D8"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7B7D54DC"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300</w:t>
            </w:r>
          </w:p>
        </w:tc>
        <w:tc>
          <w:tcPr>
            <w:tcW w:w="1107" w:type="dxa"/>
            <w:vAlign w:val="center"/>
          </w:tcPr>
          <w:p w14:paraId="122D815F"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4564</w:t>
            </w:r>
          </w:p>
        </w:tc>
      </w:tr>
      <w:tr w:rsidR="00F90758" w:rsidRPr="00C96407" w14:paraId="03DDBF62" w14:textId="77777777" w:rsidTr="003A098A">
        <w:trPr>
          <w:trHeight w:val="20"/>
        </w:trPr>
        <w:tc>
          <w:tcPr>
            <w:tcW w:w="709" w:type="dxa"/>
            <w:vAlign w:val="center"/>
          </w:tcPr>
          <w:p w14:paraId="13527638"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5D8E004F" w14:textId="77777777" w:rsidR="00F90758" w:rsidRPr="00A6431F" w:rsidRDefault="00F90758" w:rsidP="003A098A">
            <w:pPr>
              <w:ind w:left="33"/>
              <w:jc w:val="center"/>
              <w:rPr>
                <w:rFonts w:ascii="Arial" w:hAnsi="Arial" w:cs="Arial"/>
                <w:b/>
                <w:sz w:val="18"/>
                <w:szCs w:val="18"/>
              </w:rPr>
            </w:pPr>
            <w:r w:rsidRPr="00A6431F">
              <w:rPr>
                <w:rFonts w:ascii="Arial" w:hAnsi="Arial" w:cs="Arial"/>
                <w:b/>
                <w:sz w:val="18"/>
                <w:szCs w:val="18"/>
              </w:rPr>
              <w:t>10 07 05</w:t>
            </w:r>
          </w:p>
        </w:tc>
        <w:tc>
          <w:tcPr>
            <w:tcW w:w="2263" w:type="dxa"/>
            <w:vAlign w:val="center"/>
          </w:tcPr>
          <w:p w14:paraId="2BAEB8DB" w14:textId="77777777" w:rsidR="00F90758" w:rsidRPr="00A6431F" w:rsidRDefault="00F90758" w:rsidP="003A098A">
            <w:pPr>
              <w:ind w:left="33"/>
              <w:rPr>
                <w:rFonts w:ascii="Arial" w:hAnsi="Arial" w:cs="Arial"/>
                <w:bCs/>
                <w:sz w:val="18"/>
                <w:szCs w:val="18"/>
              </w:rPr>
            </w:pPr>
            <w:r w:rsidRPr="00A6431F">
              <w:rPr>
                <w:rFonts w:ascii="Arial" w:hAnsi="Arial" w:cs="Arial"/>
                <w:bCs/>
                <w:sz w:val="18"/>
                <w:szCs w:val="18"/>
              </w:rPr>
              <w:t xml:space="preserve">Szlamy i osady </w:t>
            </w:r>
            <w:proofErr w:type="spellStart"/>
            <w:r w:rsidRPr="00A6431F">
              <w:rPr>
                <w:rFonts w:ascii="Arial" w:hAnsi="Arial" w:cs="Arial"/>
                <w:bCs/>
                <w:sz w:val="18"/>
                <w:szCs w:val="18"/>
              </w:rPr>
              <w:t>pofiltracyjne</w:t>
            </w:r>
            <w:proofErr w:type="spellEnd"/>
            <w:r w:rsidRPr="00A6431F">
              <w:rPr>
                <w:rFonts w:ascii="Arial" w:hAnsi="Arial" w:cs="Arial"/>
                <w:bCs/>
                <w:sz w:val="18"/>
                <w:szCs w:val="18"/>
              </w:rPr>
              <w:t xml:space="preserve"> z oczyszczania gazów odlotowych</w:t>
            </w:r>
          </w:p>
        </w:tc>
        <w:tc>
          <w:tcPr>
            <w:tcW w:w="1559" w:type="dxa"/>
            <w:vAlign w:val="center"/>
          </w:tcPr>
          <w:p w14:paraId="68F68173"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Boksy w halach H1 i H3 oraz miejsce podręczne w hali H3</w:t>
            </w:r>
          </w:p>
        </w:tc>
        <w:tc>
          <w:tcPr>
            <w:tcW w:w="1246" w:type="dxa"/>
            <w:vAlign w:val="center"/>
          </w:tcPr>
          <w:p w14:paraId="53D0F517"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125744CE"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300</w:t>
            </w:r>
          </w:p>
        </w:tc>
        <w:tc>
          <w:tcPr>
            <w:tcW w:w="1107" w:type="dxa"/>
            <w:vAlign w:val="center"/>
          </w:tcPr>
          <w:p w14:paraId="38F75752"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4564</w:t>
            </w:r>
          </w:p>
        </w:tc>
      </w:tr>
      <w:tr w:rsidR="00F90758" w:rsidRPr="00C96407" w14:paraId="6B39A6BA" w14:textId="77777777" w:rsidTr="003A098A">
        <w:trPr>
          <w:trHeight w:val="20"/>
        </w:trPr>
        <w:tc>
          <w:tcPr>
            <w:tcW w:w="709" w:type="dxa"/>
            <w:vAlign w:val="center"/>
          </w:tcPr>
          <w:p w14:paraId="6D03B6DD"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428B3931" w14:textId="77777777" w:rsidR="00F90758" w:rsidRPr="00A6431F" w:rsidRDefault="00F90758" w:rsidP="003A098A">
            <w:pPr>
              <w:ind w:left="33"/>
              <w:jc w:val="center"/>
              <w:rPr>
                <w:rFonts w:ascii="Arial" w:hAnsi="Arial" w:cs="Arial"/>
                <w:b/>
                <w:sz w:val="18"/>
                <w:szCs w:val="18"/>
              </w:rPr>
            </w:pPr>
            <w:r w:rsidRPr="00A6431F">
              <w:rPr>
                <w:rFonts w:ascii="Arial" w:hAnsi="Arial" w:cs="Arial"/>
                <w:b/>
                <w:sz w:val="18"/>
                <w:szCs w:val="18"/>
              </w:rPr>
              <w:t>10 07 99</w:t>
            </w:r>
          </w:p>
        </w:tc>
        <w:tc>
          <w:tcPr>
            <w:tcW w:w="2263" w:type="dxa"/>
            <w:vAlign w:val="center"/>
          </w:tcPr>
          <w:p w14:paraId="721DDED8" w14:textId="77777777" w:rsidR="00F90758" w:rsidRPr="00A6431F" w:rsidRDefault="00F90758" w:rsidP="003A098A">
            <w:pPr>
              <w:ind w:left="33"/>
              <w:rPr>
                <w:rFonts w:ascii="Arial" w:hAnsi="Arial" w:cs="Arial"/>
                <w:bCs/>
                <w:sz w:val="18"/>
                <w:szCs w:val="18"/>
                <w:u w:val="single"/>
              </w:rPr>
            </w:pPr>
            <w:r w:rsidRPr="00A6431F">
              <w:rPr>
                <w:rFonts w:ascii="Arial" w:hAnsi="Arial" w:cs="Arial"/>
                <w:bCs/>
                <w:sz w:val="18"/>
                <w:szCs w:val="18"/>
                <w:u w:val="single"/>
              </w:rPr>
              <w:t>Inne niewymienione odpady</w:t>
            </w:r>
          </w:p>
        </w:tc>
        <w:tc>
          <w:tcPr>
            <w:tcW w:w="1559" w:type="dxa"/>
            <w:vAlign w:val="center"/>
          </w:tcPr>
          <w:p w14:paraId="7EFB00B2"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Boksy w halach H1 i H3 oraz miejsce podręczne w hali H3, a także miejsca na placu magazynowym (P6.1 i P20)</w:t>
            </w:r>
          </w:p>
        </w:tc>
        <w:tc>
          <w:tcPr>
            <w:tcW w:w="1246" w:type="dxa"/>
            <w:vAlign w:val="center"/>
          </w:tcPr>
          <w:p w14:paraId="7E56B328"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5F240788"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300</w:t>
            </w:r>
          </w:p>
        </w:tc>
        <w:tc>
          <w:tcPr>
            <w:tcW w:w="1107" w:type="dxa"/>
            <w:vAlign w:val="center"/>
          </w:tcPr>
          <w:p w14:paraId="0441CBF2"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7561</w:t>
            </w:r>
          </w:p>
        </w:tc>
      </w:tr>
      <w:tr w:rsidR="00F90758" w:rsidRPr="00C96407" w14:paraId="2B3BFDBA" w14:textId="77777777" w:rsidTr="003A098A">
        <w:trPr>
          <w:trHeight w:val="20"/>
        </w:trPr>
        <w:tc>
          <w:tcPr>
            <w:tcW w:w="709" w:type="dxa"/>
            <w:vAlign w:val="center"/>
          </w:tcPr>
          <w:p w14:paraId="1DBE2708"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22EC2251"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10 08 04</w:t>
            </w:r>
          </w:p>
        </w:tc>
        <w:tc>
          <w:tcPr>
            <w:tcW w:w="2263" w:type="dxa"/>
            <w:vAlign w:val="center"/>
          </w:tcPr>
          <w:p w14:paraId="57ED510B"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Cząstki i pyły</w:t>
            </w:r>
          </w:p>
        </w:tc>
        <w:tc>
          <w:tcPr>
            <w:tcW w:w="1559" w:type="dxa"/>
            <w:vAlign w:val="center"/>
          </w:tcPr>
          <w:p w14:paraId="464B081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halach H1 i H3 oraz miejsce podręczne w hali H3</w:t>
            </w:r>
          </w:p>
        </w:tc>
        <w:tc>
          <w:tcPr>
            <w:tcW w:w="1246" w:type="dxa"/>
            <w:vAlign w:val="center"/>
          </w:tcPr>
          <w:p w14:paraId="4782F05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054B0F1A"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200</w:t>
            </w:r>
          </w:p>
        </w:tc>
        <w:tc>
          <w:tcPr>
            <w:tcW w:w="1107" w:type="dxa"/>
            <w:vAlign w:val="center"/>
          </w:tcPr>
          <w:p w14:paraId="2B8F159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1711,5</w:t>
            </w:r>
          </w:p>
        </w:tc>
      </w:tr>
      <w:tr w:rsidR="00F90758" w:rsidRPr="00C96407" w14:paraId="79E67650" w14:textId="77777777" w:rsidTr="003A098A">
        <w:trPr>
          <w:trHeight w:val="20"/>
        </w:trPr>
        <w:tc>
          <w:tcPr>
            <w:tcW w:w="709" w:type="dxa"/>
            <w:vAlign w:val="center"/>
          </w:tcPr>
          <w:p w14:paraId="37818111"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7E41415D"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10 08 09</w:t>
            </w:r>
          </w:p>
        </w:tc>
        <w:tc>
          <w:tcPr>
            <w:tcW w:w="2263" w:type="dxa"/>
            <w:vAlign w:val="center"/>
          </w:tcPr>
          <w:p w14:paraId="287584F9"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Inne żużle (cynowe)</w:t>
            </w:r>
          </w:p>
        </w:tc>
        <w:tc>
          <w:tcPr>
            <w:tcW w:w="1559" w:type="dxa"/>
            <w:vAlign w:val="center"/>
          </w:tcPr>
          <w:p w14:paraId="3F7B056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 hali H3 a także na placu magazynowym (P6.1 i P20), w tym odpady palne </w:t>
            </w:r>
            <w:r w:rsidRPr="00A6431F">
              <w:rPr>
                <w:rFonts w:ascii="Arial" w:hAnsi="Arial" w:cs="Arial"/>
                <w:bCs/>
                <w:sz w:val="18"/>
                <w:szCs w:val="18"/>
              </w:rPr>
              <w:br/>
              <w:t xml:space="preserve">w boksach nr 34 </w:t>
            </w:r>
            <w:r w:rsidRPr="00A6431F">
              <w:rPr>
                <w:rFonts w:ascii="Arial" w:hAnsi="Arial" w:cs="Arial"/>
                <w:bCs/>
                <w:sz w:val="18"/>
                <w:szCs w:val="18"/>
              </w:rPr>
              <w:br/>
              <w:t xml:space="preserve">i 35 w hali H1 </w:t>
            </w:r>
            <w:r w:rsidRPr="00A6431F">
              <w:rPr>
                <w:rFonts w:ascii="Arial" w:hAnsi="Arial" w:cs="Arial"/>
                <w:bCs/>
                <w:sz w:val="18"/>
                <w:szCs w:val="18"/>
              </w:rPr>
              <w:br/>
              <w:t>(m. nr 3 p.poż.)</w:t>
            </w:r>
          </w:p>
        </w:tc>
        <w:tc>
          <w:tcPr>
            <w:tcW w:w="1246" w:type="dxa"/>
            <w:vAlign w:val="center"/>
          </w:tcPr>
          <w:p w14:paraId="6D8BC63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p w14:paraId="26401ED9"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04EC2FD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6000</w:t>
            </w:r>
          </w:p>
        </w:tc>
        <w:tc>
          <w:tcPr>
            <w:tcW w:w="1107" w:type="dxa"/>
            <w:vAlign w:val="center"/>
          </w:tcPr>
          <w:p w14:paraId="73F4301B"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2282</w:t>
            </w:r>
          </w:p>
        </w:tc>
      </w:tr>
      <w:tr w:rsidR="00F90758" w:rsidRPr="00C96407" w14:paraId="4CDD488C" w14:textId="77777777" w:rsidTr="003A098A">
        <w:trPr>
          <w:trHeight w:val="20"/>
        </w:trPr>
        <w:tc>
          <w:tcPr>
            <w:tcW w:w="709" w:type="dxa"/>
            <w:vAlign w:val="center"/>
          </w:tcPr>
          <w:p w14:paraId="1955DAAB"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0DB2927D"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10 08 11</w:t>
            </w:r>
          </w:p>
        </w:tc>
        <w:tc>
          <w:tcPr>
            <w:tcW w:w="2263" w:type="dxa"/>
            <w:vAlign w:val="center"/>
          </w:tcPr>
          <w:p w14:paraId="16AA7A03" w14:textId="106CCDC9" w:rsidR="00F90758" w:rsidRPr="00A6431F" w:rsidRDefault="00DB2874" w:rsidP="003A098A">
            <w:pPr>
              <w:autoSpaceDE w:val="0"/>
              <w:rPr>
                <w:rFonts w:ascii="Arial" w:hAnsi="Arial" w:cs="Arial"/>
                <w:bCs/>
                <w:sz w:val="18"/>
                <w:szCs w:val="18"/>
              </w:rPr>
            </w:pPr>
            <w:r w:rsidRPr="00DB2874">
              <w:rPr>
                <w:rFonts w:ascii="Arial" w:hAnsi="Arial" w:cs="Arial"/>
                <w:bCs/>
                <w:sz w:val="18"/>
                <w:szCs w:val="18"/>
              </w:rPr>
              <w:t>Kożuchy żużlowe i zgary inne niż wymienione w 10 08 10</w:t>
            </w:r>
          </w:p>
        </w:tc>
        <w:tc>
          <w:tcPr>
            <w:tcW w:w="1559" w:type="dxa"/>
            <w:vAlign w:val="center"/>
          </w:tcPr>
          <w:p w14:paraId="25178C3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halach H1 i H3 oraz miejsce podręczne w hali H3 a także na placu magazynowym (P6.1 i P20), w tym odpady palne w boksach nr 34 i 35 w hali H1 (m. nr 3 p.poż.)</w:t>
            </w:r>
          </w:p>
        </w:tc>
        <w:tc>
          <w:tcPr>
            <w:tcW w:w="1246" w:type="dxa"/>
            <w:vAlign w:val="center"/>
          </w:tcPr>
          <w:p w14:paraId="136A427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700</w:t>
            </w:r>
          </w:p>
          <w:p w14:paraId="6E84A31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7170F38E"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12000</w:t>
            </w:r>
          </w:p>
        </w:tc>
        <w:tc>
          <w:tcPr>
            <w:tcW w:w="1107" w:type="dxa"/>
            <w:vAlign w:val="center"/>
          </w:tcPr>
          <w:p w14:paraId="153C7EE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7561</w:t>
            </w:r>
          </w:p>
        </w:tc>
      </w:tr>
      <w:tr w:rsidR="00F90758" w:rsidRPr="00C96407" w14:paraId="1C006E31" w14:textId="77777777" w:rsidTr="003A098A">
        <w:trPr>
          <w:trHeight w:val="20"/>
        </w:trPr>
        <w:tc>
          <w:tcPr>
            <w:tcW w:w="709" w:type="dxa"/>
            <w:vAlign w:val="center"/>
          </w:tcPr>
          <w:p w14:paraId="6034FA86"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6B7BD473"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10 08 14</w:t>
            </w:r>
          </w:p>
        </w:tc>
        <w:tc>
          <w:tcPr>
            <w:tcW w:w="2263" w:type="dxa"/>
            <w:vAlign w:val="center"/>
          </w:tcPr>
          <w:p w14:paraId="08921D97"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 xml:space="preserve">Odpadowe anody </w:t>
            </w:r>
            <w:r w:rsidRPr="00A6431F">
              <w:rPr>
                <w:rFonts w:ascii="Arial" w:hAnsi="Arial" w:cs="Arial"/>
                <w:bCs/>
                <w:sz w:val="18"/>
                <w:szCs w:val="18"/>
              </w:rPr>
              <w:br/>
              <w:t>z hutnictwa pozostałych metali nieżelaznych</w:t>
            </w:r>
          </w:p>
        </w:tc>
        <w:tc>
          <w:tcPr>
            <w:tcW w:w="1559" w:type="dxa"/>
            <w:vAlign w:val="center"/>
          </w:tcPr>
          <w:p w14:paraId="6885ED3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halach H1 i H3 oraz miejsce podręczne w hali H3, a także miejsca na placu magazynowym (P6.1 i P20)</w:t>
            </w:r>
          </w:p>
        </w:tc>
        <w:tc>
          <w:tcPr>
            <w:tcW w:w="1246" w:type="dxa"/>
            <w:vAlign w:val="center"/>
          </w:tcPr>
          <w:p w14:paraId="74EA3C21"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5911C66E"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300</w:t>
            </w:r>
          </w:p>
        </w:tc>
        <w:tc>
          <w:tcPr>
            <w:tcW w:w="1107" w:type="dxa"/>
            <w:vAlign w:val="center"/>
          </w:tcPr>
          <w:p w14:paraId="19F6615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7561</w:t>
            </w:r>
          </w:p>
        </w:tc>
      </w:tr>
      <w:tr w:rsidR="00F90758" w:rsidRPr="00C96407" w14:paraId="66BFAD56" w14:textId="77777777" w:rsidTr="003A098A">
        <w:trPr>
          <w:trHeight w:val="20"/>
        </w:trPr>
        <w:tc>
          <w:tcPr>
            <w:tcW w:w="709" w:type="dxa"/>
            <w:vAlign w:val="center"/>
          </w:tcPr>
          <w:p w14:paraId="57901AC0"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4E5F267E"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10 08 18</w:t>
            </w:r>
          </w:p>
        </w:tc>
        <w:tc>
          <w:tcPr>
            <w:tcW w:w="2263" w:type="dxa"/>
            <w:vAlign w:val="center"/>
          </w:tcPr>
          <w:p w14:paraId="33549B72"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 xml:space="preserve">Szlamy i osady </w:t>
            </w:r>
            <w:proofErr w:type="spellStart"/>
            <w:r w:rsidRPr="00A6431F">
              <w:rPr>
                <w:rFonts w:ascii="Arial" w:hAnsi="Arial" w:cs="Arial"/>
                <w:bCs/>
                <w:sz w:val="18"/>
                <w:szCs w:val="18"/>
              </w:rPr>
              <w:t>pofiltracyjne</w:t>
            </w:r>
            <w:proofErr w:type="spellEnd"/>
            <w:r w:rsidRPr="00A6431F">
              <w:rPr>
                <w:rFonts w:ascii="Arial" w:hAnsi="Arial" w:cs="Arial"/>
                <w:bCs/>
                <w:sz w:val="18"/>
                <w:szCs w:val="18"/>
              </w:rPr>
              <w:t xml:space="preserve"> z oczyszczania gazów </w:t>
            </w:r>
            <w:r w:rsidRPr="00A6431F">
              <w:rPr>
                <w:rFonts w:ascii="Arial" w:hAnsi="Arial" w:cs="Arial"/>
                <w:bCs/>
                <w:sz w:val="18"/>
                <w:szCs w:val="18"/>
              </w:rPr>
              <w:lastRenderedPageBreak/>
              <w:t>odlotowych, inne niż wymienione w 10 08 17</w:t>
            </w:r>
          </w:p>
        </w:tc>
        <w:tc>
          <w:tcPr>
            <w:tcW w:w="1559" w:type="dxa"/>
            <w:vAlign w:val="center"/>
          </w:tcPr>
          <w:p w14:paraId="4FDC3EED"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lastRenderedPageBreak/>
              <w:t xml:space="preserve">Boksy w halach H1 i H3 oraz miejsce </w:t>
            </w:r>
            <w:r w:rsidRPr="00A6431F">
              <w:rPr>
                <w:rFonts w:ascii="Arial" w:hAnsi="Arial" w:cs="Arial"/>
                <w:bCs/>
                <w:sz w:val="18"/>
                <w:szCs w:val="18"/>
              </w:rPr>
              <w:lastRenderedPageBreak/>
              <w:t>podręczne w hali H3</w:t>
            </w:r>
          </w:p>
        </w:tc>
        <w:tc>
          <w:tcPr>
            <w:tcW w:w="1246" w:type="dxa"/>
            <w:vAlign w:val="center"/>
          </w:tcPr>
          <w:p w14:paraId="4F66F41F" w14:textId="77777777" w:rsidR="00F90758" w:rsidRPr="00D81DD8" w:rsidRDefault="00F90758" w:rsidP="003A098A">
            <w:pPr>
              <w:autoSpaceDE w:val="0"/>
              <w:jc w:val="center"/>
              <w:rPr>
                <w:rFonts w:ascii="Arial" w:hAnsi="Arial" w:cs="Arial"/>
                <w:bCs/>
                <w:sz w:val="18"/>
                <w:szCs w:val="18"/>
              </w:rPr>
            </w:pPr>
            <w:r w:rsidRPr="00D81DD8">
              <w:rPr>
                <w:rFonts w:ascii="Arial" w:hAnsi="Arial" w:cs="Arial"/>
                <w:bCs/>
                <w:sz w:val="18"/>
                <w:szCs w:val="18"/>
              </w:rPr>
              <w:lastRenderedPageBreak/>
              <w:t>720</w:t>
            </w:r>
          </w:p>
        </w:tc>
        <w:tc>
          <w:tcPr>
            <w:tcW w:w="1052" w:type="dxa"/>
            <w:vAlign w:val="center"/>
          </w:tcPr>
          <w:p w14:paraId="6F5F0CB1" w14:textId="77777777" w:rsidR="00F90758" w:rsidRPr="00D81DD8" w:rsidRDefault="00F90758" w:rsidP="003A098A">
            <w:pPr>
              <w:autoSpaceDE w:val="0"/>
              <w:jc w:val="center"/>
              <w:rPr>
                <w:rFonts w:ascii="Arial" w:hAnsi="Arial" w:cs="Arial"/>
                <w:bCs/>
                <w:sz w:val="18"/>
                <w:szCs w:val="18"/>
              </w:rPr>
            </w:pPr>
            <w:r w:rsidRPr="00D81DD8">
              <w:rPr>
                <w:rFonts w:ascii="Arial" w:hAnsi="Arial" w:cs="Arial"/>
                <w:bCs/>
                <w:sz w:val="18"/>
                <w:szCs w:val="18"/>
              </w:rPr>
              <w:t>5000</w:t>
            </w:r>
          </w:p>
        </w:tc>
        <w:tc>
          <w:tcPr>
            <w:tcW w:w="1107" w:type="dxa"/>
            <w:vAlign w:val="center"/>
          </w:tcPr>
          <w:p w14:paraId="2C76DB16"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1825,6</w:t>
            </w:r>
          </w:p>
        </w:tc>
      </w:tr>
      <w:tr w:rsidR="00F90758" w:rsidRPr="00C96407" w14:paraId="4EA030DD" w14:textId="77777777" w:rsidTr="003A098A">
        <w:trPr>
          <w:trHeight w:val="20"/>
        </w:trPr>
        <w:tc>
          <w:tcPr>
            <w:tcW w:w="709" w:type="dxa"/>
            <w:vAlign w:val="center"/>
          </w:tcPr>
          <w:p w14:paraId="6269ADFB"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0B446C0D"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10 08 99</w:t>
            </w:r>
          </w:p>
        </w:tc>
        <w:tc>
          <w:tcPr>
            <w:tcW w:w="2263" w:type="dxa"/>
            <w:vAlign w:val="center"/>
          </w:tcPr>
          <w:p w14:paraId="5AF1D77B" w14:textId="77777777" w:rsidR="00F90758" w:rsidRPr="00A6431F" w:rsidRDefault="00F90758" w:rsidP="003A098A">
            <w:pPr>
              <w:pStyle w:val="Tekstpodstawowy"/>
              <w:spacing w:after="0"/>
              <w:rPr>
                <w:rFonts w:ascii="Arial" w:hAnsi="Arial" w:cs="Arial"/>
                <w:bCs/>
                <w:sz w:val="18"/>
                <w:szCs w:val="18"/>
              </w:rPr>
            </w:pPr>
            <w:r w:rsidRPr="00A6431F">
              <w:rPr>
                <w:rFonts w:ascii="Arial" w:hAnsi="Arial" w:cs="Arial"/>
                <w:bCs/>
                <w:sz w:val="18"/>
                <w:szCs w:val="18"/>
              </w:rPr>
              <w:t>Inne niewymienione odpady</w:t>
            </w:r>
          </w:p>
          <w:p w14:paraId="0AE482B2" w14:textId="77777777" w:rsidR="00F90758" w:rsidRPr="00A6431F" w:rsidRDefault="00F90758" w:rsidP="003A098A">
            <w:pPr>
              <w:pStyle w:val="Tekstpodstawowy"/>
              <w:spacing w:after="0"/>
              <w:rPr>
                <w:rFonts w:ascii="Arial" w:hAnsi="Arial" w:cs="Arial"/>
                <w:bCs/>
                <w:sz w:val="18"/>
                <w:szCs w:val="18"/>
              </w:rPr>
            </w:pPr>
            <w:r w:rsidRPr="00A6431F">
              <w:rPr>
                <w:rFonts w:ascii="Arial" w:hAnsi="Arial" w:cs="Arial"/>
                <w:bCs/>
                <w:sz w:val="18"/>
                <w:szCs w:val="18"/>
              </w:rPr>
              <w:t xml:space="preserve">(odpady stanowiące surowce </w:t>
            </w:r>
            <w:proofErr w:type="spellStart"/>
            <w:r w:rsidRPr="00A6431F">
              <w:rPr>
                <w:rFonts w:ascii="Arial" w:hAnsi="Arial" w:cs="Arial"/>
                <w:bCs/>
                <w:sz w:val="18"/>
                <w:szCs w:val="18"/>
              </w:rPr>
              <w:t>cynonośne</w:t>
            </w:r>
            <w:proofErr w:type="spellEnd"/>
            <w:r w:rsidRPr="00A6431F">
              <w:rPr>
                <w:rFonts w:ascii="Arial" w:hAnsi="Arial" w:cs="Arial"/>
                <w:bCs/>
                <w:sz w:val="18"/>
                <w:szCs w:val="18"/>
              </w:rPr>
              <w:t xml:space="preserve"> zawierające związki metali ciężkich </w:t>
            </w:r>
            <w:proofErr w:type="spellStart"/>
            <w:r w:rsidRPr="00A6431F">
              <w:rPr>
                <w:rFonts w:ascii="Arial" w:hAnsi="Arial" w:cs="Arial"/>
                <w:bCs/>
                <w:sz w:val="18"/>
                <w:szCs w:val="18"/>
              </w:rPr>
              <w:t>tj</w:t>
            </w:r>
            <w:proofErr w:type="spellEnd"/>
            <w:r w:rsidRPr="00A6431F">
              <w:rPr>
                <w:rFonts w:ascii="Arial" w:hAnsi="Arial" w:cs="Arial"/>
                <w:bCs/>
                <w:sz w:val="18"/>
                <w:szCs w:val="18"/>
              </w:rPr>
              <w:t xml:space="preserve">: zmiotki z powierzchni hal produkcyjnych </w:t>
            </w:r>
            <w:r w:rsidRPr="00A6431F">
              <w:rPr>
                <w:rFonts w:ascii="Arial" w:hAnsi="Arial" w:cs="Arial"/>
                <w:bCs/>
                <w:sz w:val="18"/>
                <w:szCs w:val="18"/>
                <w:u w:val="single"/>
              </w:rPr>
              <w:t>odpadowe wlewki i stopy</w:t>
            </w:r>
            <w:r w:rsidRPr="00A6431F">
              <w:rPr>
                <w:rFonts w:ascii="Arial" w:hAnsi="Arial" w:cs="Arial"/>
                <w:bCs/>
                <w:sz w:val="18"/>
                <w:szCs w:val="18"/>
              </w:rPr>
              <w:t>)</w:t>
            </w:r>
          </w:p>
        </w:tc>
        <w:tc>
          <w:tcPr>
            <w:tcW w:w="1559" w:type="dxa"/>
            <w:vAlign w:val="center"/>
          </w:tcPr>
          <w:p w14:paraId="7B76A78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halach H1 i H3 oraz miejsce podręczne w hali H3 a także na placu magazynowym (P6.1 i P20), w tym odpady palne w boksach nr 34 i 35 w hali H1 (m. nr 3 p.poż.)</w:t>
            </w:r>
          </w:p>
        </w:tc>
        <w:tc>
          <w:tcPr>
            <w:tcW w:w="1246" w:type="dxa"/>
            <w:vAlign w:val="center"/>
          </w:tcPr>
          <w:p w14:paraId="1206B19B"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200</w:t>
            </w:r>
          </w:p>
          <w:p w14:paraId="25D831A5"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71F5527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1000</w:t>
            </w:r>
          </w:p>
        </w:tc>
        <w:tc>
          <w:tcPr>
            <w:tcW w:w="1107" w:type="dxa"/>
            <w:vAlign w:val="center"/>
          </w:tcPr>
          <w:p w14:paraId="6B69A30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6762,3</w:t>
            </w:r>
          </w:p>
        </w:tc>
      </w:tr>
      <w:tr w:rsidR="00F90758" w:rsidRPr="00C96407" w14:paraId="3FA9678A" w14:textId="77777777" w:rsidTr="003A098A">
        <w:trPr>
          <w:trHeight w:val="20"/>
        </w:trPr>
        <w:tc>
          <w:tcPr>
            <w:tcW w:w="709" w:type="dxa"/>
            <w:vAlign w:val="center"/>
          </w:tcPr>
          <w:p w14:paraId="727F68B9"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1CE16444"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10 10 03</w:t>
            </w:r>
          </w:p>
        </w:tc>
        <w:tc>
          <w:tcPr>
            <w:tcW w:w="2263" w:type="dxa"/>
            <w:vAlign w:val="center"/>
          </w:tcPr>
          <w:p w14:paraId="0DD03D47"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Zgary i żużle odlewnicze</w:t>
            </w:r>
          </w:p>
        </w:tc>
        <w:tc>
          <w:tcPr>
            <w:tcW w:w="1559" w:type="dxa"/>
            <w:vAlign w:val="center"/>
          </w:tcPr>
          <w:p w14:paraId="08CB859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 hali H3 a także na placu magazynowym (P6.1 i P20), </w:t>
            </w:r>
            <w:r w:rsidRPr="00A6431F">
              <w:rPr>
                <w:rFonts w:ascii="Arial" w:hAnsi="Arial" w:cs="Arial"/>
                <w:bCs/>
                <w:sz w:val="18"/>
                <w:szCs w:val="18"/>
              </w:rPr>
              <w:br/>
              <w:t>w tym odpady palne w boksach nr 34 i 35 w hali H1 (m. nr 3 p.poż.)</w:t>
            </w:r>
          </w:p>
        </w:tc>
        <w:tc>
          <w:tcPr>
            <w:tcW w:w="1246" w:type="dxa"/>
            <w:vAlign w:val="center"/>
          </w:tcPr>
          <w:p w14:paraId="02D0BF8F"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p w14:paraId="1D51924A"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5D65E35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1000</w:t>
            </w:r>
          </w:p>
        </w:tc>
        <w:tc>
          <w:tcPr>
            <w:tcW w:w="1107" w:type="dxa"/>
            <w:vAlign w:val="center"/>
          </w:tcPr>
          <w:p w14:paraId="28CF9C3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3765,3</w:t>
            </w:r>
          </w:p>
        </w:tc>
      </w:tr>
      <w:tr w:rsidR="00F90758" w:rsidRPr="00C96407" w14:paraId="1054DCFD" w14:textId="77777777" w:rsidTr="003A098A">
        <w:trPr>
          <w:trHeight w:val="20"/>
        </w:trPr>
        <w:tc>
          <w:tcPr>
            <w:tcW w:w="709" w:type="dxa"/>
            <w:vAlign w:val="center"/>
          </w:tcPr>
          <w:p w14:paraId="60F5E662"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549421DB"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10 10 12</w:t>
            </w:r>
          </w:p>
        </w:tc>
        <w:tc>
          <w:tcPr>
            <w:tcW w:w="2263" w:type="dxa"/>
            <w:vAlign w:val="center"/>
          </w:tcPr>
          <w:p w14:paraId="51E3A9BF"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 xml:space="preserve">Inne cząstki stałe niż wymienione </w:t>
            </w:r>
            <w:r w:rsidRPr="00A6431F">
              <w:rPr>
                <w:rFonts w:ascii="Arial" w:hAnsi="Arial" w:cs="Arial"/>
                <w:bCs/>
                <w:sz w:val="18"/>
                <w:szCs w:val="18"/>
              </w:rPr>
              <w:br/>
              <w:t>w 10 10 11 (odpady</w:t>
            </w:r>
            <w:r w:rsidRPr="00A6431F">
              <w:rPr>
                <w:rFonts w:ascii="Arial" w:hAnsi="Arial" w:cs="Arial"/>
                <w:bCs/>
                <w:sz w:val="18"/>
                <w:szCs w:val="18"/>
              </w:rPr>
              <w:br/>
              <w:t xml:space="preserve"> z odlewnictwa metali nieżelaznych)</w:t>
            </w:r>
          </w:p>
        </w:tc>
        <w:tc>
          <w:tcPr>
            <w:tcW w:w="1559" w:type="dxa"/>
            <w:vAlign w:val="center"/>
          </w:tcPr>
          <w:p w14:paraId="25F3E06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 xml:space="preserve">w hali H3 a także na placu magazynowym (P6.1 i P20), </w:t>
            </w:r>
            <w:r w:rsidRPr="00A6431F">
              <w:rPr>
                <w:rFonts w:ascii="Arial" w:hAnsi="Arial" w:cs="Arial"/>
                <w:bCs/>
                <w:sz w:val="18"/>
                <w:szCs w:val="18"/>
              </w:rPr>
              <w:br/>
              <w:t>w tym odpady palne w boksach nr 34 i 35 w hali H1 (m. nr 3 p.poż.)</w:t>
            </w:r>
          </w:p>
        </w:tc>
        <w:tc>
          <w:tcPr>
            <w:tcW w:w="1246" w:type="dxa"/>
            <w:vAlign w:val="center"/>
          </w:tcPr>
          <w:p w14:paraId="17F484FF"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150</w:t>
            </w:r>
          </w:p>
          <w:p w14:paraId="1A9ED93F"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5B00F89D"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300</w:t>
            </w:r>
          </w:p>
        </w:tc>
        <w:tc>
          <w:tcPr>
            <w:tcW w:w="1107" w:type="dxa"/>
            <w:vAlign w:val="center"/>
          </w:tcPr>
          <w:p w14:paraId="4F4E77C0"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1711,5</w:t>
            </w:r>
          </w:p>
        </w:tc>
      </w:tr>
      <w:tr w:rsidR="00F90758" w:rsidRPr="00C96407" w14:paraId="798D479E" w14:textId="77777777" w:rsidTr="003A098A">
        <w:trPr>
          <w:trHeight w:val="20"/>
        </w:trPr>
        <w:tc>
          <w:tcPr>
            <w:tcW w:w="709" w:type="dxa"/>
            <w:vAlign w:val="center"/>
          </w:tcPr>
          <w:p w14:paraId="22AEA064"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204BE4F0"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10 10 99</w:t>
            </w:r>
          </w:p>
        </w:tc>
        <w:tc>
          <w:tcPr>
            <w:tcW w:w="2263" w:type="dxa"/>
            <w:vAlign w:val="center"/>
          </w:tcPr>
          <w:p w14:paraId="1A9A7F0A"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Inne niewymienione odpady (tzw. mułki cynowe, spieki metaliczne)</w:t>
            </w:r>
          </w:p>
        </w:tc>
        <w:tc>
          <w:tcPr>
            <w:tcW w:w="1559" w:type="dxa"/>
            <w:vAlign w:val="center"/>
          </w:tcPr>
          <w:p w14:paraId="340870C9"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 xml:space="preserve">w hali H3 a także na placu magazynowym (P6.1 i P20), </w:t>
            </w:r>
            <w:r w:rsidRPr="00A6431F">
              <w:rPr>
                <w:rFonts w:ascii="Arial" w:hAnsi="Arial" w:cs="Arial"/>
                <w:bCs/>
                <w:sz w:val="18"/>
                <w:szCs w:val="18"/>
              </w:rPr>
              <w:br/>
              <w:t>w tym odpady palne w boksach nr 34 i 35 w hali H1 (m. nr 3 p.poż.)</w:t>
            </w:r>
          </w:p>
        </w:tc>
        <w:tc>
          <w:tcPr>
            <w:tcW w:w="1246" w:type="dxa"/>
            <w:vAlign w:val="center"/>
          </w:tcPr>
          <w:p w14:paraId="42DB93CE"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275</w:t>
            </w:r>
          </w:p>
          <w:p w14:paraId="7CC215EE"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3CD05255"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1000</w:t>
            </w:r>
          </w:p>
        </w:tc>
        <w:tc>
          <w:tcPr>
            <w:tcW w:w="1107" w:type="dxa"/>
            <w:vAlign w:val="center"/>
          </w:tcPr>
          <w:p w14:paraId="1EF35EE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6990,5</w:t>
            </w:r>
          </w:p>
        </w:tc>
      </w:tr>
      <w:tr w:rsidR="00F90758" w:rsidRPr="00C96407" w14:paraId="14C36344" w14:textId="77777777" w:rsidTr="003A098A">
        <w:trPr>
          <w:trHeight w:val="20"/>
        </w:trPr>
        <w:tc>
          <w:tcPr>
            <w:tcW w:w="709" w:type="dxa"/>
            <w:vAlign w:val="center"/>
          </w:tcPr>
          <w:p w14:paraId="3C0167F8"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1CFE5A68"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10 11 12</w:t>
            </w:r>
          </w:p>
        </w:tc>
        <w:tc>
          <w:tcPr>
            <w:tcW w:w="2263" w:type="dxa"/>
            <w:vAlign w:val="center"/>
          </w:tcPr>
          <w:p w14:paraId="64DEFBEE"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Szkło odpadowe inne niż wymienione w 10 10 11* (szkło tłoczone)</w:t>
            </w:r>
          </w:p>
        </w:tc>
        <w:tc>
          <w:tcPr>
            <w:tcW w:w="1559" w:type="dxa"/>
            <w:vAlign w:val="center"/>
          </w:tcPr>
          <w:p w14:paraId="5973C37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w:t>
            </w:r>
          </w:p>
        </w:tc>
        <w:tc>
          <w:tcPr>
            <w:tcW w:w="1246" w:type="dxa"/>
            <w:vAlign w:val="center"/>
          </w:tcPr>
          <w:p w14:paraId="491F46B6"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24</w:t>
            </w:r>
          </w:p>
        </w:tc>
        <w:tc>
          <w:tcPr>
            <w:tcW w:w="1052" w:type="dxa"/>
            <w:vAlign w:val="center"/>
          </w:tcPr>
          <w:p w14:paraId="4FE885B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tc>
        <w:tc>
          <w:tcPr>
            <w:tcW w:w="1107" w:type="dxa"/>
            <w:vAlign w:val="center"/>
          </w:tcPr>
          <w:p w14:paraId="265E8FE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4564</w:t>
            </w:r>
          </w:p>
        </w:tc>
      </w:tr>
      <w:tr w:rsidR="00F90758" w:rsidRPr="00C96407" w14:paraId="762CD4A5" w14:textId="77777777" w:rsidTr="003A098A">
        <w:trPr>
          <w:trHeight w:val="20"/>
        </w:trPr>
        <w:tc>
          <w:tcPr>
            <w:tcW w:w="709" w:type="dxa"/>
            <w:vAlign w:val="center"/>
          </w:tcPr>
          <w:p w14:paraId="26C3F315"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46513C21"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11 01 10</w:t>
            </w:r>
          </w:p>
        </w:tc>
        <w:tc>
          <w:tcPr>
            <w:tcW w:w="2263" w:type="dxa"/>
            <w:vAlign w:val="center"/>
          </w:tcPr>
          <w:p w14:paraId="357C8D1D"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 xml:space="preserve">Szlamy i osady </w:t>
            </w:r>
            <w:proofErr w:type="spellStart"/>
            <w:r w:rsidRPr="00A6431F">
              <w:rPr>
                <w:rFonts w:ascii="Arial" w:hAnsi="Arial" w:cs="Arial"/>
                <w:bCs/>
                <w:sz w:val="18"/>
                <w:szCs w:val="18"/>
              </w:rPr>
              <w:t>pofiltracyjne</w:t>
            </w:r>
            <w:proofErr w:type="spellEnd"/>
            <w:r w:rsidRPr="00A6431F">
              <w:rPr>
                <w:rFonts w:ascii="Arial" w:hAnsi="Arial" w:cs="Arial"/>
                <w:bCs/>
                <w:sz w:val="18"/>
                <w:szCs w:val="18"/>
              </w:rPr>
              <w:t xml:space="preserve"> inne niż wymienione w 11 01 09</w:t>
            </w:r>
          </w:p>
        </w:tc>
        <w:tc>
          <w:tcPr>
            <w:tcW w:w="1559" w:type="dxa"/>
            <w:vAlign w:val="center"/>
          </w:tcPr>
          <w:p w14:paraId="063E642F"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halach H1 i H3 oraz miejsce podręczne</w:t>
            </w:r>
            <w:r w:rsidRPr="00A6431F">
              <w:rPr>
                <w:rFonts w:ascii="Arial" w:hAnsi="Arial" w:cs="Arial"/>
                <w:bCs/>
                <w:sz w:val="18"/>
                <w:szCs w:val="18"/>
              </w:rPr>
              <w:br/>
              <w:t xml:space="preserve"> w hali H3</w:t>
            </w:r>
          </w:p>
        </w:tc>
        <w:tc>
          <w:tcPr>
            <w:tcW w:w="1246" w:type="dxa"/>
            <w:vAlign w:val="center"/>
          </w:tcPr>
          <w:p w14:paraId="22961FF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700</w:t>
            </w:r>
          </w:p>
        </w:tc>
        <w:tc>
          <w:tcPr>
            <w:tcW w:w="1052" w:type="dxa"/>
            <w:vAlign w:val="center"/>
          </w:tcPr>
          <w:p w14:paraId="745505BE"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4000</w:t>
            </w:r>
          </w:p>
        </w:tc>
        <w:tc>
          <w:tcPr>
            <w:tcW w:w="1107" w:type="dxa"/>
            <w:vAlign w:val="center"/>
          </w:tcPr>
          <w:p w14:paraId="7CCA4102"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1711,5</w:t>
            </w:r>
          </w:p>
        </w:tc>
      </w:tr>
      <w:tr w:rsidR="00F90758" w:rsidRPr="00C96407" w14:paraId="0DCA81CE" w14:textId="77777777" w:rsidTr="003A098A">
        <w:trPr>
          <w:trHeight w:val="20"/>
        </w:trPr>
        <w:tc>
          <w:tcPr>
            <w:tcW w:w="709" w:type="dxa"/>
            <w:vAlign w:val="center"/>
          </w:tcPr>
          <w:p w14:paraId="30E6C5F0"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204455BE"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11 01 99</w:t>
            </w:r>
          </w:p>
        </w:tc>
        <w:tc>
          <w:tcPr>
            <w:tcW w:w="2263" w:type="dxa"/>
            <w:vAlign w:val="center"/>
          </w:tcPr>
          <w:p w14:paraId="789A0D6C"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Inne niewymienione odpady (odpady z obróbki  i powlekania metali oraz innych materiałów np. procesów galwanicznych, cynkowania, wytrawiania)</w:t>
            </w:r>
          </w:p>
        </w:tc>
        <w:tc>
          <w:tcPr>
            <w:tcW w:w="1559" w:type="dxa"/>
            <w:vAlign w:val="center"/>
          </w:tcPr>
          <w:p w14:paraId="4901D94D"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 a także miejsca na placu magazynowym (P6.1 i P20)</w:t>
            </w:r>
          </w:p>
        </w:tc>
        <w:tc>
          <w:tcPr>
            <w:tcW w:w="1246" w:type="dxa"/>
            <w:vAlign w:val="center"/>
          </w:tcPr>
          <w:p w14:paraId="66FA3C8E"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tc>
        <w:tc>
          <w:tcPr>
            <w:tcW w:w="1052" w:type="dxa"/>
            <w:vAlign w:val="center"/>
          </w:tcPr>
          <w:p w14:paraId="28F20EC5"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1000</w:t>
            </w:r>
          </w:p>
        </w:tc>
        <w:tc>
          <w:tcPr>
            <w:tcW w:w="1107" w:type="dxa"/>
            <w:vAlign w:val="center"/>
          </w:tcPr>
          <w:p w14:paraId="692D66B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4708,5</w:t>
            </w:r>
          </w:p>
        </w:tc>
      </w:tr>
      <w:tr w:rsidR="00F90758" w:rsidRPr="00C96407" w14:paraId="5435DB47" w14:textId="77777777" w:rsidTr="003A098A">
        <w:trPr>
          <w:trHeight w:val="20"/>
        </w:trPr>
        <w:tc>
          <w:tcPr>
            <w:tcW w:w="709" w:type="dxa"/>
            <w:vAlign w:val="center"/>
          </w:tcPr>
          <w:p w14:paraId="2CE270F6"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06145EE5"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11 02 03</w:t>
            </w:r>
          </w:p>
        </w:tc>
        <w:tc>
          <w:tcPr>
            <w:tcW w:w="2263" w:type="dxa"/>
            <w:vAlign w:val="center"/>
          </w:tcPr>
          <w:p w14:paraId="56891C48"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Odpady z produkcji anod dla procesów elektrolizy</w:t>
            </w:r>
          </w:p>
        </w:tc>
        <w:tc>
          <w:tcPr>
            <w:tcW w:w="1559" w:type="dxa"/>
            <w:vAlign w:val="center"/>
          </w:tcPr>
          <w:p w14:paraId="650ECC9F"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halach H1 i H3 oraz miejsce podręczne w hali H3, a także miejsca na placu magazynowym (P6.1 i P20)</w:t>
            </w:r>
          </w:p>
        </w:tc>
        <w:tc>
          <w:tcPr>
            <w:tcW w:w="1246" w:type="dxa"/>
            <w:vAlign w:val="center"/>
          </w:tcPr>
          <w:p w14:paraId="03CCE122"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100</w:t>
            </w:r>
          </w:p>
        </w:tc>
        <w:tc>
          <w:tcPr>
            <w:tcW w:w="1052" w:type="dxa"/>
            <w:vAlign w:val="center"/>
          </w:tcPr>
          <w:p w14:paraId="65E58202"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200</w:t>
            </w:r>
          </w:p>
        </w:tc>
        <w:tc>
          <w:tcPr>
            <w:tcW w:w="1107" w:type="dxa"/>
            <w:vAlign w:val="center"/>
          </w:tcPr>
          <w:p w14:paraId="30B96A75"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7561</w:t>
            </w:r>
          </w:p>
        </w:tc>
      </w:tr>
      <w:tr w:rsidR="00F90758" w:rsidRPr="00C96407" w14:paraId="6349023B" w14:textId="77777777" w:rsidTr="003A098A">
        <w:trPr>
          <w:trHeight w:val="20"/>
        </w:trPr>
        <w:tc>
          <w:tcPr>
            <w:tcW w:w="709" w:type="dxa"/>
            <w:vAlign w:val="center"/>
          </w:tcPr>
          <w:p w14:paraId="312A054A"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3419C133"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11 02 06</w:t>
            </w:r>
          </w:p>
        </w:tc>
        <w:tc>
          <w:tcPr>
            <w:tcW w:w="2263" w:type="dxa"/>
            <w:vAlign w:val="center"/>
          </w:tcPr>
          <w:p w14:paraId="5B1588C8"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Odpady z hydrometalurgii miedzi inne niż wymienione w 11 02 05</w:t>
            </w:r>
          </w:p>
        </w:tc>
        <w:tc>
          <w:tcPr>
            <w:tcW w:w="1559" w:type="dxa"/>
            <w:vAlign w:val="center"/>
          </w:tcPr>
          <w:p w14:paraId="642D56E4"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halach H1 i H3 oraz miejsce podręczne</w:t>
            </w:r>
            <w:r w:rsidRPr="00A6431F">
              <w:rPr>
                <w:rFonts w:ascii="Arial" w:hAnsi="Arial" w:cs="Arial"/>
                <w:bCs/>
                <w:sz w:val="18"/>
                <w:szCs w:val="18"/>
              </w:rPr>
              <w:br/>
              <w:t xml:space="preserve"> w hali H3</w:t>
            </w:r>
          </w:p>
        </w:tc>
        <w:tc>
          <w:tcPr>
            <w:tcW w:w="1246" w:type="dxa"/>
            <w:vAlign w:val="center"/>
          </w:tcPr>
          <w:p w14:paraId="3A6B5ACB"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100</w:t>
            </w:r>
          </w:p>
        </w:tc>
        <w:tc>
          <w:tcPr>
            <w:tcW w:w="1052" w:type="dxa"/>
            <w:vAlign w:val="center"/>
          </w:tcPr>
          <w:p w14:paraId="43870226"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tc>
        <w:tc>
          <w:tcPr>
            <w:tcW w:w="1107" w:type="dxa"/>
            <w:vAlign w:val="center"/>
          </w:tcPr>
          <w:p w14:paraId="2D6A54EE"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1711,5</w:t>
            </w:r>
          </w:p>
        </w:tc>
      </w:tr>
      <w:tr w:rsidR="00F90758" w:rsidRPr="00C96407" w14:paraId="1F2BCC83" w14:textId="77777777" w:rsidTr="003A098A">
        <w:trPr>
          <w:trHeight w:val="20"/>
        </w:trPr>
        <w:tc>
          <w:tcPr>
            <w:tcW w:w="709" w:type="dxa"/>
            <w:vAlign w:val="center"/>
          </w:tcPr>
          <w:p w14:paraId="02E76E20"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03786931"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11 02 99</w:t>
            </w:r>
          </w:p>
        </w:tc>
        <w:tc>
          <w:tcPr>
            <w:tcW w:w="2263" w:type="dxa"/>
            <w:vAlign w:val="center"/>
          </w:tcPr>
          <w:p w14:paraId="3D682CAF"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Inne niewymienione odpady(odpady i szlamy</w:t>
            </w:r>
            <w:r w:rsidRPr="00A6431F">
              <w:rPr>
                <w:rFonts w:ascii="Arial" w:hAnsi="Arial" w:cs="Arial"/>
                <w:bCs/>
                <w:sz w:val="18"/>
                <w:szCs w:val="18"/>
              </w:rPr>
              <w:br/>
              <w:t xml:space="preserve"> z hydrometalurgii)</w:t>
            </w:r>
          </w:p>
        </w:tc>
        <w:tc>
          <w:tcPr>
            <w:tcW w:w="1559" w:type="dxa"/>
            <w:vAlign w:val="center"/>
          </w:tcPr>
          <w:p w14:paraId="608702AA"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halach H1 i H3 oraz miejsce podręczne w hali H3, a także miejsca na placu magazynowym (P6.1 i P20)</w:t>
            </w:r>
          </w:p>
        </w:tc>
        <w:tc>
          <w:tcPr>
            <w:tcW w:w="1246" w:type="dxa"/>
            <w:vAlign w:val="center"/>
          </w:tcPr>
          <w:p w14:paraId="367E212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100</w:t>
            </w:r>
          </w:p>
        </w:tc>
        <w:tc>
          <w:tcPr>
            <w:tcW w:w="1052" w:type="dxa"/>
            <w:vAlign w:val="center"/>
          </w:tcPr>
          <w:p w14:paraId="1FCAB681"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tc>
        <w:tc>
          <w:tcPr>
            <w:tcW w:w="1107" w:type="dxa"/>
            <w:vAlign w:val="center"/>
          </w:tcPr>
          <w:p w14:paraId="3EC8247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4708,5</w:t>
            </w:r>
          </w:p>
        </w:tc>
      </w:tr>
      <w:tr w:rsidR="00F90758" w:rsidRPr="00C96407" w14:paraId="3A89002E" w14:textId="77777777" w:rsidTr="003A098A">
        <w:trPr>
          <w:trHeight w:val="20"/>
        </w:trPr>
        <w:tc>
          <w:tcPr>
            <w:tcW w:w="709" w:type="dxa"/>
            <w:vAlign w:val="center"/>
          </w:tcPr>
          <w:p w14:paraId="6E518AEA"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494B1E3B"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11 05 99</w:t>
            </w:r>
          </w:p>
        </w:tc>
        <w:tc>
          <w:tcPr>
            <w:tcW w:w="2263" w:type="dxa"/>
            <w:vAlign w:val="center"/>
          </w:tcPr>
          <w:p w14:paraId="61D39493"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Inne niewymienione odpady z wysokotemperaturowych procesów galwanizowania</w:t>
            </w:r>
          </w:p>
        </w:tc>
        <w:tc>
          <w:tcPr>
            <w:tcW w:w="1559" w:type="dxa"/>
            <w:vAlign w:val="center"/>
          </w:tcPr>
          <w:p w14:paraId="0CF7AEC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 a także miejsca na placu magazynowym (P6.1 i P20)</w:t>
            </w:r>
          </w:p>
        </w:tc>
        <w:tc>
          <w:tcPr>
            <w:tcW w:w="1246" w:type="dxa"/>
            <w:vAlign w:val="center"/>
          </w:tcPr>
          <w:p w14:paraId="14F81CC6"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0D7498A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300</w:t>
            </w:r>
          </w:p>
        </w:tc>
        <w:tc>
          <w:tcPr>
            <w:tcW w:w="1107" w:type="dxa"/>
            <w:vAlign w:val="center"/>
          </w:tcPr>
          <w:p w14:paraId="4D11AF90"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7561</w:t>
            </w:r>
          </w:p>
        </w:tc>
      </w:tr>
      <w:tr w:rsidR="00F90758" w:rsidRPr="00C96407" w14:paraId="40A591F3" w14:textId="77777777" w:rsidTr="003A098A">
        <w:trPr>
          <w:trHeight w:val="20"/>
        </w:trPr>
        <w:tc>
          <w:tcPr>
            <w:tcW w:w="709" w:type="dxa"/>
            <w:vAlign w:val="center"/>
          </w:tcPr>
          <w:p w14:paraId="34D8A886"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76C5DEEA"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12 01 01</w:t>
            </w:r>
          </w:p>
        </w:tc>
        <w:tc>
          <w:tcPr>
            <w:tcW w:w="2263" w:type="dxa"/>
            <w:vAlign w:val="center"/>
          </w:tcPr>
          <w:p w14:paraId="2005A6BA"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Odpady z toczenia</w:t>
            </w:r>
            <w:r w:rsidRPr="00A6431F">
              <w:rPr>
                <w:rFonts w:ascii="Arial" w:hAnsi="Arial" w:cs="Arial"/>
                <w:bCs/>
                <w:sz w:val="18"/>
                <w:szCs w:val="18"/>
              </w:rPr>
              <w:br/>
              <w:t xml:space="preserve"> i piłowania żelaza oraz jego stopów</w:t>
            </w:r>
          </w:p>
        </w:tc>
        <w:tc>
          <w:tcPr>
            <w:tcW w:w="1559" w:type="dxa"/>
            <w:vAlign w:val="center"/>
          </w:tcPr>
          <w:p w14:paraId="13DA00D2"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w:t>
            </w:r>
          </w:p>
        </w:tc>
        <w:tc>
          <w:tcPr>
            <w:tcW w:w="1246" w:type="dxa"/>
            <w:vAlign w:val="center"/>
          </w:tcPr>
          <w:p w14:paraId="2D5E243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300</w:t>
            </w:r>
          </w:p>
        </w:tc>
        <w:tc>
          <w:tcPr>
            <w:tcW w:w="1052" w:type="dxa"/>
            <w:vAlign w:val="center"/>
          </w:tcPr>
          <w:p w14:paraId="0F9F7CF1"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300</w:t>
            </w:r>
          </w:p>
        </w:tc>
        <w:tc>
          <w:tcPr>
            <w:tcW w:w="1107" w:type="dxa"/>
            <w:vAlign w:val="center"/>
          </w:tcPr>
          <w:p w14:paraId="7488D6CE"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3423</w:t>
            </w:r>
          </w:p>
        </w:tc>
      </w:tr>
      <w:tr w:rsidR="00F90758" w:rsidRPr="00C96407" w14:paraId="7AD8E4F9" w14:textId="77777777" w:rsidTr="003A098A">
        <w:trPr>
          <w:trHeight w:val="20"/>
        </w:trPr>
        <w:tc>
          <w:tcPr>
            <w:tcW w:w="709" w:type="dxa"/>
            <w:vAlign w:val="center"/>
          </w:tcPr>
          <w:p w14:paraId="2ADCED85"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7890E3C6"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12 01 03</w:t>
            </w:r>
          </w:p>
        </w:tc>
        <w:tc>
          <w:tcPr>
            <w:tcW w:w="2263" w:type="dxa"/>
            <w:vAlign w:val="center"/>
          </w:tcPr>
          <w:p w14:paraId="697F28AD"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 xml:space="preserve">Odpady z toczenia </w:t>
            </w:r>
            <w:r w:rsidRPr="00A6431F">
              <w:rPr>
                <w:rFonts w:ascii="Arial" w:hAnsi="Arial" w:cs="Arial"/>
                <w:bCs/>
                <w:sz w:val="18"/>
                <w:szCs w:val="18"/>
              </w:rPr>
              <w:br/>
              <w:t>i piłowania metali nieżelaznych</w:t>
            </w:r>
          </w:p>
        </w:tc>
        <w:tc>
          <w:tcPr>
            <w:tcW w:w="1559" w:type="dxa"/>
            <w:vAlign w:val="center"/>
          </w:tcPr>
          <w:p w14:paraId="4E48578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halach H1 i H3 oraz miejsce podręczne</w:t>
            </w:r>
            <w:r w:rsidRPr="00A6431F">
              <w:rPr>
                <w:rFonts w:ascii="Arial" w:hAnsi="Arial" w:cs="Arial"/>
                <w:bCs/>
                <w:sz w:val="18"/>
                <w:szCs w:val="18"/>
              </w:rPr>
              <w:br/>
              <w:t xml:space="preserve"> w hali H3 a także na placu magazynowym (P6.1 i P20), </w:t>
            </w:r>
            <w:r w:rsidRPr="00A6431F">
              <w:rPr>
                <w:rFonts w:ascii="Arial" w:hAnsi="Arial" w:cs="Arial"/>
                <w:bCs/>
                <w:sz w:val="18"/>
                <w:szCs w:val="18"/>
              </w:rPr>
              <w:br/>
              <w:t>w tym odpady palne w boksach nr 34 i 35 w hali H1 (m. nr 3 p.poż.)</w:t>
            </w:r>
          </w:p>
        </w:tc>
        <w:tc>
          <w:tcPr>
            <w:tcW w:w="1246" w:type="dxa"/>
            <w:vAlign w:val="center"/>
          </w:tcPr>
          <w:p w14:paraId="4852B859"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p w14:paraId="28771429"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7B4D3CF6"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1000</w:t>
            </w:r>
          </w:p>
        </w:tc>
        <w:tc>
          <w:tcPr>
            <w:tcW w:w="1107" w:type="dxa"/>
            <w:vAlign w:val="center"/>
          </w:tcPr>
          <w:p w14:paraId="5D28A1ED"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6420</w:t>
            </w:r>
          </w:p>
        </w:tc>
      </w:tr>
      <w:tr w:rsidR="00F90758" w:rsidRPr="00C96407" w14:paraId="7FC45297" w14:textId="77777777" w:rsidTr="003A098A">
        <w:trPr>
          <w:trHeight w:val="20"/>
        </w:trPr>
        <w:tc>
          <w:tcPr>
            <w:tcW w:w="709" w:type="dxa"/>
            <w:vAlign w:val="center"/>
          </w:tcPr>
          <w:p w14:paraId="6DD52987"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25A710AA"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12 01 04</w:t>
            </w:r>
          </w:p>
        </w:tc>
        <w:tc>
          <w:tcPr>
            <w:tcW w:w="2263" w:type="dxa"/>
            <w:vAlign w:val="center"/>
          </w:tcPr>
          <w:p w14:paraId="1536FD89"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Cząstki i pyły metali nieżelaznych</w:t>
            </w:r>
          </w:p>
        </w:tc>
        <w:tc>
          <w:tcPr>
            <w:tcW w:w="1559" w:type="dxa"/>
            <w:vAlign w:val="center"/>
          </w:tcPr>
          <w:p w14:paraId="79A937F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 xml:space="preserve">w hali H3 a także na placu magazynowym (P6.1 i P20), </w:t>
            </w:r>
          </w:p>
          <w:p w14:paraId="6BD4548B"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w boksach nr 34 i 35 w hali H1 (m. nr 3 p.poż.)</w:t>
            </w:r>
          </w:p>
        </w:tc>
        <w:tc>
          <w:tcPr>
            <w:tcW w:w="1246" w:type="dxa"/>
            <w:vAlign w:val="center"/>
          </w:tcPr>
          <w:p w14:paraId="4BBC4EA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p w14:paraId="12226E1B"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4DE6CAF0"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1000</w:t>
            </w:r>
          </w:p>
        </w:tc>
        <w:tc>
          <w:tcPr>
            <w:tcW w:w="1107" w:type="dxa"/>
            <w:vAlign w:val="center"/>
          </w:tcPr>
          <w:p w14:paraId="2A043DD1"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6420</w:t>
            </w:r>
          </w:p>
        </w:tc>
      </w:tr>
      <w:tr w:rsidR="00F90758" w:rsidRPr="00C96407" w14:paraId="3948FFA4" w14:textId="77777777" w:rsidTr="003A098A">
        <w:trPr>
          <w:trHeight w:val="20"/>
        </w:trPr>
        <w:tc>
          <w:tcPr>
            <w:tcW w:w="709" w:type="dxa"/>
            <w:vAlign w:val="center"/>
          </w:tcPr>
          <w:p w14:paraId="29A158A1"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2DD1D003"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12 01 13</w:t>
            </w:r>
          </w:p>
        </w:tc>
        <w:tc>
          <w:tcPr>
            <w:tcW w:w="2263" w:type="dxa"/>
            <w:vAlign w:val="center"/>
          </w:tcPr>
          <w:p w14:paraId="6525CD6B"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Odpady spawalnicze</w:t>
            </w:r>
          </w:p>
        </w:tc>
        <w:tc>
          <w:tcPr>
            <w:tcW w:w="1559" w:type="dxa"/>
            <w:vAlign w:val="center"/>
          </w:tcPr>
          <w:p w14:paraId="764662E6"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 a także miejsca na placu magazynowym (P6.1 i P20)</w:t>
            </w:r>
          </w:p>
        </w:tc>
        <w:tc>
          <w:tcPr>
            <w:tcW w:w="1246" w:type="dxa"/>
            <w:vAlign w:val="center"/>
          </w:tcPr>
          <w:p w14:paraId="054D1A61"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79F9A26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tc>
        <w:tc>
          <w:tcPr>
            <w:tcW w:w="1107" w:type="dxa"/>
            <w:vAlign w:val="center"/>
          </w:tcPr>
          <w:p w14:paraId="78D9095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3423</w:t>
            </w:r>
          </w:p>
        </w:tc>
      </w:tr>
      <w:tr w:rsidR="00F90758" w:rsidRPr="00C96407" w14:paraId="51701C68" w14:textId="77777777" w:rsidTr="003A098A">
        <w:trPr>
          <w:trHeight w:val="20"/>
        </w:trPr>
        <w:tc>
          <w:tcPr>
            <w:tcW w:w="709" w:type="dxa"/>
            <w:vAlign w:val="center"/>
          </w:tcPr>
          <w:p w14:paraId="4083FBBD"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225D4E3D"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12 01 15</w:t>
            </w:r>
          </w:p>
        </w:tc>
        <w:tc>
          <w:tcPr>
            <w:tcW w:w="2263" w:type="dxa"/>
            <w:vAlign w:val="center"/>
          </w:tcPr>
          <w:p w14:paraId="708F460F"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 xml:space="preserve">Szlamy z obróbki metali inne niż wymienione </w:t>
            </w:r>
            <w:r w:rsidRPr="00A6431F">
              <w:rPr>
                <w:rFonts w:ascii="Arial" w:hAnsi="Arial" w:cs="Arial"/>
                <w:bCs/>
                <w:sz w:val="18"/>
                <w:szCs w:val="18"/>
              </w:rPr>
              <w:br/>
              <w:t>w 12 01 14</w:t>
            </w:r>
          </w:p>
        </w:tc>
        <w:tc>
          <w:tcPr>
            <w:tcW w:w="1559" w:type="dxa"/>
            <w:vAlign w:val="center"/>
          </w:tcPr>
          <w:p w14:paraId="437FADBA"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 a także miejsca na placu magazynowym (P6.1 i P20)</w:t>
            </w:r>
          </w:p>
        </w:tc>
        <w:tc>
          <w:tcPr>
            <w:tcW w:w="1246" w:type="dxa"/>
            <w:vAlign w:val="center"/>
          </w:tcPr>
          <w:p w14:paraId="1438913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592799E2"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tc>
        <w:tc>
          <w:tcPr>
            <w:tcW w:w="1107" w:type="dxa"/>
            <w:vAlign w:val="center"/>
          </w:tcPr>
          <w:p w14:paraId="5F476810"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4564</w:t>
            </w:r>
          </w:p>
        </w:tc>
      </w:tr>
      <w:tr w:rsidR="00F90758" w:rsidRPr="00C96407" w14:paraId="6A8DE230" w14:textId="77777777" w:rsidTr="003A098A">
        <w:trPr>
          <w:trHeight w:val="20"/>
        </w:trPr>
        <w:tc>
          <w:tcPr>
            <w:tcW w:w="709" w:type="dxa"/>
            <w:vAlign w:val="center"/>
          </w:tcPr>
          <w:p w14:paraId="54FE9F84"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473A6DB5"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12 01 17</w:t>
            </w:r>
          </w:p>
        </w:tc>
        <w:tc>
          <w:tcPr>
            <w:tcW w:w="2263" w:type="dxa"/>
            <w:vAlign w:val="center"/>
          </w:tcPr>
          <w:p w14:paraId="278FA208"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Odpady poszlifierskie inne niż wymienione w 12 01 16</w:t>
            </w:r>
          </w:p>
        </w:tc>
        <w:tc>
          <w:tcPr>
            <w:tcW w:w="1559" w:type="dxa"/>
            <w:vAlign w:val="center"/>
          </w:tcPr>
          <w:p w14:paraId="4C47C840"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halach H1 i H3 oraz miejsce podręczne</w:t>
            </w:r>
            <w:r w:rsidRPr="00A6431F">
              <w:rPr>
                <w:rFonts w:ascii="Arial" w:hAnsi="Arial" w:cs="Arial"/>
                <w:bCs/>
                <w:sz w:val="18"/>
                <w:szCs w:val="18"/>
              </w:rPr>
              <w:br/>
              <w:t xml:space="preserve"> w hali H3, a także miejsca na placu magazynowym (P6.1 i P20)</w:t>
            </w:r>
          </w:p>
        </w:tc>
        <w:tc>
          <w:tcPr>
            <w:tcW w:w="1246" w:type="dxa"/>
            <w:vAlign w:val="center"/>
          </w:tcPr>
          <w:p w14:paraId="78DA13B1"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61326256"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100</w:t>
            </w:r>
          </w:p>
        </w:tc>
        <w:tc>
          <w:tcPr>
            <w:tcW w:w="1107" w:type="dxa"/>
            <w:vAlign w:val="center"/>
          </w:tcPr>
          <w:p w14:paraId="64F372F4"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4564</w:t>
            </w:r>
          </w:p>
        </w:tc>
      </w:tr>
      <w:tr w:rsidR="00F90758" w:rsidRPr="00C96407" w14:paraId="549D9A5A" w14:textId="77777777" w:rsidTr="003A098A">
        <w:trPr>
          <w:trHeight w:val="20"/>
        </w:trPr>
        <w:tc>
          <w:tcPr>
            <w:tcW w:w="709" w:type="dxa"/>
            <w:vAlign w:val="center"/>
          </w:tcPr>
          <w:p w14:paraId="602B4CB0"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7829E270" w14:textId="77777777" w:rsidR="00F90758" w:rsidRPr="00A6431F" w:rsidRDefault="00F90758" w:rsidP="003A098A">
            <w:pPr>
              <w:ind w:left="33"/>
              <w:jc w:val="center"/>
              <w:rPr>
                <w:rFonts w:ascii="Arial" w:hAnsi="Arial" w:cs="Arial"/>
                <w:b/>
                <w:sz w:val="18"/>
                <w:szCs w:val="18"/>
              </w:rPr>
            </w:pPr>
            <w:r w:rsidRPr="00A6431F">
              <w:rPr>
                <w:rFonts w:ascii="Arial" w:hAnsi="Arial" w:cs="Arial"/>
                <w:b/>
                <w:sz w:val="18"/>
                <w:szCs w:val="18"/>
              </w:rPr>
              <w:t>12 01 99</w:t>
            </w:r>
          </w:p>
        </w:tc>
        <w:tc>
          <w:tcPr>
            <w:tcW w:w="2263" w:type="dxa"/>
            <w:vAlign w:val="center"/>
          </w:tcPr>
          <w:p w14:paraId="79E0CF1B" w14:textId="77777777" w:rsidR="00F90758" w:rsidRPr="00A6431F" w:rsidRDefault="00F90758" w:rsidP="003A098A">
            <w:pPr>
              <w:ind w:left="33"/>
              <w:rPr>
                <w:rFonts w:ascii="Arial" w:hAnsi="Arial" w:cs="Arial"/>
                <w:bCs/>
                <w:sz w:val="18"/>
                <w:szCs w:val="18"/>
              </w:rPr>
            </w:pPr>
            <w:r w:rsidRPr="00A6431F">
              <w:rPr>
                <w:rFonts w:ascii="Arial" w:hAnsi="Arial" w:cs="Arial"/>
                <w:bCs/>
                <w:sz w:val="18"/>
                <w:szCs w:val="18"/>
              </w:rPr>
              <w:t>Inne niewymienione odpady</w:t>
            </w:r>
          </w:p>
        </w:tc>
        <w:tc>
          <w:tcPr>
            <w:tcW w:w="1559" w:type="dxa"/>
            <w:vAlign w:val="center"/>
          </w:tcPr>
          <w:p w14:paraId="407638B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w:t>
            </w:r>
            <w:r w:rsidRPr="00A6431F">
              <w:rPr>
                <w:rFonts w:ascii="Arial" w:hAnsi="Arial" w:cs="Arial"/>
                <w:bCs/>
                <w:sz w:val="18"/>
                <w:szCs w:val="18"/>
              </w:rPr>
              <w:lastRenderedPageBreak/>
              <w:t xml:space="preserve">miejsce podręczne </w:t>
            </w:r>
            <w:r w:rsidRPr="00A6431F">
              <w:rPr>
                <w:rFonts w:ascii="Arial" w:hAnsi="Arial" w:cs="Arial"/>
                <w:bCs/>
                <w:sz w:val="18"/>
                <w:szCs w:val="18"/>
              </w:rPr>
              <w:br/>
              <w:t>w hali H3, a także miejsca na placu magazynowym (P6.1 i P20)</w:t>
            </w:r>
          </w:p>
        </w:tc>
        <w:tc>
          <w:tcPr>
            <w:tcW w:w="1246" w:type="dxa"/>
            <w:vAlign w:val="center"/>
          </w:tcPr>
          <w:p w14:paraId="126AB2B4"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lastRenderedPageBreak/>
              <w:t>500</w:t>
            </w:r>
          </w:p>
        </w:tc>
        <w:tc>
          <w:tcPr>
            <w:tcW w:w="1052" w:type="dxa"/>
            <w:vAlign w:val="center"/>
          </w:tcPr>
          <w:p w14:paraId="22565E49"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1000</w:t>
            </w:r>
          </w:p>
        </w:tc>
        <w:tc>
          <w:tcPr>
            <w:tcW w:w="1107" w:type="dxa"/>
            <w:vAlign w:val="center"/>
          </w:tcPr>
          <w:p w14:paraId="666BE784"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6420</w:t>
            </w:r>
          </w:p>
        </w:tc>
      </w:tr>
      <w:tr w:rsidR="00F90758" w:rsidRPr="00C96407" w14:paraId="3D052DD9" w14:textId="77777777" w:rsidTr="003A098A">
        <w:trPr>
          <w:trHeight w:val="20"/>
        </w:trPr>
        <w:tc>
          <w:tcPr>
            <w:tcW w:w="709" w:type="dxa"/>
            <w:vAlign w:val="center"/>
          </w:tcPr>
          <w:p w14:paraId="3D376203"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10B7D579"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15 01 04</w:t>
            </w:r>
          </w:p>
        </w:tc>
        <w:tc>
          <w:tcPr>
            <w:tcW w:w="2263" w:type="dxa"/>
            <w:vAlign w:val="center"/>
          </w:tcPr>
          <w:p w14:paraId="77854843"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Opakowania z metali</w:t>
            </w:r>
          </w:p>
        </w:tc>
        <w:tc>
          <w:tcPr>
            <w:tcW w:w="1559" w:type="dxa"/>
            <w:vAlign w:val="center"/>
          </w:tcPr>
          <w:p w14:paraId="4F32333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 xml:space="preserve">w hali H3 a także na placu magazynowym (P6.1 i P20), </w:t>
            </w:r>
            <w:r w:rsidRPr="00A6431F">
              <w:rPr>
                <w:rFonts w:ascii="Arial" w:hAnsi="Arial" w:cs="Arial"/>
                <w:bCs/>
                <w:sz w:val="18"/>
                <w:szCs w:val="18"/>
              </w:rPr>
              <w:br/>
              <w:t>w tym odpady palne w boksach nr 34 i 35 w hali H1 (m. nr 3 p.poż.)</w:t>
            </w:r>
          </w:p>
        </w:tc>
        <w:tc>
          <w:tcPr>
            <w:tcW w:w="1246" w:type="dxa"/>
            <w:vAlign w:val="center"/>
          </w:tcPr>
          <w:p w14:paraId="53E3AF01"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200</w:t>
            </w:r>
          </w:p>
          <w:p w14:paraId="60BD9406"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63E4A22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700</w:t>
            </w:r>
          </w:p>
        </w:tc>
        <w:tc>
          <w:tcPr>
            <w:tcW w:w="1107" w:type="dxa"/>
            <w:vAlign w:val="center"/>
          </w:tcPr>
          <w:p w14:paraId="552D1180"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3783,7</w:t>
            </w:r>
          </w:p>
        </w:tc>
      </w:tr>
      <w:tr w:rsidR="00F90758" w:rsidRPr="00C96407" w14:paraId="26128C80" w14:textId="77777777" w:rsidTr="003A098A">
        <w:trPr>
          <w:trHeight w:val="20"/>
        </w:trPr>
        <w:tc>
          <w:tcPr>
            <w:tcW w:w="709" w:type="dxa"/>
            <w:vAlign w:val="center"/>
          </w:tcPr>
          <w:p w14:paraId="0ABCA937" w14:textId="77777777" w:rsidR="00F90758" w:rsidRPr="00A6431F"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02B44C1F"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16 01 17</w:t>
            </w:r>
          </w:p>
        </w:tc>
        <w:tc>
          <w:tcPr>
            <w:tcW w:w="2263" w:type="dxa"/>
            <w:vAlign w:val="center"/>
          </w:tcPr>
          <w:p w14:paraId="59D8EA05"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Metale żelazne</w:t>
            </w:r>
          </w:p>
        </w:tc>
        <w:tc>
          <w:tcPr>
            <w:tcW w:w="1559" w:type="dxa"/>
            <w:vAlign w:val="center"/>
          </w:tcPr>
          <w:p w14:paraId="7196BAD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 a także miejsca na placu magazynowym (P6.1 i P20)</w:t>
            </w:r>
          </w:p>
        </w:tc>
        <w:tc>
          <w:tcPr>
            <w:tcW w:w="1246" w:type="dxa"/>
            <w:vAlign w:val="center"/>
          </w:tcPr>
          <w:p w14:paraId="3E8A2EE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w:t>
            </w:r>
          </w:p>
        </w:tc>
        <w:tc>
          <w:tcPr>
            <w:tcW w:w="1052" w:type="dxa"/>
            <w:vAlign w:val="center"/>
          </w:tcPr>
          <w:p w14:paraId="563656AB"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w:t>
            </w:r>
          </w:p>
        </w:tc>
        <w:tc>
          <w:tcPr>
            <w:tcW w:w="1107" w:type="dxa"/>
            <w:vAlign w:val="center"/>
          </w:tcPr>
          <w:p w14:paraId="7DA7B68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7561</w:t>
            </w:r>
          </w:p>
        </w:tc>
      </w:tr>
      <w:tr w:rsidR="00F90758" w:rsidRPr="00A6431F" w14:paraId="54552193" w14:textId="77777777" w:rsidTr="003A098A">
        <w:trPr>
          <w:trHeight w:val="20"/>
        </w:trPr>
        <w:tc>
          <w:tcPr>
            <w:tcW w:w="709" w:type="dxa"/>
            <w:vAlign w:val="center"/>
          </w:tcPr>
          <w:p w14:paraId="30A4BF2D" w14:textId="77777777" w:rsidR="00F90758" w:rsidRPr="00D81DD8"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3B46EF6C" w14:textId="77777777" w:rsidR="00F90758" w:rsidRPr="00D81DD8" w:rsidRDefault="00F90758" w:rsidP="003A098A">
            <w:pPr>
              <w:autoSpaceDE w:val="0"/>
              <w:jc w:val="center"/>
              <w:rPr>
                <w:rFonts w:ascii="Arial" w:hAnsi="Arial" w:cs="Arial"/>
                <w:b/>
                <w:sz w:val="18"/>
                <w:szCs w:val="18"/>
              </w:rPr>
            </w:pPr>
            <w:r w:rsidRPr="00D81DD8">
              <w:rPr>
                <w:rFonts w:ascii="Arial" w:hAnsi="Arial" w:cs="Arial"/>
                <w:b/>
                <w:sz w:val="18"/>
                <w:szCs w:val="18"/>
              </w:rPr>
              <w:t>16 01 18</w:t>
            </w:r>
          </w:p>
        </w:tc>
        <w:tc>
          <w:tcPr>
            <w:tcW w:w="2263" w:type="dxa"/>
            <w:vAlign w:val="center"/>
          </w:tcPr>
          <w:p w14:paraId="2B5BE66A"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Metale nieżelazne</w:t>
            </w:r>
          </w:p>
        </w:tc>
        <w:tc>
          <w:tcPr>
            <w:tcW w:w="1559" w:type="dxa"/>
            <w:vAlign w:val="center"/>
          </w:tcPr>
          <w:p w14:paraId="7FA344B9"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 a także miejsca na placu magazynowym (P6.1 i P20)</w:t>
            </w:r>
          </w:p>
        </w:tc>
        <w:tc>
          <w:tcPr>
            <w:tcW w:w="1246" w:type="dxa"/>
            <w:vAlign w:val="center"/>
          </w:tcPr>
          <w:p w14:paraId="359073B4"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01B39C0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tc>
        <w:tc>
          <w:tcPr>
            <w:tcW w:w="1107" w:type="dxa"/>
            <w:vAlign w:val="center"/>
          </w:tcPr>
          <w:p w14:paraId="62759800"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6990,5</w:t>
            </w:r>
          </w:p>
        </w:tc>
      </w:tr>
      <w:tr w:rsidR="00F90758" w:rsidRPr="00A6431F" w14:paraId="7B5E0550" w14:textId="77777777" w:rsidTr="003A098A">
        <w:trPr>
          <w:trHeight w:val="20"/>
        </w:trPr>
        <w:tc>
          <w:tcPr>
            <w:tcW w:w="709" w:type="dxa"/>
            <w:vAlign w:val="center"/>
          </w:tcPr>
          <w:p w14:paraId="60F5F29F" w14:textId="77777777" w:rsidR="00F90758" w:rsidRPr="00D81DD8"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56699F05" w14:textId="77777777" w:rsidR="00F90758" w:rsidRPr="00D81DD8" w:rsidRDefault="00F90758" w:rsidP="003A098A">
            <w:pPr>
              <w:ind w:left="33"/>
              <w:jc w:val="center"/>
              <w:rPr>
                <w:rFonts w:ascii="Arial" w:hAnsi="Arial" w:cs="Arial"/>
                <w:b/>
                <w:sz w:val="18"/>
                <w:szCs w:val="18"/>
              </w:rPr>
            </w:pPr>
            <w:r w:rsidRPr="00D81DD8">
              <w:rPr>
                <w:rFonts w:ascii="Arial" w:hAnsi="Arial" w:cs="Arial"/>
                <w:b/>
                <w:sz w:val="18"/>
                <w:szCs w:val="18"/>
              </w:rPr>
              <w:t>16 01 99</w:t>
            </w:r>
          </w:p>
        </w:tc>
        <w:tc>
          <w:tcPr>
            <w:tcW w:w="2263" w:type="dxa"/>
            <w:vAlign w:val="center"/>
          </w:tcPr>
          <w:p w14:paraId="2D0653D1" w14:textId="77777777" w:rsidR="00F90758" w:rsidRPr="00A6431F" w:rsidRDefault="00F90758" w:rsidP="003A098A">
            <w:pPr>
              <w:autoSpaceDE w:val="0"/>
              <w:autoSpaceDN w:val="0"/>
              <w:adjustRightInd w:val="0"/>
              <w:ind w:left="33"/>
              <w:rPr>
                <w:rFonts w:ascii="Arial" w:hAnsi="Arial" w:cs="Arial"/>
                <w:bCs/>
                <w:sz w:val="18"/>
                <w:szCs w:val="18"/>
              </w:rPr>
            </w:pPr>
            <w:r w:rsidRPr="00A6431F">
              <w:rPr>
                <w:rFonts w:ascii="Arial" w:hAnsi="Arial" w:cs="Arial"/>
                <w:bCs/>
                <w:sz w:val="18"/>
                <w:szCs w:val="18"/>
              </w:rPr>
              <w:t>Inne niewymienione odpady</w:t>
            </w:r>
          </w:p>
        </w:tc>
        <w:tc>
          <w:tcPr>
            <w:tcW w:w="1559" w:type="dxa"/>
            <w:vAlign w:val="center"/>
          </w:tcPr>
          <w:p w14:paraId="66CA39F6"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 a także miejsca na placu magazynowym (P6.1 i P20)</w:t>
            </w:r>
          </w:p>
        </w:tc>
        <w:tc>
          <w:tcPr>
            <w:tcW w:w="1246" w:type="dxa"/>
            <w:vAlign w:val="center"/>
          </w:tcPr>
          <w:p w14:paraId="771E85AE"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w:t>
            </w:r>
          </w:p>
        </w:tc>
        <w:tc>
          <w:tcPr>
            <w:tcW w:w="1052" w:type="dxa"/>
            <w:vAlign w:val="center"/>
          </w:tcPr>
          <w:p w14:paraId="68FB52F4"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300</w:t>
            </w:r>
          </w:p>
        </w:tc>
        <w:tc>
          <w:tcPr>
            <w:tcW w:w="1107" w:type="dxa"/>
            <w:vAlign w:val="center"/>
          </w:tcPr>
          <w:p w14:paraId="0CAA467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7561</w:t>
            </w:r>
          </w:p>
        </w:tc>
      </w:tr>
      <w:tr w:rsidR="00F90758" w:rsidRPr="00A6431F" w14:paraId="461F880D" w14:textId="77777777" w:rsidTr="003A098A">
        <w:trPr>
          <w:trHeight w:val="20"/>
        </w:trPr>
        <w:tc>
          <w:tcPr>
            <w:tcW w:w="709" w:type="dxa"/>
            <w:vAlign w:val="center"/>
          </w:tcPr>
          <w:p w14:paraId="60FED635" w14:textId="77777777" w:rsidR="00F90758" w:rsidRPr="00D81DD8"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sz w:val="18"/>
                <w:szCs w:val="18"/>
              </w:rPr>
            </w:pPr>
          </w:p>
        </w:tc>
        <w:tc>
          <w:tcPr>
            <w:tcW w:w="1134" w:type="dxa"/>
            <w:vAlign w:val="center"/>
          </w:tcPr>
          <w:p w14:paraId="2B6C8ABE" w14:textId="77777777" w:rsidR="00F90758" w:rsidRPr="00D81DD8" w:rsidRDefault="00F90758" w:rsidP="003A098A">
            <w:pPr>
              <w:autoSpaceDE w:val="0"/>
              <w:jc w:val="center"/>
              <w:rPr>
                <w:rFonts w:ascii="Arial" w:hAnsi="Arial" w:cs="Arial"/>
                <w:b/>
                <w:sz w:val="18"/>
                <w:szCs w:val="18"/>
              </w:rPr>
            </w:pPr>
            <w:r w:rsidRPr="00D81DD8">
              <w:rPr>
                <w:rFonts w:ascii="Arial" w:hAnsi="Arial" w:cs="Arial"/>
                <w:b/>
                <w:sz w:val="18"/>
                <w:szCs w:val="18"/>
              </w:rPr>
              <w:t>16 02 16</w:t>
            </w:r>
          </w:p>
        </w:tc>
        <w:tc>
          <w:tcPr>
            <w:tcW w:w="2263" w:type="dxa"/>
            <w:vAlign w:val="center"/>
          </w:tcPr>
          <w:p w14:paraId="7E136C8B"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Elementy usunięte ze zużytych urządzeń inne niż wymienione w 16 02 15</w:t>
            </w:r>
          </w:p>
        </w:tc>
        <w:tc>
          <w:tcPr>
            <w:tcW w:w="1559" w:type="dxa"/>
            <w:vAlign w:val="center"/>
          </w:tcPr>
          <w:p w14:paraId="4A380250"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 xml:space="preserve">w hali H3 a także na placu magazynowym (P6.1 i P20), </w:t>
            </w:r>
            <w:r w:rsidRPr="00A6431F">
              <w:rPr>
                <w:rFonts w:ascii="Arial" w:hAnsi="Arial" w:cs="Arial"/>
                <w:bCs/>
                <w:sz w:val="18"/>
                <w:szCs w:val="18"/>
              </w:rPr>
              <w:br/>
            </w:r>
            <w:r w:rsidRPr="00A6431F">
              <w:rPr>
                <w:rFonts w:ascii="Arial" w:hAnsi="Arial" w:cs="Arial"/>
                <w:bCs/>
                <w:sz w:val="18"/>
                <w:szCs w:val="18"/>
              </w:rPr>
              <w:lastRenderedPageBreak/>
              <w:t>w tym odpady palne w boksach nr 34 i 35 w hali H1 (m. nr 3 p.poż.)</w:t>
            </w:r>
          </w:p>
        </w:tc>
        <w:tc>
          <w:tcPr>
            <w:tcW w:w="1246" w:type="dxa"/>
            <w:vAlign w:val="center"/>
          </w:tcPr>
          <w:p w14:paraId="61BD8D9A"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lastRenderedPageBreak/>
              <w:t>50</w:t>
            </w:r>
          </w:p>
          <w:p w14:paraId="3FEE454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32E4AA0F"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200</w:t>
            </w:r>
          </w:p>
        </w:tc>
        <w:tc>
          <w:tcPr>
            <w:tcW w:w="1107" w:type="dxa"/>
            <w:vAlign w:val="center"/>
          </w:tcPr>
          <w:p w14:paraId="095CBF32"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2282</w:t>
            </w:r>
          </w:p>
        </w:tc>
      </w:tr>
      <w:tr w:rsidR="00F90758" w:rsidRPr="00A6431F" w14:paraId="440A1552" w14:textId="77777777" w:rsidTr="003A098A">
        <w:trPr>
          <w:trHeight w:val="20"/>
        </w:trPr>
        <w:tc>
          <w:tcPr>
            <w:tcW w:w="709" w:type="dxa"/>
            <w:vAlign w:val="center"/>
          </w:tcPr>
          <w:p w14:paraId="42B33EFA"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7183D801" w14:textId="77777777" w:rsidR="00F90758" w:rsidRPr="00D81DD8" w:rsidRDefault="00F90758" w:rsidP="003A098A">
            <w:pPr>
              <w:autoSpaceDE w:val="0"/>
              <w:jc w:val="center"/>
              <w:rPr>
                <w:rFonts w:ascii="Arial" w:hAnsi="Arial" w:cs="Arial"/>
                <w:b/>
                <w:sz w:val="18"/>
                <w:szCs w:val="18"/>
              </w:rPr>
            </w:pPr>
            <w:r w:rsidRPr="00D81DD8">
              <w:rPr>
                <w:rFonts w:ascii="Arial" w:hAnsi="Arial" w:cs="Arial"/>
                <w:b/>
                <w:sz w:val="18"/>
                <w:szCs w:val="18"/>
              </w:rPr>
              <w:t>16 03 04</w:t>
            </w:r>
          </w:p>
        </w:tc>
        <w:tc>
          <w:tcPr>
            <w:tcW w:w="2263" w:type="dxa"/>
            <w:vAlign w:val="center"/>
          </w:tcPr>
          <w:p w14:paraId="6A02A0BC"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 xml:space="preserve">Nieorganiczne odpady inne niż wymienione </w:t>
            </w:r>
            <w:r w:rsidRPr="00A6431F">
              <w:rPr>
                <w:rFonts w:ascii="Arial" w:hAnsi="Arial" w:cs="Arial"/>
                <w:bCs/>
                <w:sz w:val="18"/>
                <w:szCs w:val="18"/>
              </w:rPr>
              <w:br/>
              <w:t>w 16 03 03, 16 03 80 (Partie produktów nieodpowiadające wymaganiom oraz produkty przeterminowane lub nieprzydatne do użytku)</w:t>
            </w:r>
          </w:p>
        </w:tc>
        <w:tc>
          <w:tcPr>
            <w:tcW w:w="1559" w:type="dxa"/>
            <w:vAlign w:val="center"/>
          </w:tcPr>
          <w:p w14:paraId="01DD4E9A"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 hali H3 a także na placu magazynowym (P6.1 i P20), </w:t>
            </w:r>
            <w:r w:rsidRPr="00A6431F">
              <w:rPr>
                <w:rFonts w:ascii="Arial" w:hAnsi="Arial" w:cs="Arial"/>
                <w:bCs/>
                <w:sz w:val="18"/>
                <w:szCs w:val="18"/>
              </w:rPr>
              <w:br/>
              <w:t>w tym odpady palne w boksach nr 34 i 35 w hali H1 (m. nr 3 p.poż.)</w:t>
            </w:r>
          </w:p>
        </w:tc>
        <w:tc>
          <w:tcPr>
            <w:tcW w:w="1246" w:type="dxa"/>
            <w:vAlign w:val="center"/>
          </w:tcPr>
          <w:p w14:paraId="221D188E"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300</w:t>
            </w:r>
          </w:p>
          <w:p w14:paraId="5143B250"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10 Mg)</w:t>
            </w:r>
          </w:p>
        </w:tc>
        <w:tc>
          <w:tcPr>
            <w:tcW w:w="1052" w:type="dxa"/>
            <w:vAlign w:val="center"/>
          </w:tcPr>
          <w:p w14:paraId="2D1C96C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tc>
        <w:tc>
          <w:tcPr>
            <w:tcW w:w="1107" w:type="dxa"/>
            <w:vAlign w:val="center"/>
          </w:tcPr>
          <w:p w14:paraId="3CD149D4"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3567,5</w:t>
            </w:r>
          </w:p>
        </w:tc>
      </w:tr>
      <w:tr w:rsidR="00F90758" w:rsidRPr="00A6431F" w14:paraId="4C68F487" w14:textId="77777777" w:rsidTr="003A098A">
        <w:trPr>
          <w:trHeight w:val="20"/>
        </w:trPr>
        <w:tc>
          <w:tcPr>
            <w:tcW w:w="709" w:type="dxa"/>
            <w:vAlign w:val="center"/>
          </w:tcPr>
          <w:p w14:paraId="51E0B352"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344C2409" w14:textId="77777777" w:rsidR="00F90758" w:rsidRPr="00D81DD8" w:rsidRDefault="00F90758" w:rsidP="003A098A">
            <w:pPr>
              <w:autoSpaceDE w:val="0"/>
              <w:jc w:val="center"/>
              <w:rPr>
                <w:rFonts w:ascii="Arial" w:hAnsi="Arial" w:cs="Arial"/>
                <w:b/>
                <w:sz w:val="18"/>
                <w:szCs w:val="18"/>
              </w:rPr>
            </w:pPr>
            <w:r w:rsidRPr="00D81DD8">
              <w:rPr>
                <w:rFonts w:ascii="Arial" w:hAnsi="Arial" w:cs="Arial"/>
                <w:b/>
                <w:sz w:val="18"/>
                <w:szCs w:val="18"/>
              </w:rPr>
              <w:t>16 11 04</w:t>
            </w:r>
          </w:p>
        </w:tc>
        <w:tc>
          <w:tcPr>
            <w:tcW w:w="2263" w:type="dxa"/>
            <w:vAlign w:val="center"/>
          </w:tcPr>
          <w:p w14:paraId="680F3F8A"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Okładziny piecowe</w:t>
            </w:r>
            <w:r w:rsidRPr="00A6431F">
              <w:rPr>
                <w:rFonts w:ascii="Arial" w:hAnsi="Arial" w:cs="Arial"/>
                <w:bCs/>
                <w:sz w:val="18"/>
                <w:szCs w:val="18"/>
              </w:rPr>
              <w:br/>
              <w:t xml:space="preserve"> i materiały ogniotrwałe </w:t>
            </w:r>
            <w:r w:rsidRPr="00A6431F">
              <w:rPr>
                <w:rFonts w:ascii="Arial" w:hAnsi="Arial" w:cs="Arial"/>
                <w:bCs/>
                <w:sz w:val="18"/>
                <w:szCs w:val="18"/>
              </w:rPr>
              <w:br/>
              <w:t>z procesów metalurgicznych inne niż wymienione w 16 11 03</w:t>
            </w:r>
          </w:p>
        </w:tc>
        <w:tc>
          <w:tcPr>
            <w:tcW w:w="1559" w:type="dxa"/>
            <w:vAlign w:val="center"/>
          </w:tcPr>
          <w:p w14:paraId="2C057BE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w:t>
            </w:r>
          </w:p>
        </w:tc>
        <w:tc>
          <w:tcPr>
            <w:tcW w:w="1246" w:type="dxa"/>
            <w:vAlign w:val="center"/>
          </w:tcPr>
          <w:p w14:paraId="696F46E6"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tc>
        <w:tc>
          <w:tcPr>
            <w:tcW w:w="1052" w:type="dxa"/>
            <w:vAlign w:val="center"/>
          </w:tcPr>
          <w:p w14:paraId="6CFFDAAA"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840</w:t>
            </w:r>
          </w:p>
        </w:tc>
        <w:tc>
          <w:tcPr>
            <w:tcW w:w="1107" w:type="dxa"/>
            <w:vAlign w:val="center"/>
          </w:tcPr>
          <w:p w14:paraId="2E74A84A"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2282</w:t>
            </w:r>
          </w:p>
        </w:tc>
      </w:tr>
      <w:tr w:rsidR="00F90758" w:rsidRPr="00A6431F" w14:paraId="61504700" w14:textId="77777777" w:rsidTr="003A098A">
        <w:trPr>
          <w:trHeight w:val="20"/>
        </w:trPr>
        <w:tc>
          <w:tcPr>
            <w:tcW w:w="709" w:type="dxa"/>
            <w:vAlign w:val="center"/>
          </w:tcPr>
          <w:p w14:paraId="7179AA1E"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63804140" w14:textId="77777777" w:rsidR="00F90758" w:rsidRPr="00D81DD8" w:rsidRDefault="00F90758" w:rsidP="003A098A">
            <w:pPr>
              <w:autoSpaceDE w:val="0"/>
              <w:jc w:val="center"/>
              <w:rPr>
                <w:rFonts w:ascii="Arial" w:hAnsi="Arial" w:cs="Arial"/>
                <w:b/>
                <w:sz w:val="18"/>
                <w:szCs w:val="18"/>
              </w:rPr>
            </w:pPr>
            <w:r w:rsidRPr="00D81DD8">
              <w:rPr>
                <w:rFonts w:ascii="Arial" w:hAnsi="Arial" w:cs="Arial"/>
                <w:b/>
                <w:sz w:val="18"/>
                <w:szCs w:val="18"/>
              </w:rPr>
              <w:t>17 04 01</w:t>
            </w:r>
          </w:p>
        </w:tc>
        <w:tc>
          <w:tcPr>
            <w:tcW w:w="2263" w:type="dxa"/>
            <w:vAlign w:val="center"/>
          </w:tcPr>
          <w:p w14:paraId="4A5413EF"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 xml:space="preserve">Miedź, brąz, mosiądz </w:t>
            </w:r>
            <w:r w:rsidRPr="00A6431F">
              <w:rPr>
                <w:rFonts w:ascii="Arial" w:hAnsi="Arial" w:cs="Arial"/>
                <w:bCs/>
                <w:sz w:val="18"/>
                <w:szCs w:val="18"/>
              </w:rPr>
              <w:br/>
              <w:t>(Złom miedziowy)</w:t>
            </w:r>
          </w:p>
        </w:tc>
        <w:tc>
          <w:tcPr>
            <w:tcW w:w="1559" w:type="dxa"/>
            <w:vAlign w:val="center"/>
          </w:tcPr>
          <w:p w14:paraId="168D8FF1"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halach H1 i H3 oraz miejsce podręczne w hali H3, a także miejsca na placu magazynowym (P6.1 i P20) oraz w hali H8</w:t>
            </w:r>
          </w:p>
        </w:tc>
        <w:tc>
          <w:tcPr>
            <w:tcW w:w="1246" w:type="dxa"/>
            <w:vAlign w:val="center"/>
          </w:tcPr>
          <w:p w14:paraId="4FD7DB6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2708E9DE"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w:t>
            </w:r>
          </w:p>
        </w:tc>
        <w:tc>
          <w:tcPr>
            <w:tcW w:w="1107" w:type="dxa"/>
            <w:vAlign w:val="center"/>
          </w:tcPr>
          <w:p w14:paraId="1C00AF42"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7579</w:t>
            </w:r>
          </w:p>
        </w:tc>
      </w:tr>
      <w:tr w:rsidR="00F90758" w:rsidRPr="00A6431F" w14:paraId="6FF9835A" w14:textId="77777777" w:rsidTr="003A098A">
        <w:trPr>
          <w:trHeight w:val="20"/>
        </w:trPr>
        <w:tc>
          <w:tcPr>
            <w:tcW w:w="709" w:type="dxa"/>
            <w:vAlign w:val="center"/>
          </w:tcPr>
          <w:p w14:paraId="5FC0A48A"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7C751E4B" w14:textId="77777777" w:rsidR="00F90758" w:rsidRPr="00D81DD8" w:rsidRDefault="00F90758" w:rsidP="003A098A">
            <w:pPr>
              <w:autoSpaceDE w:val="0"/>
              <w:jc w:val="center"/>
              <w:rPr>
                <w:rFonts w:ascii="Arial" w:hAnsi="Arial" w:cs="Arial"/>
                <w:b/>
                <w:sz w:val="18"/>
                <w:szCs w:val="18"/>
              </w:rPr>
            </w:pPr>
            <w:r w:rsidRPr="00D81DD8">
              <w:rPr>
                <w:rFonts w:ascii="Arial" w:hAnsi="Arial" w:cs="Arial"/>
                <w:b/>
                <w:sz w:val="18"/>
                <w:szCs w:val="18"/>
              </w:rPr>
              <w:t>17 04 02</w:t>
            </w:r>
          </w:p>
        </w:tc>
        <w:tc>
          <w:tcPr>
            <w:tcW w:w="2263" w:type="dxa"/>
            <w:vAlign w:val="center"/>
          </w:tcPr>
          <w:p w14:paraId="34180D1F"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Aluminium</w:t>
            </w:r>
            <w:r w:rsidRPr="00A6431F">
              <w:rPr>
                <w:rFonts w:ascii="Arial" w:hAnsi="Arial" w:cs="Arial"/>
                <w:bCs/>
                <w:sz w:val="18"/>
                <w:szCs w:val="18"/>
              </w:rPr>
              <w:br/>
              <w:t xml:space="preserve"> (Złom Aluminiowy)</w:t>
            </w:r>
          </w:p>
        </w:tc>
        <w:tc>
          <w:tcPr>
            <w:tcW w:w="1559" w:type="dxa"/>
            <w:vAlign w:val="center"/>
          </w:tcPr>
          <w:p w14:paraId="19BC2B11"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 hali H3 a także na placu magazynowym (P6.1 i P20), </w:t>
            </w:r>
            <w:r w:rsidRPr="00A6431F">
              <w:rPr>
                <w:rFonts w:ascii="Arial" w:hAnsi="Arial" w:cs="Arial"/>
                <w:bCs/>
                <w:sz w:val="18"/>
                <w:szCs w:val="18"/>
              </w:rPr>
              <w:br/>
              <w:t>w tym odpady palne w boksach nr 34 i 35 w hali H1 (m. nr 3 p.poż.)</w:t>
            </w:r>
          </w:p>
        </w:tc>
        <w:tc>
          <w:tcPr>
            <w:tcW w:w="1246" w:type="dxa"/>
            <w:vAlign w:val="center"/>
          </w:tcPr>
          <w:p w14:paraId="62CCE59E"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100</w:t>
            </w:r>
          </w:p>
          <w:p w14:paraId="6991D24F"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1A3E20D4"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150</w:t>
            </w:r>
          </w:p>
        </w:tc>
        <w:tc>
          <w:tcPr>
            <w:tcW w:w="1107" w:type="dxa"/>
            <w:vAlign w:val="center"/>
          </w:tcPr>
          <w:p w14:paraId="5C7E2FB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4422</w:t>
            </w:r>
          </w:p>
        </w:tc>
      </w:tr>
      <w:tr w:rsidR="00F90758" w:rsidRPr="00A6431F" w14:paraId="5DA86557" w14:textId="77777777" w:rsidTr="003A098A">
        <w:trPr>
          <w:trHeight w:val="20"/>
        </w:trPr>
        <w:tc>
          <w:tcPr>
            <w:tcW w:w="709" w:type="dxa"/>
            <w:vAlign w:val="center"/>
          </w:tcPr>
          <w:p w14:paraId="523107E9"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3E0944FE" w14:textId="77777777" w:rsidR="00F90758" w:rsidRPr="00D81DD8" w:rsidRDefault="00F90758" w:rsidP="003A098A">
            <w:pPr>
              <w:autoSpaceDE w:val="0"/>
              <w:jc w:val="center"/>
              <w:rPr>
                <w:rFonts w:ascii="Arial" w:hAnsi="Arial" w:cs="Arial"/>
                <w:b/>
                <w:sz w:val="18"/>
                <w:szCs w:val="18"/>
              </w:rPr>
            </w:pPr>
            <w:r w:rsidRPr="00D81DD8">
              <w:rPr>
                <w:rFonts w:ascii="Arial" w:hAnsi="Arial" w:cs="Arial"/>
                <w:b/>
                <w:sz w:val="18"/>
                <w:szCs w:val="18"/>
              </w:rPr>
              <w:t>17 04 03</w:t>
            </w:r>
          </w:p>
        </w:tc>
        <w:tc>
          <w:tcPr>
            <w:tcW w:w="2263" w:type="dxa"/>
            <w:vAlign w:val="center"/>
          </w:tcPr>
          <w:p w14:paraId="04A8ABD4"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Ołów (Złom Ołowiowy)</w:t>
            </w:r>
          </w:p>
        </w:tc>
        <w:tc>
          <w:tcPr>
            <w:tcW w:w="1559" w:type="dxa"/>
            <w:vAlign w:val="center"/>
          </w:tcPr>
          <w:p w14:paraId="55D4988A"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 a także na placu magazynowym (P6.1 i P20),</w:t>
            </w:r>
            <w:r w:rsidRPr="00A6431F">
              <w:rPr>
                <w:rFonts w:ascii="Arial" w:hAnsi="Arial" w:cs="Arial"/>
                <w:bCs/>
                <w:sz w:val="18"/>
                <w:szCs w:val="18"/>
              </w:rPr>
              <w:br/>
              <w:t xml:space="preserve"> w tym odpady palne w boksach </w:t>
            </w:r>
            <w:r w:rsidRPr="00A6431F">
              <w:rPr>
                <w:rFonts w:ascii="Arial" w:hAnsi="Arial" w:cs="Arial"/>
                <w:bCs/>
                <w:sz w:val="18"/>
                <w:szCs w:val="18"/>
              </w:rPr>
              <w:lastRenderedPageBreak/>
              <w:t>nr 34 i 35 w hali H1 (m. nr 3 p.poż.)</w:t>
            </w:r>
          </w:p>
        </w:tc>
        <w:tc>
          <w:tcPr>
            <w:tcW w:w="1246" w:type="dxa"/>
            <w:vAlign w:val="center"/>
          </w:tcPr>
          <w:p w14:paraId="57ECCCA2"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lastRenderedPageBreak/>
              <w:t>500</w:t>
            </w:r>
          </w:p>
          <w:p w14:paraId="32734F46"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0CB503E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4000</w:t>
            </w:r>
          </w:p>
        </w:tc>
        <w:tc>
          <w:tcPr>
            <w:tcW w:w="1107" w:type="dxa"/>
            <w:vAlign w:val="center"/>
          </w:tcPr>
          <w:p w14:paraId="176375B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7561</w:t>
            </w:r>
          </w:p>
        </w:tc>
      </w:tr>
      <w:tr w:rsidR="00F90758" w:rsidRPr="00A6431F" w14:paraId="41D5DC82" w14:textId="77777777" w:rsidTr="003A098A">
        <w:trPr>
          <w:trHeight w:val="20"/>
        </w:trPr>
        <w:tc>
          <w:tcPr>
            <w:tcW w:w="709" w:type="dxa"/>
            <w:vAlign w:val="center"/>
          </w:tcPr>
          <w:p w14:paraId="2044B5B7"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06FBF1AB"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17 04 04</w:t>
            </w:r>
          </w:p>
        </w:tc>
        <w:tc>
          <w:tcPr>
            <w:tcW w:w="2263" w:type="dxa"/>
            <w:vAlign w:val="center"/>
          </w:tcPr>
          <w:p w14:paraId="0A72EBD7"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Cynk</w:t>
            </w:r>
          </w:p>
        </w:tc>
        <w:tc>
          <w:tcPr>
            <w:tcW w:w="1559" w:type="dxa"/>
            <w:vAlign w:val="center"/>
          </w:tcPr>
          <w:p w14:paraId="75CE4BDA"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 xml:space="preserve">w hali H3, a także miejsca na placu magazynowym (P6.1 i P20) oraz </w:t>
            </w:r>
            <w:r w:rsidRPr="00A6431F">
              <w:rPr>
                <w:rFonts w:ascii="Arial" w:hAnsi="Arial" w:cs="Arial"/>
                <w:bCs/>
                <w:sz w:val="18"/>
                <w:szCs w:val="18"/>
              </w:rPr>
              <w:br/>
              <w:t>w hali H8</w:t>
            </w:r>
          </w:p>
        </w:tc>
        <w:tc>
          <w:tcPr>
            <w:tcW w:w="1246" w:type="dxa"/>
            <w:vAlign w:val="center"/>
          </w:tcPr>
          <w:p w14:paraId="0640E59B"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02B52515"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tc>
        <w:tc>
          <w:tcPr>
            <w:tcW w:w="1107" w:type="dxa"/>
            <w:vAlign w:val="center"/>
          </w:tcPr>
          <w:p w14:paraId="7A5C4BD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7575,4</w:t>
            </w:r>
          </w:p>
        </w:tc>
      </w:tr>
      <w:tr w:rsidR="00F90758" w:rsidRPr="00A6431F" w14:paraId="42C4218E" w14:textId="77777777" w:rsidTr="003A098A">
        <w:trPr>
          <w:trHeight w:val="20"/>
        </w:trPr>
        <w:tc>
          <w:tcPr>
            <w:tcW w:w="709" w:type="dxa"/>
            <w:vAlign w:val="center"/>
          </w:tcPr>
          <w:p w14:paraId="44794590"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7B6E7316"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17 04 05</w:t>
            </w:r>
          </w:p>
        </w:tc>
        <w:tc>
          <w:tcPr>
            <w:tcW w:w="2263" w:type="dxa"/>
            <w:vAlign w:val="center"/>
          </w:tcPr>
          <w:p w14:paraId="574201A9"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Żelazo i stal</w:t>
            </w:r>
          </w:p>
        </w:tc>
        <w:tc>
          <w:tcPr>
            <w:tcW w:w="1559" w:type="dxa"/>
            <w:vAlign w:val="center"/>
          </w:tcPr>
          <w:p w14:paraId="1A46952D"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 a także miejsca na placu magazynowym (P6.1 i P20)</w:t>
            </w:r>
          </w:p>
        </w:tc>
        <w:tc>
          <w:tcPr>
            <w:tcW w:w="1246" w:type="dxa"/>
            <w:vAlign w:val="center"/>
          </w:tcPr>
          <w:p w14:paraId="20D59E9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200</w:t>
            </w:r>
          </w:p>
        </w:tc>
        <w:tc>
          <w:tcPr>
            <w:tcW w:w="1052" w:type="dxa"/>
            <w:vAlign w:val="center"/>
          </w:tcPr>
          <w:p w14:paraId="3E31C605"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300</w:t>
            </w:r>
          </w:p>
        </w:tc>
        <w:tc>
          <w:tcPr>
            <w:tcW w:w="1107" w:type="dxa"/>
            <w:vAlign w:val="center"/>
          </w:tcPr>
          <w:p w14:paraId="16868C61"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7561</w:t>
            </w:r>
          </w:p>
        </w:tc>
      </w:tr>
      <w:tr w:rsidR="00F90758" w:rsidRPr="00A6431F" w14:paraId="110FEE28" w14:textId="77777777" w:rsidTr="003A098A">
        <w:trPr>
          <w:trHeight w:val="20"/>
        </w:trPr>
        <w:tc>
          <w:tcPr>
            <w:tcW w:w="709" w:type="dxa"/>
            <w:vAlign w:val="center"/>
          </w:tcPr>
          <w:p w14:paraId="794826E4"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6008DEA7"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17 04 06</w:t>
            </w:r>
          </w:p>
        </w:tc>
        <w:tc>
          <w:tcPr>
            <w:tcW w:w="2263" w:type="dxa"/>
            <w:vAlign w:val="center"/>
          </w:tcPr>
          <w:p w14:paraId="4F52A72D"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Cyna (Złom cynowy)</w:t>
            </w:r>
          </w:p>
        </w:tc>
        <w:tc>
          <w:tcPr>
            <w:tcW w:w="1559" w:type="dxa"/>
            <w:vAlign w:val="center"/>
          </w:tcPr>
          <w:p w14:paraId="30E4428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 xml:space="preserve">w hali H3 a także na placu magazynowym (P6.1 i P20), </w:t>
            </w:r>
            <w:r w:rsidRPr="00A6431F">
              <w:rPr>
                <w:rFonts w:ascii="Arial" w:hAnsi="Arial" w:cs="Arial"/>
                <w:bCs/>
                <w:sz w:val="18"/>
                <w:szCs w:val="18"/>
              </w:rPr>
              <w:br/>
              <w:t>w tym odpady palne w boksach nr 34 i 35 w hali H1 (m. nr 3 p.poż.)</w:t>
            </w:r>
          </w:p>
        </w:tc>
        <w:tc>
          <w:tcPr>
            <w:tcW w:w="1246" w:type="dxa"/>
            <w:vAlign w:val="center"/>
          </w:tcPr>
          <w:p w14:paraId="3FD87B46"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575  </w:t>
            </w:r>
          </w:p>
          <w:p w14:paraId="6EFE048B"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220139B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2000</w:t>
            </w:r>
          </w:p>
        </w:tc>
        <w:tc>
          <w:tcPr>
            <w:tcW w:w="1107" w:type="dxa"/>
            <w:vAlign w:val="center"/>
          </w:tcPr>
          <w:p w14:paraId="240FE6A4"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7561</w:t>
            </w:r>
          </w:p>
        </w:tc>
      </w:tr>
      <w:tr w:rsidR="00F90758" w:rsidRPr="00A6431F" w14:paraId="2E7A82AF" w14:textId="77777777" w:rsidTr="003A098A">
        <w:trPr>
          <w:trHeight w:val="20"/>
        </w:trPr>
        <w:tc>
          <w:tcPr>
            <w:tcW w:w="709" w:type="dxa"/>
            <w:vAlign w:val="center"/>
          </w:tcPr>
          <w:p w14:paraId="2B30406F"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7524BC3C"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17 04 07</w:t>
            </w:r>
          </w:p>
        </w:tc>
        <w:tc>
          <w:tcPr>
            <w:tcW w:w="2263" w:type="dxa"/>
            <w:vAlign w:val="center"/>
          </w:tcPr>
          <w:p w14:paraId="1D5648CE" w14:textId="77777777" w:rsidR="00F90758" w:rsidRPr="00A6431F" w:rsidRDefault="00F90758" w:rsidP="003A098A">
            <w:pPr>
              <w:autoSpaceDE w:val="0"/>
              <w:rPr>
                <w:rFonts w:ascii="Arial" w:hAnsi="Arial" w:cs="Arial"/>
                <w:bCs/>
                <w:sz w:val="18"/>
                <w:szCs w:val="18"/>
              </w:rPr>
            </w:pPr>
            <w:r w:rsidRPr="00A6431F">
              <w:rPr>
                <w:rFonts w:ascii="Arial" w:hAnsi="Arial" w:cs="Arial"/>
                <w:bCs/>
                <w:sz w:val="18"/>
                <w:szCs w:val="18"/>
              </w:rPr>
              <w:t>Mieszaniny metali (Zanieczyszczone stopy cyny )</w:t>
            </w:r>
          </w:p>
        </w:tc>
        <w:tc>
          <w:tcPr>
            <w:tcW w:w="1559" w:type="dxa"/>
            <w:vAlign w:val="center"/>
          </w:tcPr>
          <w:p w14:paraId="1233B5D2"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 xml:space="preserve">w hali H3 a także na placu magazynowym (P6.1 i P20), </w:t>
            </w:r>
            <w:r w:rsidRPr="00A6431F">
              <w:rPr>
                <w:rFonts w:ascii="Arial" w:hAnsi="Arial" w:cs="Arial"/>
                <w:bCs/>
                <w:sz w:val="18"/>
                <w:szCs w:val="18"/>
              </w:rPr>
              <w:br/>
              <w:t>w tym odpady palne w boksach nr 34 i 35 w hali H1 (m. nr 3 p.poż.)</w:t>
            </w:r>
          </w:p>
        </w:tc>
        <w:tc>
          <w:tcPr>
            <w:tcW w:w="1246" w:type="dxa"/>
            <w:vAlign w:val="center"/>
          </w:tcPr>
          <w:p w14:paraId="64D2E87E"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400</w:t>
            </w:r>
          </w:p>
          <w:p w14:paraId="0A2E1440"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24CB9300"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1000</w:t>
            </w:r>
          </w:p>
        </w:tc>
        <w:tc>
          <w:tcPr>
            <w:tcW w:w="1107" w:type="dxa"/>
            <w:vAlign w:val="center"/>
          </w:tcPr>
          <w:p w14:paraId="30D31FDF"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7561</w:t>
            </w:r>
          </w:p>
        </w:tc>
      </w:tr>
      <w:tr w:rsidR="00F90758" w:rsidRPr="00A6431F" w14:paraId="09C09E5F" w14:textId="77777777" w:rsidTr="003A098A">
        <w:trPr>
          <w:trHeight w:val="20"/>
        </w:trPr>
        <w:tc>
          <w:tcPr>
            <w:tcW w:w="709" w:type="dxa"/>
            <w:vAlign w:val="center"/>
          </w:tcPr>
          <w:p w14:paraId="2CF430CB"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2F009E95" w14:textId="77777777" w:rsidR="00F90758" w:rsidRPr="00A6431F" w:rsidRDefault="00F90758" w:rsidP="003A098A">
            <w:pPr>
              <w:jc w:val="center"/>
              <w:rPr>
                <w:rFonts w:ascii="Arial" w:hAnsi="Arial" w:cs="Arial"/>
                <w:b/>
                <w:sz w:val="18"/>
                <w:szCs w:val="18"/>
              </w:rPr>
            </w:pPr>
            <w:r w:rsidRPr="00A6431F">
              <w:rPr>
                <w:rFonts w:ascii="Arial" w:hAnsi="Arial" w:cs="Arial"/>
                <w:b/>
                <w:sz w:val="18"/>
                <w:szCs w:val="18"/>
              </w:rPr>
              <w:t>19 02 03</w:t>
            </w:r>
          </w:p>
        </w:tc>
        <w:tc>
          <w:tcPr>
            <w:tcW w:w="2263" w:type="dxa"/>
            <w:vAlign w:val="center"/>
          </w:tcPr>
          <w:p w14:paraId="45D094DE" w14:textId="77777777" w:rsidR="00F90758" w:rsidRPr="00A6431F" w:rsidRDefault="00F90758" w:rsidP="003A098A">
            <w:pPr>
              <w:rPr>
                <w:rFonts w:ascii="Arial" w:hAnsi="Arial" w:cs="Arial"/>
                <w:bCs/>
                <w:sz w:val="18"/>
                <w:szCs w:val="18"/>
              </w:rPr>
            </w:pPr>
            <w:r w:rsidRPr="00A6431F">
              <w:rPr>
                <w:rFonts w:ascii="Arial" w:hAnsi="Arial" w:cs="Arial"/>
                <w:bCs/>
                <w:sz w:val="18"/>
                <w:szCs w:val="18"/>
              </w:rPr>
              <w:t>Wstępnie przemieszane odpady składające się wyłącznie z odpadów innych niż niebezpieczne</w:t>
            </w:r>
          </w:p>
        </w:tc>
        <w:tc>
          <w:tcPr>
            <w:tcW w:w="1559" w:type="dxa"/>
            <w:vAlign w:val="center"/>
          </w:tcPr>
          <w:p w14:paraId="6DEBE136"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 xml:space="preserve">w hali H3, a także miejsca na </w:t>
            </w:r>
            <w:r w:rsidRPr="00A6431F">
              <w:rPr>
                <w:rFonts w:ascii="Arial" w:hAnsi="Arial" w:cs="Arial"/>
                <w:bCs/>
                <w:sz w:val="18"/>
                <w:szCs w:val="18"/>
              </w:rPr>
              <w:lastRenderedPageBreak/>
              <w:t>placu magazynowym (P6.1 i P20)</w:t>
            </w:r>
          </w:p>
        </w:tc>
        <w:tc>
          <w:tcPr>
            <w:tcW w:w="1246" w:type="dxa"/>
            <w:vAlign w:val="center"/>
          </w:tcPr>
          <w:p w14:paraId="0D2BC949"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lastRenderedPageBreak/>
              <w:t>150</w:t>
            </w:r>
          </w:p>
        </w:tc>
        <w:tc>
          <w:tcPr>
            <w:tcW w:w="1052" w:type="dxa"/>
            <w:vAlign w:val="center"/>
          </w:tcPr>
          <w:p w14:paraId="63D5A1F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tc>
        <w:tc>
          <w:tcPr>
            <w:tcW w:w="1107" w:type="dxa"/>
            <w:vAlign w:val="center"/>
          </w:tcPr>
          <w:p w14:paraId="15B2DC7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7561</w:t>
            </w:r>
          </w:p>
        </w:tc>
      </w:tr>
      <w:tr w:rsidR="00F90758" w:rsidRPr="00A6431F" w14:paraId="5A3CF9D9" w14:textId="77777777" w:rsidTr="003A098A">
        <w:trPr>
          <w:trHeight w:val="20"/>
        </w:trPr>
        <w:tc>
          <w:tcPr>
            <w:tcW w:w="709" w:type="dxa"/>
            <w:vAlign w:val="center"/>
          </w:tcPr>
          <w:p w14:paraId="3D884D85"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3112CB32" w14:textId="77777777" w:rsidR="00F90758" w:rsidRPr="00A6431F" w:rsidRDefault="00F90758" w:rsidP="003A098A">
            <w:pPr>
              <w:ind w:left="33"/>
              <w:jc w:val="center"/>
              <w:rPr>
                <w:rFonts w:ascii="Arial" w:hAnsi="Arial" w:cs="Arial"/>
                <w:b/>
                <w:sz w:val="18"/>
                <w:szCs w:val="18"/>
              </w:rPr>
            </w:pPr>
            <w:r w:rsidRPr="00A6431F">
              <w:rPr>
                <w:rFonts w:ascii="Arial" w:hAnsi="Arial" w:cs="Arial"/>
                <w:b/>
                <w:sz w:val="18"/>
                <w:szCs w:val="18"/>
              </w:rPr>
              <w:t>19 02 06</w:t>
            </w:r>
          </w:p>
        </w:tc>
        <w:tc>
          <w:tcPr>
            <w:tcW w:w="2263" w:type="dxa"/>
            <w:vAlign w:val="center"/>
          </w:tcPr>
          <w:p w14:paraId="390A1BE0" w14:textId="77777777" w:rsidR="00F90758" w:rsidRPr="00A6431F" w:rsidRDefault="00F90758" w:rsidP="003A098A">
            <w:pPr>
              <w:autoSpaceDE w:val="0"/>
              <w:autoSpaceDN w:val="0"/>
              <w:adjustRightInd w:val="0"/>
              <w:ind w:left="33"/>
              <w:rPr>
                <w:rFonts w:ascii="Arial" w:hAnsi="Arial" w:cs="Arial"/>
                <w:bCs/>
                <w:sz w:val="18"/>
                <w:szCs w:val="18"/>
              </w:rPr>
            </w:pPr>
            <w:r w:rsidRPr="00A6431F">
              <w:rPr>
                <w:rFonts w:ascii="Arial" w:hAnsi="Arial" w:cs="Arial"/>
                <w:bCs/>
                <w:sz w:val="18"/>
                <w:szCs w:val="18"/>
              </w:rPr>
              <w:t xml:space="preserve">Szlamy z fizykochemicznej przeróbki odpadów inne niż wymienione </w:t>
            </w:r>
            <w:r w:rsidRPr="00A6431F">
              <w:rPr>
                <w:rFonts w:ascii="Arial" w:hAnsi="Arial" w:cs="Arial"/>
                <w:bCs/>
                <w:sz w:val="18"/>
                <w:szCs w:val="18"/>
              </w:rPr>
              <w:br/>
              <w:t>w 19 02 05</w:t>
            </w:r>
          </w:p>
        </w:tc>
        <w:tc>
          <w:tcPr>
            <w:tcW w:w="1559" w:type="dxa"/>
            <w:vAlign w:val="center"/>
          </w:tcPr>
          <w:p w14:paraId="53DC2AA1"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w:t>
            </w:r>
          </w:p>
        </w:tc>
        <w:tc>
          <w:tcPr>
            <w:tcW w:w="1246" w:type="dxa"/>
            <w:vAlign w:val="center"/>
          </w:tcPr>
          <w:p w14:paraId="405C3C8D"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150</w:t>
            </w:r>
          </w:p>
        </w:tc>
        <w:tc>
          <w:tcPr>
            <w:tcW w:w="1052" w:type="dxa"/>
            <w:vAlign w:val="center"/>
          </w:tcPr>
          <w:p w14:paraId="2D8BD3CD"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tc>
        <w:tc>
          <w:tcPr>
            <w:tcW w:w="1107" w:type="dxa"/>
            <w:vAlign w:val="center"/>
          </w:tcPr>
          <w:p w14:paraId="68492C7F"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4564</w:t>
            </w:r>
          </w:p>
        </w:tc>
      </w:tr>
      <w:tr w:rsidR="00F90758" w:rsidRPr="00A6431F" w14:paraId="2AEB7E5A" w14:textId="77777777" w:rsidTr="003A098A">
        <w:trPr>
          <w:trHeight w:val="20"/>
        </w:trPr>
        <w:tc>
          <w:tcPr>
            <w:tcW w:w="709" w:type="dxa"/>
            <w:vAlign w:val="center"/>
          </w:tcPr>
          <w:p w14:paraId="7049E161"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5D58477D" w14:textId="77777777" w:rsidR="00F90758" w:rsidRPr="00A6431F" w:rsidRDefault="00F90758" w:rsidP="003A098A">
            <w:pPr>
              <w:ind w:left="33"/>
              <w:jc w:val="center"/>
              <w:rPr>
                <w:rFonts w:ascii="Arial" w:hAnsi="Arial" w:cs="Arial"/>
                <w:b/>
                <w:sz w:val="18"/>
                <w:szCs w:val="18"/>
              </w:rPr>
            </w:pPr>
            <w:r w:rsidRPr="00A6431F">
              <w:rPr>
                <w:rFonts w:ascii="Arial" w:hAnsi="Arial" w:cs="Arial"/>
                <w:b/>
                <w:sz w:val="18"/>
                <w:szCs w:val="18"/>
              </w:rPr>
              <w:t xml:space="preserve">19 02 99 </w:t>
            </w:r>
          </w:p>
        </w:tc>
        <w:tc>
          <w:tcPr>
            <w:tcW w:w="2263" w:type="dxa"/>
            <w:vAlign w:val="center"/>
          </w:tcPr>
          <w:p w14:paraId="1EBB6CFD" w14:textId="77777777" w:rsidR="00F90758" w:rsidRPr="00A6431F" w:rsidRDefault="00F90758" w:rsidP="003A098A">
            <w:pPr>
              <w:autoSpaceDE w:val="0"/>
              <w:autoSpaceDN w:val="0"/>
              <w:adjustRightInd w:val="0"/>
              <w:ind w:left="33"/>
              <w:rPr>
                <w:rFonts w:ascii="Arial" w:hAnsi="Arial" w:cs="Arial"/>
                <w:bCs/>
                <w:sz w:val="18"/>
                <w:szCs w:val="18"/>
              </w:rPr>
            </w:pPr>
            <w:r w:rsidRPr="00A6431F">
              <w:rPr>
                <w:rFonts w:ascii="Arial" w:hAnsi="Arial" w:cs="Arial"/>
                <w:bCs/>
                <w:sz w:val="18"/>
                <w:szCs w:val="18"/>
              </w:rPr>
              <w:t>Inne niewymienione odpady</w:t>
            </w:r>
          </w:p>
        </w:tc>
        <w:tc>
          <w:tcPr>
            <w:tcW w:w="1559" w:type="dxa"/>
            <w:vAlign w:val="center"/>
          </w:tcPr>
          <w:p w14:paraId="1750F2F0"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 a także miejsca na placu magazynowym (P6.1 i P20)</w:t>
            </w:r>
          </w:p>
        </w:tc>
        <w:tc>
          <w:tcPr>
            <w:tcW w:w="1246" w:type="dxa"/>
            <w:vAlign w:val="center"/>
          </w:tcPr>
          <w:p w14:paraId="1784B08A"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w:t>
            </w:r>
          </w:p>
        </w:tc>
        <w:tc>
          <w:tcPr>
            <w:tcW w:w="1052" w:type="dxa"/>
            <w:vAlign w:val="center"/>
          </w:tcPr>
          <w:p w14:paraId="58755F52"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tc>
        <w:tc>
          <w:tcPr>
            <w:tcW w:w="1107" w:type="dxa"/>
            <w:vAlign w:val="center"/>
          </w:tcPr>
          <w:p w14:paraId="29D6A7AE"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7561</w:t>
            </w:r>
          </w:p>
        </w:tc>
      </w:tr>
      <w:tr w:rsidR="00F90758" w:rsidRPr="00A6431F" w14:paraId="713F53F4" w14:textId="77777777" w:rsidTr="003A098A">
        <w:trPr>
          <w:trHeight w:val="20"/>
        </w:trPr>
        <w:tc>
          <w:tcPr>
            <w:tcW w:w="709" w:type="dxa"/>
            <w:vAlign w:val="center"/>
          </w:tcPr>
          <w:p w14:paraId="275B08C1"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6A6BA795" w14:textId="77777777" w:rsidR="00F90758" w:rsidRPr="00A6431F" w:rsidRDefault="00F90758" w:rsidP="003A098A">
            <w:pPr>
              <w:jc w:val="center"/>
              <w:rPr>
                <w:rFonts w:ascii="Arial" w:hAnsi="Arial" w:cs="Arial"/>
                <w:b/>
                <w:sz w:val="18"/>
                <w:szCs w:val="18"/>
              </w:rPr>
            </w:pPr>
            <w:r w:rsidRPr="00A6431F">
              <w:rPr>
                <w:rFonts w:ascii="Arial" w:hAnsi="Arial" w:cs="Arial"/>
                <w:b/>
                <w:sz w:val="18"/>
                <w:szCs w:val="18"/>
              </w:rPr>
              <w:t>19 08 01</w:t>
            </w:r>
          </w:p>
        </w:tc>
        <w:tc>
          <w:tcPr>
            <w:tcW w:w="2263" w:type="dxa"/>
            <w:vAlign w:val="center"/>
          </w:tcPr>
          <w:p w14:paraId="3F08E64E" w14:textId="77777777" w:rsidR="00F90758" w:rsidRPr="00A6431F" w:rsidRDefault="00F90758" w:rsidP="003A098A">
            <w:pPr>
              <w:rPr>
                <w:rFonts w:ascii="Arial" w:hAnsi="Arial" w:cs="Arial"/>
                <w:bCs/>
                <w:sz w:val="18"/>
                <w:szCs w:val="18"/>
              </w:rPr>
            </w:pPr>
            <w:proofErr w:type="spellStart"/>
            <w:r w:rsidRPr="00A6431F">
              <w:rPr>
                <w:rFonts w:ascii="Arial" w:hAnsi="Arial" w:cs="Arial"/>
                <w:bCs/>
                <w:sz w:val="18"/>
                <w:szCs w:val="18"/>
              </w:rPr>
              <w:t>Skratki</w:t>
            </w:r>
            <w:proofErr w:type="spellEnd"/>
          </w:p>
        </w:tc>
        <w:tc>
          <w:tcPr>
            <w:tcW w:w="1559" w:type="dxa"/>
            <w:vAlign w:val="center"/>
          </w:tcPr>
          <w:p w14:paraId="53781CBF"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 a także na placu magazynowym (P6.1 i P20),</w:t>
            </w:r>
            <w:r w:rsidRPr="00A6431F">
              <w:rPr>
                <w:rFonts w:ascii="Arial" w:hAnsi="Arial" w:cs="Arial"/>
                <w:bCs/>
                <w:sz w:val="18"/>
                <w:szCs w:val="18"/>
              </w:rPr>
              <w:br/>
              <w:t xml:space="preserve"> w tym odpady palne w boksach nr 34 i 35 w hali H1 (m. nr 3 p.poż.) oraz </w:t>
            </w:r>
            <w:r w:rsidRPr="00A6431F">
              <w:rPr>
                <w:rFonts w:ascii="Arial" w:hAnsi="Arial" w:cs="Arial"/>
                <w:bCs/>
                <w:sz w:val="18"/>
                <w:szCs w:val="18"/>
              </w:rPr>
              <w:br/>
              <w:t xml:space="preserve">w podręcznym miejscu </w:t>
            </w:r>
            <w:r w:rsidRPr="00A6431F">
              <w:rPr>
                <w:rFonts w:ascii="Arial" w:hAnsi="Arial" w:cs="Arial"/>
                <w:bCs/>
                <w:sz w:val="18"/>
                <w:szCs w:val="18"/>
              </w:rPr>
              <w:br/>
              <w:t>w pomieszczeniu oczyszczalni ścieków</w:t>
            </w:r>
          </w:p>
        </w:tc>
        <w:tc>
          <w:tcPr>
            <w:tcW w:w="1246" w:type="dxa"/>
            <w:vAlign w:val="center"/>
          </w:tcPr>
          <w:p w14:paraId="41F3A021"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0,5</w:t>
            </w:r>
          </w:p>
          <w:p w14:paraId="3A52FC89"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1CAEF8DA"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w:t>
            </w:r>
          </w:p>
        </w:tc>
        <w:tc>
          <w:tcPr>
            <w:tcW w:w="1107" w:type="dxa"/>
            <w:vAlign w:val="center"/>
          </w:tcPr>
          <w:p w14:paraId="7F8D77F1"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114,1</w:t>
            </w:r>
          </w:p>
        </w:tc>
      </w:tr>
      <w:tr w:rsidR="00F90758" w:rsidRPr="00A6431F" w14:paraId="62EF5E50" w14:textId="77777777" w:rsidTr="003A098A">
        <w:trPr>
          <w:trHeight w:val="20"/>
        </w:trPr>
        <w:tc>
          <w:tcPr>
            <w:tcW w:w="709" w:type="dxa"/>
            <w:vAlign w:val="center"/>
          </w:tcPr>
          <w:p w14:paraId="2584BE24"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707F2059" w14:textId="77777777" w:rsidR="00F90758" w:rsidRPr="00A6431F" w:rsidRDefault="00F90758" w:rsidP="003A098A">
            <w:pPr>
              <w:jc w:val="center"/>
              <w:rPr>
                <w:rFonts w:ascii="Arial" w:hAnsi="Arial" w:cs="Arial"/>
                <w:b/>
                <w:sz w:val="18"/>
                <w:szCs w:val="18"/>
              </w:rPr>
            </w:pPr>
            <w:r w:rsidRPr="00A6431F">
              <w:rPr>
                <w:rFonts w:ascii="Arial" w:hAnsi="Arial" w:cs="Arial"/>
                <w:b/>
                <w:sz w:val="18"/>
                <w:szCs w:val="18"/>
              </w:rPr>
              <w:t>19 10 02</w:t>
            </w:r>
          </w:p>
        </w:tc>
        <w:tc>
          <w:tcPr>
            <w:tcW w:w="2263" w:type="dxa"/>
            <w:vAlign w:val="center"/>
          </w:tcPr>
          <w:p w14:paraId="5808FC27" w14:textId="77777777" w:rsidR="00F90758" w:rsidRPr="00A6431F" w:rsidRDefault="00F90758" w:rsidP="003A098A">
            <w:pPr>
              <w:rPr>
                <w:rFonts w:ascii="Arial" w:hAnsi="Arial" w:cs="Arial"/>
                <w:bCs/>
                <w:sz w:val="18"/>
                <w:szCs w:val="18"/>
              </w:rPr>
            </w:pPr>
            <w:r w:rsidRPr="00A6431F">
              <w:rPr>
                <w:rFonts w:ascii="Arial" w:hAnsi="Arial" w:cs="Arial"/>
                <w:bCs/>
                <w:sz w:val="18"/>
                <w:szCs w:val="18"/>
              </w:rPr>
              <w:t>Odpady metali nieżelaznych</w:t>
            </w:r>
          </w:p>
        </w:tc>
        <w:tc>
          <w:tcPr>
            <w:tcW w:w="1559" w:type="dxa"/>
            <w:vAlign w:val="center"/>
          </w:tcPr>
          <w:p w14:paraId="6BBE4DE4"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 a także na placu magazynowym (P6.1 i P20),</w:t>
            </w:r>
            <w:r w:rsidRPr="00A6431F">
              <w:rPr>
                <w:rFonts w:ascii="Arial" w:hAnsi="Arial" w:cs="Arial"/>
                <w:bCs/>
                <w:sz w:val="18"/>
                <w:szCs w:val="18"/>
              </w:rPr>
              <w:br/>
              <w:t xml:space="preserve"> w tym odpady palne w boksach nr 34 i 35 w hali H1 (m. nr 3 p.poż.)</w:t>
            </w:r>
          </w:p>
        </w:tc>
        <w:tc>
          <w:tcPr>
            <w:tcW w:w="1246" w:type="dxa"/>
            <w:vAlign w:val="center"/>
          </w:tcPr>
          <w:p w14:paraId="7EBF08FA"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200</w:t>
            </w:r>
          </w:p>
          <w:p w14:paraId="01C8676B"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00342C72"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500</w:t>
            </w:r>
          </w:p>
        </w:tc>
        <w:tc>
          <w:tcPr>
            <w:tcW w:w="1107" w:type="dxa"/>
            <w:vAlign w:val="center"/>
          </w:tcPr>
          <w:p w14:paraId="6C99CA36"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7561</w:t>
            </w:r>
          </w:p>
        </w:tc>
      </w:tr>
      <w:tr w:rsidR="00F90758" w:rsidRPr="00A6431F" w14:paraId="1BB061AD" w14:textId="77777777" w:rsidTr="003A098A">
        <w:trPr>
          <w:trHeight w:val="20"/>
        </w:trPr>
        <w:tc>
          <w:tcPr>
            <w:tcW w:w="709" w:type="dxa"/>
            <w:vAlign w:val="center"/>
          </w:tcPr>
          <w:p w14:paraId="140217E1"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2F5ACD09" w14:textId="77777777" w:rsidR="00F90758" w:rsidRPr="00A6431F" w:rsidRDefault="00F90758" w:rsidP="003A098A">
            <w:pPr>
              <w:ind w:left="33"/>
              <w:jc w:val="center"/>
              <w:rPr>
                <w:rFonts w:ascii="Arial" w:hAnsi="Arial" w:cs="Arial"/>
                <w:b/>
                <w:sz w:val="18"/>
                <w:szCs w:val="18"/>
              </w:rPr>
            </w:pPr>
            <w:r w:rsidRPr="00A6431F">
              <w:rPr>
                <w:rFonts w:ascii="Arial" w:hAnsi="Arial" w:cs="Arial"/>
                <w:b/>
                <w:sz w:val="18"/>
                <w:szCs w:val="18"/>
              </w:rPr>
              <w:t>19 10 04</w:t>
            </w:r>
          </w:p>
        </w:tc>
        <w:tc>
          <w:tcPr>
            <w:tcW w:w="2263" w:type="dxa"/>
            <w:vAlign w:val="center"/>
          </w:tcPr>
          <w:p w14:paraId="497891E2" w14:textId="77777777" w:rsidR="00F90758" w:rsidRPr="00A6431F" w:rsidRDefault="00F90758" w:rsidP="003A098A">
            <w:pPr>
              <w:autoSpaceDE w:val="0"/>
              <w:autoSpaceDN w:val="0"/>
              <w:adjustRightInd w:val="0"/>
              <w:ind w:left="33"/>
              <w:rPr>
                <w:rFonts w:ascii="Arial" w:hAnsi="Arial" w:cs="Arial"/>
                <w:bCs/>
                <w:sz w:val="18"/>
                <w:szCs w:val="18"/>
              </w:rPr>
            </w:pPr>
            <w:r w:rsidRPr="00A6431F">
              <w:rPr>
                <w:rFonts w:ascii="Arial" w:hAnsi="Arial" w:cs="Arial"/>
                <w:bCs/>
                <w:sz w:val="18"/>
                <w:szCs w:val="18"/>
              </w:rPr>
              <w:t>Lekka frakcja i pyły inne niż wymienione w 19 10 03</w:t>
            </w:r>
          </w:p>
        </w:tc>
        <w:tc>
          <w:tcPr>
            <w:tcW w:w="1559" w:type="dxa"/>
            <w:vAlign w:val="center"/>
          </w:tcPr>
          <w:p w14:paraId="31816D1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w:t>
            </w:r>
          </w:p>
        </w:tc>
        <w:tc>
          <w:tcPr>
            <w:tcW w:w="1246" w:type="dxa"/>
            <w:vAlign w:val="center"/>
          </w:tcPr>
          <w:p w14:paraId="4D439520"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34BCD12E"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tc>
        <w:tc>
          <w:tcPr>
            <w:tcW w:w="1107" w:type="dxa"/>
            <w:vAlign w:val="center"/>
          </w:tcPr>
          <w:p w14:paraId="4AB1A269"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4564</w:t>
            </w:r>
          </w:p>
        </w:tc>
      </w:tr>
      <w:tr w:rsidR="00F90758" w:rsidRPr="00A6431F" w14:paraId="7BCA5E85" w14:textId="77777777" w:rsidTr="003A098A">
        <w:trPr>
          <w:trHeight w:val="20"/>
        </w:trPr>
        <w:tc>
          <w:tcPr>
            <w:tcW w:w="709" w:type="dxa"/>
            <w:vAlign w:val="center"/>
          </w:tcPr>
          <w:p w14:paraId="589FE0EB"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0884849F" w14:textId="77777777" w:rsidR="00F90758" w:rsidRPr="00A6431F" w:rsidRDefault="00F90758" w:rsidP="003A098A">
            <w:pPr>
              <w:ind w:left="33"/>
              <w:jc w:val="center"/>
              <w:rPr>
                <w:rFonts w:ascii="Arial" w:hAnsi="Arial" w:cs="Arial"/>
                <w:b/>
                <w:sz w:val="18"/>
                <w:szCs w:val="18"/>
              </w:rPr>
            </w:pPr>
            <w:r w:rsidRPr="00A6431F">
              <w:rPr>
                <w:rFonts w:ascii="Arial" w:hAnsi="Arial" w:cs="Arial"/>
                <w:b/>
                <w:sz w:val="18"/>
                <w:szCs w:val="18"/>
              </w:rPr>
              <w:t>19 10 06</w:t>
            </w:r>
          </w:p>
        </w:tc>
        <w:tc>
          <w:tcPr>
            <w:tcW w:w="2263" w:type="dxa"/>
            <w:vAlign w:val="center"/>
          </w:tcPr>
          <w:p w14:paraId="5EE074CB" w14:textId="77777777" w:rsidR="00F90758" w:rsidRPr="00A6431F" w:rsidRDefault="00F90758" w:rsidP="003A098A">
            <w:pPr>
              <w:autoSpaceDE w:val="0"/>
              <w:autoSpaceDN w:val="0"/>
              <w:adjustRightInd w:val="0"/>
              <w:ind w:left="33"/>
              <w:rPr>
                <w:rFonts w:ascii="Arial" w:hAnsi="Arial" w:cs="Arial"/>
                <w:bCs/>
                <w:sz w:val="18"/>
                <w:szCs w:val="18"/>
              </w:rPr>
            </w:pPr>
            <w:r w:rsidRPr="00A6431F">
              <w:rPr>
                <w:rFonts w:ascii="Arial" w:hAnsi="Arial" w:cs="Arial"/>
                <w:bCs/>
                <w:sz w:val="18"/>
                <w:szCs w:val="18"/>
              </w:rPr>
              <w:t>Inne frakcje niż wymienione w 19 10 05</w:t>
            </w:r>
          </w:p>
        </w:tc>
        <w:tc>
          <w:tcPr>
            <w:tcW w:w="1559" w:type="dxa"/>
            <w:vAlign w:val="center"/>
          </w:tcPr>
          <w:p w14:paraId="63ED6FF4"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w:t>
            </w:r>
          </w:p>
        </w:tc>
        <w:tc>
          <w:tcPr>
            <w:tcW w:w="1246" w:type="dxa"/>
            <w:vAlign w:val="center"/>
          </w:tcPr>
          <w:p w14:paraId="26ECC62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w:t>
            </w:r>
          </w:p>
        </w:tc>
        <w:tc>
          <w:tcPr>
            <w:tcW w:w="1052" w:type="dxa"/>
            <w:vAlign w:val="center"/>
          </w:tcPr>
          <w:p w14:paraId="647B5A5A"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tc>
        <w:tc>
          <w:tcPr>
            <w:tcW w:w="1107" w:type="dxa"/>
            <w:vAlign w:val="center"/>
          </w:tcPr>
          <w:p w14:paraId="6B461CC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4564</w:t>
            </w:r>
          </w:p>
        </w:tc>
      </w:tr>
      <w:tr w:rsidR="00F90758" w:rsidRPr="00A6431F" w14:paraId="36EE1FF5" w14:textId="77777777" w:rsidTr="003A098A">
        <w:trPr>
          <w:trHeight w:val="20"/>
        </w:trPr>
        <w:tc>
          <w:tcPr>
            <w:tcW w:w="709" w:type="dxa"/>
            <w:vAlign w:val="center"/>
          </w:tcPr>
          <w:p w14:paraId="1D9913EC"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149E051A" w14:textId="77777777" w:rsidR="00F90758" w:rsidRPr="00A6431F" w:rsidRDefault="00F90758" w:rsidP="003A098A">
            <w:pPr>
              <w:ind w:left="33"/>
              <w:jc w:val="center"/>
              <w:rPr>
                <w:rFonts w:ascii="Arial" w:hAnsi="Arial" w:cs="Arial"/>
                <w:b/>
                <w:sz w:val="18"/>
                <w:szCs w:val="18"/>
              </w:rPr>
            </w:pPr>
            <w:r w:rsidRPr="00A6431F">
              <w:rPr>
                <w:rFonts w:ascii="Arial" w:hAnsi="Arial" w:cs="Arial"/>
                <w:b/>
                <w:sz w:val="18"/>
                <w:szCs w:val="18"/>
              </w:rPr>
              <w:t>19 12 02</w:t>
            </w:r>
          </w:p>
        </w:tc>
        <w:tc>
          <w:tcPr>
            <w:tcW w:w="2263" w:type="dxa"/>
            <w:vAlign w:val="center"/>
          </w:tcPr>
          <w:p w14:paraId="0D366B0C" w14:textId="77777777" w:rsidR="00F90758" w:rsidRPr="00A6431F" w:rsidRDefault="00F90758" w:rsidP="003A098A">
            <w:pPr>
              <w:autoSpaceDE w:val="0"/>
              <w:autoSpaceDN w:val="0"/>
              <w:adjustRightInd w:val="0"/>
              <w:ind w:left="33"/>
              <w:rPr>
                <w:rFonts w:ascii="Arial" w:hAnsi="Arial" w:cs="Arial"/>
                <w:bCs/>
                <w:sz w:val="18"/>
                <w:szCs w:val="18"/>
                <w:u w:val="single"/>
              </w:rPr>
            </w:pPr>
            <w:r w:rsidRPr="00A6431F">
              <w:rPr>
                <w:rFonts w:ascii="Arial" w:hAnsi="Arial" w:cs="Arial"/>
                <w:bCs/>
                <w:sz w:val="18"/>
                <w:szCs w:val="18"/>
                <w:u w:val="single"/>
              </w:rPr>
              <w:t>Metale żelazne</w:t>
            </w:r>
          </w:p>
        </w:tc>
        <w:tc>
          <w:tcPr>
            <w:tcW w:w="1559" w:type="dxa"/>
            <w:vAlign w:val="center"/>
          </w:tcPr>
          <w:p w14:paraId="7BB5727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w hali H3, a także miejsca na placu magazynowym (P6.1 i P20)</w:t>
            </w:r>
          </w:p>
        </w:tc>
        <w:tc>
          <w:tcPr>
            <w:tcW w:w="1246" w:type="dxa"/>
            <w:vAlign w:val="center"/>
          </w:tcPr>
          <w:p w14:paraId="7AF52787"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w:t>
            </w:r>
          </w:p>
        </w:tc>
        <w:tc>
          <w:tcPr>
            <w:tcW w:w="1052" w:type="dxa"/>
            <w:vAlign w:val="center"/>
          </w:tcPr>
          <w:p w14:paraId="29FA6041"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tc>
        <w:tc>
          <w:tcPr>
            <w:tcW w:w="1107" w:type="dxa"/>
            <w:vAlign w:val="center"/>
          </w:tcPr>
          <w:p w14:paraId="054B5AF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7561</w:t>
            </w:r>
          </w:p>
        </w:tc>
      </w:tr>
      <w:tr w:rsidR="00F90758" w:rsidRPr="00A6431F" w14:paraId="482C3512" w14:textId="77777777" w:rsidTr="003A098A">
        <w:trPr>
          <w:trHeight w:val="20"/>
        </w:trPr>
        <w:tc>
          <w:tcPr>
            <w:tcW w:w="709" w:type="dxa"/>
            <w:vAlign w:val="center"/>
          </w:tcPr>
          <w:p w14:paraId="684CCC7F"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654E23D0" w14:textId="77777777" w:rsidR="00F90758" w:rsidRPr="00A6431F" w:rsidRDefault="00F90758" w:rsidP="003A098A">
            <w:pPr>
              <w:jc w:val="center"/>
              <w:rPr>
                <w:rFonts w:ascii="Arial" w:hAnsi="Arial" w:cs="Arial"/>
                <w:b/>
                <w:sz w:val="18"/>
                <w:szCs w:val="18"/>
              </w:rPr>
            </w:pPr>
            <w:r w:rsidRPr="00A6431F">
              <w:rPr>
                <w:rFonts w:ascii="Arial" w:hAnsi="Arial" w:cs="Arial"/>
                <w:b/>
                <w:sz w:val="18"/>
                <w:szCs w:val="18"/>
              </w:rPr>
              <w:t>19 12 03</w:t>
            </w:r>
          </w:p>
        </w:tc>
        <w:tc>
          <w:tcPr>
            <w:tcW w:w="2263" w:type="dxa"/>
            <w:vAlign w:val="center"/>
          </w:tcPr>
          <w:p w14:paraId="01C0D030" w14:textId="77777777" w:rsidR="00F90758" w:rsidRPr="00A6431F" w:rsidRDefault="00F90758" w:rsidP="003A098A">
            <w:pPr>
              <w:rPr>
                <w:rFonts w:ascii="Arial" w:hAnsi="Arial" w:cs="Arial"/>
                <w:bCs/>
                <w:sz w:val="18"/>
                <w:szCs w:val="18"/>
              </w:rPr>
            </w:pPr>
            <w:r w:rsidRPr="00A6431F">
              <w:rPr>
                <w:rFonts w:ascii="Arial" w:hAnsi="Arial" w:cs="Arial"/>
                <w:bCs/>
                <w:sz w:val="18"/>
                <w:szCs w:val="18"/>
              </w:rPr>
              <w:t>Odpady z mechanicznej obróbki odpadów</w:t>
            </w:r>
          </w:p>
        </w:tc>
        <w:tc>
          <w:tcPr>
            <w:tcW w:w="1559" w:type="dxa"/>
            <w:vAlign w:val="center"/>
          </w:tcPr>
          <w:p w14:paraId="5CFF6AF2"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 xml:space="preserve">w hali H3 a także na placu magazynowym (P6.1 i P20), </w:t>
            </w:r>
            <w:r w:rsidRPr="00A6431F">
              <w:rPr>
                <w:rFonts w:ascii="Arial" w:hAnsi="Arial" w:cs="Arial"/>
                <w:bCs/>
                <w:sz w:val="18"/>
                <w:szCs w:val="18"/>
              </w:rPr>
              <w:br/>
              <w:t>w tym odpady palne w boksach nr 34 i 35 w hali H1 (m. nr 3 p.poż.)</w:t>
            </w:r>
          </w:p>
        </w:tc>
        <w:tc>
          <w:tcPr>
            <w:tcW w:w="1246" w:type="dxa"/>
            <w:vAlign w:val="center"/>
          </w:tcPr>
          <w:p w14:paraId="4DB6B7E2"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2000</w:t>
            </w:r>
          </w:p>
          <w:p w14:paraId="75B92E24"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5C2C2180"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3000</w:t>
            </w:r>
          </w:p>
        </w:tc>
        <w:tc>
          <w:tcPr>
            <w:tcW w:w="1107" w:type="dxa"/>
            <w:vAlign w:val="center"/>
          </w:tcPr>
          <w:p w14:paraId="240E003F" w14:textId="77777777" w:rsidR="00F90758" w:rsidRPr="00A6431F" w:rsidRDefault="00F90758" w:rsidP="003A098A">
            <w:pPr>
              <w:jc w:val="center"/>
              <w:rPr>
                <w:rFonts w:ascii="Arial" w:hAnsi="Arial" w:cs="Arial"/>
                <w:bCs/>
                <w:sz w:val="18"/>
                <w:szCs w:val="18"/>
              </w:rPr>
            </w:pPr>
            <w:r w:rsidRPr="00A6431F">
              <w:rPr>
                <w:rFonts w:ascii="Arial" w:hAnsi="Arial" w:cs="Arial"/>
                <w:bCs/>
                <w:sz w:val="18"/>
                <w:szCs w:val="18"/>
              </w:rPr>
              <w:t>7561</w:t>
            </w:r>
          </w:p>
        </w:tc>
      </w:tr>
      <w:tr w:rsidR="00F90758" w:rsidRPr="00A6431F" w14:paraId="5247EE9F" w14:textId="77777777" w:rsidTr="003A098A">
        <w:trPr>
          <w:trHeight w:val="20"/>
        </w:trPr>
        <w:tc>
          <w:tcPr>
            <w:tcW w:w="709" w:type="dxa"/>
            <w:vAlign w:val="center"/>
          </w:tcPr>
          <w:p w14:paraId="62FCD89E" w14:textId="77777777" w:rsidR="00F90758" w:rsidRPr="00C96407" w:rsidRDefault="00F90758" w:rsidP="003A098A">
            <w:pPr>
              <w:pStyle w:val="Akapitzlist"/>
              <w:numPr>
                <w:ilvl w:val="0"/>
                <w:numId w:val="45"/>
              </w:numPr>
              <w:suppressAutoHyphens/>
              <w:autoSpaceDE w:val="0"/>
              <w:autoSpaceDN w:val="0"/>
              <w:contextualSpacing w:val="0"/>
              <w:jc w:val="center"/>
              <w:textAlignment w:val="baseline"/>
              <w:rPr>
                <w:rFonts w:ascii="Arial" w:hAnsi="Arial" w:cs="Arial"/>
                <w:bCs/>
                <w:color w:val="FF0000"/>
                <w:sz w:val="18"/>
                <w:szCs w:val="18"/>
              </w:rPr>
            </w:pPr>
          </w:p>
        </w:tc>
        <w:tc>
          <w:tcPr>
            <w:tcW w:w="1134" w:type="dxa"/>
            <w:vAlign w:val="center"/>
          </w:tcPr>
          <w:p w14:paraId="190F0084" w14:textId="77777777" w:rsidR="00F90758" w:rsidRPr="00A6431F" w:rsidRDefault="00F90758" w:rsidP="003A098A">
            <w:pPr>
              <w:autoSpaceDE w:val="0"/>
              <w:jc w:val="center"/>
              <w:rPr>
                <w:rFonts w:ascii="Arial" w:hAnsi="Arial" w:cs="Arial"/>
                <w:b/>
                <w:sz w:val="18"/>
                <w:szCs w:val="18"/>
              </w:rPr>
            </w:pPr>
            <w:r w:rsidRPr="00A6431F">
              <w:rPr>
                <w:rFonts w:ascii="Arial" w:hAnsi="Arial" w:cs="Arial"/>
                <w:b/>
                <w:sz w:val="18"/>
                <w:szCs w:val="18"/>
              </w:rPr>
              <w:t>20 01 40</w:t>
            </w:r>
          </w:p>
        </w:tc>
        <w:tc>
          <w:tcPr>
            <w:tcW w:w="2263" w:type="dxa"/>
            <w:vAlign w:val="center"/>
          </w:tcPr>
          <w:p w14:paraId="6F9376A2" w14:textId="77777777" w:rsidR="00F90758" w:rsidRPr="00A6431F" w:rsidRDefault="00F90758" w:rsidP="003A098A">
            <w:pPr>
              <w:pStyle w:val="Tekstpodstawowy"/>
              <w:rPr>
                <w:rFonts w:ascii="Arial" w:hAnsi="Arial" w:cs="Arial"/>
                <w:bCs/>
                <w:sz w:val="18"/>
                <w:szCs w:val="18"/>
              </w:rPr>
            </w:pPr>
            <w:r w:rsidRPr="00A6431F">
              <w:rPr>
                <w:rFonts w:ascii="Arial" w:hAnsi="Arial" w:cs="Arial"/>
                <w:bCs/>
                <w:sz w:val="18"/>
                <w:szCs w:val="18"/>
              </w:rPr>
              <w:t>Metale</w:t>
            </w:r>
          </w:p>
        </w:tc>
        <w:tc>
          <w:tcPr>
            <w:tcW w:w="1559" w:type="dxa"/>
            <w:vAlign w:val="center"/>
          </w:tcPr>
          <w:p w14:paraId="073B04EA" w14:textId="77777777" w:rsidR="00F90758" w:rsidRPr="00A6431F" w:rsidRDefault="00F90758" w:rsidP="003A098A">
            <w:pPr>
              <w:tabs>
                <w:tab w:val="left" w:pos="552"/>
              </w:tabs>
              <w:autoSpaceDE w:val="0"/>
              <w:jc w:val="center"/>
              <w:rPr>
                <w:rFonts w:ascii="Arial" w:hAnsi="Arial" w:cs="Arial"/>
                <w:bCs/>
                <w:sz w:val="18"/>
                <w:szCs w:val="18"/>
              </w:rPr>
            </w:pPr>
            <w:r w:rsidRPr="00A6431F">
              <w:rPr>
                <w:rFonts w:ascii="Arial" w:hAnsi="Arial" w:cs="Arial"/>
                <w:bCs/>
                <w:sz w:val="18"/>
                <w:szCs w:val="18"/>
              </w:rPr>
              <w:t xml:space="preserve">Boksy w halach H1 i H3 oraz miejsce podręczne </w:t>
            </w:r>
            <w:r w:rsidRPr="00A6431F">
              <w:rPr>
                <w:rFonts w:ascii="Arial" w:hAnsi="Arial" w:cs="Arial"/>
                <w:bCs/>
                <w:sz w:val="18"/>
                <w:szCs w:val="18"/>
              </w:rPr>
              <w:br/>
              <w:t xml:space="preserve">w hali H3 </w:t>
            </w:r>
            <w:r w:rsidRPr="00A6431F">
              <w:rPr>
                <w:rFonts w:ascii="Arial" w:hAnsi="Arial" w:cs="Arial"/>
                <w:bCs/>
                <w:sz w:val="18"/>
                <w:szCs w:val="18"/>
              </w:rPr>
              <w:br/>
              <w:t>a także na placu magazynowym (P6.1 i P20),</w:t>
            </w:r>
            <w:r w:rsidRPr="00A6431F">
              <w:rPr>
                <w:rFonts w:ascii="Arial" w:hAnsi="Arial" w:cs="Arial"/>
                <w:bCs/>
                <w:sz w:val="18"/>
                <w:szCs w:val="18"/>
              </w:rPr>
              <w:br/>
              <w:t xml:space="preserve"> w tym odpady palne w boksach nr 34 i 35 w hali H1 (m. nr 3 p.poż.)</w:t>
            </w:r>
          </w:p>
        </w:tc>
        <w:tc>
          <w:tcPr>
            <w:tcW w:w="1246" w:type="dxa"/>
            <w:vAlign w:val="center"/>
          </w:tcPr>
          <w:p w14:paraId="7E38336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500</w:t>
            </w:r>
          </w:p>
          <w:p w14:paraId="4D184783"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(w tym odpady palne max 25 Mg)</w:t>
            </w:r>
          </w:p>
        </w:tc>
        <w:tc>
          <w:tcPr>
            <w:tcW w:w="1052" w:type="dxa"/>
            <w:vAlign w:val="center"/>
          </w:tcPr>
          <w:p w14:paraId="377C51D2"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1000</w:t>
            </w:r>
          </w:p>
        </w:tc>
        <w:tc>
          <w:tcPr>
            <w:tcW w:w="1107" w:type="dxa"/>
            <w:vAlign w:val="center"/>
          </w:tcPr>
          <w:p w14:paraId="375BA7FA"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7561</w:t>
            </w:r>
          </w:p>
        </w:tc>
      </w:tr>
    </w:tbl>
    <w:p w14:paraId="075B8ACD" w14:textId="77777777" w:rsidR="00C638AE" w:rsidRDefault="00C638AE" w:rsidP="00F90758">
      <w:pPr>
        <w:spacing w:before="240"/>
        <w:jc w:val="both"/>
        <w:rPr>
          <w:rFonts w:ascii="Arial" w:hAnsi="Arial" w:cs="Arial"/>
          <w:b/>
          <w:bCs/>
        </w:rPr>
      </w:pPr>
    </w:p>
    <w:p w14:paraId="3FE1FAB2" w14:textId="77777777" w:rsidR="00C638AE" w:rsidRDefault="00C638AE" w:rsidP="00F90758">
      <w:pPr>
        <w:spacing w:before="240"/>
        <w:jc w:val="both"/>
        <w:rPr>
          <w:rFonts w:ascii="Arial" w:hAnsi="Arial" w:cs="Arial"/>
          <w:b/>
          <w:bCs/>
        </w:rPr>
      </w:pPr>
    </w:p>
    <w:p w14:paraId="5B6A7282" w14:textId="77777777" w:rsidR="00C638AE" w:rsidRDefault="00C638AE" w:rsidP="00F90758">
      <w:pPr>
        <w:spacing w:before="240"/>
        <w:jc w:val="both"/>
        <w:rPr>
          <w:rFonts w:ascii="Arial" w:hAnsi="Arial" w:cs="Arial"/>
          <w:b/>
          <w:bCs/>
        </w:rPr>
      </w:pPr>
    </w:p>
    <w:p w14:paraId="2D26E0FA" w14:textId="77777777" w:rsidR="00C638AE" w:rsidRDefault="00C638AE" w:rsidP="00F90758">
      <w:pPr>
        <w:spacing w:before="240"/>
        <w:jc w:val="both"/>
        <w:rPr>
          <w:rFonts w:ascii="Arial" w:hAnsi="Arial" w:cs="Arial"/>
          <w:b/>
          <w:bCs/>
        </w:rPr>
      </w:pPr>
    </w:p>
    <w:p w14:paraId="3BBFEEBB" w14:textId="77777777" w:rsidR="00C638AE" w:rsidRDefault="00C638AE" w:rsidP="00F90758">
      <w:pPr>
        <w:spacing w:before="240"/>
        <w:jc w:val="both"/>
        <w:rPr>
          <w:rFonts w:ascii="Arial" w:hAnsi="Arial" w:cs="Arial"/>
          <w:b/>
          <w:bCs/>
        </w:rPr>
      </w:pPr>
    </w:p>
    <w:p w14:paraId="2C9A2A92" w14:textId="4791B455" w:rsidR="00F90758" w:rsidRPr="00A6431F" w:rsidRDefault="00F90758" w:rsidP="00F90758">
      <w:pPr>
        <w:spacing w:before="240"/>
        <w:jc w:val="both"/>
        <w:rPr>
          <w:rFonts w:ascii="Arial" w:hAnsi="Arial" w:cs="Arial"/>
          <w:b/>
        </w:rPr>
      </w:pPr>
      <w:r w:rsidRPr="00A6431F">
        <w:rPr>
          <w:rFonts w:ascii="Arial" w:hAnsi="Arial" w:cs="Arial"/>
          <w:b/>
          <w:bCs/>
        </w:rPr>
        <w:lastRenderedPageBreak/>
        <w:t xml:space="preserve">IV.4.5.4 </w:t>
      </w:r>
      <w:r w:rsidRPr="00A6431F">
        <w:rPr>
          <w:rFonts w:ascii="Arial" w:hAnsi="Arial" w:cs="Arial"/>
          <w:b/>
        </w:rPr>
        <w:t>Maksymalne masy odpadów niebezpiecznych kierowanych do przetworzenia które mogą być magazynowe na terenie instalacji:</w:t>
      </w:r>
    </w:p>
    <w:p w14:paraId="489DAA9F" w14:textId="77ABB55A" w:rsidR="00F90758" w:rsidRPr="00A6431F" w:rsidRDefault="00F90758" w:rsidP="00F90758">
      <w:pPr>
        <w:spacing w:before="240"/>
        <w:rPr>
          <w:rFonts w:ascii="Arial" w:hAnsi="Arial" w:cs="Arial"/>
          <w:b/>
          <w:bCs/>
          <w:sz w:val="20"/>
          <w:szCs w:val="20"/>
        </w:rPr>
      </w:pPr>
      <w:r w:rsidRPr="00A6431F">
        <w:rPr>
          <w:rFonts w:ascii="Arial" w:hAnsi="Arial" w:cs="Arial"/>
          <w:b/>
          <w:bCs/>
          <w:sz w:val="20"/>
          <w:szCs w:val="20"/>
        </w:rPr>
        <w:t>Tabela 10 c”’</w:t>
      </w:r>
    </w:p>
    <w:tbl>
      <w:tblPr>
        <w:tblStyle w:val="Tabela-Siatka2"/>
        <w:tblW w:w="8947" w:type="dxa"/>
        <w:tblLayout w:type="fixed"/>
        <w:tblLook w:val="04A0" w:firstRow="1" w:lastRow="0" w:firstColumn="1" w:lastColumn="0" w:noHBand="0" w:noVBand="1"/>
        <w:tblCaption w:val="Tabela w zakresie gospodarki odpadami"/>
        <w:tblDescription w:val="Tabela składa się z 7 kolumn i 41 wierszy (za wyjątkiem nagłówka). Kolumna pierwsza określa liczbę porządkową, kolumna druga kod odpadu nadany zgodnie z obowiązującym rozporządzeniem, kolumna trzecia rodzaj odpadu nadany zgodnie z obowiązującym rozporządzeniem, w kolumnie czwartej scharakteryzowano miejsce magazynowania odpadu, kolejno w kolumnie piątej wskazano maksymalną ilość odpadu które mogą być magazynowane w tym samym czasie w tonach, w kolumnie szóstej maksymalną ilość odpadu które mogą być magazynowane w okresie roku w tonach, kolumna siódma to największa masa odpadów która mogłaby być magazynowana w danej chwili.&#10;"/>
      </w:tblPr>
      <w:tblGrid>
        <w:gridCol w:w="541"/>
        <w:gridCol w:w="1080"/>
        <w:gridCol w:w="2202"/>
        <w:gridCol w:w="1417"/>
        <w:gridCol w:w="1214"/>
        <w:gridCol w:w="1196"/>
        <w:gridCol w:w="1297"/>
      </w:tblGrid>
      <w:tr w:rsidR="00F90758" w:rsidRPr="00A6431F" w14:paraId="755708F9" w14:textId="77777777" w:rsidTr="003A098A">
        <w:trPr>
          <w:trHeight w:val="1790"/>
          <w:tblHeader/>
        </w:trPr>
        <w:tc>
          <w:tcPr>
            <w:tcW w:w="541" w:type="dxa"/>
            <w:vAlign w:val="center"/>
          </w:tcPr>
          <w:p w14:paraId="63A76077" w14:textId="77777777" w:rsidR="00F90758" w:rsidRPr="00A6431F" w:rsidRDefault="00F90758" w:rsidP="003A098A">
            <w:pPr>
              <w:suppressAutoHyphens/>
              <w:autoSpaceDE w:val="0"/>
              <w:autoSpaceDN w:val="0"/>
              <w:textAlignment w:val="baseline"/>
              <w:rPr>
                <w:rFonts w:ascii="Arial" w:hAnsi="Arial" w:cs="Arial"/>
                <w:b/>
                <w:bCs/>
                <w:sz w:val="18"/>
                <w:szCs w:val="18"/>
              </w:rPr>
            </w:pPr>
            <w:r w:rsidRPr="00A6431F">
              <w:rPr>
                <w:rFonts w:ascii="Arial" w:hAnsi="Arial" w:cs="Arial"/>
                <w:b/>
                <w:bCs/>
                <w:sz w:val="18"/>
                <w:szCs w:val="18"/>
              </w:rPr>
              <w:t>Lp.</w:t>
            </w:r>
          </w:p>
        </w:tc>
        <w:tc>
          <w:tcPr>
            <w:tcW w:w="1080" w:type="dxa"/>
            <w:vAlign w:val="center"/>
          </w:tcPr>
          <w:p w14:paraId="272C92BE" w14:textId="77777777" w:rsidR="00F90758" w:rsidRPr="00A6431F" w:rsidRDefault="00F90758" w:rsidP="003A098A">
            <w:pPr>
              <w:suppressAutoHyphens/>
              <w:autoSpaceDE w:val="0"/>
              <w:autoSpaceDN w:val="0"/>
              <w:jc w:val="center"/>
              <w:textAlignment w:val="baseline"/>
              <w:rPr>
                <w:rFonts w:ascii="Arial" w:hAnsi="Arial" w:cs="Arial"/>
                <w:b/>
                <w:bCs/>
                <w:sz w:val="18"/>
                <w:szCs w:val="18"/>
              </w:rPr>
            </w:pPr>
            <w:r w:rsidRPr="00A6431F">
              <w:rPr>
                <w:rFonts w:ascii="Arial" w:hAnsi="Arial" w:cs="Arial"/>
                <w:b/>
                <w:bCs/>
                <w:sz w:val="18"/>
                <w:szCs w:val="18"/>
              </w:rPr>
              <w:t>Kod odpadu</w:t>
            </w:r>
          </w:p>
        </w:tc>
        <w:tc>
          <w:tcPr>
            <w:tcW w:w="2202" w:type="dxa"/>
            <w:vAlign w:val="center"/>
          </w:tcPr>
          <w:p w14:paraId="740650DF" w14:textId="77777777" w:rsidR="00F90758" w:rsidRPr="00A6431F" w:rsidRDefault="00F90758" w:rsidP="003A098A">
            <w:pPr>
              <w:suppressAutoHyphens/>
              <w:autoSpaceDE w:val="0"/>
              <w:autoSpaceDN w:val="0"/>
              <w:jc w:val="center"/>
              <w:textAlignment w:val="baseline"/>
              <w:rPr>
                <w:rFonts w:ascii="Arial" w:hAnsi="Arial" w:cs="Arial"/>
                <w:b/>
                <w:bCs/>
                <w:sz w:val="18"/>
                <w:szCs w:val="18"/>
              </w:rPr>
            </w:pPr>
            <w:r w:rsidRPr="00A6431F">
              <w:rPr>
                <w:rFonts w:ascii="Arial" w:hAnsi="Arial" w:cs="Arial"/>
                <w:b/>
                <w:bCs/>
                <w:sz w:val="18"/>
                <w:szCs w:val="18"/>
              </w:rPr>
              <w:t>Rodzaj odpadu niebezpiecznego</w:t>
            </w:r>
          </w:p>
        </w:tc>
        <w:tc>
          <w:tcPr>
            <w:tcW w:w="1417" w:type="dxa"/>
            <w:textDirection w:val="btLr"/>
            <w:vAlign w:val="center"/>
          </w:tcPr>
          <w:p w14:paraId="315970A6" w14:textId="77777777" w:rsidR="00F90758" w:rsidRPr="00A6431F" w:rsidRDefault="00F90758" w:rsidP="003A098A">
            <w:pPr>
              <w:suppressAutoHyphens/>
              <w:autoSpaceDE w:val="0"/>
              <w:autoSpaceDN w:val="0"/>
              <w:ind w:left="142"/>
              <w:jc w:val="center"/>
              <w:textAlignment w:val="baseline"/>
              <w:rPr>
                <w:rFonts w:ascii="Arial" w:hAnsi="Arial" w:cs="Arial"/>
                <w:b/>
                <w:bCs/>
                <w:sz w:val="18"/>
                <w:szCs w:val="18"/>
              </w:rPr>
            </w:pPr>
            <w:r w:rsidRPr="00A6431F">
              <w:rPr>
                <w:rFonts w:ascii="Arial" w:hAnsi="Arial" w:cs="Arial"/>
                <w:b/>
                <w:bCs/>
                <w:sz w:val="18"/>
                <w:szCs w:val="18"/>
              </w:rPr>
              <w:t xml:space="preserve">Miejsce magazynowe </w:t>
            </w:r>
          </w:p>
        </w:tc>
        <w:tc>
          <w:tcPr>
            <w:tcW w:w="1214" w:type="dxa"/>
            <w:textDirection w:val="btLr"/>
            <w:vAlign w:val="center"/>
          </w:tcPr>
          <w:p w14:paraId="4F437109" w14:textId="77777777" w:rsidR="00F90758" w:rsidRPr="00A6431F" w:rsidRDefault="00F90758" w:rsidP="003A098A">
            <w:pPr>
              <w:suppressAutoHyphens/>
              <w:autoSpaceDE w:val="0"/>
              <w:autoSpaceDN w:val="0"/>
              <w:ind w:left="142"/>
              <w:jc w:val="center"/>
              <w:textAlignment w:val="baseline"/>
              <w:rPr>
                <w:rFonts w:ascii="Arial" w:hAnsi="Arial" w:cs="Arial"/>
                <w:b/>
                <w:bCs/>
                <w:sz w:val="18"/>
                <w:szCs w:val="18"/>
              </w:rPr>
            </w:pPr>
            <w:r w:rsidRPr="00A6431F">
              <w:rPr>
                <w:rFonts w:ascii="Arial" w:hAnsi="Arial" w:cs="Arial"/>
                <w:b/>
                <w:bCs/>
                <w:sz w:val="18"/>
                <w:szCs w:val="18"/>
              </w:rPr>
              <w:t>Maksymalna masa odpadów które mogą być magazynowane w tym samym czasie [Mg]</w:t>
            </w:r>
          </w:p>
        </w:tc>
        <w:tc>
          <w:tcPr>
            <w:tcW w:w="1196" w:type="dxa"/>
            <w:textDirection w:val="btLr"/>
            <w:vAlign w:val="center"/>
          </w:tcPr>
          <w:p w14:paraId="69545337" w14:textId="77777777" w:rsidR="00F90758" w:rsidRPr="00A6431F" w:rsidRDefault="00F90758" w:rsidP="003A098A">
            <w:pPr>
              <w:suppressAutoHyphens/>
              <w:autoSpaceDE w:val="0"/>
              <w:autoSpaceDN w:val="0"/>
              <w:ind w:left="142"/>
              <w:jc w:val="center"/>
              <w:textAlignment w:val="baseline"/>
              <w:rPr>
                <w:rFonts w:ascii="Arial" w:hAnsi="Arial" w:cs="Arial"/>
                <w:b/>
                <w:bCs/>
                <w:sz w:val="18"/>
                <w:szCs w:val="18"/>
              </w:rPr>
            </w:pPr>
            <w:r w:rsidRPr="00A6431F">
              <w:rPr>
                <w:rFonts w:ascii="Arial" w:hAnsi="Arial" w:cs="Arial"/>
                <w:b/>
                <w:bCs/>
                <w:sz w:val="18"/>
                <w:szCs w:val="18"/>
              </w:rPr>
              <w:t>Maksymalna masa odpadów które mogą być magazynowane w ciągu roku [Mg \rok]</w:t>
            </w:r>
          </w:p>
        </w:tc>
        <w:tc>
          <w:tcPr>
            <w:tcW w:w="1297" w:type="dxa"/>
            <w:textDirection w:val="btLr"/>
            <w:vAlign w:val="center"/>
          </w:tcPr>
          <w:p w14:paraId="630942DD" w14:textId="77777777" w:rsidR="00F90758" w:rsidRPr="00A6431F" w:rsidRDefault="00F90758" w:rsidP="003A098A">
            <w:pPr>
              <w:suppressAutoHyphens/>
              <w:autoSpaceDE w:val="0"/>
              <w:autoSpaceDN w:val="0"/>
              <w:ind w:left="142"/>
              <w:jc w:val="center"/>
              <w:textAlignment w:val="baseline"/>
              <w:rPr>
                <w:rFonts w:ascii="Arial" w:hAnsi="Arial" w:cs="Arial"/>
                <w:b/>
                <w:bCs/>
                <w:sz w:val="18"/>
                <w:szCs w:val="18"/>
              </w:rPr>
            </w:pPr>
            <w:r w:rsidRPr="00A6431F">
              <w:rPr>
                <w:rFonts w:ascii="Arial" w:hAnsi="Arial" w:cs="Arial"/>
                <w:b/>
                <w:bCs/>
                <w:sz w:val="18"/>
                <w:szCs w:val="18"/>
              </w:rPr>
              <w:t>Największa masa odpadów która mogłaby być magazynowana w danej chwili [Mg]</w:t>
            </w:r>
          </w:p>
        </w:tc>
      </w:tr>
      <w:tr w:rsidR="00F90758" w:rsidRPr="00A6431F" w14:paraId="24E6930B" w14:textId="77777777" w:rsidTr="003A098A">
        <w:trPr>
          <w:trHeight w:val="129"/>
        </w:trPr>
        <w:tc>
          <w:tcPr>
            <w:tcW w:w="541" w:type="dxa"/>
            <w:vAlign w:val="center"/>
          </w:tcPr>
          <w:p w14:paraId="27003FDB" w14:textId="77777777" w:rsidR="00F90758" w:rsidRPr="00A6431F" w:rsidRDefault="00F90758" w:rsidP="003A098A">
            <w:pPr>
              <w:pStyle w:val="Akapitzlist"/>
              <w:numPr>
                <w:ilvl w:val="0"/>
                <w:numId w:val="47"/>
              </w:numPr>
              <w:suppressAutoHyphens/>
              <w:autoSpaceDE w:val="0"/>
              <w:autoSpaceDN w:val="0"/>
              <w:ind w:left="-159" w:right="-675" w:firstLine="50"/>
              <w:contextualSpacing w:val="0"/>
              <w:jc w:val="center"/>
              <w:textAlignment w:val="baseline"/>
              <w:rPr>
                <w:rFonts w:ascii="Arial" w:hAnsi="Arial" w:cs="Arial"/>
                <w:sz w:val="18"/>
                <w:szCs w:val="18"/>
              </w:rPr>
            </w:pPr>
          </w:p>
        </w:tc>
        <w:tc>
          <w:tcPr>
            <w:tcW w:w="1080" w:type="dxa"/>
            <w:vAlign w:val="center"/>
          </w:tcPr>
          <w:p w14:paraId="4F9E70BA" w14:textId="77777777" w:rsidR="00F90758" w:rsidRPr="00A6431F" w:rsidRDefault="00F90758" w:rsidP="003A098A">
            <w:pPr>
              <w:jc w:val="center"/>
              <w:rPr>
                <w:rFonts w:ascii="Arial" w:hAnsi="Arial" w:cs="Arial"/>
                <w:b/>
                <w:bCs/>
                <w:sz w:val="18"/>
                <w:szCs w:val="18"/>
              </w:rPr>
            </w:pPr>
            <w:r w:rsidRPr="00A6431F">
              <w:rPr>
                <w:rFonts w:ascii="Arial" w:hAnsi="Arial" w:cs="Arial"/>
                <w:b/>
                <w:bCs/>
                <w:sz w:val="18"/>
                <w:szCs w:val="18"/>
              </w:rPr>
              <w:t>06 02 05*</w:t>
            </w:r>
          </w:p>
        </w:tc>
        <w:tc>
          <w:tcPr>
            <w:tcW w:w="2202" w:type="dxa"/>
            <w:vAlign w:val="center"/>
          </w:tcPr>
          <w:p w14:paraId="0C5763F1" w14:textId="77777777" w:rsidR="00F90758" w:rsidRPr="00A6431F" w:rsidRDefault="00F90758" w:rsidP="003A098A">
            <w:pPr>
              <w:autoSpaceDE w:val="0"/>
              <w:autoSpaceDN w:val="0"/>
              <w:adjustRightInd w:val="0"/>
              <w:jc w:val="center"/>
              <w:rPr>
                <w:rFonts w:ascii="Arial" w:hAnsi="Arial" w:cs="Arial"/>
                <w:sz w:val="18"/>
                <w:szCs w:val="18"/>
              </w:rPr>
            </w:pPr>
            <w:r w:rsidRPr="00A6431F">
              <w:rPr>
                <w:rFonts w:ascii="Arial" w:hAnsi="Arial" w:cs="Arial"/>
                <w:sz w:val="18"/>
                <w:szCs w:val="18"/>
              </w:rPr>
              <w:t xml:space="preserve">Inne wodorotlenki (wodorotlenki metali  </w:t>
            </w:r>
            <w:r w:rsidRPr="00A6431F">
              <w:rPr>
                <w:rFonts w:ascii="Arial" w:hAnsi="Arial" w:cs="Arial"/>
                <w:sz w:val="18"/>
                <w:szCs w:val="18"/>
              </w:rPr>
              <w:br/>
              <w:t>np. cyny)</w:t>
            </w:r>
          </w:p>
        </w:tc>
        <w:tc>
          <w:tcPr>
            <w:tcW w:w="1417" w:type="dxa"/>
            <w:vAlign w:val="center"/>
          </w:tcPr>
          <w:p w14:paraId="0FA1DC43" w14:textId="77777777" w:rsidR="00F90758" w:rsidRPr="00A6431F" w:rsidRDefault="00F90758" w:rsidP="003A098A">
            <w:pPr>
              <w:autoSpaceDE w:val="0"/>
              <w:spacing w:after="100" w:afterAutospacing="1"/>
              <w:jc w:val="center"/>
              <w:rPr>
                <w:rFonts w:ascii="Arial" w:hAnsi="Arial" w:cs="Arial"/>
                <w:b/>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4F8BA34C" w14:textId="77777777" w:rsidR="00F90758" w:rsidRPr="00A6431F" w:rsidRDefault="00F90758" w:rsidP="003A098A">
            <w:pPr>
              <w:autoSpaceDE w:val="0"/>
              <w:spacing w:after="100" w:afterAutospacing="1"/>
              <w:ind w:right="33"/>
              <w:jc w:val="center"/>
              <w:rPr>
                <w:rFonts w:ascii="Arial" w:hAnsi="Arial" w:cs="Arial"/>
                <w:sz w:val="18"/>
                <w:szCs w:val="18"/>
              </w:rPr>
            </w:pPr>
            <w:r w:rsidRPr="00A6431F">
              <w:rPr>
                <w:rFonts w:ascii="Arial" w:hAnsi="Arial" w:cs="Arial"/>
                <w:sz w:val="18"/>
                <w:szCs w:val="18"/>
              </w:rPr>
              <w:t>75</w:t>
            </w:r>
          </w:p>
        </w:tc>
        <w:tc>
          <w:tcPr>
            <w:tcW w:w="1196" w:type="dxa"/>
            <w:vAlign w:val="center"/>
          </w:tcPr>
          <w:p w14:paraId="3B0473D9" w14:textId="77777777" w:rsidR="00F90758" w:rsidRPr="00A6431F" w:rsidRDefault="00F90758" w:rsidP="003A098A">
            <w:pPr>
              <w:spacing w:after="100" w:afterAutospacing="1"/>
              <w:jc w:val="center"/>
              <w:rPr>
                <w:rFonts w:ascii="Arial" w:hAnsi="Arial" w:cs="Arial"/>
                <w:sz w:val="18"/>
                <w:szCs w:val="18"/>
              </w:rPr>
            </w:pPr>
            <w:r w:rsidRPr="00A6431F">
              <w:rPr>
                <w:rFonts w:ascii="Arial" w:hAnsi="Arial" w:cs="Arial"/>
                <w:sz w:val="18"/>
                <w:szCs w:val="18"/>
              </w:rPr>
              <w:t>300</w:t>
            </w:r>
          </w:p>
        </w:tc>
        <w:tc>
          <w:tcPr>
            <w:tcW w:w="1297" w:type="dxa"/>
            <w:vAlign w:val="center"/>
          </w:tcPr>
          <w:p w14:paraId="34DD327C" w14:textId="77777777" w:rsidR="00F90758" w:rsidRPr="00A6431F" w:rsidRDefault="00F90758" w:rsidP="003A098A">
            <w:pPr>
              <w:autoSpaceDE w:val="0"/>
              <w:spacing w:after="100" w:afterAutospacing="1"/>
              <w:ind w:left="-131"/>
              <w:jc w:val="center"/>
              <w:rPr>
                <w:rFonts w:ascii="Arial" w:hAnsi="Arial" w:cs="Arial"/>
                <w:sz w:val="18"/>
                <w:szCs w:val="18"/>
              </w:rPr>
            </w:pPr>
            <w:r w:rsidRPr="00A6431F">
              <w:rPr>
                <w:rFonts w:ascii="Arial" w:hAnsi="Arial" w:cs="Arial"/>
                <w:sz w:val="18"/>
                <w:szCs w:val="18"/>
              </w:rPr>
              <w:t>3272</w:t>
            </w:r>
          </w:p>
        </w:tc>
      </w:tr>
      <w:tr w:rsidR="00F90758" w:rsidRPr="00A6431F" w14:paraId="78EF1DB1" w14:textId="77777777" w:rsidTr="003A098A">
        <w:trPr>
          <w:trHeight w:val="129"/>
        </w:trPr>
        <w:tc>
          <w:tcPr>
            <w:tcW w:w="541" w:type="dxa"/>
            <w:vAlign w:val="center"/>
          </w:tcPr>
          <w:p w14:paraId="3CA3D83A" w14:textId="77777777" w:rsidR="00F90758" w:rsidRPr="00A6431F" w:rsidRDefault="00F90758" w:rsidP="003A098A">
            <w:pPr>
              <w:pStyle w:val="Akapitzlist"/>
              <w:numPr>
                <w:ilvl w:val="0"/>
                <w:numId w:val="47"/>
              </w:numPr>
              <w:suppressAutoHyphens/>
              <w:autoSpaceDE w:val="0"/>
              <w:autoSpaceDN w:val="0"/>
              <w:ind w:left="-159" w:right="-675" w:firstLine="50"/>
              <w:contextualSpacing w:val="0"/>
              <w:jc w:val="center"/>
              <w:textAlignment w:val="baseline"/>
              <w:rPr>
                <w:rFonts w:ascii="Arial" w:hAnsi="Arial" w:cs="Arial"/>
                <w:sz w:val="18"/>
                <w:szCs w:val="18"/>
              </w:rPr>
            </w:pPr>
          </w:p>
        </w:tc>
        <w:tc>
          <w:tcPr>
            <w:tcW w:w="1080" w:type="dxa"/>
            <w:vAlign w:val="center"/>
          </w:tcPr>
          <w:p w14:paraId="74AAEAA1"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06 03 13*</w:t>
            </w:r>
          </w:p>
        </w:tc>
        <w:tc>
          <w:tcPr>
            <w:tcW w:w="2202" w:type="dxa"/>
            <w:vAlign w:val="center"/>
          </w:tcPr>
          <w:p w14:paraId="5BF82037"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Sole i roztwory zawierające metale ciężkie</w:t>
            </w:r>
          </w:p>
        </w:tc>
        <w:tc>
          <w:tcPr>
            <w:tcW w:w="1417" w:type="dxa"/>
            <w:vAlign w:val="center"/>
          </w:tcPr>
          <w:p w14:paraId="58F8D664"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5D459032"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50</w:t>
            </w:r>
          </w:p>
        </w:tc>
        <w:tc>
          <w:tcPr>
            <w:tcW w:w="1196" w:type="dxa"/>
            <w:vAlign w:val="center"/>
          </w:tcPr>
          <w:p w14:paraId="50B9AE26"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200</w:t>
            </w:r>
          </w:p>
        </w:tc>
        <w:tc>
          <w:tcPr>
            <w:tcW w:w="1297" w:type="dxa"/>
            <w:vAlign w:val="center"/>
          </w:tcPr>
          <w:p w14:paraId="7E5AB56D"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3272</w:t>
            </w:r>
          </w:p>
        </w:tc>
      </w:tr>
      <w:tr w:rsidR="00F90758" w:rsidRPr="00A6431F" w14:paraId="7B781F1A" w14:textId="77777777" w:rsidTr="003A098A">
        <w:trPr>
          <w:trHeight w:val="129"/>
        </w:trPr>
        <w:tc>
          <w:tcPr>
            <w:tcW w:w="541" w:type="dxa"/>
            <w:vAlign w:val="center"/>
          </w:tcPr>
          <w:p w14:paraId="0852FC53"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72A6BAB7"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06 03 15</w:t>
            </w:r>
            <w:r w:rsidRPr="00A6431F">
              <w:rPr>
                <w:rFonts w:ascii="Arial" w:hAnsi="Arial" w:cs="Arial"/>
                <w:b/>
                <w:bCs/>
                <w:sz w:val="18"/>
                <w:szCs w:val="18"/>
                <w:vertAlign w:val="superscript"/>
              </w:rPr>
              <w:t>*</w:t>
            </w:r>
          </w:p>
        </w:tc>
        <w:tc>
          <w:tcPr>
            <w:tcW w:w="2202" w:type="dxa"/>
            <w:vAlign w:val="center"/>
          </w:tcPr>
          <w:p w14:paraId="0155F206"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Tlenki metali zawierające metale ciężkie</w:t>
            </w:r>
          </w:p>
        </w:tc>
        <w:tc>
          <w:tcPr>
            <w:tcW w:w="1417" w:type="dxa"/>
            <w:vAlign w:val="center"/>
          </w:tcPr>
          <w:p w14:paraId="59328740" w14:textId="4D364B35"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Boksy w hali H1 oraz miejsce podręczne</w:t>
            </w:r>
            <w:r w:rsidRPr="00A6431F">
              <w:rPr>
                <w:rFonts w:ascii="Arial" w:hAnsi="Arial" w:cs="Arial"/>
                <w:bCs/>
                <w:sz w:val="18"/>
                <w:szCs w:val="18"/>
              </w:rPr>
              <w:br/>
              <w:t xml:space="preserve"> w hali H3,</w:t>
            </w:r>
            <w:r w:rsidRPr="00A6431F">
              <w:rPr>
                <w:rFonts w:ascii="Arial" w:hAnsi="Arial" w:cs="Arial"/>
                <w:bCs/>
                <w:sz w:val="18"/>
                <w:szCs w:val="18"/>
              </w:rPr>
              <w:br/>
              <w:t xml:space="preserve"> w tym odpady palne </w:t>
            </w:r>
            <w:r w:rsidRPr="00A6431F">
              <w:rPr>
                <w:rFonts w:ascii="Arial" w:hAnsi="Arial" w:cs="Arial"/>
                <w:bCs/>
                <w:sz w:val="18"/>
                <w:szCs w:val="18"/>
              </w:rPr>
              <w:br/>
              <w:t>w boksach nr 34 i 35 w hali H1</w:t>
            </w:r>
          </w:p>
          <w:p w14:paraId="027B8F80"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 xml:space="preserve"> (m. nr 3 p.poż.)</w:t>
            </w:r>
          </w:p>
        </w:tc>
        <w:tc>
          <w:tcPr>
            <w:tcW w:w="1214" w:type="dxa"/>
            <w:vAlign w:val="center"/>
          </w:tcPr>
          <w:p w14:paraId="593CD9FF"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200</w:t>
            </w:r>
          </w:p>
          <w:p w14:paraId="0E83E3D5"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(w tym odpady palne max 25 Mg)</w:t>
            </w:r>
          </w:p>
        </w:tc>
        <w:tc>
          <w:tcPr>
            <w:tcW w:w="1196" w:type="dxa"/>
            <w:vAlign w:val="center"/>
          </w:tcPr>
          <w:p w14:paraId="74C824D6"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500</w:t>
            </w:r>
          </w:p>
        </w:tc>
        <w:tc>
          <w:tcPr>
            <w:tcW w:w="1297" w:type="dxa"/>
            <w:vAlign w:val="center"/>
          </w:tcPr>
          <w:p w14:paraId="3D3A2A5E"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3272</w:t>
            </w:r>
          </w:p>
        </w:tc>
      </w:tr>
      <w:tr w:rsidR="00F90758" w:rsidRPr="00A6431F" w14:paraId="042F6391" w14:textId="77777777" w:rsidTr="003A098A">
        <w:trPr>
          <w:trHeight w:val="129"/>
        </w:trPr>
        <w:tc>
          <w:tcPr>
            <w:tcW w:w="541" w:type="dxa"/>
            <w:vAlign w:val="center"/>
          </w:tcPr>
          <w:p w14:paraId="4A4E292C"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338E5939"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06 04 05*</w:t>
            </w:r>
          </w:p>
        </w:tc>
        <w:tc>
          <w:tcPr>
            <w:tcW w:w="2202" w:type="dxa"/>
            <w:vAlign w:val="center"/>
          </w:tcPr>
          <w:p w14:paraId="7701AA2F"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Odpady zawierające inne metale ciężkie</w:t>
            </w:r>
          </w:p>
        </w:tc>
        <w:tc>
          <w:tcPr>
            <w:tcW w:w="1417" w:type="dxa"/>
            <w:vAlign w:val="center"/>
          </w:tcPr>
          <w:p w14:paraId="15EABC0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 xml:space="preserve">w hali H3, </w:t>
            </w:r>
            <w:r w:rsidRPr="00A6431F">
              <w:rPr>
                <w:rFonts w:ascii="Arial" w:hAnsi="Arial" w:cs="Arial"/>
                <w:bCs/>
                <w:sz w:val="18"/>
                <w:szCs w:val="18"/>
              </w:rPr>
              <w:br/>
              <w:t xml:space="preserve">w tym odpady palne </w:t>
            </w:r>
            <w:r w:rsidRPr="00A6431F">
              <w:rPr>
                <w:rFonts w:ascii="Arial" w:hAnsi="Arial" w:cs="Arial"/>
                <w:bCs/>
                <w:sz w:val="18"/>
                <w:szCs w:val="18"/>
              </w:rPr>
              <w:br/>
              <w:t xml:space="preserve">w boksach nr 34 </w:t>
            </w:r>
            <w:r w:rsidRPr="00A6431F">
              <w:rPr>
                <w:rFonts w:ascii="Arial" w:hAnsi="Arial" w:cs="Arial"/>
                <w:bCs/>
                <w:sz w:val="18"/>
                <w:szCs w:val="18"/>
              </w:rPr>
              <w:br/>
              <w:t xml:space="preserve">i 35 w hali H1 </w:t>
            </w:r>
          </w:p>
          <w:p w14:paraId="693CCC48"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(m. nr 3 p.poż.)</w:t>
            </w:r>
          </w:p>
        </w:tc>
        <w:tc>
          <w:tcPr>
            <w:tcW w:w="1214" w:type="dxa"/>
            <w:vAlign w:val="center"/>
          </w:tcPr>
          <w:p w14:paraId="5C75E1A3"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300</w:t>
            </w:r>
          </w:p>
          <w:p w14:paraId="315E113E"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(w tym odpady palne max 25 Mg)</w:t>
            </w:r>
          </w:p>
        </w:tc>
        <w:tc>
          <w:tcPr>
            <w:tcW w:w="1196" w:type="dxa"/>
            <w:vAlign w:val="center"/>
          </w:tcPr>
          <w:p w14:paraId="00C84800"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1000</w:t>
            </w:r>
          </w:p>
        </w:tc>
        <w:tc>
          <w:tcPr>
            <w:tcW w:w="1297" w:type="dxa"/>
            <w:vAlign w:val="center"/>
          </w:tcPr>
          <w:p w14:paraId="1E7EDEA0"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2863</w:t>
            </w:r>
          </w:p>
        </w:tc>
      </w:tr>
      <w:tr w:rsidR="00F90758" w:rsidRPr="00A6431F" w14:paraId="7A6D82CE" w14:textId="77777777" w:rsidTr="003A098A">
        <w:trPr>
          <w:trHeight w:val="911"/>
        </w:trPr>
        <w:tc>
          <w:tcPr>
            <w:tcW w:w="541" w:type="dxa"/>
            <w:vAlign w:val="center"/>
          </w:tcPr>
          <w:p w14:paraId="290B5C93"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r w:rsidRPr="00A6431F">
              <w:rPr>
                <w:rFonts w:ascii="Arial" w:hAnsi="Arial" w:cs="Arial"/>
                <w:sz w:val="18"/>
                <w:szCs w:val="18"/>
              </w:rPr>
              <w:t>a</w:t>
            </w:r>
          </w:p>
        </w:tc>
        <w:tc>
          <w:tcPr>
            <w:tcW w:w="1080" w:type="dxa"/>
            <w:vAlign w:val="center"/>
          </w:tcPr>
          <w:p w14:paraId="33EB39A6"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10 02 07*</w:t>
            </w:r>
          </w:p>
        </w:tc>
        <w:tc>
          <w:tcPr>
            <w:tcW w:w="2202" w:type="dxa"/>
            <w:vAlign w:val="center"/>
          </w:tcPr>
          <w:p w14:paraId="620F6703"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 xml:space="preserve">Odpady stałe </w:t>
            </w:r>
            <w:r w:rsidRPr="00A6431F">
              <w:rPr>
                <w:rFonts w:ascii="Arial" w:hAnsi="Arial" w:cs="Arial"/>
                <w:sz w:val="18"/>
                <w:szCs w:val="18"/>
              </w:rPr>
              <w:br/>
              <w:t>z oczyszczania gazów odlotowych zawierające substancje niebezpieczne</w:t>
            </w:r>
          </w:p>
        </w:tc>
        <w:tc>
          <w:tcPr>
            <w:tcW w:w="1417" w:type="dxa"/>
            <w:vAlign w:val="center"/>
          </w:tcPr>
          <w:p w14:paraId="03EFCE26"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21C440C1"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100</w:t>
            </w:r>
          </w:p>
        </w:tc>
        <w:tc>
          <w:tcPr>
            <w:tcW w:w="1196" w:type="dxa"/>
            <w:vAlign w:val="center"/>
          </w:tcPr>
          <w:p w14:paraId="00F4E164"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100</w:t>
            </w:r>
          </w:p>
        </w:tc>
        <w:tc>
          <w:tcPr>
            <w:tcW w:w="1297" w:type="dxa"/>
            <w:vAlign w:val="center"/>
          </w:tcPr>
          <w:p w14:paraId="4D77726C"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3272</w:t>
            </w:r>
          </w:p>
        </w:tc>
      </w:tr>
      <w:tr w:rsidR="00F90758" w:rsidRPr="00A6431F" w14:paraId="122FF4A9" w14:textId="77777777" w:rsidTr="003A098A">
        <w:trPr>
          <w:trHeight w:val="129"/>
        </w:trPr>
        <w:tc>
          <w:tcPr>
            <w:tcW w:w="541" w:type="dxa"/>
            <w:vAlign w:val="center"/>
          </w:tcPr>
          <w:p w14:paraId="564021E1"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7560971E"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10 04 01*</w:t>
            </w:r>
          </w:p>
        </w:tc>
        <w:tc>
          <w:tcPr>
            <w:tcW w:w="2202" w:type="dxa"/>
            <w:vAlign w:val="center"/>
          </w:tcPr>
          <w:p w14:paraId="159246B2"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Żużle z produkcji pierwotnej i wtórnej</w:t>
            </w:r>
          </w:p>
        </w:tc>
        <w:tc>
          <w:tcPr>
            <w:tcW w:w="1417" w:type="dxa"/>
            <w:vAlign w:val="center"/>
          </w:tcPr>
          <w:p w14:paraId="27AEEA9D"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 w tym odpady palne w boksach nr 34</w:t>
            </w:r>
            <w:r w:rsidRPr="00A6431F">
              <w:rPr>
                <w:rFonts w:ascii="Arial" w:hAnsi="Arial" w:cs="Arial"/>
                <w:bCs/>
                <w:sz w:val="18"/>
                <w:szCs w:val="18"/>
              </w:rPr>
              <w:br/>
              <w:t xml:space="preserve"> i 35 w hali H1 </w:t>
            </w:r>
          </w:p>
          <w:p w14:paraId="7C6B5B9A"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(m. nr 3 p.poż.)</w:t>
            </w:r>
          </w:p>
        </w:tc>
        <w:tc>
          <w:tcPr>
            <w:tcW w:w="1214" w:type="dxa"/>
            <w:vAlign w:val="center"/>
          </w:tcPr>
          <w:p w14:paraId="3DA62998"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1000</w:t>
            </w:r>
          </w:p>
          <w:p w14:paraId="2A966F6E"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(w tym odpady palne max 25 Mg)</w:t>
            </w:r>
          </w:p>
        </w:tc>
        <w:tc>
          <w:tcPr>
            <w:tcW w:w="1196" w:type="dxa"/>
            <w:vAlign w:val="center"/>
          </w:tcPr>
          <w:p w14:paraId="683DA62D"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7000</w:t>
            </w:r>
          </w:p>
        </w:tc>
        <w:tc>
          <w:tcPr>
            <w:tcW w:w="1297" w:type="dxa"/>
            <w:vAlign w:val="center"/>
          </w:tcPr>
          <w:p w14:paraId="201CF6AC"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3272</w:t>
            </w:r>
          </w:p>
        </w:tc>
      </w:tr>
      <w:tr w:rsidR="00F90758" w:rsidRPr="00A6431F" w14:paraId="76238A16" w14:textId="77777777" w:rsidTr="003A098A">
        <w:trPr>
          <w:trHeight w:val="129"/>
        </w:trPr>
        <w:tc>
          <w:tcPr>
            <w:tcW w:w="541" w:type="dxa"/>
            <w:vAlign w:val="center"/>
          </w:tcPr>
          <w:p w14:paraId="54C9B882"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59B82725"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10 04 02</w:t>
            </w:r>
            <w:r w:rsidRPr="00A6431F">
              <w:rPr>
                <w:rFonts w:ascii="Arial" w:hAnsi="Arial" w:cs="Arial"/>
                <w:b/>
                <w:bCs/>
                <w:sz w:val="18"/>
                <w:szCs w:val="18"/>
                <w:vertAlign w:val="superscript"/>
              </w:rPr>
              <w:t>*</w:t>
            </w:r>
          </w:p>
        </w:tc>
        <w:tc>
          <w:tcPr>
            <w:tcW w:w="2202" w:type="dxa"/>
            <w:vAlign w:val="center"/>
          </w:tcPr>
          <w:p w14:paraId="08C2A111"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Zgary (ołowiu) z produkcji pierwotnej i wtórnej</w:t>
            </w:r>
          </w:p>
        </w:tc>
        <w:tc>
          <w:tcPr>
            <w:tcW w:w="1417" w:type="dxa"/>
            <w:vAlign w:val="center"/>
          </w:tcPr>
          <w:p w14:paraId="2DA9CEDC"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hali H1 oraz miejsce podręczne w hali H3, w tym odpady palne w boksach nr 34 i 35 w hali H1 </w:t>
            </w:r>
          </w:p>
          <w:p w14:paraId="6671A4E9"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(m. nr 3 p.poż.)</w:t>
            </w:r>
          </w:p>
        </w:tc>
        <w:tc>
          <w:tcPr>
            <w:tcW w:w="1214" w:type="dxa"/>
            <w:vAlign w:val="center"/>
          </w:tcPr>
          <w:p w14:paraId="30D07A6D"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2000</w:t>
            </w:r>
          </w:p>
          <w:p w14:paraId="48F58422"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(w tym odpady palne max 25 Mg)</w:t>
            </w:r>
          </w:p>
        </w:tc>
        <w:tc>
          <w:tcPr>
            <w:tcW w:w="1196" w:type="dxa"/>
            <w:vAlign w:val="center"/>
          </w:tcPr>
          <w:p w14:paraId="0DDAF2B5"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10 000</w:t>
            </w:r>
          </w:p>
        </w:tc>
        <w:tc>
          <w:tcPr>
            <w:tcW w:w="1297" w:type="dxa"/>
            <w:vAlign w:val="center"/>
          </w:tcPr>
          <w:p w14:paraId="239DC1E1"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3272</w:t>
            </w:r>
          </w:p>
        </w:tc>
      </w:tr>
      <w:tr w:rsidR="00F90758" w:rsidRPr="00A6431F" w14:paraId="159AE7FD" w14:textId="77777777" w:rsidTr="003A098A">
        <w:trPr>
          <w:trHeight w:val="129"/>
        </w:trPr>
        <w:tc>
          <w:tcPr>
            <w:tcW w:w="541" w:type="dxa"/>
            <w:vAlign w:val="center"/>
          </w:tcPr>
          <w:p w14:paraId="4C75546B"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4C347266"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10 04 04*</w:t>
            </w:r>
          </w:p>
        </w:tc>
        <w:tc>
          <w:tcPr>
            <w:tcW w:w="2202" w:type="dxa"/>
            <w:vAlign w:val="center"/>
          </w:tcPr>
          <w:p w14:paraId="1315919E"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Pyły z gazów odlotowych</w:t>
            </w:r>
          </w:p>
        </w:tc>
        <w:tc>
          <w:tcPr>
            <w:tcW w:w="1417" w:type="dxa"/>
            <w:vAlign w:val="center"/>
          </w:tcPr>
          <w:p w14:paraId="3D8016B7"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Boksy w hali H1 oraz miejsce podręczne w hali H3</w:t>
            </w:r>
          </w:p>
        </w:tc>
        <w:tc>
          <w:tcPr>
            <w:tcW w:w="1214" w:type="dxa"/>
            <w:vAlign w:val="center"/>
          </w:tcPr>
          <w:p w14:paraId="75F44CC9"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500</w:t>
            </w:r>
          </w:p>
        </w:tc>
        <w:tc>
          <w:tcPr>
            <w:tcW w:w="1196" w:type="dxa"/>
            <w:vAlign w:val="center"/>
          </w:tcPr>
          <w:p w14:paraId="3832A0D9"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7 000</w:t>
            </w:r>
          </w:p>
        </w:tc>
        <w:tc>
          <w:tcPr>
            <w:tcW w:w="1297" w:type="dxa"/>
            <w:vAlign w:val="center"/>
          </w:tcPr>
          <w:p w14:paraId="095178FB"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2045</w:t>
            </w:r>
          </w:p>
        </w:tc>
      </w:tr>
      <w:tr w:rsidR="00F90758" w:rsidRPr="00A6431F" w14:paraId="568F0219" w14:textId="77777777" w:rsidTr="003A098A">
        <w:trPr>
          <w:trHeight w:val="129"/>
        </w:trPr>
        <w:tc>
          <w:tcPr>
            <w:tcW w:w="541" w:type="dxa"/>
            <w:vAlign w:val="center"/>
          </w:tcPr>
          <w:p w14:paraId="72C28E3A"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2CD7458D"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10 04 05*</w:t>
            </w:r>
          </w:p>
        </w:tc>
        <w:tc>
          <w:tcPr>
            <w:tcW w:w="2202" w:type="dxa"/>
            <w:vAlign w:val="center"/>
          </w:tcPr>
          <w:p w14:paraId="5993FD13"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Inne cząstki i pyły</w:t>
            </w:r>
          </w:p>
        </w:tc>
        <w:tc>
          <w:tcPr>
            <w:tcW w:w="1417" w:type="dxa"/>
            <w:vAlign w:val="center"/>
          </w:tcPr>
          <w:p w14:paraId="1D60AD5A"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 xml:space="preserve">w hali H3, </w:t>
            </w:r>
            <w:r w:rsidRPr="00A6431F">
              <w:rPr>
                <w:rFonts w:ascii="Arial" w:hAnsi="Arial" w:cs="Arial"/>
                <w:bCs/>
                <w:sz w:val="18"/>
                <w:szCs w:val="18"/>
              </w:rPr>
              <w:br/>
              <w:t xml:space="preserve">w tym odpady palne </w:t>
            </w:r>
            <w:r w:rsidRPr="00A6431F">
              <w:rPr>
                <w:rFonts w:ascii="Arial" w:hAnsi="Arial" w:cs="Arial"/>
                <w:bCs/>
                <w:sz w:val="18"/>
                <w:szCs w:val="18"/>
              </w:rPr>
              <w:br/>
              <w:t>w boksach nr 34</w:t>
            </w:r>
            <w:r w:rsidRPr="00A6431F">
              <w:rPr>
                <w:rFonts w:ascii="Arial" w:hAnsi="Arial" w:cs="Arial"/>
                <w:bCs/>
                <w:sz w:val="18"/>
                <w:szCs w:val="18"/>
              </w:rPr>
              <w:br/>
              <w:t xml:space="preserve"> i 35 w hali H1 </w:t>
            </w:r>
          </w:p>
          <w:p w14:paraId="20E71B4E"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(m. nr 3 p.poż.)</w:t>
            </w:r>
          </w:p>
        </w:tc>
        <w:tc>
          <w:tcPr>
            <w:tcW w:w="1214" w:type="dxa"/>
            <w:vAlign w:val="center"/>
          </w:tcPr>
          <w:p w14:paraId="5D0F4F5C"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500</w:t>
            </w:r>
          </w:p>
          <w:p w14:paraId="2F6455F6"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(w tym odpady palne max 25 Mg)</w:t>
            </w:r>
          </w:p>
        </w:tc>
        <w:tc>
          <w:tcPr>
            <w:tcW w:w="1196" w:type="dxa"/>
            <w:vAlign w:val="center"/>
          </w:tcPr>
          <w:p w14:paraId="37429A88"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3000</w:t>
            </w:r>
          </w:p>
        </w:tc>
        <w:tc>
          <w:tcPr>
            <w:tcW w:w="1297" w:type="dxa"/>
            <w:vAlign w:val="center"/>
          </w:tcPr>
          <w:p w14:paraId="112F16EB"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2045</w:t>
            </w:r>
          </w:p>
        </w:tc>
      </w:tr>
      <w:tr w:rsidR="00F90758" w:rsidRPr="00A6431F" w14:paraId="45BEA622" w14:textId="77777777" w:rsidTr="003A098A">
        <w:trPr>
          <w:trHeight w:val="129"/>
        </w:trPr>
        <w:tc>
          <w:tcPr>
            <w:tcW w:w="541" w:type="dxa"/>
            <w:vAlign w:val="center"/>
          </w:tcPr>
          <w:p w14:paraId="475052EC"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6F89F967"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10 04 06*</w:t>
            </w:r>
          </w:p>
        </w:tc>
        <w:tc>
          <w:tcPr>
            <w:tcW w:w="2202" w:type="dxa"/>
            <w:vAlign w:val="center"/>
          </w:tcPr>
          <w:p w14:paraId="1B31E42C"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 xml:space="preserve">Odpady stałe </w:t>
            </w:r>
            <w:r w:rsidRPr="00A6431F">
              <w:rPr>
                <w:rFonts w:ascii="Arial" w:hAnsi="Arial" w:cs="Arial"/>
                <w:sz w:val="18"/>
                <w:szCs w:val="18"/>
              </w:rPr>
              <w:br/>
              <w:t>z oczyszczania gazów odlotowych</w:t>
            </w:r>
          </w:p>
        </w:tc>
        <w:tc>
          <w:tcPr>
            <w:tcW w:w="1417" w:type="dxa"/>
            <w:vAlign w:val="center"/>
          </w:tcPr>
          <w:p w14:paraId="640B3A48"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1DC7D53E"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100</w:t>
            </w:r>
          </w:p>
        </w:tc>
        <w:tc>
          <w:tcPr>
            <w:tcW w:w="1196" w:type="dxa"/>
            <w:vAlign w:val="center"/>
          </w:tcPr>
          <w:p w14:paraId="164C7362"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500</w:t>
            </w:r>
          </w:p>
        </w:tc>
        <w:tc>
          <w:tcPr>
            <w:tcW w:w="1297" w:type="dxa"/>
            <w:vAlign w:val="center"/>
          </w:tcPr>
          <w:p w14:paraId="0DF33180"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3272</w:t>
            </w:r>
          </w:p>
        </w:tc>
      </w:tr>
      <w:tr w:rsidR="00F90758" w:rsidRPr="00A6431F" w14:paraId="1BF390A2" w14:textId="77777777" w:rsidTr="003A098A">
        <w:trPr>
          <w:trHeight w:val="129"/>
        </w:trPr>
        <w:tc>
          <w:tcPr>
            <w:tcW w:w="541" w:type="dxa"/>
            <w:vAlign w:val="center"/>
          </w:tcPr>
          <w:p w14:paraId="3DF84DC1"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79CBB210"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10 06 03*</w:t>
            </w:r>
          </w:p>
        </w:tc>
        <w:tc>
          <w:tcPr>
            <w:tcW w:w="2202" w:type="dxa"/>
            <w:vAlign w:val="center"/>
          </w:tcPr>
          <w:p w14:paraId="167AFE8F"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 xml:space="preserve">Pyły z gazów odlotowych </w:t>
            </w:r>
            <w:r w:rsidRPr="00A6431F">
              <w:rPr>
                <w:rFonts w:ascii="Arial" w:hAnsi="Arial" w:cs="Arial"/>
                <w:sz w:val="18"/>
                <w:szCs w:val="18"/>
              </w:rPr>
              <w:br/>
              <w:t>z hutnictwa miedzi</w:t>
            </w:r>
          </w:p>
        </w:tc>
        <w:tc>
          <w:tcPr>
            <w:tcW w:w="1417" w:type="dxa"/>
            <w:vAlign w:val="center"/>
          </w:tcPr>
          <w:p w14:paraId="07847969"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0032733C"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100</w:t>
            </w:r>
          </w:p>
        </w:tc>
        <w:tc>
          <w:tcPr>
            <w:tcW w:w="1196" w:type="dxa"/>
            <w:vAlign w:val="center"/>
          </w:tcPr>
          <w:p w14:paraId="2A7B8037"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300</w:t>
            </w:r>
          </w:p>
        </w:tc>
        <w:tc>
          <w:tcPr>
            <w:tcW w:w="1297" w:type="dxa"/>
            <w:vAlign w:val="center"/>
          </w:tcPr>
          <w:p w14:paraId="5EF29965" w14:textId="77777777" w:rsidR="00F90758" w:rsidRPr="00A6431F" w:rsidRDefault="00F90758" w:rsidP="003A098A">
            <w:pPr>
              <w:jc w:val="center"/>
              <w:rPr>
                <w:rFonts w:ascii="Arial" w:hAnsi="Arial" w:cs="Arial"/>
                <w:sz w:val="18"/>
                <w:szCs w:val="18"/>
              </w:rPr>
            </w:pPr>
            <w:r w:rsidRPr="00A6431F">
              <w:rPr>
                <w:rFonts w:ascii="Arial" w:hAnsi="Arial" w:cs="Arial"/>
                <w:sz w:val="18"/>
                <w:szCs w:val="18"/>
              </w:rPr>
              <w:t>3272</w:t>
            </w:r>
          </w:p>
        </w:tc>
      </w:tr>
      <w:tr w:rsidR="00F90758" w:rsidRPr="00A6431F" w14:paraId="70F14561" w14:textId="77777777" w:rsidTr="003A098A">
        <w:trPr>
          <w:trHeight w:val="129"/>
        </w:trPr>
        <w:tc>
          <w:tcPr>
            <w:tcW w:w="541" w:type="dxa"/>
            <w:vAlign w:val="center"/>
          </w:tcPr>
          <w:p w14:paraId="6A0061A1"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2BAE41F8"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10 08 08*</w:t>
            </w:r>
          </w:p>
        </w:tc>
        <w:tc>
          <w:tcPr>
            <w:tcW w:w="2202" w:type="dxa"/>
            <w:vAlign w:val="center"/>
          </w:tcPr>
          <w:p w14:paraId="572590D2"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Słone żużle z produkcji pierwotnej i wtórnej</w:t>
            </w:r>
          </w:p>
        </w:tc>
        <w:tc>
          <w:tcPr>
            <w:tcW w:w="1417" w:type="dxa"/>
            <w:vAlign w:val="center"/>
          </w:tcPr>
          <w:p w14:paraId="5731BE4D"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2A5E6D09"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100</w:t>
            </w:r>
          </w:p>
        </w:tc>
        <w:tc>
          <w:tcPr>
            <w:tcW w:w="1196" w:type="dxa"/>
            <w:vAlign w:val="center"/>
          </w:tcPr>
          <w:p w14:paraId="0389BCAD"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200</w:t>
            </w:r>
          </w:p>
        </w:tc>
        <w:tc>
          <w:tcPr>
            <w:tcW w:w="1297" w:type="dxa"/>
            <w:vAlign w:val="center"/>
          </w:tcPr>
          <w:p w14:paraId="5617FA7C" w14:textId="77777777" w:rsidR="00F90758" w:rsidRPr="00A6431F" w:rsidRDefault="00F90758" w:rsidP="003A098A">
            <w:pPr>
              <w:jc w:val="center"/>
              <w:rPr>
                <w:rFonts w:ascii="Arial" w:hAnsi="Arial" w:cs="Arial"/>
                <w:sz w:val="18"/>
                <w:szCs w:val="18"/>
              </w:rPr>
            </w:pPr>
            <w:r w:rsidRPr="00A6431F">
              <w:rPr>
                <w:rFonts w:ascii="Arial" w:hAnsi="Arial" w:cs="Arial"/>
                <w:sz w:val="18"/>
                <w:szCs w:val="18"/>
              </w:rPr>
              <w:t>3272</w:t>
            </w:r>
          </w:p>
        </w:tc>
      </w:tr>
      <w:tr w:rsidR="00F90758" w:rsidRPr="00A6431F" w14:paraId="04C4BA46" w14:textId="77777777" w:rsidTr="003A098A">
        <w:trPr>
          <w:trHeight w:val="129"/>
        </w:trPr>
        <w:tc>
          <w:tcPr>
            <w:tcW w:w="541" w:type="dxa"/>
            <w:vAlign w:val="center"/>
          </w:tcPr>
          <w:p w14:paraId="72FF8E60"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5105E7B1"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10 08 10*</w:t>
            </w:r>
          </w:p>
        </w:tc>
        <w:tc>
          <w:tcPr>
            <w:tcW w:w="2202" w:type="dxa"/>
            <w:vAlign w:val="center"/>
          </w:tcPr>
          <w:p w14:paraId="6A966404"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 xml:space="preserve">Kożuchy żużlowe i zgary </w:t>
            </w:r>
            <w:r w:rsidRPr="00A6431F">
              <w:rPr>
                <w:rFonts w:ascii="Arial" w:hAnsi="Arial" w:cs="Arial"/>
                <w:sz w:val="18"/>
                <w:szCs w:val="18"/>
              </w:rPr>
              <w:br/>
              <w:t xml:space="preserve">z wytopu o właściwościach palnych lub wydzielające </w:t>
            </w:r>
            <w:r w:rsidRPr="00A6431F">
              <w:rPr>
                <w:rFonts w:ascii="Arial" w:hAnsi="Arial" w:cs="Arial"/>
                <w:sz w:val="18"/>
                <w:szCs w:val="18"/>
              </w:rPr>
              <w:br/>
              <w:t>w zetknięciu z wodą gazy palne w niebezpiecznych ilościach</w:t>
            </w:r>
          </w:p>
        </w:tc>
        <w:tc>
          <w:tcPr>
            <w:tcW w:w="1417" w:type="dxa"/>
            <w:vAlign w:val="center"/>
          </w:tcPr>
          <w:p w14:paraId="2687CAD1"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427C73D7"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100</w:t>
            </w:r>
          </w:p>
        </w:tc>
        <w:tc>
          <w:tcPr>
            <w:tcW w:w="1196" w:type="dxa"/>
            <w:vAlign w:val="center"/>
          </w:tcPr>
          <w:p w14:paraId="3B74D69F"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200</w:t>
            </w:r>
          </w:p>
        </w:tc>
        <w:tc>
          <w:tcPr>
            <w:tcW w:w="1297" w:type="dxa"/>
            <w:vAlign w:val="center"/>
          </w:tcPr>
          <w:p w14:paraId="0C5A7199" w14:textId="77777777" w:rsidR="00F90758" w:rsidRPr="00A6431F" w:rsidRDefault="00F90758" w:rsidP="003A098A">
            <w:pPr>
              <w:jc w:val="center"/>
              <w:rPr>
                <w:rFonts w:ascii="Arial" w:hAnsi="Arial" w:cs="Arial"/>
                <w:sz w:val="18"/>
                <w:szCs w:val="18"/>
              </w:rPr>
            </w:pPr>
            <w:r w:rsidRPr="00A6431F">
              <w:rPr>
                <w:rFonts w:ascii="Arial" w:hAnsi="Arial" w:cs="Arial"/>
                <w:sz w:val="18"/>
                <w:szCs w:val="18"/>
              </w:rPr>
              <w:t>3272</w:t>
            </w:r>
          </w:p>
        </w:tc>
      </w:tr>
      <w:tr w:rsidR="00F90758" w:rsidRPr="00A6431F" w14:paraId="0A2097FE" w14:textId="77777777" w:rsidTr="003A098A">
        <w:trPr>
          <w:trHeight w:val="129"/>
        </w:trPr>
        <w:tc>
          <w:tcPr>
            <w:tcW w:w="541" w:type="dxa"/>
            <w:vAlign w:val="center"/>
          </w:tcPr>
          <w:p w14:paraId="0A2AD20B"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27C8B5D5"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10 08 15</w:t>
            </w:r>
            <w:r w:rsidRPr="00A6431F">
              <w:rPr>
                <w:rFonts w:ascii="Arial" w:hAnsi="Arial" w:cs="Arial"/>
                <w:b/>
                <w:bCs/>
                <w:sz w:val="18"/>
                <w:szCs w:val="18"/>
                <w:vertAlign w:val="superscript"/>
              </w:rPr>
              <w:t>*</w:t>
            </w:r>
          </w:p>
        </w:tc>
        <w:tc>
          <w:tcPr>
            <w:tcW w:w="2202" w:type="dxa"/>
            <w:vAlign w:val="center"/>
          </w:tcPr>
          <w:p w14:paraId="59F46AF1"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Pyły z gazów odlotowych zawierające substancje niebezpieczne</w:t>
            </w:r>
          </w:p>
        </w:tc>
        <w:tc>
          <w:tcPr>
            <w:tcW w:w="1417" w:type="dxa"/>
            <w:vAlign w:val="center"/>
          </w:tcPr>
          <w:p w14:paraId="10B7931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 xml:space="preserve">w hali H3, </w:t>
            </w:r>
            <w:r w:rsidRPr="00A6431F">
              <w:rPr>
                <w:rFonts w:ascii="Arial" w:hAnsi="Arial" w:cs="Arial"/>
                <w:bCs/>
                <w:sz w:val="18"/>
                <w:szCs w:val="18"/>
              </w:rPr>
              <w:br/>
            </w:r>
            <w:r w:rsidRPr="00A6431F">
              <w:rPr>
                <w:rFonts w:ascii="Arial" w:hAnsi="Arial" w:cs="Arial"/>
                <w:bCs/>
                <w:sz w:val="18"/>
                <w:szCs w:val="18"/>
              </w:rPr>
              <w:lastRenderedPageBreak/>
              <w:t xml:space="preserve">w tym odpady palne </w:t>
            </w:r>
            <w:r w:rsidRPr="00A6431F">
              <w:rPr>
                <w:rFonts w:ascii="Arial" w:hAnsi="Arial" w:cs="Arial"/>
                <w:bCs/>
                <w:sz w:val="18"/>
                <w:szCs w:val="18"/>
              </w:rPr>
              <w:br/>
              <w:t xml:space="preserve">w boksach nr 34 </w:t>
            </w:r>
            <w:r w:rsidRPr="00A6431F">
              <w:rPr>
                <w:rFonts w:ascii="Arial" w:hAnsi="Arial" w:cs="Arial"/>
                <w:bCs/>
                <w:sz w:val="18"/>
                <w:szCs w:val="18"/>
              </w:rPr>
              <w:br/>
              <w:t xml:space="preserve">i 35 w hali H1 </w:t>
            </w:r>
          </w:p>
          <w:p w14:paraId="6D92B6A4"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(m. nr 3 p.poż.)</w:t>
            </w:r>
          </w:p>
        </w:tc>
        <w:tc>
          <w:tcPr>
            <w:tcW w:w="1214" w:type="dxa"/>
            <w:vAlign w:val="center"/>
          </w:tcPr>
          <w:p w14:paraId="307590E3"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lastRenderedPageBreak/>
              <w:t>1000</w:t>
            </w:r>
          </w:p>
          <w:p w14:paraId="2944301B"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(w tym odpady palne max 25 Mg)</w:t>
            </w:r>
          </w:p>
        </w:tc>
        <w:tc>
          <w:tcPr>
            <w:tcW w:w="1196" w:type="dxa"/>
            <w:vAlign w:val="center"/>
          </w:tcPr>
          <w:p w14:paraId="37F634E8"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12000</w:t>
            </w:r>
          </w:p>
        </w:tc>
        <w:tc>
          <w:tcPr>
            <w:tcW w:w="1297" w:type="dxa"/>
            <w:vAlign w:val="center"/>
          </w:tcPr>
          <w:p w14:paraId="7B586B7D"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1227</w:t>
            </w:r>
          </w:p>
        </w:tc>
      </w:tr>
      <w:tr w:rsidR="00F90758" w:rsidRPr="00A6431F" w14:paraId="2C287821" w14:textId="77777777" w:rsidTr="003A098A">
        <w:trPr>
          <w:trHeight w:val="129"/>
        </w:trPr>
        <w:tc>
          <w:tcPr>
            <w:tcW w:w="541" w:type="dxa"/>
            <w:vAlign w:val="center"/>
          </w:tcPr>
          <w:p w14:paraId="1F73AF3C"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341660F9"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10 08 17*</w:t>
            </w:r>
          </w:p>
        </w:tc>
        <w:tc>
          <w:tcPr>
            <w:tcW w:w="2202" w:type="dxa"/>
            <w:vAlign w:val="center"/>
          </w:tcPr>
          <w:p w14:paraId="5992F192" w14:textId="77777777" w:rsidR="00F90758" w:rsidRPr="00A6431F" w:rsidRDefault="00F90758" w:rsidP="003A098A">
            <w:pPr>
              <w:pStyle w:val="Tekstpodstawowy"/>
              <w:ind w:left="33"/>
              <w:jc w:val="center"/>
              <w:rPr>
                <w:rFonts w:ascii="Arial" w:hAnsi="Arial" w:cs="Arial"/>
                <w:sz w:val="18"/>
                <w:szCs w:val="18"/>
              </w:rPr>
            </w:pPr>
            <w:r w:rsidRPr="00A6431F">
              <w:rPr>
                <w:rFonts w:ascii="Arial" w:hAnsi="Arial" w:cs="Arial"/>
                <w:sz w:val="18"/>
                <w:szCs w:val="18"/>
              </w:rPr>
              <w:t>Szlamy i osady po filtracyjne z oczyszczania gazów odlotowych zawierające substancje niebezpieczne z hutnictwa pozostałych metali nieżelaznych</w:t>
            </w:r>
          </w:p>
        </w:tc>
        <w:tc>
          <w:tcPr>
            <w:tcW w:w="1417" w:type="dxa"/>
            <w:vAlign w:val="center"/>
          </w:tcPr>
          <w:p w14:paraId="754A41F5" w14:textId="77777777" w:rsidR="00F90758" w:rsidRPr="00A6431F" w:rsidRDefault="00F90758" w:rsidP="003A098A">
            <w:pPr>
              <w:autoSpaceDE w:val="0"/>
              <w:jc w:val="center"/>
              <w:rPr>
                <w:rFonts w:ascii="Arial" w:hAnsi="Arial" w:cs="Arial"/>
                <w:sz w:val="18"/>
                <w:szCs w:val="18"/>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3CD13EA1"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50</w:t>
            </w:r>
          </w:p>
        </w:tc>
        <w:tc>
          <w:tcPr>
            <w:tcW w:w="1196" w:type="dxa"/>
            <w:vAlign w:val="center"/>
          </w:tcPr>
          <w:p w14:paraId="425C6C3F"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500</w:t>
            </w:r>
          </w:p>
        </w:tc>
        <w:tc>
          <w:tcPr>
            <w:tcW w:w="1297" w:type="dxa"/>
            <w:vAlign w:val="center"/>
          </w:tcPr>
          <w:p w14:paraId="6EB18AD8"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3272</w:t>
            </w:r>
          </w:p>
        </w:tc>
      </w:tr>
      <w:tr w:rsidR="00F90758" w:rsidRPr="00A6431F" w14:paraId="682AC8F8" w14:textId="77777777" w:rsidTr="003A098A">
        <w:trPr>
          <w:trHeight w:val="129"/>
        </w:trPr>
        <w:tc>
          <w:tcPr>
            <w:tcW w:w="541" w:type="dxa"/>
            <w:vAlign w:val="center"/>
          </w:tcPr>
          <w:p w14:paraId="279566FA"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299C4842"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10 10 11*</w:t>
            </w:r>
          </w:p>
        </w:tc>
        <w:tc>
          <w:tcPr>
            <w:tcW w:w="2202" w:type="dxa"/>
            <w:vAlign w:val="center"/>
          </w:tcPr>
          <w:p w14:paraId="6B8CD1BC"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 xml:space="preserve">Inne cząstki stałe zawierające substancje niebezpieczne (odpady </w:t>
            </w:r>
            <w:r w:rsidRPr="00A6431F">
              <w:rPr>
                <w:rFonts w:ascii="Arial" w:hAnsi="Arial" w:cs="Arial"/>
                <w:sz w:val="18"/>
                <w:szCs w:val="18"/>
              </w:rPr>
              <w:br/>
              <w:t>z odlewnictwa metali nieżelaznych)</w:t>
            </w:r>
          </w:p>
        </w:tc>
        <w:tc>
          <w:tcPr>
            <w:tcW w:w="1417" w:type="dxa"/>
            <w:vAlign w:val="center"/>
          </w:tcPr>
          <w:p w14:paraId="1456F743"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6758706C"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300</w:t>
            </w:r>
          </w:p>
        </w:tc>
        <w:tc>
          <w:tcPr>
            <w:tcW w:w="1196" w:type="dxa"/>
            <w:vAlign w:val="center"/>
          </w:tcPr>
          <w:p w14:paraId="46DDCA15"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1000</w:t>
            </w:r>
          </w:p>
        </w:tc>
        <w:tc>
          <w:tcPr>
            <w:tcW w:w="1297" w:type="dxa"/>
            <w:vAlign w:val="center"/>
          </w:tcPr>
          <w:p w14:paraId="459E6238" w14:textId="77777777" w:rsidR="00F90758" w:rsidRPr="00A6431F" w:rsidRDefault="00F90758" w:rsidP="003A098A">
            <w:pPr>
              <w:jc w:val="center"/>
              <w:rPr>
                <w:rFonts w:ascii="Arial" w:hAnsi="Arial" w:cs="Arial"/>
                <w:sz w:val="18"/>
                <w:szCs w:val="18"/>
              </w:rPr>
            </w:pPr>
            <w:r w:rsidRPr="00A6431F">
              <w:rPr>
                <w:rFonts w:ascii="Arial" w:hAnsi="Arial" w:cs="Arial"/>
                <w:sz w:val="18"/>
                <w:szCs w:val="18"/>
              </w:rPr>
              <w:t>3272</w:t>
            </w:r>
          </w:p>
        </w:tc>
      </w:tr>
      <w:tr w:rsidR="00F90758" w:rsidRPr="00A6431F" w14:paraId="1F112907" w14:textId="77777777" w:rsidTr="003A098A">
        <w:trPr>
          <w:trHeight w:val="129"/>
        </w:trPr>
        <w:tc>
          <w:tcPr>
            <w:tcW w:w="541" w:type="dxa"/>
            <w:vAlign w:val="center"/>
          </w:tcPr>
          <w:p w14:paraId="4C6CCF00"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054E04FA"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10 11 13*</w:t>
            </w:r>
          </w:p>
        </w:tc>
        <w:tc>
          <w:tcPr>
            <w:tcW w:w="2202" w:type="dxa"/>
            <w:vAlign w:val="center"/>
          </w:tcPr>
          <w:p w14:paraId="1D21935C"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Szlamy z polerowania</w:t>
            </w:r>
            <w:r w:rsidRPr="00A6431F">
              <w:rPr>
                <w:rFonts w:ascii="Arial" w:hAnsi="Arial" w:cs="Arial"/>
                <w:sz w:val="18"/>
                <w:szCs w:val="18"/>
              </w:rPr>
              <w:br/>
              <w:t xml:space="preserve"> i szlifowania szkła zawierające substancje niebezpieczne</w:t>
            </w:r>
          </w:p>
        </w:tc>
        <w:tc>
          <w:tcPr>
            <w:tcW w:w="1417" w:type="dxa"/>
            <w:vAlign w:val="center"/>
          </w:tcPr>
          <w:p w14:paraId="2C1EEE2A"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Boksy w hali H1 oraz miejsce podręczne w hali H3</w:t>
            </w:r>
          </w:p>
        </w:tc>
        <w:tc>
          <w:tcPr>
            <w:tcW w:w="1214" w:type="dxa"/>
            <w:vAlign w:val="center"/>
          </w:tcPr>
          <w:p w14:paraId="39A38E82"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50</w:t>
            </w:r>
          </w:p>
        </w:tc>
        <w:tc>
          <w:tcPr>
            <w:tcW w:w="1196" w:type="dxa"/>
            <w:vAlign w:val="center"/>
          </w:tcPr>
          <w:p w14:paraId="529EF57B"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300</w:t>
            </w:r>
          </w:p>
        </w:tc>
        <w:tc>
          <w:tcPr>
            <w:tcW w:w="1297" w:type="dxa"/>
            <w:vAlign w:val="center"/>
          </w:tcPr>
          <w:p w14:paraId="373C4ADF" w14:textId="77777777" w:rsidR="00F90758" w:rsidRPr="00A6431F" w:rsidRDefault="00F90758" w:rsidP="003A098A">
            <w:pPr>
              <w:jc w:val="center"/>
              <w:rPr>
                <w:rFonts w:ascii="Arial" w:hAnsi="Arial" w:cs="Arial"/>
                <w:sz w:val="18"/>
                <w:szCs w:val="18"/>
              </w:rPr>
            </w:pPr>
            <w:r w:rsidRPr="00A6431F">
              <w:rPr>
                <w:rFonts w:ascii="Arial" w:hAnsi="Arial" w:cs="Arial"/>
                <w:sz w:val="18"/>
                <w:szCs w:val="18"/>
              </w:rPr>
              <w:t>3272</w:t>
            </w:r>
          </w:p>
        </w:tc>
      </w:tr>
      <w:tr w:rsidR="00F90758" w:rsidRPr="00A6431F" w14:paraId="652F7541" w14:textId="77777777" w:rsidTr="003A098A">
        <w:trPr>
          <w:trHeight w:val="129"/>
        </w:trPr>
        <w:tc>
          <w:tcPr>
            <w:tcW w:w="541" w:type="dxa"/>
            <w:vAlign w:val="center"/>
          </w:tcPr>
          <w:p w14:paraId="705FA71D"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209AFEDF"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11 01 09*</w:t>
            </w:r>
          </w:p>
        </w:tc>
        <w:tc>
          <w:tcPr>
            <w:tcW w:w="2202" w:type="dxa"/>
            <w:vAlign w:val="center"/>
          </w:tcPr>
          <w:p w14:paraId="753063E3"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 xml:space="preserve">Szlamy i osady </w:t>
            </w:r>
            <w:proofErr w:type="spellStart"/>
            <w:r w:rsidRPr="00A6431F">
              <w:rPr>
                <w:rFonts w:ascii="Arial" w:hAnsi="Arial" w:cs="Arial"/>
                <w:sz w:val="18"/>
                <w:szCs w:val="18"/>
              </w:rPr>
              <w:t>pofiltracyjne</w:t>
            </w:r>
            <w:proofErr w:type="spellEnd"/>
            <w:r w:rsidRPr="00A6431F">
              <w:rPr>
                <w:rFonts w:ascii="Arial" w:hAnsi="Arial" w:cs="Arial"/>
                <w:sz w:val="18"/>
                <w:szCs w:val="18"/>
              </w:rPr>
              <w:t xml:space="preserve"> zawierające substancje niebezpieczne</w:t>
            </w:r>
          </w:p>
        </w:tc>
        <w:tc>
          <w:tcPr>
            <w:tcW w:w="1417" w:type="dxa"/>
            <w:vAlign w:val="center"/>
          </w:tcPr>
          <w:p w14:paraId="5C74E21D"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 xml:space="preserve">w hali H3, </w:t>
            </w:r>
            <w:r w:rsidRPr="00A6431F">
              <w:rPr>
                <w:rFonts w:ascii="Arial" w:hAnsi="Arial" w:cs="Arial"/>
                <w:bCs/>
                <w:sz w:val="18"/>
                <w:szCs w:val="18"/>
              </w:rPr>
              <w:br/>
              <w:t xml:space="preserve">w tym odpady palne </w:t>
            </w:r>
            <w:r w:rsidRPr="00A6431F">
              <w:rPr>
                <w:rFonts w:ascii="Arial" w:hAnsi="Arial" w:cs="Arial"/>
                <w:bCs/>
                <w:sz w:val="18"/>
                <w:szCs w:val="18"/>
              </w:rPr>
              <w:br/>
              <w:t xml:space="preserve">w boksach nr 34 i 35 </w:t>
            </w:r>
            <w:r w:rsidRPr="00A6431F">
              <w:rPr>
                <w:rFonts w:ascii="Arial" w:hAnsi="Arial" w:cs="Arial"/>
                <w:bCs/>
                <w:sz w:val="18"/>
                <w:szCs w:val="18"/>
              </w:rPr>
              <w:br/>
              <w:t xml:space="preserve">w hali H1 </w:t>
            </w:r>
          </w:p>
          <w:p w14:paraId="0B136D0C"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(m. nr 3 p.poż.)</w:t>
            </w:r>
          </w:p>
        </w:tc>
        <w:tc>
          <w:tcPr>
            <w:tcW w:w="1214" w:type="dxa"/>
            <w:vAlign w:val="center"/>
          </w:tcPr>
          <w:p w14:paraId="034B182A"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600</w:t>
            </w:r>
          </w:p>
          <w:p w14:paraId="72EABC93"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(w tym odpady palne max 25 Mg)</w:t>
            </w:r>
          </w:p>
        </w:tc>
        <w:tc>
          <w:tcPr>
            <w:tcW w:w="1196" w:type="dxa"/>
            <w:vAlign w:val="center"/>
          </w:tcPr>
          <w:p w14:paraId="325151E3"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3000</w:t>
            </w:r>
          </w:p>
        </w:tc>
        <w:tc>
          <w:tcPr>
            <w:tcW w:w="1297" w:type="dxa"/>
            <w:vAlign w:val="center"/>
          </w:tcPr>
          <w:p w14:paraId="74BF2D08"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1308,8</w:t>
            </w:r>
          </w:p>
        </w:tc>
      </w:tr>
      <w:tr w:rsidR="00F90758" w:rsidRPr="00A6431F" w14:paraId="5857138A" w14:textId="77777777" w:rsidTr="003A098A">
        <w:trPr>
          <w:trHeight w:val="129"/>
        </w:trPr>
        <w:tc>
          <w:tcPr>
            <w:tcW w:w="541" w:type="dxa"/>
            <w:vAlign w:val="center"/>
          </w:tcPr>
          <w:p w14:paraId="68B22770"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159FD1F3"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11 01 98*</w:t>
            </w:r>
          </w:p>
        </w:tc>
        <w:tc>
          <w:tcPr>
            <w:tcW w:w="2202" w:type="dxa"/>
            <w:vAlign w:val="center"/>
          </w:tcPr>
          <w:p w14:paraId="2F461E16"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Inne odpady zawierające substancje niebezpieczne z obróbki i powlekania metali oraz innych materiałów (np. procesów cynowania galwanicznych, cynkowania, wytrawiania, fosforanowania, alkalicznego odtłuszczania, anodowania)</w:t>
            </w:r>
          </w:p>
        </w:tc>
        <w:tc>
          <w:tcPr>
            <w:tcW w:w="1417" w:type="dxa"/>
            <w:vAlign w:val="center"/>
          </w:tcPr>
          <w:p w14:paraId="2FFCFE6C"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17B93334"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200</w:t>
            </w:r>
          </w:p>
        </w:tc>
        <w:tc>
          <w:tcPr>
            <w:tcW w:w="1196" w:type="dxa"/>
            <w:vAlign w:val="center"/>
          </w:tcPr>
          <w:p w14:paraId="36EE0DAF"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700</w:t>
            </w:r>
          </w:p>
        </w:tc>
        <w:tc>
          <w:tcPr>
            <w:tcW w:w="1297" w:type="dxa"/>
            <w:vAlign w:val="center"/>
          </w:tcPr>
          <w:p w14:paraId="658FCA77"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3272</w:t>
            </w:r>
          </w:p>
        </w:tc>
      </w:tr>
      <w:tr w:rsidR="00F90758" w:rsidRPr="00A6431F" w14:paraId="22B5B9F7" w14:textId="77777777" w:rsidTr="003A098A">
        <w:trPr>
          <w:trHeight w:val="129"/>
        </w:trPr>
        <w:tc>
          <w:tcPr>
            <w:tcW w:w="541" w:type="dxa"/>
            <w:vAlign w:val="center"/>
          </w:tcPr>
          <w:p w14:paraId="1F958CF2"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474CE466"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11 02 02*</w:t>
            </w:r>
          </w:p>
        </w:tc>
        <w:tc>
          <w:tcPr>
            <w:tcW w:w="2202" w:type="dxa"/>
            <w:vAlign w:val="center"/>
          </w:tcPr>
          <w:p w14:paraId="6BE2F7A4"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 xml:space="preserve">Szlamy z hydrometalurgii cynku (w tym </w:t>
            </w:r>
            <w:proofErr w:type="spellStart"/>
            <w:r w:rsidRPr="00A6431F">
              <w:rPr>
                <w:rFonts w:ascii="Arial" w:hAnsi="Arial" w:cs="Arial"/>
                <w:sz w:val="18"/>
                <w:szCs w:val="18"/>
              </w:rPr>
              <w:t>jarozyt</w:t>
            </w:r>
            <w:proofErr w:type="spellEnd"/>
            <w:r w:rsidRPr="00A6431F">
              <w:rPr>
                <w:rFonts w:ascii="Arial" w:hAnsi="Arial" w:cs="Arial"/>
                <w:sz w:val="18"/>
                <w:szCs w:val="18"/>
              </w:rPr>
              <w:br/>
              <w:t xml:space="preserve"> i getyt)</w:t>
            </w:r>
          </w:p>
        </w:tc>
        <w:tc>
          <w:tcPr>
            <w:tcW w:w="1417" w:type="dxa"/>
            <w:vAlign w:val="center"/>
          </w:tcPr>
          <w:p w14:paraId="7D433F91"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17EA9A96"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100</w:t>
            </w:r>
          </w:p>
        </w:tc>
        <w:tc>
          <w:tcPr>
            <w:tcW w:w="1196" w:type="dxa"/>
            <w:vAlign w:val="center"/>
          </w:tcPr>
          <w:p w14:paraId="1E39182E"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500</w:t>
            </w:r>
          </w:p>
        </w:tc>
        <w:tc>
          <w:tcPr>
            <w:tcW w:w="1297" w:type="dxa"/>
            <w:vAlign w:val="center"/>
          </w:tcPr>
          <w:p w14:paraId="0F614C38"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3272</w:t>
            </w:r>
          </w:p>
        </w:tc>
      </w:tr>
      <w:tr w:rsidR="00F90758" w:rsidRPr="00A6431F" w14:paraId="51CDA6EA" w14:textId="77777777" w:rsidTr="003A098A">
        <w:trPr>
          <w:trHeight w:val="129"/>
        </w:trPr>
        <w:tc>
          <w:tcPr>
            <w:tcW w:w="541" w:type="dxa"/>
            <w:vAlign w:val="center"/>
          </w:tcPr>
          <w:p w14:paraId="30AC065C"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527CB1CA"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11 02 05*</w:t>
            </w:r>
          </w:p>
        </w:tc>
        <w:tc>
          <w:tcPr>
            <w:tcW w:w="2202" w:type="dxa"/>
            <w:vAlign w:val="center"/>
          </w:tcPr>
          <w:p w14:paraId="14BD7F55"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 xml:space="preserve">Odpady z hydrometalurgii miedzi </w:t>
            </w:r>
            <w:r w:rsidRPr="00A6431F">
              <w:rPr>
                <w:rFonts w:ascii="Arial" w:hAnsi="Arial" w:cs="Arial"/>
                <w:sz w:val="18"/>
                <w:szCs w:val="18"/>
              </w:rPr>
              <w:lastRenderedPageBreak/>
              <w:t>zawierające substancje niebezpieczne</w:t>
            </w:r>
          </w:p>
        </w:tc>
        <w:tc>
          <w:tcPr>
            <w:tcW w:w="1417" w:type="dxa"/>
            <w:vAlign w:val="center"/>
          </w:tcPr>
          <w:p w14:paraId="44CA9767"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lastRenderedPageBreak/>
              <w:t xml:space="preserve">Boksy w hali H1 oraz </w:t>
            </w:r>
            <w:r w:rsidRPr="00A6431F">
              <w:rPr>
                <w:rFonts w:ascii="Arial" w:hAnsi="Arial" w:cs="Arial"/>
                <w:bCs/>
                <w:sz w:val="18"/>
                <w:szCs w:val="18"/>
              </w:rPr>
              <w:lastRenderedPageBreak/>
              <w:t xml:space="preserve">miejsce podręczne </w:t>
            </w:r>
            <w:r w:rsidRPr="00A6431F">
              <w:rPr>
                <w:rFonts w:ascii="Arial" w:hAnsi="Arial" w:cs="Arial"/>
                <w:bCs/>
                <w:sz w:val="18"/>
                <w:szCs w:val="18"/>
              </w:rPr>
              <w:br/>
              <w:t>w hali H3</w:t>
            </w:r>
          </w:p>
        </w:tc>
        <w:tc>
          <w:tcPr>
            <w:tcW w:w="1214" w:type="dxa"/>
            <w:vAlign w:val="center"/>
          </w:tcPr>
          <w:p w14:paraId="2B1F14C0"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lastRenderedPageBreak/>
              <w:t>300</w:t>
            </w:r>
          </w:p>
        </w:tc>
        <w:tc>
          <w:tcPr>
            <w:tcW w:w="1196" w:type="dxa"/>
            <w:vAlign w:val="center"/>
          </w:tcPr>
          <w:p w14:paraId="626BC46B"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700</w:t>
            </w:r>
          </w:p>
        </w:tc>
        <w:tc>
          <w:tcPr>
            <w:tcW w:w="1297" w:type="dxa"/>
            <w:vAlign w:val="center"/>
          </w:tcPr>
          <w:p w14:paraId="5B5B1F53"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2781,2</w:t>
            </w:r>
          </w:p>
        </w:tc>
      </w:tr>
      <w:tr w:rsidR="00F90758" w:rsidRPr="00A6431F" w14:paraId="04DB226F" w14:textId="77777777" w:rsidTr="003A098A">
        <w:trPr>
          <w:trHeight w:val="129"/>
        </w:trPr>
        <w:tc>
          <w:tcPr>
            <w:tcW w:w="541" w:type="dxa"/>
            <w:vAlign w:val="center"/>
          </w:tcPr>
          <w:p w14:paraId="59895133"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03FCE47A"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11 02 07*</w:t>
            </w:r>
          </w:p>
        </w:tc>
        <w:tc>
          <w:tcPr>
            <w:tcW w:w="2202" w:type="dxa"/>
            <w:vAlign w:val="center"/>
          </w:tcPr>
          <w:p w14:paraId="17D5D2B9"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Inne odpady zawierające substancje niebezpieczne (z hydrometalurgii metali nieżelaznych: osady, filtry)</w:t>
            </w:r>
          </w:p>
        </w:tc>
        <w:tc>
          <w:tcPr>
            <w:tcW w:w="1417" w:type="dxa"/>
            <w:vAlign w:val="center"/>
          </w:tcPr>
          <w:p w14:paraId="0101B1BE"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390C71C8"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300</w:t>
            </w:r>
          </w:p>
        </w:tc>
        <w:tc>
          <w:tcPr>
            <w:tcW w:w="1196" w:type="dxa"/>
            <w:vAlign w:val="center"/>
          </w:tcPr>
          <w:p w14:paraId="2D75E27F"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500</w:t>
            </w:r>
          </w:p>
        </w:tc>
        <w:tc>
          <w:tcPr>
            <w:tcW w:w="1297" w:type="dxa"/>
            <w:vAlign w:val="center"/>
          </w:tcPr>
          <w:p w14:paraId="1E7EE31A"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3272</w:t>
            </w:r>
          </w:p>
        </w:tc>
      </w:tr>
      <w:tr w:rsidR="00F90758" w:rsidRPr="00A6431F" w14:paraId="76854050" w14:textId="77777777" w:rsidTr="003A098A">
        <w:trPr>
          <w:trHeight w:val="129"/>
        </w:trPr>
        <w:tc>
          <w:tcPr>
            <w:tcW w:w="541" w:type="dxa"/>
            <w:vAlign w:val="center"/>
          </w:tcPr>
          <w:p w14:paraId="65C4A276"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4399742A"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11 03 02*</w:t>
            </w:r>
          </w:p>
        </w:tc>
        <w:tc>
          <w:tcPr>
            <w:tcW w:w="2202" w:type="dxa"/>
            <w:vAlign w:val="center"/>
          </w:tcPr>
          <w:p w14:paraId="710A4D4A"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Inne odpady (szlamy i odpady stałe z procesów odpuszczania stali)</w:t>
            </w:r>
          </w:p>
        </w:tc>
        <w:tc>
          <w:tcPr>
            <w:tcW w:w="1417" w:type="dxa"/>
            <w:vAlign w:val="center"/>
          </w:tcPr>
          <w:p w14:paraId="33440E83" w14:textId="77777777" w:rsidR="00F90758" w:rsidRPr="00A6431F" w:rsidRDefault="00F90758" w:rsidP="003A098A">
            <w:pPr>
              <w:autoSpaceDE w:val="0"/>
              <w:jc w:val="center"/>
              <w:rPr>
                <w:rFonts w:ascii="Arial" w:hAnsi="Arial" w:cs="Arial"/>
                <w:sz w:val="18"/>
                <w:szCs w:val="18"/>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54ED9087"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24</w:t>
            </w:r>
          </w:p>
        </w:tc>
        <w:tc>
          <w:tcPr>
            <w:tcW w:w="1196" w:type="dxa"/>
            <w:vAlign w:val="center"/>
          </w:tcPr>
          <w:p w14:paraId="38CE7C2F"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100</w:t>
            </w:r>
          </w:p>
        </w:tc>
        <w:tc>
          <w:tcPr>
            <w:tcW w:w="1297" w:type="dxa"/>
            <w:vAlign w:val="center"/>
          </w:tcPr>
          <w:p w14:paraId="647EFB8D"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3272</w:t>
            </w:r>
          </w:p>
        </w:tc>
      </w:tr>
      <w:tr w:rsidR="00F90758" w:rsidRPr="00A6431F" w14:paraId="3F12B73D" w14:textId="77777777" w:rsidTr="003A098A">
        <w:trPr>
          <w:trHeight w:val="129"/>
        </w:trPr>
        <w:tc>
          <w:tcPr>
            <w:tcW w:w="541" w:type="dxa"/>
            <w:vAlign w:val="center"/>
          </w:tcPr>
          <w:p w14:paraId="71013312"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56113D0A"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12 01 14*</w:t>
            </w:r>
          </w:p>
        </w:tc>
        <w:tc>
          <w:tcPr>
            <w:tcW w:w="2202" w:type="dxa"/>
            <w:vAlign w:val="center"/>
          </w:tcPr>
          <w:p w14:paraId="6E5F7A14"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Szlamy z obróbki metali zawierające substancje niebezpieczne</w:t>
            </w:r>
          </w:p>
        </w:tc>
        <w:tc>
          <w:tcPr>
            <w:tcW w:w="1417" w:type="dxa"/>
            <w:vAlign w:val="center"/>
          </w:tcPr>
          <w:p w14:paraId="5FDB3C1D"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 w tym odpady palne w boksach nr 34</w:t>
            </w:r>
            <w:r w:rsidRPr="00A6431F">
              <w:rPr>
                <w:rFonts w:ascii="Arial" w:hAnsi="Arial" w:cs="Arial"/>
                <w:bCs/>
                <w:sz w:val="18"/>
                <w:szCs w:val="18"/>
              </w:rPr>
              <w:br/>
              <w:t xml:space="preserve"> i 35 w hali H1 </w:t>
            </w:r>
          </w:p>
          <w:p w14:paraId="789DFF45" w14:textId="77777777" w:rsidR="00F90758" w:rsidRPr="00A6431F" w:rsidRDefault="00F90758" w:rsidP="003A098A">
            <w:pPr>
              <w:autoSpaceDE w:val="0"/>
              <w:jc w:val="center"/>
              <w:rPr>
                <w:rFonts w:ascii="Arial" w:hAnsi="Arial" w:cs="Arial"/>
                <w:sz w:val="18"/>
                <w:szCs w:val="18"/>
              </w:rPr>
            </w:pPr>
            <w:r w:rsidRPr="00A6431F">
              <w:rPr>
                <w:rFonts w:ascii="Arial" w:hAnsi="Arial" w:cs="Arial"/>
                <w:bCs/>
                <w:sz w:val="18"/>
                <w:szCs w:val="18"/>
              </w:rPr>
              <w:t>(m. nr 3 p.poż.)</w:t>
            </w:r>
          </w:p>
        </w:tc>
        <w:tc>
          <w:tcPr>
            <w:tcW w:w="1214" w:type="dxa"/>
            <w:vAlign w:val="center"/>
          </w:tcPr>
          <w:p w14:paraId="6056F8FE"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25</w:t>
            </w:r>
          </w:p>
          <w:p w14:paraId="039B1D17"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(w tym odpady palne max 25 Mg)</w:t>
            </w:r>
          </w:p>
        </w:tc>
        <w:tc>
          <w:tcPr>
            <w:tcW w:w="1196" w:type="dxa"/>
            <w:vAlign w:val="center"/>
          </w:tcPr>
          <w:p w14:paraId="70B7B5A6"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100</w:t>
            </w:r>
          </w:p>
        </w:tc>
        <w:tc>
          <w:tcPr>
            <w:tcW w:w="1297" w:type="dxa"/>
            <w:vAlign w:val="center"/>
          </w:tcPr>
          <w:p w14:paraId="52C08748"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3272</w:t>
            </w:r>
          </w:p>
        </w:tc>
      </w:tr>
      <w:tr w:rsidR="00F90758" w:rsidRPr="00A6431F" w14:paraId="0C03B88F" w14:textId="77777777" w:rsidTr="003A098A">
        <w:trPr>
          <w:trHeight w:val="129"/>
        </w:trPr>
        <w:tc>
          <w:tcPr>
            <w:tcW w:w="541" w:type="dxa"/>
            <w:vAlign w:val="center"/>
          </w:tcPr>
          <w:p w14:paraId="4C0C7015"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1434B611"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13 05 02*</w:t>
            </w:r>
          </w:p>
        </w:tc>
        <w:tc>
          <w:tcPr>
            <w:tcW w:w="2202" w:type="dxa"/>
            <w:vAlign w:val="center"/>
          </w:tcPr>
          <w:p w14:paraId="453954E3"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Szlamy z odwadniania olejów w separatorach</w:t>
            </w:r>
          </w:p>
        </w:tc>
        <w:tc>
          <w:tcPr>
            <w:tcW w:w="1417" w:type="dxa"/>
            <w:vAlign w:val="center"/>
          </w:tcPr>
          <w:p w14:paraId="437A5079" w14:textId="77777777" w:rsidR="00F90758" w:rsidRPr="00A6431F" w:rsidRDefault="00F90758" w:rsidP="003A098A">
            <w:pPr>
              <w:autoSpaceDE w:val="0"/>
              <w:jc w:val="center"/>
              <w:rPr>
                <w:rFonts w:ascii="Arial" w:hAnsi="Arial" w:cs="Arial"/>
                <w:sz w:val="18"/>
                <w:szCs w:val="18"/>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466DFACA"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5</w:t>
            </w:r>
          </w:p>
        </w:tc>
        <w:tc>
          <w:tcPr>
            <w:tcW w:w="1196" w:type="dxa"/>
            <w:vAlign w:val="center"/>
          </w:tcPr>
          <w:p w14:paraId="043AE024"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5</w:t>
            </w:r>
          </w:p>
        </w:tc>
        <w:tc>
          <w:tcPr>
            <w:tcW w:w="1297" w:type="dxa"/>
            <w:vAlign w:val="center"/>
          </w:tcPr>
          <w:p w14:paraId="61B586DD"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3272</w:t>
            </w:r>
          </w:p>
        </w:tc>
      </w:tr>
      <w:tr w:rsidR="00F90758" w:rsidRPr="00A6431F" w14:paraId="6553D5C8" w14:textId="77777777" w:rsidTr="003A098A">
        <w:trPr>
          <w:trHeight w:val="129"/>
        </w:trPr>
        <w:tc>
          <w:tcPr>
            <w:tcW w:w="541" w:type="dxa"/>
            <w:vAlign w:val="center"/>
          </w:tcPr>
          <w:p w14:paraId="05CC0B7D"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7FE15D19"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15 01 10*</w:t>
            </w:r>
          </w:p>
        </w:tc>
        <w:tc>
          <w:tcPr>
            <w:tcW w:w="2202" w:type="dxa"/>
            <w:vAlign w:val="center"/>
          </w:tcPr>
          <w:p w14:paraId="03BD8C1C"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 xml:space="preserve">Opakowania zawierające pozostałości substancji niebezpiecznych lub nimi zanieczyszczone (zawierające materiały </w:t>
            </w:r>
            <w:proofErr w:type="spellStart"/>
            <w:r w:rsidRPr="00A6431F">
              <w:rPr>
                <w:rFonts w:ascii="Arial" w:hAnsi="Arial" w:cs="Arial"/>
                <w:sz w:val="18"/>
                <w:szCs w:val="18"/>
              </w:rPr>
              <w:t>cynonośne</w:t>
            </w:r>
            <w:proofErr w:type="spellEnd"/>
            <w:r w:rsidRPr="00A6431F">
              <w:rPr>
                <w:rFonts w:ascii="Arial" w:hAnsi="Arial" w:cs="Arial"/>
                <w:sz w:val="18"/>
                <w:szCs w:val="18"/>
              </w:rPr>
              <w:t xml:space="preserve"> np.  opakowania zawierające pozostałości pasty lutowniczej)</w:t>
            </w:r>
          </w:p>
        </w:tc>
        <w:tc>
          <w:tcPr>
            <w:tcW w:w="1417" w:type="dxa"/>
            <w:vAlign w:val="center"/>
          </w:tcPr>
          <w:p w14:paraId="19B4C3C0"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 xml:space="preserve">w hali H3, </w:t>
            </w:r>
            <w:r w:rsidRPr="00A6431F">
              <w:rPr>
                <w:rFonts w:ascii="Arial" w:hAnsi="Arial" w:cs="Arial"/>
                <w:bCs/>
                <w:sz w:val="18"/>
                <w:szCs w:val="18"/>
              </w:rPr>
              <w:br/>
              <w:t>w tym odpady palne w boksach nr 34</w:t>
            </w:r>
            <w:r w:rsidRPr="00A6431F">
              <w:rPr>
                <w:rFonts w:ascii="Arial" w:hAnsi="Arial" w:cs="Arial"/>
                <w:bCs/>
                <w:sz w:val="18"/>
                <w:szCs w:val="18"/>
              </w:rPr>
              <w:br/>
              <w:t xml:space="preserve"> i 35 w hali H1 </w:t>
            </w:r>
          </w:p>
          <w:p w14:paraId="46C64B5B" w14:textId="77777777" w:rsidR="00F90758" w:rsidRPr="00A6431F" w:rsidRDefault="00F90758" w:rsidP="003A098A">
            <w:pPr>
              <w:autoSpaceDE w:val="0"/>
              <w:jc w:val="center"/>
              <w:rPr>
                <w:rFonts w:ascii="Arial" w:hAnsi="Arial" w:cs="Arial"/>
                <w:b/>
                <w:bCs/>
                <w:sz w:val="18"/>
                <w:szCs w:val="18"/>
                <w:u w:val="single"/>
              </w:rPr>
            </w:pPr>
            <w:r w:rsidRPr="00A6431F">
              <w:rPr>
                <w:rFonts w:ascii="Arial" w:hAnsi="Arial" w:cs="Arial"/>
                <w:bCs/>
                <w:sz w:val="18"/>
                <w:szCs w:val="18"/>
              </w:rPr>
              <w:t>(m. nr 3 p.poż.)</w:t>
            </w:r>
          </w:p>
        </w:tc>
        <w:tc>
          <w:tcPr>
            <w:tcW w:w="1214" w:type="dxa"/>
            <w:vAlign w:val="center"/>
          </w:tcPr>
          <w:p w14:paraId="4045BB26"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200</w:t>
            </w:r>
          </w:p>
          <w:p w14:paraId="4E297985"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(w tym odpady palne max 10 Mg)</w:t>
            </w:r>
          </w:p>
        </w:tc>
        <w:tc>
          <w:tcPr>
            <w:tcW w:w="1196" w:type="dxa"/>
            <w:vAlign w:val="center"/>
          </w:tcPr>
          <w:p w14:paraId="2827BF8E"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1000</w:t>
            </w:r>
          </w:p>
        </w:tc>
        <w:tc>
          <w:tcPr>
            <w:tcW w:w="1297" w:type="dxa"/>
            <w:vAlign w:val="center"/>
          </w:tcPr>
          <w:p w14:paraId="17EC7511"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409</w:t>
            </w:r>
          </w:p>
        </w:tc>
      </w:tr>
      <w:tr w:rsidR="00F90758" w:rsidRPr="00A6431F" w14:paraId="26FA22F9" w14:textId="77777777" w:rsidTr="003A098A">
        <w:trPr>
          <w:trHeight w:val="129"/>
        </w:trPr>
        <w:tc>
          <w:tcPr>
            <w:tcW w:w="541" w:type="dxa"/>
            <w:vAlign w:val="center"/>
          </w:tcPr>
          <w:p w14:paraId="5C3D33DE"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32FBC02A"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15 02 02</w:t>
            </w:r>
            <w:r w:rsidRPr="00A6431F">
              <w:rPr>
                <w:rFonts w:ascii="Arial" w:hAnsi="Arial" w:cs="Arial"/>
                <w:b/>
                <w:bCs/>
                <w:sz w:val="18"/>
                <w:szCs w:val="18"/>
                <w:vertAlign w:val="superscript"/>
              </w:rPr>
              <w:t>*</w:t>
            </w:r>
          </w:p>
        </w:tc>
        <w:tc>
          <w:tcPr>
            <w:tcW w:w="2202" w:type="dxa"/>
            <w:vAlign w:val="center"/>
          </w:tcPr>
          <w:p w14:paraId="7F07D00A"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 xml:space="preserve">Sorbenty, materiały filtracyjne (w tym filtry olejowe nieujęte </w:t>
            </w:r>
            <w:r w:rsidRPr="00A6431F">
              <w:rPr>
                <w:rFonts w:ascii="Arial" w:hAnsi="Arial" w:cs="Arial"/>
                <w:sz w:val="18"/>
                <w:szCs w:val="18"/>
              </w:rPr>
              <w:br/>
              <w:t xml:space="preserve">w innych grupach), tkaniny do wycierania (np. szmaty, ścierki) </w:t>
            </w:r>
            <w:r w:rsidRPr="00A6431F">
              <w:rPr>
                <w:rFonts w:ascii="Arial" w:hAnsi="Arial" w:cs="Arial"/>
                <w:sz w:val="18"/>
                <w:szCs w:val="18"/>
              </w:rPr>
              <w:br/>
              <w:t xml:space="preserve">i ubrania ochronne zanieczyszczone substancjami niebezpiecznymi </w:t>
            </w:r>
            <w:r w:rsidRPr="00A6431F">
              <w:rPr>
                <w:rFonts w:ascii="Arial" w:hAnsi="Arial" w:cs="Arial"/>
                <w:sz w:val="18"/>
                <w:szCs w:val="18"/>
              </w:rPr>
              <w:br/>
              <w:t>(w tym PCB)</w:t>
            </w:r>
          </w:p>
        </w:tc>
        <w:tc>
          <w:tcPr>
            <w:tcW w:w="1417" w:type="dxa"/>
            <w:vAlign w:val="center"/>
          </w:tcPr>
          <w:p w14:paraId="69C50618"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 xml:space="preserve">w hali H3, </w:t>
            </w:r>
            <w:r w:rsidRPr="00A6431F">
              <w:rPr>
                <w:rFonts w:ascii="Arial" w:hAnsi="Arial" w:cs="Arial"/>
                <w:bCs/>
                <w:sz w:val="18"/>
                <w:szCs w:val="18"/>
              </w:rPr>
              <w:br/>
              <w:t>w tym odpady palne w boksach nr 34</w:t>
            </w:r>
            <w:r w:rsidRPr="00A6431F">
              <w:rPr>
                <w:rFonts w:ascii="Arial" w:hAnsi="Arial" w:cs="Arial"/>
                <w:bCs/>
                <w:sz w:val="18"/>
                <w:szCs w:val="18"/>
              </w:rPr>
              <w:br/>
              <w:t xml:space="preserve"> i 35 w hali H1 </w:t>
            </w:r>
          </w:p>
          <w:p w14:paraId="4687A74D" w14:textId="77777777" w:rsidR="00F90758" w:rsidRPr="00A6431F" w:rsidRDefault="00F90758" w:rsidP="003A098A">
            <w:pPr>
              <w:autoSpaceDE w:val="0"/>
              <w:jc w:val="center"/>
              <w:rPr>
                <w:rFonts w:ascii="Arial" w:hAnsi="Arial" w:cs="Arial"/>
                <w:sz w:val="18"/>
                <w:szCs w:val="18"/>
              </w:rPr>
            </w:pPr>
            <w:r w:rsidRPr="00A6431F">
              <w:rPr>
                <w:rFonts w:ascii="Arial" w:hAnsi="Arial" w:cs="Arial"/>
                <w:bCs/>
                <w:sz w:val="18"/>
                <w:szCs w:val="18"/>
              </w:rPr>
              <w:t>(m. nr 3 p.poż.)</w:t>
            </w:r>
          </w:p>
        </w:tc>
        <w:tc>
          <w:tcPr>
            <w:tcW w:w="1214" w:type="dxa"/>
            <w:vAlign w:val="center"/>
          </w:tcPr>
          <w:p w14:paraId="5D2A13FB"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100</w:t>
            </w:r>
          </w:p>
          <w:p w14:paraId="324D6A50"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(w tym odpady palne max 24 Mg)</w:t>
            </w:r>
          </w:p>
        </w:tc>
        <w:tc>
          <w:tcPr>
            <w:tcW w:w="1196" w:type="dxa"/>
            <w:vAlign w:val="center"/>
          </w:tcPr>
          <w:p w14:paraId="5EF448A4"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1 000</w:t>
            </w:r>
          </w:p>
        </w:tc>
        <w:tc>
          <w:tcPr>
            <w:tcW w:w="1297" w:type="dxa"/>
            <w:vAlign w:val="center"/>
          </w:tcPr>
          <w:p w14:paraId="5C93A3A7"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1636</w:t>
            </w:r>
          </w:p>
        </w:tc>
      </w:tr>
      <w:tr w:rsidR="00F90758" w:rsidRPr="00A6431F" w14:paraId="0E67872D" w14:textId="77777777" w:rsidTr="003A098A">
        <w:trPr>
          <w:trHeight w:val="129"/>
        </w:trPr>
        <w:tc>
          <w:tcPr>
            <w:tcW w:w="541" w:type="dxa"/>
            <w:vAlign w:val="center"/>
          </w:tcPr>
          <w:p w14:paraId="651C741C"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0F9F4538"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16 03 03*</w:t>
            </w:r>
          </w:p>
        </w:tc>
        <w:tc>
          <w:tcPr>
            <w:tcW w:w="2202" w:type="dxa"/>
            <w:vAlign w:val="center"/>
          </w:tcPr>
          <w:p w14:paraId="6C2F3029"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 xml:space="preserve">Nieorganiczne odpady zawierające substancje niebezpieczne </w:t>
            </w:r>
            <w:r w:rsidRPr="00A6431F">
              <w:rPr>
                <w:rFonts w:ascii="Arial" w:hAnsi="Arial" w:cs="Arial"/>
                <w:sz w:val="18"/>
                <w:szCs w:val="18"/>
              </w:rPr>
              <w:br/>
              <w:t xml:space="preserve">(Partie produktów nieodpowiadające </w:t>
            </w:r>
            <w:r w:rsidRPr="00A6431F">
              <w:rPr>
                <w:rFonts w:ascii="Arial" w:hAnsi="Arial" w:cs="Arial"/>
                <w:sz w:val="18"/>
                <w:szCs w:val="18"/>
              </w:rPr>
              <w:lastRenderedPageBreak/>
              <w:t>wymaganiom oraz produkty przeterminowane lub nieprzydatne do użytku)</w:t>
            </w:r>
          </w:p>
        </w:tc>
        <w:tc>
          <w:tcPr>
            <w:tcW w:w="1417" w:type="dxa"/>
            <w:vAlign w:val="center"/>
          </w:tcPr>
          <w:p w14:paraId="69578549"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lastRenderedPageBreak/>
              <w:t xml:space="preserve">Boksy w hali H1 oraz miejsce podręczne </w:t>
            </w:r>
            <w:r w:rsidRPr="00A6431F">
              <w:rPr>
                <w:rFonts w:ascii="Arial" w:hAnsi="Arial" w:cs="Arial"/>
                <w:bCs/>
                <w:sz w:val="18"/>
                <w:szCs w:val="18"/>
              </w:rPr>
              <w:br/>
              <w:t>w hali H3,</w:t>
            </w:r>
            <w:r w:rsidRPr="00A6431F">
              <w:rPr>
                <w:rFonts w:ascii="Arial" w:hAnsi="Arial" w:cs="Arial"/>
                <w:bCs/>
                <w:sz w:val="18"/>
                <w:szCs w:val="18"/>
              </w:rPr>
              <w:br/>
            </w:r>
            <w:r w:rsidRPr="00A6431F">
              <w:rPr>
                <w:rFonts w:ascii="Arial" w:hAnsi="Arial" w:cs="Arial"/>
                <w:bCs/>
                <w:sz w:val="18"/>
                <w:szCs w:val="18"/>
              </w:rPr>
              <w:lastRenderedPageBreak/>
              <w:t xml:space="preserve"> w tym odpady palne w boksach nr 34 </w:t>
            </w:r>
            <w:r w:rsidRPr="00A6431F">
              <w:rPr>
                <w:rFonts w:ascii="Arial" w:hAnsi="Arial" w:cs="Arial"/>
                <w:bCs/>
                <w:sz w:val="18"/>
                <w:szCs w:val="18"/>
              </w:rPr>
              <w:br/>
              <w:t xml:space="preserve">i 35 w hali H1 </w:t>
            </w:r>
          </w:p>
          <w:p w14:paraId="5DA12D0A" w14:textId="77777777" w:rsidR="00F90758" w:rsidRPr="00A6431F" w:rsidRDefault="00F90758" w:rsidP="003A098A">
            <w:pPr>
              <w:autoSpaceDE w:val="0"/>
              <w:jc w:val="center"/>
              <w:rPr>
                <w:rFonts w:ascii="Arial" w:hAnsi="Arial" w:cs="Arial"/>
                <w:b/>
                <w:sz w:val="18"/>
                <w:szCs w:val="18"/>
                <w:u w:val="single"/>
              </w:rPr>
            </w:pPr>
            <w:r w:rsidRPr="00A6431F">
              <w:rPr>
                <w:rFonts w:ascii="Arial" w:hAnsi="Arial" w:cs="Arial"/>
                <w:bCs/>
                <w:sz w:val="18"/>
                <w:szCs w:val="18"/>
              </w:rPr>
              <w:t>(m. nr 3 p.poż.)</w:t>
            </w:r>
          </w:p>
        </w:tc>
        <w:tc>
          <w:tcPr>
            <w:tcW w:w="1214" w:type="dxa"/>
            <w:vAlign w:val="center"/>
          </w:tcPr>
          <w:p w14:paraId="0B49CB94"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lastRenderedPageBreak/>
              <w:t>200</w:t>
            </w:r>
          </w:p>
          <w:p w14:paraId="2913924E"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(w tym odpady palne max 10 Mg)</w:t>
            </w:r>
          </w:p>
        </w:tc>
        <w:tc>
          <w:tcPr>
            <w:tcW w:w="1196" w:type="dxa"/>
            <w:vAlign w:val="center"/>
          </w:tcPr>
          <w:p w14:paraId="6EE0943F"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500</w:t>
            </w:r>
          </w:p>
        </w:tc>
        <w:tc>
          <w:tcPr>
            <w:tcW w:w="1297" w:type="dxa"/>
            <w:vAlign w:val="center"/>
          </w:tcPr>
          <w:p w14:paraId="38A433E4"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7362</w:t>
            </w:r>
          </w:p>
        </w:tc>
      </w:tr>
      <w:tr w:rsidR="00F90758" w:rsidRPr="00A6431F" w14:paraId="1DB022A6" w14:textId="77777777" w:rsidTr="003A098A">
        <w:trPr>
          <w:trHeight w:val="129"/>
        </w:trPr>
        <w:tc>
          <w:tcPr>
            <w:tcW w:w="541" w:type="dxa"/>
            <w:vAlign w:val="center"/>
          </w:tcPr>
          <w:p w14:paraId="34B9788E"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4A52A3B2" w14:textId="77777777" w:rsidR="00F90758" w:rsidRPr="00A6431F" w:rsidRDefault="00F90758" w:rsidP="003A098A">
            <w:pPr>
              <w:jc w:val="center"/>
              <w:rPr>
                <w:rFonts w:ascii="Arial" w:hAnsi="Arial" w:cs="Arial"/>
                <w:b/>
                <w:bCs/>
                <w:sz w:val="18"/>
                <w:szCs w:val="18"/>
              </w:rPr>
            </w:pPr>
            <w:r w:rsidRPr="00A6431F">
              <w:rPr>
                <w:rFonts w:ascii="Arial" w:hAnsi="Arial" w:cs="Arial"/>
                <w:b/>
                <w:bCs/>
                <w:sz w:val="18"/>
                <w:szCs w:val="18"/>
              </w:rPr>
              <w:t>16 05 06*</w:t>
            </w:r>
          </w:p>
        </w:tc>
        <w:tc>
          <w:tcPr>
            <w:tcW w:w="2202" w:type="dxa"/>
            <w:vAlign w:val="center"/>
          </w:tcPr>
          <w:p w14:paraId="5F5EC1C6" w14:textId="77777777" w:rsidR="00F90758" w:rsidRPr="00A6431F" w:rsidRDefault="00F90758" w:rsidP="003A098A">
            <w:pPr>
              <w:autoSpaceDE w:val="0"/>
              <w:autoSpaceDN w:val="0"/>
              <w:adjustRightInd w:val="0"/>
              <w:jc w:val="center"/>
              <w:rPr>
                <w:rFonts w:ascii="Arial" w:hAnsi="Arial" w:cs="Arial"/>
                <w:sz w:val="18"/>
                <w:szCs w:val="18"/>
              </w:rPr>
            </w:pPr>
            <w:r w:rsidRPr="00A6431F">
              <w:rPr>
                <w:rFonts w:ascii="Arial" w:hAnsi="Arial" w:cs="Arial"/>
                <w:sz w:val="18"/>
                <w:szCs w:val="18"/>
              </w:rPr>
              <w:t>Chemikalia laboratoryjne i analityczne (np. odczynniki chemiczne) zawierające substancje niebezpieczne, w tym mieszaniny chemikaliów laboratoryjnych i analitycznych</w:t>
            </w:r>
          </w:p>
        </w:tc>
        <w:tc>
          <w:tcPr>
            <w:tcW w:w="1417" w:type="dxa"/>
            <w:vAlign w:val="center"/>
          </w:tcPr>
          <w:p w14:paraId="513CA82A"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hali H1 </w:t>
            </w:r>
          </w:p>
          <w:p w14:paraId="1F0C27EE" w14:textId="77777777" w:rsidR="00F90758" w:rsidRPr="00A6431F" w:rsidRDefault="00F90758" w:rsidP="003A098A">
            <w:pPr>
              <w:autoSpaceDE w:val="0"/>
              <w:jc w:val="center"/>
              <w:rPr>
                <w:rFonts w:ascii="Arial" w:hAnsi="Arial" w:cs="Arial"/>
                <w:b/>
                <w:sz w:val="18"/>
                <w:szCs w:val="18"/>
                <w:u w:val="single"/>
              </w:rPr>
            </w:pPr>
            <w:r w:rsidRPr="00A6431F">
              <w:rPr>
                <w:rFonts w:ascii="Arial" w:hAnsi="Arial" w:cs="Arial"/>
                <w:bCs/>
                <w:sz w:val="18"/>
                <w:szCs w:val="18"/>
              </w:rPr>
              <w:t xml:space="preserve">oraz miejsce podręczne </w:t>
            </w:r>
            <w:r w:rsidRPr="00A6431F">
              <w:rPr>
                <w:rFonts w:ascii="Arial" w:hAnsi="Arial" w:cs="Arial"/>
                <w:bCs/>
                <w:sz w:val="18"/>
                <w:szCs w:val="18"/>
              </w:rPr>
              <w:br/>
              <w:t>w hali H3</w:t>
            </w:r>
          </w:p>
        </w:tc>
        <w:tc>
          <w:tcPr>
            <w:tcW w:w="1214" w:type="dxa"/>
            <w:vAlign w:val="center"/>
          </w:tcPr>
          <w:p w14:paraId="306492AE"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75</w:t>
            </w:r>
          </w:p>
        </w:tc>
        <w:tc>
          <w:tcPr>
            <w:tcW w:w="1196" w:type="dxa"/>
            <w:vAlign w:val="center"/>
          </w:tcPr>
          <w:p w14:paraId="1D5BE00D"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500</w:t>
            </w:r>
          </w:p>
        </w:tc>
        <w:tc>
          <w:tcPr>
            <w:tcW w:w="1297" w:type="dxa"/>
            <w:vAlign w:val="center"/>
          </w:tcPr>
          <w:p w14:paraId="68AF0718"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3272</w:t>
            </w:r>
          </w:p>
        </w:tc>
      </w:tr>
      <w:tr w:rsidR="00F90758" w:rsidRPr="00A6431F" w14:paraId="3199D9B1" w14:textId="77777777" w:rsidTr="003A098A">
        <w:trPr>
          <w:trHeight w:val="129"/>
        </w:trPr>
        <w:tc>
          <w:tcPr>
            <w:tcW w:w="541" w:type="dxa"/>
            <w:vAlign w:val="center"/>
          </w:tcPr>
          <w:p w14:paraId="092E089C"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460CF508"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16 07 09*</w:t>
            </w:r>
          </w:p>
        </w:tc>
        <w:tc>
          <w:tcPr>
            <w:tcW w:w="2202" w:type="dxa"/>
            <w:vAlign w:val="center"/>
          </w:tcPr>
          <w:p w14:paraId="7A20FBC2"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Odpady zawierające inne substancje niebezpieczne</w:t>
            </w:r>
          </w:p>
        </w:tc>
        <w:tc>
          <w:tcPr>
            <w:tcW w:w="1417" w:type="dxa"/>
            <w:vAlign w:val="center"/>
          </w:tcPr>
          <w:p w14:paraId="5E674918" w14:textId="77777777" w:rsidR="00F90758" w:rsidRPr="00A6431F" w:rsidRDefault="00F90758" w:rsidP="003A098A">
            <w:pPr>
              <w:autoSpaceDE w:val="0"/>
              <w:jc w:val="center"/>
              <w:rPr>
                <w:rFonts w:ascii="Arial" w:hAnsi="Arial" w:cs="Arial"/>
                <w:b/>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3B6C153B"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100</w:t>
            </w:r>
          </w:p>
        </w:tc>
        <w:tc>
          <w:tcPr>
            <w:tcW w:w="1196" w:type="dxa"/>
            <w:vAlign w:val="center"/>
          </w:tcPr>
          <w:p w14:paraId="3C774769"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500</w:t>
            </w:r>
          </w:p>
        </w:tc>
        <w:tc>
          <w:tcPr>
            <w:tcW w:w="1297" w:type="dxa"/>
            <w:vAlign w:val="center"/>
          </w:tcPr>
          <w:p w14:paraId="46FB4BDB" w14:textId="77777777" w:rsidR="00F90758" w:rsidRPr="00A6431F" w:rsidRDefault="00F90758" w:rsidP="003A098A">
            <w:pPr>
              <w:autoSpaceDE w:val="0"/>
              <w:ind w:left="-11"/>
              <w:jc w:val="center"/>
              <w:rPr>
                <w:rFonts w:ascii="Arial" w:hAnsi="Arial" w:cs="Arial"/>
                <w:sz w:val="18"/>
                <w:szCs w:val="18"/>
              </w:rPr>
            </w:pPr>
            <w:r w:rsidRPr="00A6431F">
              <w:rPr>
                <w:rFonts w:ascii="Arial" w:hAnsi="Arial" w:cs="Arial"/>
                <w:sz w:val="18"/>
                <w:szCs w:val="18"/>
              </w:rPr>
              <w:t>3272</w:t>
            </w:r>
          </w:p>
        </w:tc>
      </w:tr>
      <w:tr w:rsidR="00F90758" w:rsidRPr="00A6431F" w14:paraId="2CF3978C" w14:textId="77777777" w:rsidTr="003A098A">
        <w:trPr>
          <w:trHeight w:val="129"/>
        </w:trPr>
        <w:tc>
          <w:tcPr>
            <w:tcW w:w="541" w:type="dxa"/>
            <w:vAlign w:val="center"/>
          </w:tcPr>
          <w:p w14:paraId="76411990"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3A7EA758"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17 04 09*</w:t>
            </w:r>
          </w:p>
        </w:tc>
        <w:tc>
          <w:tcPr>
            <w:tcW w:w="2202" w:type="dxa"/>
            <w:vAlign w:val="center"/>
          </w:tcPr>
          <w:p w14:paraId="27E6A287"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Odpady metali zanieczyszczone substancjami niebezpiecznymi</w:t>
            </w:r>
          </w:p>
        </w:tc>
        <w:tc>
          <w:tcPr>
            <w:tcW w:w="1417" w:type="dxa"/>
            <w:vAlign w:val="center"/>
          </w:tcPr>
          <w:p w14:paraId="55F5DA6D" w14:textId="77777777" w:rsidR="00F90758" w:rsidRPr="00A6431F" w:rsidRDefault="00F90758" w:rsidP="003A098A">
            <w:pPr>
              <w:autoSpaceDE w:val="0"/>
              <w:jc w:val="center"/>
              <w:rPr>
                <w:rFonts w:ascii="Arial" w:hAnsi="Arial" w:cs="Arial"/>
                <w:b/>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53C96914"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50</w:t>
            </w:r>
          </w:p>
        </w:tc>
        <w:tc>
          <w:tcPr>
            <w:tcW w:w="1196" w:type="dxa"/>
            <w:vAlign w:val="center"/>
          </w:tcPr>
          <w:p w14:paraId="70D10A2A"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200</w:t>
            </w:r>
          </w:p>
        </w:tc>
        <w:tc>
          <w:tcPr>
            <w:tcW w:w="1297" w:type="dxa"/>
            <w:vAlign w:val="center"/>
          </w:tcPr>
          <w:p w14:paraId="1E7FEEA9" w14:textId="77777777" w:rsidR="00F90758" w:rsidRPr="00A6431F" w:rsidRDefault="00F90758" w:rsidP="003A098A">
            <w:pPr>
              <w:jc w:val="center"/>
              <w:rPr>
                <w:rFonts w:ascii="Arial" w:hAnsi="Arial" w:cs="Arial"/>
                <w:sz w:val="18"/>
                <w:szCs w:val="18"/>
              </w:rPr>
            </w:pPr>
            <w:r w:rsidRPr="00A6431F">
              <w:rPr>
                <w:rFonts w:ascii="Arial" w:hAnsi="Arial" w:cs="Arial"/>
                <w:sz w:val="18"/>
                <w:szCs w:val="18"/>
              </w:rPr>
              <w:t>3272</w:t>
            </w:r>
          </w:p>
        </w:tc>
      </w:tr>
      <w:tr w:rsidR="00F90758" w:rsidRPr="00A6431F" w14:paraId="0D66F46F" w14:textId="77777777" w:rsidTr="003A098A">
        <w:trPr>
          <w:trHeight w:val="129"/>
        </w:trPr>
        <w:tc>
          <w:tcPr>
            <w:tcW w:w="541" w:type="dxa"/>
            <w:vAlign w:val="center"/>
          </w:tcPr>
          <w:p w14:paraId="18099AA5"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437E7C0A"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17 04 10*</w:t>
            </w:r>
          </w:p>
        </w:tc>
        <w:tc>
          <w:tcPr>
            <w:tcW w:w="2202" w:type="dxa"/>
            <w:vAlign w:val="center"/>
          </w:tcPr>
          <w:p w14:paraId="66696C23"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Kable zawierające ropę naftową, smołę i inne substancje niebezpieczne</w:t>
            </w:r>
          </w:p>
        </w:tc>
        <w:tc>
          <w:tcPr>
            <w:tcW w:w="1417" w:type="dxa"/>
            <w:vAlign w:val="center"/>
          </w:tcPr>
          <w:p w14:paraId="7566791E" w14:textId="77777777" w:rsidR="00F90758" w:rsidRPr="00A6431F" w:rsidRDefault="00F90758" w:rsidP="003A098A">
            <w:pPr>
              <w:autoSpaceDE w:val="0"/>
              <w:jc w:val="center"/>
              <w:rPr>
                <w:rFonts w:ascii="Arial" w:hAnsi="Arial" w:cs="Arial"/>
                <w:bCs/>
                <w:sz w:val="18"/>
                <w:szCs w:val="18"/>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 xml:space="preserve">w hali H3, </w:t>
            </w:r>
            <w:r w:rsidRPr="00A6431F">
              <w:rPr>
                <w:rFonts w:ascii="Arial" w:hAnsi="Arial" w:cs="Arial"/>
                <w:bCs/>
                <w:sz w:val="18"/>
                <w:szCs w:val="18"/>
              </w:rPr>
              <w:br/>
              <w:t>w tym odpady palne w boksach nr 34</w:t>
            </w:r>
            <w:r w:rsidRPr="00A6431F">
              <w:rPr>
                <w:rFonts w:ascii="Arial" w:hAnsi="Arial" w:cs="Arial"/>
                <w:bCs/>
                <w:sz w:val="18"/>
                <w:szCs w:val="18"/>
              </w:rPr>
              <w:br/>
              <w:t xml:space="preserve"> i 35 w hali H1 </w:t>
            </w:r>
          </w:p>
          <w:p w14:paraId="77415E25" w14:textId="77777777" w:rsidR="00F90758" w:rsidRPr="00A6431F" w:rsidRDefault="00F90758" w:rsidP="003A098A">
            <w:pPr>
              <w:autoSpaceDE w:val="0"/>
              <w:jc w:val="center"/>
              <w:rPr>
                <w:rFonts w:ascii="Arial" w:hAnsi="Arial" w:cs="Arial"/>
                <w:b/>
                <w:sz w:val="18"/>
                <w:szCs w:val="18"/>
                <w:u w:val="single"/>
              </w:rPr>
            </w:pPr>
            <w:r w:rsidRPr="00A6431F">
              <w:rPr>
                <w:rFonts w:ascii="Arial" w:hAnsi="Arial" w:cs="Arial"/>
                <w:bCs/>
                <w:sz w:val="18"/>
                <w:szCs w:val="18"/>
              </w:rPr>
              <w:t>(m. nr 3 p.poż.)</w:t>
            </w:r>
          </w:p>
        </w:tc>
        <w:tc>
          <w:tcPr>
            <w:tcW w:w="1214" w:type="dxa"/>
            <w:vAlign w:val="center"/>
          </w:tcPr>
          <w:p w14:paraId="21C5A129"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50</w:t>
            </w:r>
          </w:p>
          <w:p w14:paraId="35C47524"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(w tym odpady palne max 25 Mg)</w:t>
            </w:r>
          </w:p>
        </w:tc>
        <w:tc>
          <w:tcPr>
            <w:tcW w:w="1196" w:type="dxa"/>
            <w:vAlign w:val="center"/>
          </w:tcPr>
          <w:p w14:paraId="4CCEB859"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200</w:t>
            </w:r>
          </w:p>
        </w:tc>
        <w:tc>
          <w:tcPr>
            <w:tcW w:w="1297" w:type="dxa"/>
            <w:vAlign w:val="center"/>
          </w:tcPr>
          <w:p w14:paraId="3183191B" w14:textId="77777777" w:rsidR="00F90758" w:rsidRPr="00A6431F" w:rsidRDefault="00F90758" w:rsidP="003A098A">
            <w:pPr>
              <w:jc w:val="center"/>
              <w:rPr>
                <w:rFonts w:ascii="Arial" w:hAnsi="Arial" w:cs="Arial"/>
                <w:sz w:val="18"/>
                <w:szCs w:val="18"/>
              </w:rPr>
            </w:pPr>
            <w:r w:rsidRPr="00A6431F">
              <w:rPr>
                <w:rFonts w:ascii="Arial" w:hAnsi="Arial" w:cs="Arial"/>
                <w:sz w:val="18"/>
                <w:szCs w:val="18"/>
              </w:rPr>
              <w:t>3272</w:t>
            </w:r>
          </w:p>
        </w:tc>
      </w:tr>
      <w:tr w:rsidR="00F90758" w:rsidRPr="00A6431F" w14:paraId="16E7B559" w14:textId="77777777" w:rsidTr="003A098A">
        <w:trPr>
          <w:trHeight w:val="129"/>
        </w:trPr>
        <w:tc>
          <w:tcPr>
            <w:tcW w:w="541" w:type="dxa"/>
            <w:vAlign w:val="center"/>
          </w:tcPr>
          <w:p w14:paraId="41BBEEB6"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61C19248"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19 01 11*</w:t>
            </w:r>
          </w:p>
        </w:tc>
        <w:tc>
          <w:tcPr>
            <w:tcW w:w="2202" w:type="dxa"/>
            <w:vAlign w:val="center"/>
          </w:tcPr>
          <w:p w14:paraId="5A15D003"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Żużle i popioły paleniskowe zawierające substancje niebezpieczne</w:t>
            </w:r>
          </w:p>
        </w:tc>
        <w:tc>
          <w:tcPr>
            <w:tcW w:w="1417" w:type="dxa"/>
            <w:vAlign w:val="center"/>
          </w:tcPr>
          <w:p w14:paraId="11D9E699" w14:textId="77777777" w:rsidR="00F90758" w:rsidRPr="00A6431F" w:rsidRDefault="00F90758" w:rsidP="003A098A">
            <w:pPr>
              <w:autoSpaceDE w:val="0"/>
              <w:jc w:val="center"/>
              <w:rPr>
                <w:rFonts w:ascii="Arial" w:hAnsi="Arial" w:cs="Arial"/>
                <w:b/>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6F703772"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200</w:t>
            </w:r>
          </w:p>
        </w:tc>
        <w:tc>
          <w:tcPr>
            <w:tcW w:w="1196" w:type="dxa"/>
            <w:vAlign w:val="center"/>
          </w:tcPr>
          <w:p w14:paraId="3F0C15A3"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500</w:t>
            </w:r>
          </w:p>
        </w:tc>
        <w:tc>
          <w:tcPr>
            <w:tcW w:w="1297" w:type="dxa"/>
            <w:vAlign w:val="center"/>
          </w:tcPr>
          <w:p w14:paraId="4DA6E68E" w14:textId="77777777" w:rsidR="00F90758" w:rsidRPr="00A6431F" w:rsidRDefault="00F90758" w:rsidP="003A098A">
            <w:pPr>
              <w:jc w:val="center"/>
              <w:rPr>
                <w:rFonts w:ascii="Arial" w:hAnsi="Arial" w:cs="Arial"/>
                <w:sz w:val="18"/>
                <w:szCs w:val="18"/>
              </w:rPr>
            </w:pPr>
            <w:r w:rsidRPr="00A6431F">
              <w:rPr>
                <w:rFonts w:ascii="Arial" w:hAnsi="Arial" w:cs="Arial"/>
                <w:sz w:val="18"/>
                <w:szCs w:val="18"/>
              </w:rPr>
              <w:t>3272</w:t>
            </w:r>
          </w:p>
        </w:tc>
      </w:tr>
      <w:tr w:rsidR="00F90758" w:rsidRPr="00A6431F" w14:paraId="4AF8F6ED" w14:textId="77777777" w:rsidTr="003A098A">
        <w:trPr>
          <w:trHeight w:val="129"/>
        </w:trPr>
        <w:tc>
          <w:tcPr>
            <w:tcW w:w="541" w:type="dxa"/>
            <w:vAlign w:val="center"/>
          </w:tcPr>
          <w:p w14:paraId="5224D00D"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694E6FD1"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19 02 04*</w:t>
            </w:r>
          </w:p>
        </w:tc>
        <w:tc>
          <w:tcPr>
            <w:tcW w:w="2202" w:type="dxa"/>
            <w:vAlign w:val="center"/>
          </w:tcPr>
          <w:p w14:paraId="012490C0"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Wstępnie przemieszane odpady składające się, z co najmniej jednego rodzaju odpadów niebezpiecznych</w:t>
            </w:r>
          </w:p>
        </w:tc>
        <w:tc>
          <w:tcPr>
            <w:tcW w:w="1417" w:type="dxa"/>
            <w:vAlign w:val="center"/>
          </w:tcPr>
          <w:p w14:paraId="72D1D7D5" w14:textId="77777777" w:rsidR="00F90758" w:rsidRPr="00A6431F" w:rsidRDefault="00F90758" w:rsidP="003A098A">
            <w:pPr>
              <w:autoSpaceDE w:val="0"/>
              <w:jc w:val="center"/>
              <w:rPr>
                <w:rFonts w:ascii="Arial" w:hAnsi="Arial" w:cs="Arial"/>
                <w:b/>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77520E86"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300</w:t>
            </w:r>
          </w:p>
        </w:tc>
        <w:tc>
          <w:tcPr>
            <w:tcW w:w="1196" w:type="dxa"/>
            <w:vAlign w:val="center"/>
          </w:tcPr>
          <w:p w14:paraId="220411B5" w14:textId="77777777" w:rsidR="00F90758" w:rsidRPr="00A6431F" w:rsidRDefault="00F90758" w:rsidP="003A098A">
            <w:pPr>
              <w:autoSpaceDE w:val="0"/>
              <w:ind w:left="-131"/>
              <w:jc w:val="center"/>
              <w:rPr>
                <w:rFonts w:ascii="Arial" w:hAnsi="Arial" w:cs="Arial"/>
                <w:strike/>
                <w:sz w:val="18"/>
                <w:szCs w:val="18"/>
              </w:rPr>
            </w:pPr>
            <w:r w:rsidRPr="00A6431F">
              <w:rPr>
                <w:rFonts w:ascii="Arial" w:hAnsi="Arial" w:cs="Arial"/>
                <w:sz w:val="18"/>
                <w:szCs w:val="18"/>
              </w:rPr>
              <w:t>1000</w:t>
            </w:r>
          </w:p>
        </w:tc>
        <w:tc>
          <w:tcPr>
            <w:tcW w:w="1297" w:type="dxa"/>
            <w:vAlign w:val="center"/>
          </w:tcPr>
          <w:p w14:paraId="11281D4E" w14:textId="77777777" w:rsidR="00F90758" w:rsidRPr="00A6431F" w:rsidRDefault="00F90758" w:rsidP="003A098A">
            <w:pPr>
              <w:jc w:val="center"/>
              <w:rPr>
                <w:rFonts w:ascii="Arial" w:hAnsi="Arial" w:cs="Arial"/>
                <w:sz w:val="18"/>
                <w:szCs w:val="18"/>
              </w:rPr>
            </w:pPr>
            <w:r w:rsidRPr="00A6431F">
              <w:rPr>
                <w:rFonts w:ascii="Arial" w:hAnsi="Arial" w:cs="Arial"/>
                <w:sz w:val="18"/>
                <w:szCs w:val="18"/>
              </w:rPr>
              <w:t>3272</w:t>
            </w:r>
          </w:p>
        </w:tc>
      </w:tr>
      <w:tr w:rsidR="00F90758" w:rsidRPr="00A6431F" w14:paraId="28B2092D" w14:textId="77777777" w:rsidTr="003A098A">
        <w:trPr>
          <w:trHeight w:val="129"/>
        </w:trPr>
        <w:tc>
          <w:tcPr>
            <w:tcW w:w="541" w:type="dxa"/>
            <w:vAlign w:val="center"/>
          </w:tcPr>
          <w:p w14:paraId="4C25C7C6"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606DE36D"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19 02 05*</w:t>
            </w:r>
          </w:p>
        </w:tc>
        <w:tc>
          <w:tcPr>
            <w:tcW w:w="2202" w:type="dxa"/>
            <w:vAlign w:val="center"/>
          </w:tcPr>
          <w:p w14:paraId="72BAA709"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Szlamy z fizykochemicznej przeróbki odpadów zawierające</w:t>
            </w:r>
          </w:p>
          <w:p w14:paraId="7DA6E752"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Substancje niebezpieczne</w:t>
            </w:r>
          </w:p>
        </w:tc>
        <w:tc>
          <w:tcPr>
            <w:tcW w:w="1417" w:type="dxa"/>
            <w:vAlign w:val="center"/>
          </w:tcPr>
          <w:p w14:paraId="07053A17" w14:textId="77777777" w:rsidR="00F90758" w:rsidRPr="00A6431F" w:rsidRDefault="00F90758" w:rsidP="003A098A">
            <w:pPr>
              <w:autoSpaceDE w:val="0"/>
              <w:jc w:val="center"/>
              <w:rPr>
                <w:rFonts w:ascii="Arial" w:hAnsi="Arial" w:cs="Arial"/>
                <w:b/>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6E923D39"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50</w:t>
            </w:r>
          </w:p>
        </w:tc>
        <w:tc>
          <w:tcPr>
            <w:tcW w:w="1196" w:type="dxa"/>
            <w:vAlign w:val="center"/>
          </w:tcPr>
          <w:p w14:paraId="7B43AEBC"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 xml:space="preserve">300 </w:t>
            </w:r>
          </w:p>
        </w:tc>
        <w:tc>
          <w:tcPr>
            <w:tcW w:w="1297" w:type="dxa"/>
            <w:vAlign w:val="center"/>
          </w:tcPr>
          <w:p w14:paraId="6E936C63" w14:textId="77777777" w:rsidR="00F90758" w:rsidRPr="00A6431F" w:rsidRDefault="00F90758" w:rsidP="003A098A">
            <w:pPr>
              <w:jc w:val="center"/>
              <w:rPr>
                <w:rFonts w:ascii="Arial" w:hAnsi="Arial" w:cs="Arial"/>
                <w:sz w:val="18"/>
                <w:szCs w:val="18"/>
              </w:rPr>
            </w:pPr>
            <w:r w:rsidRPr="00A6431F">
              <w:rPr>
                <w:rFonts w:ascii="Arial" w:hAnsi="Arial" w:cs="Arial"/>
                <w:sz w:val="18"/>
                <w:szCs w:val="18"/>
              </w:rPr>
              <w:t>3272</w:t>
            </w:r>
          </w:p>
        </w:tc>
      </w:tr>
      <w:tr w:rsidR="00F90758" w:rsidRPr="00A6431F" w14:paraId="31744605" w14:textId="77777777" w:rsidTr="003A098A">
        <w:trPr>
          <w:trHeight w:val="129"/>
        </w:trPr>
        <w:tc>
          <w:tcPr>
            <w:tcW w:w="541" w:type="dxa"/>
            <w:vAlign w:val="center"/>
          </w:tcPr>
          <w:p w14:paraId="5116DCE3"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7524CCA0" w14:textId="77777777" w:rsidR="00F90758" w:rsidRPr="00A6431F" w:rsidRDefault="00F90758" w:rsidP="003A098A">
            <w:pPr>
              <w:ind w:left="-114"/>
              <w:jc w:val="center"/>
              <w:rPr>
                <w:rFonts w:ascii="Arial" w:hAnsi="Arial" w:cs="Arial"/>
                <w:b/>
                <w:bCs/>
                <w:sz w:val="18"/>
                <w:szCs w:val="18"/>
              </w:rPr>
            </w:pPr>
            <w:r w:rsidRPr="00A6431F">
              <w:rPr>
                <w:rFonts w:ascii="Arial" w:hAnsi="Arial" w:cs="Arial"/>
                <w:b/>
                <w:bCs/>
                <w:sz w:val="18"/>
                <w:szCs w:val="18"/>
              </w:rPr>
              <w:t>19 02 11*</w:t>
            </w:r>
          </w:p>
        </w:tc>
        <w:tc>
          <w:tcPr>
            <w:tcW w:w="2202" w:type="dxa"/>
            <w:vAlign w:val="center"/>
          </w:tcPr>
          <w:p w14:paraId="1FCB0000" w14:textId="77777777" w:rsidR="00F90758" w:rsidRPr="00A6431F" w:rsidRDefault="00F90758" w:rsidP="003A098A">
            <w:pPr>
              <w:autoSpaceDE w:val="0"/>
              <w:autoSpaceDN w:val="0"/>
              <w:adjustRightInd w:val="0"/>
              <w:ind w:left="33"/>
              <w:jc w:val="center"/>
              <w:rPr>
                <w:rFonts w:ascii="Arial" w:hAnsi="Arial" w:cs="Arial"/>
                <w:sz w:val="18"/>
                <w:szCs w:val="18"/>
              </w:rPr>
            </w:pPr>
            <w:r w:rsidRPr="00A6431F">
              <w:rPr>
                <w:rFonts w:ascii="Arial" w:hAnsi="Arial" w:cs="Arial"/>
                <w:sz w:val="18"/>
                <w:szCs w:val="18"/>
              </w:rPr>
              <w:t>Inne odpady zawierające substancje niebezpieczne</w:t>
            </w:r>
          </w:p>
        </w:tc>
        <w:tc>
          <w:tcPr>
            <w:tcW w:w="1417" w:type="dxa"/>
            <w:vAlign w:val="center"/>
          </w:tcPr>
          <w:p w14:paraId="49CBCCCD" w14:textId="77777777" w:rsidR="00F90758" w:rsidRPr="00A6431F" w:rsidRDefault="00F90758" w:rsidP="003A098A">
            <w:pPr>
              <w:autoSpaceDE w:val="0"/>
              <w:jc w:val="center"/>
              <w:rPr>
                <w:rFonts w:ascii="Arial" w:hAnsi="Arial" w:cs="Arial"/>
                <w:b/>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2A7CB548"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75</w:t>
            </w:r>
          </w:p>
        </w:tc>
        <w:tc>
          <w:tcPr>
            <w:tcW w:w="1196" w:type="dxa"/>
            <w:vAlign w:val="center"/>
          </w:tcPr>
          <w:p w14:paraId="0D4358B6"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500</w:t>
            </w:r>
          </w:p>
        </w:tc>
        <w:tc>
          <w:tcPr>
            <w:tcW w:w="1297" w:type="dxa"/>
            <w:vAlign w:val="center"/>
          </w:tcPr>
          <w:p w14:paraId="6BAEF184" w14:textId="77777777" w:rsidR="00F90758" w:rsidRPr="00A6431F" w:rsidRDefault="00F90758" w:rsidP="003A098A">
            <w:pPr>
              <w:autoSpaceDE w:val="0"/>
              <w:ind w:left="-11"/>
              <w:jc w:val="center"/>
              <w:rPr>
                <w:rFonts w:ascii="Arial" w:hAnsi="Arial" w:cs="Arial"/>
                <w:sz w:val="18"/>
                <w:szCs w:val="18"/>
              </w:rPr>
            </w:pPr>
            <w:r w:rsidRPr="00A6431F">
              <w:rPr>
                <w:rFonts w:ascii="Arial" w:hAnsi="Arial" w:cs="Arial"/>
                <w:sz w:val="18"/>
                <w:szCs w:val="18"/>
              </w:rPr>
              <w:t>3272</w:t>
            </w:r>
          </w:p>
        </w:tc>
      </w:tr>
      <w:tr w:rsidR="00F90758" w:rsidRPr="00A6431F" w14:paraId="34B86C58" w14:textId="77777777" w:rsidTr="003A098A">
        <w:trPr>
          <w:trHeight w:val="129"/>
        </w:trPr>
        <w:tc>
          <w:tcPr>
            <w:tcW w:w="541" w:type="dxa"/>
            <w:vAlign w:val="center"/>
          </w:tcPr>
          <w:p w14:paraId="54AF0B67"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5A55433C"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19 08 08*</w:t>
            </w:r>
          </w:p>
        </w:tc>
        <w:tc>
          <w:tcPr>
            <w:tcW w:w="2202" w:type="dxa"/>
            <w:vAlign w:val="center"/>
          </w:tcPr>
          <w:p w14:paraId="14014651"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Odpady z systemów membranowych zawierające metale ciężkie</w:t>
            </w:r>
          </w:p>
        </w:tc>
        <w:tc>
          <w:tcPr>
            <w:tcW w:w="1417" w:type="dxa"/>
            <w:vAlign w:val="center"/>
          </w:tcPr>
          <w:p w14:paraId="0FF34C06" w14:textId="77777777" w:rsidR="00F90758" w:rsidRPr="00A6431F" w:rsidRDefault="00F90758" w:rsidP="003A098A">
            <w:pPr>
              <w:autoSpaceDE w:val="0"/>
              <w:jc w:val="center"/>
              <w:rPr>
                <w:rFonts w:ascii="Arial" w:hAnsi="Arial" w:cs="Arial"/>
                <w:sz w:val="18"/>
                <w:szCs w:val="18"/>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03B8374F"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24</w:t>
            </w:r>
          </w:p>
        </w:tc>
        <w:tc>
          <w:tcPr>
            <w:tcW w:w="1196" w:type="dxa"/>
            <w:vAlign w:val="center"/>
          </w:tcPr>
          <w:p w14:paraId="4D2E7CDC"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50</w:t>
            </w:r>
          </w:p>
        </w:tc>
        <w:tc>
          <w:tcPr>
            <w:tcW w:w="1297" w:type="dxa"/>
            <w:vAlign w:val="center"/>
          </w:tcPr>
          <w:p w14:paraId="0B78CF61" w14:textId="77777777" w:rsidR="00F90758" w:rsidRPr="00A6431F" w:rsidRDefault="00F90758" w:rsidP="003A098A">
            <w:pPr>
              <w:jc w:val="center"/>
              <w:rPr>
                <w:rFonts w:ascii="Arial" w:hAnsi="Arial" w:cs="Arial"/>
                <w:sz w:val="18"/>
                <w:szCs w:val="18"/>
              </w:rPr>
            </w:pPr>
            <w:r w:rsidRPr="00A6431F">
              <w:rPr>
                <w:rFonts w:ascii="Arial" w:hAnsi="Arial" w:cs="Arial"/>
                <w:sz w:val="18"/>
                <w:szCs w:val="18"/>
              </w:rPr>
              <w:t>3272</w:t>
            </w:r>
          </w:p>
        </w:tc>
      </w:tr>
      <w:tr w:rsidR="00F90758" w:rsidRPr="00A6431F" w14:paraId="7236E0FA" w14:textId="77777777" w:rsidTr="003A098A">
        <w:trPr>
          <w:trHeight w:val="129"/>
        </w:trPr>
        <w:tc>
          <w:tcPr>
            <w:tcW w:w="541" w:type="dxa"/>
            <w:vAlign w:val="center"/>
          </w:tcPr>
          <w:p w14:paraId="222136F9"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6F46C17A" w14:textId="77777777" w:rsidR="00F90758" w:rsidRPr="00A6431F" w:rsidRDefault="00F90758" w:rsidP="003A098A">
            <w:pPr>
              <w:autoSpaceDE w:val="0"/>
              <w:ind w:left="-131"/>
              <w:jc w:val="center"/>
              <w:rPr>
                <w:rFonts w:ascii="Arial" w:hAnsi="Arial" w:cs="Arial"/>
                <w:b/>
                <w:bCs/>
                <w:sz w:val="18"/>
                <w:szCs w:val="18"/>
              </w:rPr>
            </w:pPr>
            <w:r w:rsidRPr="00A6431F">
              <w:rPr>
                <w:rFonts w:ascii="Arial" w:hAnsi="Arial" w:cs="Arial"/>
                <w:b/>
                <w:bCs/>
                <w:sz w:val="18"/>
                <w:szCs w:val="18"/>
              </w:rPr>
              <w:t>19 08 13*</w:t>
            </w:r>
          </w:p>
        </w:tc>
        <w:tc>
          <w:tcPr>
            <w:tcW w:w="2202" w:type="dxa"/>
            <w:vAlign w:val="center"/>
          </w:tcPr>
          <w:p w14:paraId="0879490E" w14:textId="77777777" w:rsidR="00F90758" w:rsidRPr="00A6431F" w:rsidRDefault="00F90758" w:rsidP="003A098A">
            <w:pPr>
              <w:autoSpaceDE w:val="0"/>
              <w:ind w:left="33"/>
              <w:jc w:val="center"/>
              <w:rPr>
                <w:rFonts w:ascii="Arial" w:hAnsi="Arial" w:cs="Arial"/>
                <w:sz w:val="18"/>
                <w:szCs w:val="18"/>
              </w:rPr>
            </w:pPr>
            <w:r w:rsidRPr="00A6431F">
              <w:rPr>
                <w:rFonts w:ascii="Arial" w:hAnsi="Arial" w:cs="Arial"/>
                <w:sz w:val="18"/>
                <w:szCs w:val="18"/>
              </w:rPr>
              <w:t>Szlamy zawierające substancje niebezpieczne z innego niż biologiczne oczyszczania ścieków przemysłowych</w:t>
            </w:r>
          </w:p>
        </w:tc>
        <w:tc>
          <w:tcPr>
            <w:tcW w:w="1417" w:type="dxa"/>
            <w:vAlign w:val="center"/>
          </w:tcPr>
          <w:p w14:paraId="2FF44892" w14:textId="77777777" w:rsidR="00F90758" w:rsidRPr="00A6431F" w:rsidRDefault="00F90758" w:rsidP="003A098A">
            <w:pPr>
              <w:autoSpaceDE w:val="0"/>
              <w:jc w:val="center"/>
              <w:rPr>
                <w:rFonts w:ascii="Arial" w:hAnsi="Arial" w:cs="Arial"/>
                <w:sz w:val="18"/>
                <w:szCs w:val="18"/>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4990E281"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50</w:t>
            </w:r>
          </w:p>
        </w:tc>
        <w:tc>
          <w:tcPr>
            <w:tcW w:w="1196" w:type="dxa"/>
            <w:vAlign w:val="center"/>
          </w:tcPr>
          <w:p w14:paraId="564E440E"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600</w:t>
            </w:r>
          </w:p>
        </w:tc>
        <w:tc>
          <w:tcPr>
            <w:tcW w:w="1297" w:type="dxa"/>
            <w:vAlign w:val="center"/>
          </w:tcPr>
          <w:p w14:paraId="1395BB15" w14:textId="77777777" w:rsidR="00F90758" w:rsidRPr="00A6431F" w:rsidRDefault="00F90758" w:rsidP="003A098A">
            <w:pPr>
              <w:jc w:val="center"/>
              <w:rPr>
                <w:rFonts w:ascii="Arial" w:hAnsi="Arial" w:cs="Arial"/>
                <w:sz w:val="18"/>
                <w:szCs w:val="18"/>
              </w:rPr>
            </w:pPr>
            <w:r w:rsidRPr="00A6431F">
              <w:rPr>
                <w:rFonts w:ascii="Arial" w:hAnsi="Arial" w:cs="Arial"/>
                <w:sz w:val="18"/>
                <w:szCs w:val="18"/>
              </w:rPr>
              <w:t>3272</w:t>
            </w:r>
          </w:p>
        </w:tc>
      </w:tr>
      <w:tr w:rsidR="00F90758" w:rsidRPr="00A6431F" w14:paraId="605BEABE" w14:textId="77777777" w:rsidTr="003A098A">
        <w:trPr>
          <w:trHeight w:val="129"/>
        </w:trPr>
        <w:tc>
          <w:tcPr>
            <w:tcW w:w="541" w:type="dxa"/>
            <w:vAlign w:val="center"/>
          </w:tcPr>
          <w:p w14:paraId="3E61DA8B"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4B09ECEC" w14:textId="77777777" w:rsidR="00F90758" w:rsidRPr="00A6431F" w:rsidRDefault="00F90758" w:rsidP="003A098A">
            <w:pPr>
              <w:ind w:left="33"/>
              <w:jc w:val="center"/>
              <w:rPr>
                <w:rFonts w:ascii="Arial" w:hAnsi="Arial" w:cs="Arial"/>
                <w:b/>
                <w:bCs/>
                <w:sz w:val="18"/>
                <w:szCs w:val="18"/>
              </w:rPr>
            </w:pPr>
            <w:r w:rsidRPr="00A6431F">
              <w:rPr>
                <w:rFonts w:ascii="Arial" w:hAnsi="Arial" w:cs="Arial"/>
                <w:b/>
                <w:bCs/>
                <w:sz w:val="18"/>
                <w:szCs w:val="18"/>
              </w:rPr>
              <w:t>19 10 03*</w:t>
            </w:r>
          </w:p>
        </w:tc>
        <w:tc>
          <w:tcPr>
            <w:tcW w:w="2202" w:type="dxa"/>
            <w:vAlign w:val="center"/>
          </w:tcPr>
          <w:p w14:paraId="56D2FF30" w14:textId="77777777" w:rsidR="00F90758" w:rsidRPr="00A6431F" w:rsidRDefault="00F90758" w:rsidP="003A098A">
            <w:pPr>
              <w:autoSpaceDE w:val="0"/>
              <w:autoSpaceDN w:val="0"/>
              <w:adjustRightInd w:val="0"/>
              <w:ind w:left="33"/>
              <w:jc w:val="center"/>
              <w:rPr>
                <w:rFonts w:ascii="Arial" w:hAnsi="Arial" w:cs="Arial"/>
                <w:sz w:val="18"/>
                <w:szCs w:val="18"/>
              </w:rPr>
            </w:pPr>
            <w:r w:rsidRPr="00A6431F">
              <w:rPr>
                <w:rFonts w:ascii="Arial" w:hAnsi="Arial" w:cs="Arial"/>
                <w:sz w:val="18"/>
                <w:szCs w:val="18"/>
              </w:rPr>
              <w:t>Lekka frakcja i pyły zawierające substancje niebezpieczne</w:t>
            </w:r>
          </w:p>
        </w:tc>
        <w:tc>
          <w:tcPr>
            <w:tcW w:w="1417" w:type="dxa"/>
            <w:vAlign w:val="center"/>
          </w:tcPr>
          <w:p w14:paraId="7794AC07" w14:textId="77777777" w:rsidR="00F90758" w:rsidRPr="00A6431F" w:rsidRDefault="00F90758" w:rsidP="003A098A">
            <w:pPr>
              <w:autoSpaceDE w:val="0"/>
              <w:jc w:val="center"/>
              <w:rPr>
                <w:rFonts w:ascii="Arial" w:hAnsi="Arial" w:cs="Arial"/>
                <w:b/>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1D986F59"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75</w:t>
            </w:r>
          </w:p>
        </w:tc>
        <w:tc>
          <w:tcPr>
            <w:tcW w:w="1196" w:type="dxa"/>
            <w:vAlign w:val="center"/>
          </w:tcPr>
          <w:p w14:paraId="7BF464E6"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500</w:t>
            </w:r>
          </w:p>
        </w:tc>
        <w:tc>
          <w:tcPr>
            <w:tcW w:w="1297" w:type="dxa"/>
            <w:vAlign w:val="center"/>
          </w:tcPr>
          <w:p w14:paraId="69CFB4E7" w14:textId="77777777" w:rsidR="00F90758" w:rsidRPr="00A6431F" w:rsidRDefault="00F90758" w:rsidP="003A098A">
            <w:pPr>
              <w:autoSpaceDE w:val="0"/>
              <w:ind w:left="-11"/>
              <w:jc w:val="center"/>
              <w:rPr>
                <w:rFonts w:ascii="Arial" w:hAnsi="Arial" w:cs="Arial"/>
                <w:sz w:val="18"/>
                <w:szCs w:val="18"/>
              </w:rPr>
            </w:pPr>
            <w:r w:rsidRPr="00A6431F">
              <w:rPr>
                <w:rFonts w:ascii="Arial" w:hAnsi="Arial" w:cs="Arial"/>
                <w:sz w:val="18"/>
                <w:szCs w:val="18"/>
              </w:rPr>
              <w:t>2045</w:t>
            </w:r>
          </w:p>
        </w:tc>
      </w:tr>
      <w:tr w:rsidR="00F90758" w:rsidRPr="00A6431F" w14:paraId="52CE04C7" w14:textId="77777777" w:rsidTr="003A098A">
        <w:trPr>
          <w:trHeight w:val="129"/>
        </w:trPr>
        <w:tc>
          <w:tcPr>
            <w:tcW w:w="541" w:type="dxa"/>
            <w:vAlign w:val="center"/>
          </w:tcPr>
          <w:p w14:paraId="41495949"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35F30C54" w14:textId="77777777" w:rsidR="00F90758" w:rsidRPr="00A6431F" w:rsidRDefault="00F90758" w:rsidP="003A098A">
            <w:pPr>
              <w:ind w:left="33"/>
              <w:jc w:val="center"/>
              <w:rPr>
                <w:rFonts w:ascii="Arial" w:hAnsi="Arial" w:cs="Arial"/>
                <w:b/>
                <w:bCs/>
                <w:sz w:val="18"/>
                <w:szCs w:val="18"/>
              </w:rPr>
            </w:pPr>
            <w:r w:rsidRPr="00A6431F">
              <w:rPr>
                <w:rFonts w:ascii="Arial" w:hAnsi="Arial" w:cs="Arial"/>
                <w:b/>
                <w:bCs/>
                <w:sz w:val="18"/>
                <w:szCs w:val="18"/>
              </w:rPr>
              <w:t>19 10 05*</w:t>
            </w:r>
          </w:p>
        </w:tc>
        <w:tc>
          <w:tcPr>
            <w:tcW w:w="2202" w:type="dxa"/>
            <w:vAlign w:val="center"/>
          </w:tcPr>
          <w:p w14:paraId="482CBEF1" w14:textId="77777777" w:rsidR="00F90758" w:rsidRPr="00A6431F" w:rsidRDefault="00F90758" w:rsidP="003A098A">
            <w:pPr>
              <w:autoSpaceDE w:val="0"/>
              <w:autoSpaceDN w:val="0"/>
              <w:adjustRightInd w:val="0"/>
              <w:ind w:left="33"/>
              <w:jc w:val="center"/>
              <w:rPr>
                <w:rFonts w:ascii="Arial" w:hAnsi="Arial" w:cs="Arial"/>
                <w:sz w:val="18"/>
                <w:szCs w:val="18"/>
              </w:rPr>
            </w:pPr>
            <w:r w:rsidRPr="00A6431F">
              <w:rPr>
                <w:rFonts w:ascii="Arial" w:hAnsi="Arial" w:cs="Arial"/>
                <w:sz w:val="18"/>
                <w:szCs w:val="18"/>
              </w:rPr>
              <w:t>Inne frakcje zawierające substancje niebezpieczne</w:t>
            </w:r>
          </w:p>
        </w:tc>
        <w:tc>
          <w:tcPr>
            <w:tcW w:w="1417" w:type="dxa"/>
            <w:vAlign w:val="center"/>
          </w:tcPr>
          <w:p w14:paraId="77A607E0" w14:textId="77777777" w:rsidR="00F90758" w:rsidRPr="00A6431F" w:rsidRDefault="00F90758" w:rsidP="003A098A">
            <w:pPr>
              <w:autoSpaceDE w:val="0"/>
              <w:jc w:val="center"/>
              <w:rPr>
                <w:rFonts w:ascii="Arial" w:hAnsi="Arial" w:cs="Arial"/>
                <w:b/>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378924E5"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75</w:t>
            </w:r>
          </w:p>
        </w:tc>
        <w:tc>
          <w:tcPr>
            <w:tcW w:w="1196" w:type="dxa"/>
            <w:vAlign w:val="center"/>
          </w:tcPr>
          <w:p w14:paraId="23593D3C"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500</w:t>
            </w:r>
          </w:p>
        </w:tc>
        <w:tc>
          <w:tcPr>
            <w:tcW w:w="1297" w:type="dxa"/>
            <w:vAlign w:val="center"/>
          </w:tcPr>
          <w:p w14:paraId="318EEAAF" w14:textId="77777777" w:rsidR="00F90758" w:rsidRPr="00A6431F" w:rsidRDefault="00F90758" w:rsidP="003A098A">
            <w:pPr>
              <w:autoSpaceDE w:val="0"/>
              <w:ind w:left="-11"/>
              <w:jc w:val="center"/>
              <w:rPr>
                <w:rFonts w:ascii="Arial" w:hAnsi="Arial" w:cs="Arial"/>
                <w:sz w:val="18"/>
                <w:szCs w:val="18"/>
              </w:rPr>
            </w:pPr>
            <w:r w:rsidRPr="00A6431F">
              <w:rPr>
                <w:rFonts w:ascii="Arial" w:hAnsi="Arial" w:cs="Arial"/>
                <w:sz w:val="18"/>
                <w:szCs w:val="18"/>
              </w:rPr>
              <w:t>2045</w:t>
            </w:r>
          </w:p>
        </w:tc>
      </w:tr>
      <w:tr w:rsidR="00F90758" w:rsidRPr="00A6431F" w14:paraId="0B0264F9" w14:textId="77777777" w:rsidTr="003A098A">
        <w:trPr>
          <w:trHeight w:val="129"/>
        </w:trPr>
        <w:tc>
          <w:tcPr>
            <w:tcW w:w="541" w:type="dxa"/>
            <w:vAlign w:val="center"/>
          </w:tcPr>
          <w:p w14:paraId="449A31E4" w14:textId="77777777" w:rsidR="00F90758" w:rsidRPr="00A6431F" w:rsidRDefault="00F90758" w:rsidP="003A098A">
            <w:pPr>
              <w:pStyle w:val="Akapitzlist"/>
              <w:numPr>
                <w:ilvl w:val="0"/>
                <w:numId w:val="47"/>
              </w:numPr>
              <w:suppressAutoHyphens/>
              <w:autoSpaceDE w:val="0"/>
              <w:autoSpaceDN w:val="0"/>
              <w:ind w:left="-159" w:right="-675"/>
              <w:contextualSpacing w:val="0"/>
              <w:jc w:val="center"/>
              <w:textAlignment w:val="baseline"/>
              <w:rPr>
                <w:rFonts w:ascii="Arial" w:hAnsi="Arial" w:cs="Arial"/>
                <w:sz w:val="18"/>
                <w:szCs w:val="18"/>
              </w:rPr>
            </w:pPr>
          </w:p>
        </w:tc>
        <w:tc>
          <w:tcPr>
            <w:tcW w:w="1080" w:type="dxa"/>
            <w:vAlign w:val="center"/>
          </w:tcPr>
          <w:p w14:paraId="6A78CB5F" w14:textId="77777777" w:rsidR="00F90758" w:rsidRPr="00A6431F" w:rsidRDefault="00F90758" w:rsidP="003A098A">
            <w:pPr>
              <w:ind w:left="33"/>
              <w:jc w:val="center"/>
              <w:rPr>
                <w:rFonts w:ascii="Arial" w:hAnsi="Arial" w:cs="Arial"/>
                <w:b/>
                <w:bCs/>
                <w:sz w:val="18"/>
                <w:szCs w:val="18"/>
              </w:rPr>
            </w:pPr>
            <w:r w:rsidRPr="00A6431F">
              <w:rPr>
                <w:rFonts w:ascii="Arial" w:hAnsi="Arial" w:cs="Arial"/>
                <w:b/>
                <w:bCs/>
                <w:sz w:val="18"/>
                <w:szCs w:val="18"/>
              </w:rPr>
              <w:t>19 12 11*</w:t>
            </w:r>
          </w:p>
        </w:tc>
        <w:tc>
          <w:tcPr>
            <w:tcW w:w="2202" w:type="dxa"/>
            <w:vAlign w:val="center"/>
          </w:tcPr>
          <w:p w14:paraId="371EE9A8" w14:textId="77777777" w:rsidR="00F90758" w:rsidRPr="00A6431F" w:rsidRDefault="00F90758" w:rsidP="003A098A">
            <w:pPr>
              <w:autoSpaceDE w:val="0"/>
              <w:autoSpaceDN w:val="0"/>
              <w:adjustRightInd w:val="0"/>
              <w:ind w:left="33"/>
              <w:jc w:val="center"/>
              <w:rPr>
                <w:rFonts w:ascii="Arial" w:hAnsi="Arial" w:cs="Arial"/>
                <w:sz w:val="18"/>
                <w:szCs w:val="18"/>
              </w:rPr>
            </w:pPr>
            <w:r w:rsidRPr="00A6431F">
              <w:rPr>
                <w:rFonts w:ascii="Arial" w:hAnsi="Arial" w:cs="Arial"/>
                <w:sz w:val="18"/>
                <w:szCs w:val="18"/>
              </w:rPr>
              <w:t xml:space="preserve">Inne odpady (w tym zmieszane substancje </w:t>
            </w:r>
            <w:r w:rsidRPr="00A6431F">
              <w:rPr>
                <w:rFonts w:ascii="Arial" w:hAnsi="Arial" w:cs="Arial"/>
                <w:sz w:val="18"/>
                <w:szCs w:val="18"/>
              </w:rPr>
              <w:br/>
              <w:t>i przedmioty) z mechanicznej obróbki odpadów zawierające substancje niebezpieczne</w:t>
            </w:r>
          </w:p>
        </w:tc>
        <w:tc>
          <w:tcPr>
            <w:tcW w:w="1417" w:type="dxa"/>
            <w:vAlign w:val="center"/>
          </w:tcPr>
          <w:p w14:paraId="37F6AC52" w14:textId="77777777" w:rsidR="00F90758" w:rsidRPr="00A6431F" w:rsidRDefault="00F90758" w:rsidP="003A098A">
            <w:pPr>
              <w:autoSpaceDE w:val="0"/>
              <w:jc w:val="center"/>
              <w:rPr>
                <w:rFonts w:ascii="Arial" w:hAnsi="Arial" w:cs="Arial"/>
                <w:b/>
                <w:sz w:val="18"/>
                <w:szCs w:val="18"/>
                <w:u w:val="single"/>
              </w:rPr>
            </w:pPr>
            <w:r w:rsidRPr="00A6431F">
              <w:rPr>
                <w:rFonts w:ascii="Arial" w:hAnsi="Arial" w:cs="Arial"/>
                <w:bCs/>
                <w:sz w:val="18"/>
                <w:szCs w:val="18"/>
              </w:rPr>
              <w:t xml:space="preserve">Boksy w hali H1 oraz miejsce podręczne </w:t>
            </w:r>
            <w:r w:rsidRPr="00A6431F">
              <w:rPr>
                <w:rFonts w:ascii="Arial" w:hAnsi="Arial" w:cs="Arial"/>
                <w:bCs/>
                <w:sz w:val="18"/>
                <w:szCs w:val="18"/>
              </w:rPr>
              <w:br/>
              <w:t>w hali H3</w:t>
            </w:r>
          </w:p>
        </w:tc>
        <w:tc>
          <w:tcPr>
            <w:tcW w:w="1214" w:type="dxa"/>
            <w:vAlign w:val="center"/>
          </w:tcPr>
          <w:p w14:paraId="0D3D9AE9" w14:textId="77777777" w:rsidR="00F90758" w:rsidRPr="00A6431F" w:rsidRDefault="00F90758" w:rsidP="003A098A">
            <w:pPr>
              <w:autoSpaceDE w:val="0"/>
              <w:ind w:right="33"/>
              <w:jc w:val="center"/>
              <w:rPr>
                <w:rFonts w:ascii="Arial" w:hAnsi="Arial" w:cs="Arial"/>
                <w:sz w:val="18"/>
                <w:szCs w:val="18"/>
              </w:rPr>
            </w:pPr>
            <w:r w:rsidRPr="00A6431F">
              <w:rPr>
                <w:rFonts w:ascii="Arial" w:hAnsi="Arial" w:cs="Arial"/>
                <w:sz w:val="18"/>
                <w:szCs w:val="18"/>
              </w:rPr>
              <w:t>500</w:t>
            </w:r>
          </w:p>
        </w:tc>
        <w:tc>
          <w:tcPr>
            <w:tcW w:w="1196" w:type="dxa"/>
            <w:vAlign w:val="center"/>
          </w:tcPr>
          <w:p w14:paraId="0F6C9D50" w14:textId="77777777" w:rsidR="00F90758" w:rsidRPr="00A6431F" w:rsidRDefault="00F90758" w:rsidP="003A098A">
            <w:pPr>
              <w:autoSpaceDE w:val="0"/>
              <w:ind w:left="-131"/>
              <w:jc w:val="center"/>
              <w:rPr>
                <w:rFonts w:ascii="Arial" w:hAnsi="Arial" w:cs="Arial"/>
                <w:sz w:val="18"/>
                <w:szCs w:val="18"/>
              </w:rPr>
            </w:pPr>
            <w:r w:rsidRPr="00A6431F">
              <w:rPr>
                <w:rFonts w:ascii="Arial" w:hAnsi="Arial" w:cs="Arial"/>
                <w:sz w:val="18"/>
                <w:szCs w:val="18"/>
              </w:rPr>
              <w:t>1000</w:t>
            </w:r>
          </w:p>
        </w:tc>
        <w:tc>
          <w:tcPr>
            <w:tcW w:w="1297" w:type="dxa"/>
            <w:vAlign w:val="center"/>
          </w:tcPr>
          <w:p w14:paraId="54DBB02C" w14:textId="77777777" w:rsidR="00F90758" w:rsidRPr="00A6431F" w:rsidRDefault="00F90758" w:rsidP="003A098A">
            <w:pPr>
              <w:autoSpaceDE w:val="0"/>
              <w:ind w:left="-11"/>
              <w:jc w:val="center"/>
              <w:rPr>
                <w:rFonts w:ascii="Arial" w:hAnsi="Arial" w:cs="Arial"/>
                <w:sz w:val="18"/>
                <w:szCs w:val="18"/>
              </w:rPr>
            </w:pPr>
            <w:r w:rsidRPr="00A6431F">
              <w:rPr>
                <w:rFonts w:ascii="Arial" w:hAnsi="Arial" w:cs="Arial"/>
                <w:sz w:val="18"/>
                <w:szCs w:val="18"/>
              </w:rPr>
              <w:t>3272</w:t>
            </w:r>
          </w:p>
        </w:tc>
      </w:tr>
    </w:tbl>
    <w:p w14:paraId="75E867E4" w14:textId="77777777" w:rsidR="00F90758" w:rsidRPr="00A6431F" w:rsidRDefault="00F90758" w:rsidP="00F90758">
      <w:pPr>
        <w:spacing w:before="240" w:after="240" w:line="276" w:lineRule="auto"/>
        <w:jc w:val="both"/>
        <w:rPr>
          <w:rFonts w:ascii="Arial" w:hAnsi="Arial" w:cs="Arial"/>
          <w:b/>
        </w:rPr>
      </w:pPr>
      <w:r w:rsidRPr="00A6431F">
        <w:rPr>
          <w:rFonts w:ascii="Arial" w:hAnsi="Arial" w:cs="Arial"/>
          <w:b/>
          <w:bCs/>
        </w:rPr>
        <w:t xml:space="preserve">IV.4.5.5 </w:t>
      </w:r>
      <w:r w:rsidRPr="00A6431F">
        <w:rPr>
          <w:rFonts w:ascii="Arial" w:hAnsi="Arial" w:cs="Arial"/>
          <w:b/>
        </w:rPr>
        <w:t>Maksymalna masa odpadów magazynowana na terenie instalacji</w:t>
      </w:r>
    </w:p>
    <w:p w14:paraId="6FE681F2" w14:textId="38735226" w:rsidR="00F90758" w:rsidRPr="00AC11B8" w:rsidRDefault="00F90758" w:rsidP="00F90758">
      <w:pPr>
        <w:spacing w:before="240" w:after="240" w:line="276" w:lineRule="auto"/>
        <w:jc w:val="both"/>
        <w:rPr>
          <w:rFonts w:ascii="Arial" w:hAnsi="Arial" w:cs="Arial"/>
          <w:b/>
          <w:u w:val="single"/>
        </w:rPr>
      </w:pPr>
      <w:r w:rsidRPr="00A6431F">
        <w:rPr>
          <w:rFonts w:ascii="Arial" w:hAnsi="Arial" w:cs="Arial"/>
        </w:rPr>
        <w:t xml:space="preserve">Maksymalna łączna masa wszystkich rodzajów odpadów, kierowanych do przetwarzania (odzysku), które w tym samym czasie mogą </w:t>
      </w:r>
      <w:r w:rsidRPr="00AC11B8">
        <w:rPr>
          <w:rFonts w:ascii="Arial" w:hAnsi="Arial" w:cs="Arial"/>
        </w:rPr>
        <w:t xml:space="preserve">być magazynowane: </w:t>
      </w:r>
      <w:r w:rsidRPr="00AC11B8">
        <w:rPr>
          <w:rFonts w:ascii="Arial" w:hAnsi="Arial" w:cs="Arial"/>
        </w:rPr>
        <w:br/>
      </w:r>
      <w:r w:rsidRPr="00AC11B8">
        <w:rPr>
          <w:rFonts w:ascii="Arial" w:hAnsi="Arial" w:cs="Arial"/>
          <w:b/>
          <w:bCs/>
        </w:rPr>
        <w:t>5624 Mg.</w:t>
      </w:r>
    </w:p>
    <w:p w14:paraId="7914254F" w14:textId="77777777" w:rsidR="00F90758" w:rsidRPr="00A6431F" w:rsidRDefault="00F90758" w:rsidP="00F90758">
      <w:pPr>
        <w:pStyle w:val="Akapitzlist"/>
        <w:tabs>
          <w:tab w:val="left" w:pos="284"/>
        </w:tabs>
        <w:spacing w:after="240" w:line="276" w:lineRule="auto"/>
        <w:ind w:left="0"/>
        <w:jc w:val="both"/>
        <w:rPr>
          <w:rFonts w:ascii="Arial" w:hAnsi="Arial" w:cs="Arial"/>
          <w:b/>
          <w:bCs/>
        </w:rPr>
      </w:pPr>
      <w:r w:rsidRPr="00A6431F">
        <w:rPr>
          <w:rFonts w:ascii="Arial" w:hAnsi="Arial" w:cs="Arial"/>
        </w:rPr>
        <w:t xml:space="preserve">Maksymalna łączna masa wszystkich rodzajów odpadów, kierowanych do przetwarzania (odzysku), które mogą być magazynowane w okresie roku </w:t>
      </w:r>
      <w:r w:rsidRPr="00A6431F">
        <w:rPr>
          <w:rFonts w:ascii="Arial" w:hAnsi="Arial" w:cs="Arial"/>
        </w:rPr>
        <w:br/>
      </w:r>
      <w:r w:rsidRPr="00A6431F">
        <w:rPr>
          <w:rFonts w:ascii="Arial" w:hAnsi="Arial" w:cs="Arial"/>
          <w:b/>
          <w:bCs/>
        </w:rPr>
        <w:t>33 500 Mg/rok.</w:t>
      </w:r>
    </w:p>
    <w:p w14:paraId="14E84668" w14:textId="77777777" w:rsidR="00F90758" w:rsidRPr="00A6431F" w:rsidRDefault="00F90758" w:rsidP="00F90758">
      <w:pPr>
        <w:spacing w:after="120" w:line="276" w:lineRule="auto"/>
        <w:jc w:val="both"/>
        <w:rPr>
          <w:rFonts w:ascii="Arial" w:hAnsi="Arial" w:cs="Arial"/>
          <w:b/>
        </w:rPr>
      </w:pPr>
      <w:r w:rsidRPr="00A6431F">
        <w:rPr>
          <w:rFonts w:ascii="Arial" w:hAnsi="Arial" w:cs="Arial"/>
          <w:b/>
          <w:bCs/>
        </w:rPr>
        <w:t xml:space="preserve">IV.4.5.6 </w:t>
      </w:r>
      <w:r w:rsidRPr="00A6431F">
        <w:rPr>
          <w:rFonts w:ascii="Arial" w:hAnsi="Arial" w:cs="Arial"/>
          <w:b/>
        </w:rPr>
        <w:t>Największa masa odpadów kierowanych do przetworzenia, która mogłaby być magazynowana na terenie instalacji</w:t>
      </w:r>
    </w:p>
    <w:p w14:paraId="2DE1BD41" w14:textId="7034DA89" w:rsidR="00F90758" w:rsidRPr="00A6431F" w:rsidRDefault="00F90758" w:rsidP="00F90758">
      <w:pPr>
        <w:spacing w:line="276" w:lineRule="auto"/>
        <w:jc w:val="both"/>
        <w:rPr>
          <w:rFonts w:ascii="Arial" w:hAnsi="Arial" w:cs="Arial"/>
          <w:b/>
          <w:strike/>
          <w:color w:val="FF0000"/>
        </w:rPr>
      </w:pPr>
      <w:r w:rsidRPr="00A6431F">
        <w:rPr>
          <w:rFonts w:ascii="Arial" w:hAnsi="Arial" w:cs="Arial"/>
          <w:bCs/>
        </w:rPr>
        <w:t xml:space="preserve">Największa masa odpadów, która mogłyby być magazynowana w danej chwili (w tym samym czasie) w instalacji, obiekcie budowlanym lub jego części lub innym miejscu magazynowania odpadów, wynikająca z wymiarów miejsca magazynowania odpadów: </w:t>
      </w:r>
      <w:r w:rsidRPr="001A09DF">
        <w:rPr>
          <w:rFonts w:ascii="Arial" w:hAnsi="Arial" w:cs="Arial"/>
          <w:b/>
        </w:rPr>
        <w:t>12</w:t>
      </w:r>
      <w:r w:rsidR="001A09DF">
        <w:rPr>
          <w:rFonts w:ascii="Arial" w:hAnsi="Arial" w:cs="Arial"/>
          <w:b/>
        </w:rPr>
        <w:t xml:space="preserve"> </w:t>
      </w:r>
      <w:r w:rsidRPr="001A09DF">
        <w:rPr>
          <w:rFonts w:ascii="Arial" w:hAnsi="Arial" w:cs="Arial"/>
          <w:b/>
        </w:rPr>
        <w:t> 738 Mg.</w:t>
      </w:r>
      <w:r w:rsidRPr="001A09DF">
        <w:rPr>
          <w:rFonts w:ascii="Arial" w:hAnsi="Arial" w:cs="Arial"/>
          <w:b/>
          <w:strike/>
        </w:rPr>
        <w:t xml:space="preserve"> </w:t>
      </w:r>
    </w:p>
    <w:p w14:paraId="4826264D" w14:textId="77777777" w:rsidR="00F90758" w:rsidRPr="001A09DF" w:rsidRDefault="00F90758" w:rsidP="00F90758">
      <w:pPr>
        <w:spacing w:line="276" w:lineRule="auto"/>
        <w:jc w:val="both"/>
        <w:rPr>
          <w:rFonts w:ascii="Arial" w:hAnsi="Arial" w:cs="Arial"/>
          <w:bCs/>
        </w:rPr>
      </w:pPr>
      <w:r w:rsidRPr="001A09DF">
        <w:rPr>
          <w:rFonts w:ascii="Arial" w:hAnsi="Arial" w:cs="Arial"/>
          <w:bCs/>
        </w:rPr>
        <w:t>Na niniejsza wielkość składają się:</w:t>
      </w:r>
    </w:p>
    <w:p w14:paraId="7A9840F2" w14:textId="36B09DE0" w:rsidR="00F90758" w:rsidRPr="001A09DF" w:rsidRDefault="00F90758" w:rsidP="00F90758">
      <w:pPr>
        <w:pStyle w:val="Akapitzlist"/>
        <w:numPr>
          <w:ilvl w:val="0"/>
          <w:numId w:val="46"/>
        </w:numPr>
        <w:spacing w:line="276" w:lineRule="auto"/>
        <w:jc w:val="both"/>
        <w:rPr>
          <w:rFonts w:ascii="Arial" w:hAnsi="Arial" w:cs="Arial"/>
          <w:b/>
          <w:bCs/>
        </w:rPr>
      </w:pPr>
      <w:r w:rsidRPr="001A09DF">
        <w:rPr>
          <w:rFonts w:ascii="Arial" w:hAnsi="Arial" w:cs="Arial"/>
        </w:rPr>
        <w:t xml:space="preserve">największa masa wszystkich rodzajów odpadów które w tym samym czasie mogą być magazynowane w hali H1: </w:t>
      </w:r>
      <w:r w:rsidRPr="001A09DF">
        <w:rPr>
          <w:rFonts w:ascii="Arial" w:hAnsi="Arial" w:cs="Arial"/>
          <w:b/>
          <w:bCs/>
        </w:rPr>
        <w:t>7434 Mg,</w:t>
      </w:r>
    </w:p>
    <w:p w14:paraId="3E00701C" w14:textId="30A567A1" w:rsidR="00F90758" w:rsidRPr="001A09DF" w:rsidRDefault="00F90758" w:rsidP="00F90758">
      <w:pPr>
        <w:pStyle w:val="Akapitzlist"/>
        <w:numPr>
          <w:ilvl w:val="0"/>
          <w:numId w:val="46"/>
        </w:numPr>
        <w:spacing w:line="276" w:lineRule="auto"/>
        <w:jc w:val="both"/>
        <w:rPr>
          <w:rFonts w:ascii="Arial" w:hAnsi="Arial" w:cs="Arial"/>
          <w:b/>
          <w:bCs/>
        </w:rPr>
      </w:pPr>
      <w:r w:rsidRPr="001A09DF">
        <w:rPr>
          <w:rFonts w:ascii="Arial" w:hAnsi="Arial" w:cs="Arial"/>
        </w:rPr>
        <w:lastRenderedPageBreak/>
        <w:t xml:space="preserve">największa masa wszystkich rodzajów odpadów które w tym samym czasie mogą być magazynowane w hali H3: </w:t>
      </w:r>
      <w:r w:rsidRPr="001A09DF">
        <w:rPr>
          <w:rFonts w:ascii="Arial" w:hAnsi="Arial" w:cs="Arial"/>
          <w:b/>
          <w:bCs/>
        </w:rPr>
        <w:t>584 Mg,</w:t>
      </w:r>
    </w:p>
    <w:p w14:paraId="31D9C71A" w14:textId="77777777" w:rsidR="00F90758" w:rsidRPr="00A6431F" w:rsidRDefault="00F90758" w:rsidP="00F90758">
      <w:pPr>
        <w:pStyle w:val="Akapitzlist"/>
        <w:numPr>
          <w:ilvl w:val="0"/>
          <w:numId w:val="46"/>
        </w:numPr>
        <w:spacing w:line="276" w:lineRule="auto"/>
        <w:jc w:val="both"/>
        <w:rPr>
          <w:rFonts w:ascii="Arial" w:hAnsi="Arial" w:cs="Arial"/>
          <w:b/>
          <w:bCs/>
        </w:rPr>
      </w:pPr>
      <w:r w:rsidRPr="00A6431F">
        <w:rPr>
          <w:rFonts w:ascii="Arial" w:hAnsi="Arial" w:cs="Arial"/>
        </w:rPr>
        <w:t>największa masa wszystkich rodzajów odpadów które w tym samym czasie mogą być magazynowane w hali</w:t>
      </w:r>
      <w:r w:rsidRPr="00A6431F">
        <w:rPr>
          <w:rFonts w:ascii="Arial" w:hAnsi="Arial" w:cs="Arial"/>
          <w:b/>
        </w:rPr>
        <w:t xml:space="preserve"> </w:t>
      </w:r>
      <w:r w:rsidRPr="00A6431F">
        <w:rPr>
          <w:rFonts w:ascii="Arial" w:hAnsi="Arial" w:cs="Arial"/>
          <w:bCs/>
        </w:rPr>
        <w:t>H8:</w:t>
      </w:r>
      <w:r w:rsidRPr="00A6431F">
        <w:rPr>
          <w:rFonts w:ascii="Arial" w:hAnsi="Arial" w:cs="Arial"/>
        </w:rPr>
        <w:t xml:space="preserve"> </w:t>
      </w:r>
      <w:r w:rsidRPr="00A6431F">
        <w:rPr>
          <w:rFonts w:ascii="Arial" w:hAnsi="Arial" w:cs="Arial"/>
          <w:b/>
          <w:bCs/>
        </w:rPr>
        <w:t>18 Mg,</w:t>
      </w:r>
    </w:p>
    <w:p w14:paraId="0AB7FDA0" w14:textId="77777777" w:rsidR="00F90758" w:rsidRPr="00A6431F" w:rsidRDefault="00F90758" w:rsidP="00F90758">
      <w:pPr>
        <w:pStyle w:val="Akapitzlist"/>
        <w:numPr>
          <w:ilvl w:val="0"/>
          <w:numId w:val="46"/>
        </w:numPr>
        <w:spacing w:line="276" w:lineRule="auto"/>
        <w:jc w:val="both"/>
        <w:rPr>
          <w:rFonts w:ascii="Arial" w:hAnsi="Arial" w:cs="Arial"/>
          <w:b/>
          <w:bCs/>
        </w:rPr>
      </w:pPr>
      <w:r w:rsidRPr="00A6431F">
        <w:rPr>
          <w:rFonts w:ascii="Arial" w:hAnsi="Arial" w:cs="Arial"/>
        </w:rPr>
        <w:t xml:space="preserve">największa masa wszystkich rodzajów odpadów które w tym samym czasie mogą być magazynowane na placu magazynowym nr </w:t>
      </w:r>
      <w:r w:rsidRPr="00A6431F">
        <w:rPr>
          <w:rFonts w:ascii="Arial" w:hAnsi="Arial" w:cs="Arial"/>
          <w:bCs/>
        </w:rPr>
        <w:t>P23:</w:t>
      </w:r>
      <w:r w:rsidRPr="00A6431F">
        <w:rPr>
          <w:rFonts w:ascii="Arial" w:hAnsi="Arial" w:cs="Arial"/>
          <w:b/>
        </w:rPr>
        <w:t xml:space="preserve"> 113 </w:t>
      </w:r>
      <w:r w:rsidRPr="00A6431F">
        <w:rPr>
          <w:rFonts w:ascii="Arial" w:hAnsi="Arial" w:cs="Arial"/>
          <w:b/>
          <w:bCs/>
        </w:rPr>
        <w:t>Mg,</w:t>
      </w:r>
    </w:p>
    <w:p w14:paraId="4F899A0C" w14:textId="77777777" w:rsidR="00F90758" w:rsidRPr="00A6431F" w:rsidRDefault="00F90758" w:rsidP="00F90758">
      <w:pPr>
        <w:pStyle w:val="Akapitzlist"/>
        <w:numPr>
          <w:ilvl w:val="0"/>
          <w:numId w:val="46"/>
        </w:numPr>
        <w:spacing w:line="276" w:lineRule="auto"/>
        <w:jc w:val="both"/>
        <w:rPr>
          <w:rFonts w:ascii="Arial" w:hAnsi="Arial" w:cs="Arial"/>
          <w:b/>
          <w:bCs/>
        </w:rPr>
      </w:pPr>
      <w:r w:rsidRPr="00A6431F">
        <w:rPr>
          <w:rFonts w:ascii="Arial" w:hAnsi="Arial" w:cs="Arial"/>
        </w:rPr>
        <w:t xml:space="preserve">największa masa wszystkich rodzajów odpadów które w tym samym czasie mogą być magazynowane na placu magazynowym nr </w:t>
      </w:r>
      <w:r w:rsidRPr="00A6431F">
        <w:rPr>
          <w:rFonts w:ascii="Arial" w:hAnsi="Arial" w:cs="Arial"/>
          <w:bCs/>
        </w:rPr>
        <w:t>P2:</w:t>
      </w:r>
      <w:r w:rsidRPr="00A6431F">
        <w:rPr>
          <w:rFonts w:ascii="Arial" w:hAnsi="Arial" w:cs="Arial"/>
          <w:b/>
        </w:rPr>
        <w:t xml:space="preserve"> 72 </w:t>
      </w:r>
      <w:r w:rsidRPr="00A6431F">
        <w:rPr>
          <w:rFonts w:ascii="Arial" w:hAnsi="Arial" w:cs="Arial"/>
          <w:b/>
          <w:bCs/>
        </w:rPr>
        <w:t>Mg,</w:t>
      </w:r>
    </w:p>
    <w:p w14:paraId="6CE79DAA" w14:textId="00F5D2C0" w:rsidR="00F90758" w:rsidRPr="001A09DF" w:rsidRDefault="00F90758" w:rsidP="00F90758">
      <w:pPr>
        <w:pStyle w:val="Akapitzlist"/>
        <w:numPr>
          <w:ilvl w:val="0"/>
          <w:numId w:val="46"/>
        </w:numPr>
        <w:spacing w:line="276" w:lineRule="auto"/>
        <w:jc w:val="both"/>
        <w:rPr>
          <w:rFonts w:ascii="Arial" w:hAnsi="Arial" w:cs="Arial"/>
          <w:b/>
          <w:bCs/>
        </w:rPr>
      </w:pPr>
      <w:r w:rsidRPr="001A09DF">
        <w:rPr>
          <w:rFonts w:ascii="Arial" w:hAnsi="Arial" w:cs="Arial"/>
        </w:rPr>
        <w:t xml:space="preserve">największa masa wszystkich rodzajów odpadów które w tym samym czasie mogą być magazynowane na placu magazynowym nr P 6.1 i </w:t>
      </w:r>
      <w:r w:rsidRPr="001A09DF">
        <w:rPr>
          <w:rFonts w:ascii="Arial" w:hAnsi="Arial" w:cs="Arial"/>
          <w:bCs/>
        </w:rPr>
        <w:t>P20, 27a,</w:t>
      </w:r>
      <w:r w:rsidR="00AC11B8">
        <w:rPr>
          <w:rFonts w:ascii="Arial" w:hAnsi="Arial" w:cs="Arial"/>
          <w:bCs/>
        </w:rPr>
        <w:t xml:space="preserve"> </w:t>
      </w:r>
      <w:r w:rsidRPr="001A09DF">
        <w:rPr>
          <w:rFonts w:ascii="Arial" w:hAnsi="Arial" w:cs="Arial"/>
          <w:bCs/>
        </w:rPr>
        <w:t>27b,</w:t>
      </w:r>
      <w:r w:rsidR="00AC11B8">
        <w:rPr>
          <w:rFonts w:ascii="Arial" w:hAnsi="Arial" w:cs="Arial"/>
          <w:bCs/>
        </w:rPr>
        <w:t xml:space="preserve"> </w:t>
      </w:r>
      <w:r w:rsidRPr="001A09DF">
        <w:rPr>
          <w:rFonts w:ascii="Arial" w:hAnsi="Arial" w:cs="Arial"/>
          <w:bCs/>
        </w:rPr>
        <w:t>28a,</w:t>
      </w:r>
      <w:r w:rsidR="00AC11B8">
        <w:rPr>
          <w:rFonts w:ascii="Arial" w:hAnsi="Arial" w:cs="Arial"/>
          <w:bCs/>
        </w:rPr>
        <w:t xml:space="preserve"> </w:t>
      </w:r>
      <w:r w:rsidRPr="001A09DF">
        <w:rPr>
          <w:rFonts w:ascii="Arial" w:hAnsi="Arial" w:cs="Arial"/>
          <w:bCs/>
        </w:rPr>
        <w:t>28b:</w:t>
      </w:r>
      <w:r w:rsidRPr="001A09DF">
        <w:rPr>
          <w:rFonts w:ascii="Arial" w:hAnsi="Arial" w:cs="Arial"/>
          <w:b/>
        </w:rPr>
        <w:t xml:space="preserve"> </w:t>
      </w:r>
      <w:r w:rsidRPr="001A09DF">
        <w:rPr>
          <w:rFonts w:ascii="Arial" w:hAnsi="Arial" w:cs="Arial"/>
          <w:b/>
          <w:bCs/>
        </w:rPr>
        <w:t>4516 Mg.</w:t>
      </w:r>
    </w:p>
    <w:p w14:paraId="0C9884C3" w14:textId="77777777" w:rsidR="00F90758" w:rsidRPr="001A09DF" w:rsidRDefault="00F90758" w:rsidP="00F90758">
      <w:pPr>
        <w:spacing w:before="240" w:after="240" w:line="276" w:lineRule="auto"/>
        <w:jc w:val="both"/>
        <w:rPr>
          <w:rFonts w:ascii="Arial" w:hAnsi="Arial" w:cs="Arial"/>
          <w:b/>
        </w:rPr>
      </w:pPr>
      <w:r w:rsidRPr="001A09DF">
        <w:rPr>
          <w:rFonts w:ascii="Arial" w:hAnsi="Arial" w:cs="Arial"/>
          <w:b/>
          <w:bCs/>
        </w:rPr>
        <w:t xml:space="preserve">IV.4.5.7 </w:t>
      </w:r>
      <w:r w:rsidRPr="001A09DF">
        <w:rPr>
          <w:rFonts w:ascii="Arial" w:hAnsi="Arial" w:cs="Arial"/>
          <w:b/>
        </w:rPr>
        <w:t>Całkowita pojemność instalacji:</w:t>
      </w:r>
    </w:p>
    <w:p w14:paraId="5229E602" w14:textId="474ECAED" w:rsidR="00F90758" w:rsidRPr="001A09DF" w:rsidRDefault="00F90758" w:rsidP="00F90758">
      <w:pPr>
        <w:spacing w:line="276" w:lineRule="auto"/>
        <w:jc w:val="both"/>
        <w:rPr>
          <w:rFonts w:ascii="Arial" w:hAnsi="Arial" w:cs="Arial"/>
          <w:bCs/>
        </w:rPr>
      </w:pPr>
      <w:r w:rsidRPr="001A09DF">
        <w:rPr>
          <w:rFonts w:ascii="Arial" w:hAnsi="Arial" w:cs="Arial"/>
          <w:bCs/>
        </w:rPr>
        <w:t xml:space="preserve">Całkowita pojemność (wyrażonej w Mg) instalacji, obiektu budowlanego lub jego części lub innego miejsca magazynowania odpadów kierowanych do przetworzenia, wynosi: </w:t>
      </w:r>
      <w:r w:rsidRPr="001A09DF">
        <w:rPr>
          <w:rFonts w:ascii="Arial" w:hAnsi="Arial" w:cs="Arial"/>
          <w:b/>
        </w:rPr>
        <w:t>132 617</w:t>
      </w:r>
      <w:r w:rsidRPr="001A09DF">
        <w:rPr>
          <w:rFonts w:ascii="Arial" w:hAnsi="Arial" w:cs="Arial"/>
          <w:bCs/>
        </w:rPr>
        <w:t xml:space="preserve"> Mg.</w:t>
      </w:r>
    </w:p>
    <w:p w14:paraId="2C69CB45" w14:textId="77777777" w:rsidR="00F90758" w:rsidRPr="00DC0E62" w:rsidRDefault="00F90758" w:rsidP="00F90758">
      <w:pPr>
        <w:spacing w:before="240" w:after="240" w:line="276" w:lineRule="auto"/>
        <w:jc w:val="both"/>
        <w:rPr>
          <w:rFonts w:ascii="Arial" w:hAnsi="Arial" w:cs="Arial"/>
          <w:b/>
        </w:rPr>
      </w:pPr>
      <w:r w:rsidRPr="00DC0E62">
        <w:rPr>
          <w:rFonts w:ascii="Arial" w:hAnsi="Arial" w:cs="Arial"/>
          <w:b/>
        </w:rPr>
        <w:t>IV.4.6. Kryteria przyjęcia odpadów do przetwarzania w procesie R4</w:t>
      </w:r>
    </w:p>
    <w:p w14:paraId="71A7E929" w14:textId="77777777" w:rsidR="00F90758" w:rsidRPr="00DC0E62" w:rsidRDefault="00F90758" w:rsidP="00F90758">
      <w:pPr>
        <w:autoSpaceDE w:val="0"/>
        <w:autoSpaceDN w:val="0"/>
        <w:adjustRightInd w:val="0"/>
        <w:spacing w:line="276" w:lineRule="auto"/>
        <w:jc w:val="both"/>
        <w:rPr>
          <w:rFonts w:ascii="Arial" w:hAnsi="Arial" w:cs="Arial"/>
        </w:rPr>
      </w:pPr>
      <w:r w:rsidRPr="00DC0E62">
        <w:rPr>
          <w:rFonts w:ascii="Arial" w:hAnsi="Arial" w:cs="Arial"/>
          <w:b/>
        </w:rPr>
        <w:t>IV.4.6.1</w:t>
      </w:r>
      <w:r w:rsidRPr="00DC0E62">
        <w:rPr>
          <w:rFonts w:ascii="Arial" w:hAnsi="Arial" w:cs="Arial"/>
        </w:rPr>
        <w:t xml:space="preserve"> Przyjmowane odpady muszą zawierać w swym składzie chemicznym metale takie jak cyna lub ołów. Minimalne udziały procentowe dla poszczególnych metali przyjmuje się 2% dla cyny lub 10 % dla ołowiu. Dopuszcza się przyjęcie odpadów </w:t>
      </w:r>
      <w:r w:rsidRPr="00DC0E62">
        <w:rPr>
          <w:rFonts w:ascii="Arial" w:hAnsi="Arial" w:cs="Arial"/>
        </w:rPr>
        <w:br/>
        <w:t xml:space="preserve">z nieznacznie mniejszymi udziałami cyny i ołowiu, przy jednoczesnym udziale innych pierwiastków metalicznych takich jak: Ag, Au, Bi, Cu, Sb lub innych metali, </w:t>
      </w:r>
      <w:r w:rsidRPr="00DC0E62">
        <w:rPr>
          <w:rFonts w:ascii="Arial" w:hAnsi="Arial" w:cs="Arial"/>
        </w:rPr>
        <w:br/>
        <w:t>lub ich stopów.</w:t>
      </w:r>
    </w:p>
    <w:p w14:paraId="51A8B497" w14:textId="77777777" w:rsidR="00F90758" w:rsidRPr="00DC0E62" w:rsidRDefault="00F90758" w:rsidP="00F90758">
      <w:pPr>
        <w:spacing w:before="120" w:after="120" w:line="276" w:lineRule="auto"/>
        <w:jc w:val="both"/>
        <w:rPr>
          <w:rFonts w:ascii="Arial" w:hAnsi="Arial" w:cs="Arial"/>
        </w:rPr>
      </w:pPr>
      <w:r w:rsidRPr="00DC0E62">
        <w:rPr>
          <w:rFonts w:ascii="Arial" w:hAnsi="Arial" w:cs="Arial"/>
          <w:b/>
        </w:rPr>
        <w:t xml:space="preserve">IV.4.6.2 </w:t>
      </w:r>
      <w:r w:rsidRPr="00DC0E62">
        <w:rPr>
          <w:rFonts w:ascii="Arial" w:hAnsi="Arial" w:cs="Arial"/>
        </w:rPr>
        <w:t>Przyjmowane odpady weryfikowane będą w oparciu o analizy chemiczne deklarowane przez dostarczającego odpady. Kolejno każda partia przyjętego odpadu będzie poddawana analizie we własnym laboratorium Spółki a wyniki będą archiwizowane, zapis elektroniczny.</w:t>
      </w:r>
    </w:p>
    <w:p w14:paraId="5024F7DF" w14:textId="77777777" w:rsidR="00F90758" w:rsidRPr="00DC0E62" w:rsidRDefault="00F90758" w:rsidP="00F90758">
      <w:pPr>
        <w:spacing w:before="120" w:after="120" w:line="276" w:lineRule="auto"/>
        <w:jc w:val="both"/>
        <w:rPr>
          <w:rFonts w:ascii="Arial" w:hAnsi="Arial" w:cs="Arial"/>
        </w:rPr>
      </w:pPr>
      <w:r w:rsidRPr="00DC0E62">
        <w:rPr>
          <w:rFonts w:ascii="Arial" w:hAnsi="Arial" w:cs="Arial"/>
          <w:b/>
        </w:rPr>
        <w:t xml:space="preserve">IV.4.6.3 </w:t>
      </w:r>
      <w:r w:rsidRPr="00DC0E62">
        <w:rPr>
          <w:rFonts w:ascii="Arial" w:hAnsi="Arial" w:cs="Arial"/>
        </w:rPr>
        <w:t xml:space="preserve">Odpady o składzie niezgodnym z wymaganiami określonymi w punkcie IV.4.6.1, będą zwracane zgodnie z obowiązującymi przepisami w tym zakresie. </w:t>
      </w:r>
      <w:r w:rsidRPr="00DC0E62">
        <w:rPr>
          <w:rFonts w:ascii="Arial" w:hAnsi="Arial" w:cs="Arial"/>
        </w:rPr>
        <w:br/>
        <w:t>O zaistniałym fakcie należy niezwłocznie powiadomić Podkarpackiego Wojewódzkiego Inspektora Ochrony Środowiska.</w:t>
      </w:r>
    </w:p>
    <w:p w14:paraId="3545F8E2" w14:textId="77777777" w:rsidR="00F90758" w:rsidRPr="00DC0E62" w:rsidRDefault="00F90758" w:rsidP="00F90758">
      <w:pPr>
        <w:spacing w:before="120" w:after="240" w:line="276" w:lineRule="auto"/>
        <w:jc w:val="both"/>
        <w:rPr>
          <w:rFonts w:ascii="Arial" w:hAnsi="Arial" w:cs="Arial"/>
        </w:rPr>
      </w:pPr>
      <w:r w:rsidRPr="00DC0E62">
        <w:rPr>
          <w:rFonts w:ascii="Arial" w:hAnsi="Arial" w:cs="Arial"/>
          <w:b/>
        </w:rPr>
        <w:t xml:space="preserve">IV.4.6.4 </w:t>
      </w:r>
      <w:r w:rsidRPr="00DC0E62">
        <w:rPr>
          <w:rFonts w:ascii="Arial" w:hAnsi="Arial" w:cs="Arial"/>
        </w:rPr>
        <w:t>Nie będą przyjmowane odpady: płynne oraz szlamy o konsystencji uniemożliwiającej racjonalny i bezpieczny przerób w piecach obrotowych, posiadające w swym składzie chemicznym znaczne ilości substancji organicznych.</w:t>
      </w:r>
    </w:p>
    <w:p w14:paraId="5869CBE5" w14:textId="77777777" w:rsidR="00F90758" w:rsidRPr="00DC0E62" w:rsidRDefault="00F90758" w:rsidP="00F90758">
      <w:pPr>
        <w:spacing w:line="276" w:lineRule="auto"/>
        <w:jc w:val="both"/>
        <w:rPr>
          <w:rFonts w:ascii="Arial" w:hAnsi="Arial" w:cs="Arial"/>
        </w:rPr>
      </w:pPr>
      <w:r w:rsidRPr="00DC0E62">
        <w:rPr>
          <w:rFonts w:ascii="Arial" w:hAnsi="Arial" w:cs="Arial"/>
          <w:b/>
        </w:rPr>
        <w:t xml:space="preserve">IV.4.7 </w:t>
      </w:r>
      <w:r w:rsidRPr="00DC0E62">
        <w:rPr>
          <w:rFonts w:ascii="Arial" w:hAnsi="Arial" w:cs="Arial"/>
        </w:rPr>
        <w:t xml:space="preserve">Przygotowanie mieszanek wsadowych oraz prowadzenie działalności </w:t>
      </w:r>
      <w:r w:rsidRPr="00DC0E62">
        <w:rPr>
          <w:rFonts w:ascii="Arial" w:hAnsi="Arial" w:cs="Arial"/>
        </w:rPr>
        <w:br/>
        <w:t xml:space="preserve">w zakresie odzysku odpadów w Piecach Obrotowych będzie realizowane </w:t>
      </w:r>
      <w:r w:rsidRPr="00DC0E62">
        <w:rPr>
          <w:rFonts w:ascii="Arial" w:hAnsi="Arial" w:cs="Arial"/>
        </w:rPr>
        <w:br/>
        <w:t>w oparciu o szczegółową instrukcję zakładową pt.: ”Instrukcja stanowiskowa dla operatorów, brygadzistów i zastępców brygadzisty Pieca Obrotowego”.</w:t>
      </w:r>
    </w:p>
    <w:p w14:paraId="6DBFE934" w14:textId="77777777" w:rsidR="00F90758" w:rsidRPr="00DC0E62" w:rsidRDefault="00F90758" w:rsidP="00343FCA">
      <w:pPr>
        <w:pStyle w:val="Nagwek2"/>
      </w:pPr>
      <w:r w:rsidRPr="00DC0E62">
        <w:lastRenderedPageBreak/>
        <w:t>I.9</w:t>
      </w:r>
      <w:r w:rsidRPr="00DC0E62">
        <w:tab/>
        <w:t>Punkt IV.5 otrzymuje brzmienie:</w:t>
      </w:r>
    </w:p>
    <w:p w14:paraId="383CA86F" w14:textId="77777777" w:rsidR="00F90758" w:rsidRPr="00DC0E62" w:rsidRDefault="00F90758" w:rsidP="00F90758">
      <w:pPr>
        <w:spacing w:before="240"/>
        <w:rPr>
          <w:lang w:eastAsia="pl-PL"/>
        </w:rPr>
      </w:pPr>
      <w:r w:rsidRPr="00DC0E62">
        <w:rPr>
          <w:rFonts w:ascii="Arial" w:hAnsi="Arial" w:cs="Arial"/>
          <w:b/>
        </w:rPr>
        <w:t>IV.5. Źródła hałasu i ich rozkład czasu pracy w ciągu doby.</w:t>
      </w:r>
    </w:p>
    <w:p w14:paraId="0A167B7A" w14:textId="77777777" w:rsidR="00F90758" w:rsidRPr="00DC0E62" w:rsidRDefault="00F90758" w:rsidP="00F90758">
      <w:pPr>
        <w:spacing w:line="276" w:lineRule="auto"/>
        <w:rPr>
          <w:rFonts w:ascii="Arial" w:hAnsi="Arial"/>
          <w:sz w:val="20"/>
          <w:szCs w:val="20"/>
        </w:rPr>
      </w:pPr>
    </w:p>
    <w:tbl>
      <w:tblPr>
        <w:tblStyle w:val="Tabela-Siatka2"/>
        <w:tblW w:w="9209" w:type="dxa"/>
        <w:tblLayout w:type="fixed"/>
        <w:tblLook w:val="04A0" w:firstRow="1" w:lastRow="0" w:firstColumn="1" w:lastColumn="0" w:noHBand="0" w:noVBand="1"/>
        <w:tblCaption w:val="tabela w zakresie hałasu"/>
        <w:tblDescription w:val="Tabela zawiera łączone i zagnieżdżone komórki. Tabela składa się z 4 kolumn i 31 wierszy &#10;(za wyjątkiem nagłówka). Kolumna pierwsza określa kod źródła hałasu, kolumna druga rodzaj źródła hałasu, kolumna trzecia czas pracy źródła w porze dziennej i kolumna czwarta czas pracy źródła hałasu w porze nocnej. Źródła hałasu to hale produkcyjne wraz z urządz &#10;"/>
      </w:tblPr>
      <w:tblGrid>
        <w:gridCol w:w="850"/>
        <w:gridCol w:w="6516"/>
        <w:gridCol w:w="993"/>
        <w:gridCol w:w="850"/>
      </w:tblGrid>
      <w:tr w:rsidR="00F90758" w:rsidRPr="00DC0E62" w14:paraId="6D78D6BD" w14:textId="77777777" w:rsidTr="003A098A">
        <w:trPr>
          <w:trHeight w:val="211"/>
          <w:tblHeader/>
        </w:trPr>
        <w:tc>
          <w:tcPr>
            <w:tcW w:w="850" w:type="dxa"/>
            <w:vMerge w:val="restart"/>
            <w:vAlign w:val="center"/>
          </w:tcPr>
          <w:p w14:paraId="1B8B9FEF" w14:textId="77777777" w:rsidR="00F90758" w:rsidRPr="00DC0E62" w:rsidRDefault="00F90758" w:rsidP="003A098A">
            <w:pPr>
              <w:tabs>
                <w:tab w:val="left" w:pos="360"/>
                <w:tab w:val="left" w:pos="720"/>
              </w:tabs>
              <w:spacing w:line="276" w:lineRule="auto"/>
              <w:jc w:val="center"/>
              <w:rPr>
                <w:rFonts w:ascii="Arial" w:hAnsi="Arial" w:cs="Arial"/>
                <w:b/>
                <w:sz w:val="18"/>
                <w:szCs w:val="18"/>
              </w:rPr>
            </w:pPr>
            <w:r w:rsidRPr="00DC0E62">
              <w:rPr>
                <w:rFonts w:ascii="Arial" w:hAnsi="Arial" w:cs="Arial"/>
                <w:b/>
                <w:sz w:val="18"/>
                <w:szCs w:val="18"/>
              </w:rPr>
              <w:t>Kod źródła hałasu</w:t>
            </w:r>
          </w:p>
        </w:tc>
        <w:tc>
          <w:tcPr>
            <w:tcW w:w="6516" w:type="dxa"/>
            <w:vMerge w:val="restart"/>
            <w:vAlign w:val="center"/>
          </w:tcPr>
          <w:p w14:paraId="56835888" w14:textId="77777777" w:rsidR="00F90758" w:rsidRPr="00DC0E62" w:rsidRDefault="00F90758" w:rsidP="003A098A">
            <w:pPr>
              <w:tabs>
                <w:tab w:val="left" w:pos="360"/>
                <w:tab w:val="left" w:pos="720"/>
              </w:tabs>
              <w:spacing w:line="276" w:lineRule="auto"/>
              <w:jc w:val="center"/>
              <w:rPr>
                <w:rFonts w:ascii="Arial" w:hAnsi="Arial" w:cs="Arial"/>
                <w:b/>
                <w:sz w:val="18"/>
                <w:szCs w:val="18"/>
              </w:rPr>
            </w:pPr>
            <w:r w:rsidRPr="00DC0E62">
              <w:rPr>
                <w:rFonts w:ascii="Arial" w:hAnsi="Arial" w:cs="Arial"/>
                <w:b/>
                <w:sz w:val="18"/>
                <w:szCs w:val="18"/>
              </w:rPr>
              <w:t>Rodzaj źródła hałasu</w:t>
            </w:r>
          </w:p>
        </w:tc>
        <w:tc>
          <w:tcPr>
            <w:tcW w:w="1843" w:type="dxa"/>
            <w:gridSpan w:val="2"/>
            <w:vAlign w:val="center"/>
          </w:tcPr>
          <w:p w14:paraId="07E848E7" w14:textId="77777777" w:rsidR="00F90758" w:rsidRPr="00DC0E62" w:rsidRDefault="00F90758" w:rsidP="003A098A">
            <w:pPr>
              <w:tabs>
                <w:tab w:val="left" w:pos="360"/>
                <w:tab w:val="left" w:pos="720"/>
              </w:tabs>
              <w:spacing w:line="276" w:lineRule="auto"/>
              <w:jc w:val="center"/>
              <w:rPr>
                <w:rFonts w:ascii="Arial" w:hAnsi="Arial" w:cs="Arial"/>
                <w:b/>
                <w:sz w:val="18"/>
                <w:szCs w:val="18"/>
              </w:rPr>
            </w:pPr>
            <w:r w:rsidRPr="00DC0E62">
              <w:rPr>
                <w:rFonts w:ascii="Arial" w:hAnsi="Arial" w:cs="Arial"/>
                <w:b/>
                <w:sz w:val="18"/>
                <w:szCs w:val="18"/>
              </w:rPr>
              <w:t>Czas pracy źródła</w:t>
            </w:r>
          </w:p>
          <w:p w14:paraId="7541842E" w14:textId="77777777" w:rsidR="00F90758" w:rsidRPr="00DC0E62" w:rsidRDefault="00F90758" w:rsidP="003A098A">
            <w:pPr>
              <w:tabs>
                <w:tab w:val="left" w:pos="360"/>
                <w:tab w:val="left" w:pos="720"/>
              </w:tabs>
              <w:spacing w:line="276" w:lineRule="auto"/>
              <w:jc w:val="center"/>
              <w:rPr>
                <w:rFonts w:ascii="Arial" w:hAnsi="Arial" w:cs="Arial"/>
                <w:b/>
                <w:sz w:val="18"/>
                <w:szCs w:val="18"/>
              </w:rPr>
            </w:pPr>
            <w:r w:rsidRPr="00DC0E62">
              <w:rPr>
                <w:rFonts w:ascii="Arial" w:hAnsi="Arial" w:cs="Arial"/>
                <w:b/>
                <w:sz w:val="18"/>
                <w:szCs w:val="18"/>
              </w:rPr>
              <w:t>[h]</w:t>
            </w:r>
          </w:p>
        </w:tc>
      </w:tr>
      <w:tr w:rsidR="00F90758" w:rsidRPr="00DC0E62" w14:paraId="2B92C809" w14:textId="77777777" w:rsidTr="003A098A">
        <w:trPr>
          <w:tblHeader/>
        </w:trPr>
        <w:tc>
          <w:tcPr>
            <w:tcW w:w="850" w:type="dxa"/>
            <w:vMerge/>
            <w:vAlign w:val="center"/>
          </w:tcPr>
          <w:p w14:paraId="4FD2FE94" w14:textId="77777777" w:rsidR="00F90758" w:rsidRPr="00DC0E62" w:rsidRDefault="00F90758" w:rsidP="003A098A">
            <w:pPr>
              <w:rPr>
                <w:rFonts w:ascii="Arial" w:hAnsi="Arial" w:cs="Arial"/>
                <w:sz w:val="18"/>
                <w:szCs w:val="18"/>
              </w:rPr>
            </w:pPr>
          </w:p>
        </w:tc>
        <w:tc>
          <w:tcPr>
            <w:tcW w:w="6516" w:type="dxa"/>
            <w:vMerge/>
            <w:vAlign w:val="center"/>
          </w:tcPr>
          <w:p w14:paraId="6C7D5F96" w14:textId="77777777" w:rsidR="00F90758" w:rsidRPr="00DC0E62" w:rsidRDefault="00F90758" w:rsidP="003A098A">
            <w:pPr>
              <w:rPr>
                <w:rFonts w:ascii="Arial" w:hAnsi="Arial" w:cs="Arial"/>
                <w:sz w:val="18"/>
                <w:szCs w:val="18"/>
              </w:rPr>
            </w:pPr>
          </w:p>
        </w:tc>
        <w:tc>
          <w:tcPr>
            <w:tcW w:w="993" w:type="dxa"/>
            <w:vAlign w:val="center"/>
          </w:tcPr>
          <w:p w14:paraId="20C8E5F2" w14:textId="77777777" w:rsidR="00F90758" w:rsidRPr="00DC0E62" w:rsidRDefault="00F90758" w:rsidP="003A098A">
            <w:pPr>
              <w:tabs>
                <w:tab w:val="left" w:pos="360"/>
                <w:tab w:val="left" w:pos="720"/>
              </w:tabs>
              <w:spacing w:line="276" w:lineRule="auto"/>
              <w:jc w:val="center"/>
              <w:rPr>
                <w:rFonts w:ascii="Arial" w:hAnsi="Arial" w:cs="Arial"/>
                <w:b/>
                <w:sz w:val="18"/>
                <w:szCs w:val="18"/>
              </w:rPr>
            </w:pPr>
            <w:r w:rsidRPr="00DC0E62">
              <w:rPr>
                <w:rFonts w:ascii="Arial" w:hAnsi="Arial" w:cs="Arial"/>
                <w:b/>
                <w:sz w:val="18"/>
                <w:szCs w:val="18"/>
              </w:rPr>
              <w:t>Pora dzienna</w:t>
            </w:r>
          </w:p>
        </w:tc>
        <w:tc>
          <w:tcPr>
            <w:tcW w:w="850" w:type="dxa"/>
            <w:vAlign w:val="center"/>
          </w:tcPr>
          <w:p w14:paraId="562A307B" w14:textId="77777777" w:rsidR="00F90758" w:rsidRPr="00DC0E62" w:rsidRDefault="00F90758" w:rsidP="003A098A">
            <w:pPr>
              <w:tabs>
                <w:tab w:val="left" w:pos="360"/>
                <w:tab w:val="left" w:pos="720"/>
              </w:tabs>
              <w:spacing w:line="276" w:lineRule="auto"/>
              <w:jc w:val="center"/>
              <w:rPr>
                <w:rFonts w:ascii="Arial" w:hAnsi="Arial" w:cs="Arial"/>
                <w:b/>
                <w:sz w:val="18"/>
                <w:szCs w:val="18"/>
              </w:rPr>
            </w:pPr>
            <w:r w:rsidRPr="00DC0E62">
              <w:rPr>
                <w:rFonts w:ascii="Arial" w:hAnsi="Arial" w:cs="Arial"/>
                <w:b/>
                <w:sz w:val="18"/>
                <w:szCs w:val="18"/>
              </w:rPr>
              <w:t>Pora nocna</w:t>
            </w:r>
          </w:p>
        </w:tc>
      </w:tr>
      <w:tr w:rsidR="00F90758" w:rsidRPr="00DC0E62" w14:paraId="6F774AB1" w14:textId="77777777" w:rsidTr="003A098A">
        <w:tc>
          <w:tcPr>
            <w:tcW w:w="850" w:type="dxa"/>
            <w:vAlign w:val="center"/>
          </w:tcPr>
          <w:p w14:paraId="3910C395" w14:textId="77777777" w:rsidR="00F90758" w:rsidRPr="00DC0E62" w:rsidRDefault="00F90758" w:rsidP="003A098A">
            <w:pPr>
              <w:tabs>
                <w:tab w:val="left" w:pos="360"/>
                <w:tab w:val="left" w:pos="720"/>
              </w:tabs>
              <w:spacing w:line="276" w:lineRule="auto"/>
              <w:jc w:val="center"/>
              <w:rPr>
                <w:rFonts w:ascii="Arial" w:hAnsi="Arial" w:cs="Arial"/>
                <w:sz w:val="18"/>
                <w:szCs w:val="18"/>
              </w:rPr>
            </w:pPr>
            <w:r w:rsidRPr="00DC0E62">
              <w:rPr>
                <w:rFonts w:ascii="Arial" w:hAnsi="Arial" w:cs="Arial"/>
                <w:sz w:val="18"/>
                <w:szCs w:val="18"/>
              </w:rPr>
              <w:t>P1</w:t>
            </w:r>
          </w:p>
        </w:tc>
        <w:tc>
          <w:tcPr>
            <w:tcW w:w="6516" w:type="dxa"/>
            <w:vAlign w:val="center"/>
          </w:tcPr>
          <w:p w14:paraId="532BFB74" w14:textId="77777777" w:rsidR="00F90758" w:rsidRPr="00DC0E62" w:rsidRDefault="00F90758" w:rsidP="003A098A">
            <w:pPr>
              <w:widowControl w:val="0"/>
              <w:autoSpaceDE w:val="0"/>
              <w:spacing w:line="276" w:lineRule="auto"/>
              <w:jc w:val="center"/>
              <w:rPr>
                <w:rFonts w:ascii="Arial" w:hAnsi="Arial" w:cs="Arial"/>
                <w:sz w:val="18"/>
                <w:szCs w:val="18"/>
              </w:rPr>
            </w:pPr>
            <w:r w:rsidRPr="00DC0E62">
              <w:rPr>
                <w:rFonts w:ascii="Arial" w:hAnsi="Arial" w:cs="Arial"/>
                <w:sz w:val="18"/>
                <w:szCs w:val="18"/>
              </w:rPr>
              <w:t>Wentylator wyciągowy filtra nr 1 instalacji technologicznej, o mocy 160 kW, typu 125-SMS/R, zlokalizowany na zewnątrz hali Nr 2 przy elewacji południowej, na poziomie terenu</w:t>
            </w:r>
          </w:p>
        </w:tc>
        <w:tc>
          <w:tcPr>
            <w:tcW w:w="993" w:type="dxa"/>
            <w:vAlign w:val="center"/>
          </w:tcPr>
          <w:p w14:paraId="595A6030" w14:textId="77777777" w:rsidR="00F90758" w:rsidRPr="00DC0E62" w:rsidRDefault="00F90758" w:rsidP="003A098A">
            <w:pPr>
              <w:tabs>
                <w:tab w:val="left" w:pos="360"/>
                <w:tab w:val="left" w:pos="720"/>
              </w:tabs>
              <w:spacing w:line="276" w:lineRule="auto"/>
              <w:jc w:val="center"/>
              <w:rPr>
                <w:rFonts w:ascii="Arial" w:hAnsi="Arial" w:cs="Arial"/>
                <w:sz w:val="18"/>
                <w:szCs w:val="18"/>
              </w:rPr>
            </w:pPr>
            <w:r w:rsidRPr="00DC0E62">
              <w:rPr>
                <w:rFonts w:ascii="Arial" w:hAnsi="Arial" w:cs="Arial"/>
                <w:sz w:val="18"/>
                <w:szCs w:val="18"/>
              </w:rPr>
              <w:t>16</w:t>
            </w:r>
          </w:p>
        </w:tc>
        <w:tc>
          <w:tcPr>
            <w:tcW w:w="850" w:type="dxa"/>
            <w:vAlign w:val="center"/>
          </w:tcPr>
          <w:p w14:paraId="7B29037A" w14:textId="77777777" w:rsidR="00F90758" w:rsidRPr="00DC0E62" w:rsidRDefault="00F90758" w:rsidP="003A098A">
            <w:pPr>
              <w:tabs>
                <w:tab w:val="left" w:pos="360"/>
                <w:tab w:val="left" w:pos="720"/>
              </w:tabs>
              <w:spacing w:line="276" w:lineRule="auto"/>
              <w:jc w:val="center"/>
              <w:rPr>
                <w:rFonts w:ascii="Arial" w:hAnsi="Arial" w:cs="Arial"/>
                <w:sz w:val="18"/>
                <w:szCs w:val="18"/>
              </w:rPr>
            </w:pPr>
            <w:r w:rsidRPr="00DC0E62">
              <w:rPr>
                <w:rFonts w:ascii="Arial" w:hAnsi="Arial" w:cs="Arial"/>
                <w:sz w:val="18"/>
                <w:szCs w:val="18"/>
              </w:rPr>
              <w:t>8</w:t>
            </w:r>
          </w:p>
        </w:tc>
      </w:tr>
      <w:tr w:rsidR="00F90758" w:rsidRPr="00C96407" w14:paraId="16FA4BA5" w14:textId="77777777" w:rsidTr="003A098A">
        <w:tc>
          <w:tcPr>
            <w:tcW w:w="850" w:type="dxa"/>
            <w:vAlign w:val="center"/>
          </w:tcPr>
          <w:p w14:paraId="4E794D61" w14:textId="77777777" w:rsidR="00F90758" w:rsidRPr="00DC0E62" w:rsidRDefault="00F90758" w:rsidP="003A098A">
            <w:pPr>
              <w:tabs>
                <w:tab w:val="left" w:pos="360"/>
                <w:tab w:val="left" w:pos="720"/>
              </w:tabs>
              <w:spacing w:line="276" w:lineRule="auto"/>
              <w:jc w:val="center"/>
              <w:rPr>
                <w:rFonts w:ascii="Arial" w:hAnsi="Arial" w:cs="Arial"/>
                <w:sz w:val="18"/>
                <w:szCs w:val="18"/>
              </w:rPr>
            </w:pPr>
            <w:r w:rsidRPr="00DC0E62">
              <w:rPr>
                <w:rFonts w:ascii="Arial" w:hAnsi="Arial" w:cs="Arial"/>
                <w:sz w:val="18"/>
                <w:szCs w:val="18"/>
              </w:rPr>
              <w:t>P2</w:t>
            </w:r>
          </w:p>
        </w:tc>
        <w:tc>
          <w:tcPr>
            <w:tcW w:w="6516" w:type="dxa"/>
            <w:vAlign w:val="center"/>
          </w:tcPr>
          <w:p w14:paraId="1E9A5D6E" w14:textId="4D9E00E9" w:rsidR="00F90758" w:rsidRPr="00DC0E62" w:rsidRDefault="00F90758" w:rsidP="003A098A">
            <w:pPr>
              <w:widowControl w:val="0"/>
              <w:autoSpaceDE w:val="0"/>
              <w:spacing w:line="276" w:lineRule="auto"/>
              <w:jc w:val="center"/>
              <w:rPr>
                <w:rFonts w:ascii="Arial" w:hAnsi="Arial" w:cs="Arial"/>
                <w:sz w:val="18"/>
                <w:szCs w:val="18"/>
              </w:rPr>
            </w:pPr>
            <w:r w:rsidRPr="00DC0E62">
              <w:rPr>
                <w:rFonts w:ascii="Arial" w:hAnsi="Arial" w:cs="Arial"/>
                <w:sz w:val="18"/>
                <w:szCs w:val="18"/>
              </w:rPr>
              <w:t>Wentylator wyciągowy filtra nr 2 instalacji technologicznej, o mocy 250 kW, ty</w:t>
            </w:r>
            <w:r w:rsidRPr="001A09DF">
              <w:rPr>
                <w:rFonts w:ascii="Arial" w:hAnsi="Arial" w:cs="Arial"/>
                <w:sz w:val="18"/>
                <w:szCs w:val="18"/>
              </w:rPr>
              <w:t xml:space="preserve">pu 140-SMS/R, zlokalizowany na zewnątrz hali Nr 2 przy elewacji </w:t>
            </w:r>
            <w:r w:rsidRPr="00DC0E62">
              <w:rPr>
                <w:rFonts w:ascii="Arial" w:hAnsi="Arial" w:cs="Arial"/>
                <w:sz w:val="18"/>
                <w:szCs w:val="18"/>
              </w:rPr>
              <w:t>południowej, na poziomie terenu</w:t>
            </w:r>
          </w:p>
        </w:tc>
        <w:tc>
          <w:tcPr>
            <w:tcW w:w="993" w:type="dxa"/>
            <w:vAlign w:val="center"/>
          </w:tcPr>
          <w:p w14:paraId="22FEFA9D" w14:textId="77777777" w:rsidR="00F90758" w:rsidRPr="00DC0E62" w:rsidRDefault="00F90758" w:rsidP="003A098A">
            <w:pPr>
              <w:tabs>
                <w:tab w:val="left" w:pos="360"/>
                <w:tab w:val="left" w:pos="720"/>
              </w:tabs>
              <w:spacing w:line="276" w:lineRule="auto"/>
              <w:jc w:val="center"/>
              <w:rPr>
                <w:rFonts w:ascii="Arial" w:hAnsi="Arial" w:cs="Arial"/>
                <w:sz w:val="18"/>
                <w:szCs w:val="18"/>
              </w:rPr>
            </w:pPr>
            <w:r w:rsidRPr="00DC0E62">
              <w:rPr>
                <w:rFonts w:ascii="Arial" w:hAnsi="Arial" w:cs="Arial"/>
                <w:sz w:val="18"/>
                <w:szCs w:val="18"/>
              </w:rPr>
              <w:t>16</w:t>
            </w:r>
          </w:p>
        </w:tc>
        <w:tc>
          <w:tcPr>
            <w:tcW w:w="850" w:type="dxa"/>
            <w:vAlign w:val="center"/>
          </w:tcPr>
          <w:p w14:paraId="2AE10E9C" w14:textId="77777777" w:rsidR="00F90758" w:rsidRPr="00DC0E62" w:rsidRDefault="00F90758" w:rsidP="003A098A">
            <w:pPr>
              <w:tabs>
                <w:tab w:val="left" w:pos="360"/>
                <w:tab w:val="left" w:pos="720"/>
              </w:tabs>
              <w:spacing w:line="276" w:lineRule="auto"/>
              <w:jc w:val="center"/>
              <w:rPr>
                <w:rFonts w:ascii="Arial" w:hAnsi="Arial" w:cs="Arial"/>
                <w:sz w:val="18"/>
                <w:szCs w:val="18"/>
              </w:rPr>
            </w:pPr>
            <w:r w:rsidRPr="00DC0E62">
              <w:rPr>
                <w:rFonts w:ascii="Arial" w:hAnsi="Arial" w:cs="Arial"/>
                <w:sz w:val="18"/>
                <w:szCs w:val="18"/>
              </w:rPr>
              <w:t>8</w:t>
            </w:r>
          </w:p>
        </w:tc>
      </w:tr>
      <w:tr w:rsidR="00F90758" w:rsidRPr="00C96407" w14:paraId="104BB55E" w14:textId="77777777" w:rsidTr="003A098A">
        <w:tc>
          <w:tcPr>
            <w:tcW w:w="850" w:type="dxa"/>
            <w:vAlign w:val="center"/>
          </w:tcPr>
          <w:p w14:paraId="1B34ABAC"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P3</w:t>
            </w:r>
          </w:p>
        </w:tc>
        <w:tc>
          <w:tcPr>
            <w:tcW w:w="6516" w:type="dxa"/>
            <w:vAlign w:val="center"/>
          </w:tcPr>
          <w:p w14:paraId="4EAA97D6"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Wentylator wyciągowy filtra nr 3 instalacji technologicznej, o mocy 160 kW, typu 125-SMS/R, zlokalizowany na zewnątrz hali Nr 2 przy elewacji południowej, na poziomie terenu</w:t>
            </w:r>
          </w:p>
        </w:tc>
        <w:tc>
          <w:tcPr>
            <w:tcW w:w="993" w:type="dxa"/>
            <w:vAlign w:val="center"/>
          </w:tcPr>
          <w:p w14:paraId="018FC8FC"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041E0FAB"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2F468556" w14:textId="77777777" w:rsidTr="003A098A">
        <w:tc>
          <w:tcPr>
            <w:tcW w:w="850" w:type="dxa"/>
            <w:vAlign w:val="center"/>
          </w:tcPr>
          <w:p w14:paraId="4379967F"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P4</w:t>
            </w:r>
          </w:p>
        </w:tc>
        <w:tc>
          <w:tcPr>
            <w:tcW w:w="6516" w:type="dxa"/>
            <w:vAlign w:val="center"/>
          </w:tcPr>
          <w:p w14:paraId="2A8F5B50" w14:textId="3DE5E7F5"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 xml:space="preserve">Wentylator wyciągowy filtra nr 4 instalacji technologicznej, o mocy 250 kW, </w:t>
            </w:r>
            <w:r w:rsidRPr="00216ED7">
              <w:rPr>
                <w:rFonts w:ascii="Arial" w:hAnsi="Arial" w:cs="Arial"/>
                <w:sz w:val="18"/>
                <w:szCs w:val="18"/>
              </w:rPr>
              <w:t xml:space="preserve">typu </w:t>
            </w:r>
            <w:r w:rsidR="00D1603B" w:rsidRPr="00216ED7">
              <w:rPr>
                <w:rFonts w:ascii="Arial" w:hAnsi="Arial" w:cs="Arial"/>
                <w:sz w:val="18"/>
                <w:szCs w:val="18"/>
              </w:rPr>
              <w:t xml:space="preserve">140 </w:t>
            </w:r>
            <w:r w:rsidRPr="00216ED7">
              <w:rPr>
                <w:rFonts w:ascii="Arial" w:hAnsi="Arial" w:cs="Arial"/>
                <w:sz w:val="18"/>
                <w:szCs w:val="18"/>
              </w:rPr>
              <w:t>-SMS/R</w:t>
            </w:r>
            <w:r w:rsidRPr="00DC0E62">
              <w:rPr>
                <w:rFonts w:ascii="Arial" w:hAnsi="Arial" w:cs="Arial"/>
                <w:color w:val="000000" w:themeColor="text1"/>
                <w:sz w:val="18"/>
                <w:szCs w:val="18"/>
              </w:rPr>
              <w:t>, zlokalizowany na zewnątrz hali Nr 2 przy elewacji południowej, na poziomie terenu</w:t>
            </w:r>
          </w:p>
        </w:tc>
        <w:tc>
          <w:tcPr>
            <w:tcW w:w="993" w:type="dxa"/>
            <w:vAlign w:val="center"/>
          </w:tcPr>
          <w:p w14:paraId="58AEDB8F"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4729F270"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15481AF8" w14:textId="77777777" w:rsidTr="003A098A">
        <w:tc>
          <w:tcPr>
            <w:tcW w:w="850" w:type="dxa"/>
            <w:vAlign w:val="center"/>
          </w:tcPr>
          <w:p w14:paraId="3F75F521"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P5</w:t>
            </w:r>
          </w:p>
        </w:tc>
        <w:tc>
          <w:tcPr>
            <w:tcW w:w="6516" w:type="dxa"/>
            <w:vAlign w:val="center"/>
          </w:tcPr>
          <w:p w14:paraId="2B49D85E"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Chłodnia wentylatorowa maszyn i urządzeń w halach H2 i H3 typu CWT o mocy 11 kW, zlokalizowana na zewnątrz hali Nr 2 przy elewacji południowej</w:t>
            </w:r>
          </w:p>
        </w:tc>
        <w:tc>
          <w:tcPr>
            <w:tcW w:w="993" w:type="dxa"/>
            <w:vMerge w:val="restart"/>
            <w:vAlign w:val="center"/>
          </w:tcPr>
          <w:p w14:paraId="4AFE5EC5"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Merge w:val="restart"/>
            <w:vAlign w:val="center"/>
          </w:tcPr>
          <w:p w14:paraId="1B86967E"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75DDB29D" w14:textId="77777777" w:rsidTr="003A098A">
        <w:tc>
          <w:tcPr>
            <w:tcW w:w="850" w:type="dxa"/>
            <w:vAlign w:val="center"/>
          </w:tcPr>
          <w:p w14:paraId="0A3F629B"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P6</w:t>
            </w:r>
          </w:p>
        </w:tc>
        <w:tc>
          <w:tcPr>
            <w:tcW w:w="6516" w:type="dxa"/>
            <w:vAlign w:val="center"/>
          </w:tcPr>
          <w:p w14:paraId="3CB684DD"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Zapasowa chłodnia wentylatorowa hal H2 i H3 typu CWT o mocy 11 kW, zlokalizowana na zewnątrz hali Nr 2 przy elewacji południowej</w:t>
            </w:r>
          </w:p>
        </w:tc>
        <w:tc>
          <w:tcPr>
            <w:tcW w:w="993" w:type="dxa"/>
            <w:vMerge/>
            <w:vAlign w:val="center"/>
          </w:tcPr>
          <w:p w14:paraId="4113E0BC"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p>
        </w:tc>
        <w:tc>
          <w:tcPr>
            <w:tcW w:w="850" w:type="dxa"/>
            <w:vMerge/>
            <w:vAlign w:val="center"/>
          </w:tcPr>
          <w:p w14:paraId="32A16CF5"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p>
        </w:tc>
      </w:tr>
      <w:tr w:rsidR="00F90758" w:rsidRPr="00C96407" w14:paraId="7521BFB7" w14:textId="77777777" w:rsidTr="003A098A">
        <w:tc>
          <w:tcPr>
            <w:tcW w:w="850" w:type="dxa"/>
            <w:vAlign w:val="center"/>
          </w:tcPr>
          <w:p w14:paraId="551A3967"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P7</w:t>
            </w:r>
          </w:p>
        </w:tc>
        <w:tc>
          <w:tcPr>
            <w:tcW w:w="6516" w:type="dxa"/>
            <w:vAlign w:val="center"/>
          </w:tcPr>
          <w:p w14:paraId="6A1914BC"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Pompownia (P7p) z chłodnią wentylatorowa pieca VFB typu CWT o mocy 11 kW, zlokalizowana na zewnątrz hali Nr 2 przy elewacji południowej (P7Ch)</w:t>
            </w:r>
          </w:p>
        </w:tc>
        <w:tc>
          <w:tcPr>
            <w:tcW w:w="993" w:type="dxa"/>
            <w:vAlign w:val="center"/>
          </w:tcPr>
          <w:p w14:paraId="5F3D54D9"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4EECFFE4"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3165F77C" w14:textId="77777777" w:rsidTr="003A098A">
        <w:tc>
          <w:tcPr>
            <w:tcW w:w="850" w:type="dxa"/>
            <w:vAlign w:val="center"/>
          </w:tcPr>
          <w:p w14:paraId="2AC4D348" w14:textId="77777777" w:rsidR="00F90758" w:rsidRPr="00DC0E62" w:rsidRDefault="00F90758" w:rsidP="003A098A">
            <w:pPr>
              <w:tabs>
                <w:tab w:val="left" w:pos="360"/>
                <w:tab w:val="left" w:pos="720"/>
              </w:tabs>
              <w:spacing w:line="276" w:lineRule="auto"/>
              <w:jc w:val="center"/>
              <w:rPr>
                <w:rFonts w:ascii="Arial" w:hAnsi="Arial" w:cs="Arial"/>
                <w:bCs/>
                <w:color w:val="000000" w:themeColor="text1"/>
                <w:sz w:val="18"/>
                <w:szCs w:val="18"/>
              </w:rPr>
            </w:pPr>
            <w:r w:rsidRPr="00DC0E62">
              <w:rPr>
                <w:rFonts w:ascii="Arial" w:hAnsi="Arial" w:cs="Arial"/>
                <w:bCs/>
                <w:color w:val="000000" w:themeColor="text1"/>
                <w:sz w:val="18"/>
                <w:szCs w:val="18"/>
              </w:rPr>
              <w:t>P8</w:t>
            </w:r>
          </w:p>
        </w:tc>
        <w:tc>
          <w:tcPr>
            <w:tcW w:w="6516" w:type="dxa"/>
            <w:vAlign w:val="center"/>
          </w:tcPr>
          <w:p w14:paraId="5BEA381D" w14:textId="77777777" w:rsidR="00F90758" w:rsidRPr="00DC0E62" w:rsidRDefault="00F90758" w:rsidP="003A098A">
            <w:pPr>
              <w:widowControl w:val="0"/>
              <w:autoSpaceDE w:val="0"/>
              <w:spacing w:line="276" w:lineRule="auto"/>
              <w:jc w:val="center"/>
              <w:rPr>
                <w:rFonts w:ascii="Arial" w:hAnsi="Arial" w:cs="Arial"/>
                <w:bCs/>
                <w:color w:val="000000" w:themeColor="text1"/>
                <w:sz w:val="18"/>
                <w:szCs w:val="18"/>
              </w:rPr>
            </w:pPr>
            <w:r w:rsidRPr="00DC0E62">
              <w:rPr>
                <w:rFonts w:ascii="Arial" w:hAnsi="Arial" w:cs="Arial"/>
                <w:bCs/>
                <w:color w:val="000000" w:themeColor="text1"/>
                <w:sz w:val="18"/>
                <w:szCs w:val="18"/>
              </w:rPr>
              <w:t>Pompownia z chłodnią wentylatorową wody obiegowej pieca próżniowego VFC typu CWT, o mocy 11 kW, zlokalizowana na zewnątrz hali Nr 2 przy elewacji południowej</w:t>
            </w:r>
          </w:p>
        </w:tc>
        <w:tc>
          <w:tcPr>
            <w:tcW w:w="993" w:type="dxa"/>
            <w:vAlign w:val="center"/>
          </w:tcPr>
          <w:p w14:paraId="43778AE6" w14:textId="77777777" w:rsidR="00F90758" w:rsidRPr="00DC0E62" w:rsidRDefault="00F90758" w:rsidP="003A098A">
            <w:pPr>
              <w:tabs>
                <w:tab w:val="left" w:pos="360"/>
                <w:tab w:val="left" w:pos="720"/>
              </w:tabs>
              <w:spacing w:line="276" w:lineRule="auto"/>
              <w:jc w:val="center"/>
              <w:rPr>
                <w:rFonts w:ascii="Arial" w:hAnsi="Arial" w:cs="Arial"/>
                <w:bCs/>
                <w:color w:val="000000" w:themeColor="text1"/>
                <w:sz w:val="18"/>
                <w:szCs w:val="18"/>
              </w:rPr>
            </w:pPr>
            <w:r w:rsidRPr="00DC0E62">
              <w:rPr>
                <w:rFonts w:ascii="Arial" w:hAnsi="Arial" w:cs="Arial"/>
                <w:bCs/>
                <w:color w:val="000000" w:themeColor="text1"/>
                <w:sz w:val="18"/>
                <w:szCs w:val="18"/>
              </w:rPr>
              <w:t>16</w:t>
            </w:r>
          </w:p>
        </w:tc>
        <w:tc>
          <w:tcPr>
            <w:tcW w:w="850" w:type="dxa"/>
            <w:vAlign w:val="center"/>
          </w:tcPr>
          <w:p w14:paraId="5C1875A4" w14:textId="77777777" w:rsidR="00F90758" w:rsidRPr="00DC0E62" w:rsidRDefault="00F90758" w:rsidP="003A098A">
            <w:pPr>
              <w:tabs>
                <w:tab w:val="left" w:pos="360"/>
                <w:tab w:val="left" w:pos="720"/>
              </w:tabs>
              <w:spacing w:line="276" w:lineRule="auto"/>
              <w:jc w:val="center"/>
              <w:rPr>
                <w:rFonts w:ascii="Arial" w:hAnsi="Arial" w:cs="Arial"/>
                <w:bCs/>
                <w:color w:val="000000" w:themeColor="text1"/>
                <w:sz w:val="18"/>
                <w:szCs w:val="18"/>
              </w:rPr>
            </w:pPr>
            <w:r w:rsidRPr="00DC0E62">
              <w:rPr>
                <w:rFonts w:ascii="Arial" w:hAnsi="Arial" w:cs="Arial"/>
                <w:bCs/>
                <w:color w:val="000000" w:themeColor="text1"/>
                <w:sz w:val="18"/>
                <w:szCs w:val="18"/>
              </w:rPr>
              <w:t>8</w:t>
            </w:r>
          </w:p>
        </w:tc>
      </w:tr>
      <w:tr w:rsidR="00F90758" w:rsidRPr="00C96407" w14:paraId="63E2C19D" w14:textId="77777777" w:rsidTr="003A098A">
        <w:tc>
          <w:tcPr>
            <w:tcW w:w="850" w:type="dxa"/>
            <w:vAlign w:val="center"/>
          </w:tcPr>
          <w:p w14:paraId="2FD420E5"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P9</w:t>
            </w:r>
          </w:p>
        </w:tc>
        <w:tc>
          <w:tcPr>
            <w:tcW w:w="6516" w:type="dxa"/>
            <w:vAlign w:val="center"/>
          </w:tcPr>
          <w:p w14:paraId="77FECAA7"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 xml:space="preserve">Hala produkcyjna Nr 1 z urządzeniami technologicznymi </w:t>
            </w:r>
          </w:p>
        </w:tc>
        <w:tc>
          <w:tcPr>
            <w:tcW w:w="993" w:type="dxa"/>
            <w:vAlign w:val="center"/>
          </w:tcPr>
          <w:p w14:paraId="04B1643B"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245ECCC7"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6FA3779E" w14:textId="77777777" w:rsidTr="003A098A">
        <w:tc>
          <w:tcPr>
            <w:tcW w:w="850" w:type="dxa"/>
            <w:vAlign w:val="center"/>
          </w:tcPr>
          <w:p w14:paraId="0D2A7D47"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P10</w:t>
            </w:r>
          </w:p>
        </w:tc>
        <w:tc>
          <w:tcPr>
            <w:tcW w:w="6516" w:type="dxa"/>
            <w:vAlign w:val="center"/>
          </w:tcPr>
          <w:p w14:paraId="3214CD15"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 xml:space="preserve">Hala produkcyjna Nr 2 z urządzeniami technologicznymi </w:t>
            </w:r>
          </w:p>
        </w:tc>
        <w:tc>
          <w:tcPr>
            <w:tcW w:w="993" w:type="dxa"/>
            <w:vAlign w:val="center"/>
          </w:tcPr>
          <w:p w14:paraId="630C729F"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6F962F5A"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608FF8DC" w14:textId="77777777" w:rsidTr="003A098A">
        <w:tc>
          <w:tcPr>
            <w:tcW w:w="850" w:type="dxa"/>
            <w:vAlign w:val="center"/>
          </w:tcPr>
          <w:p w14:paraId="6D30E633"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P11</w:t>
            </w:r>
          </w:p>
        </w:tc>
        <w:tc>
          <w:tcPr>
            <w:tcW w:w="6516" w:type="dxa"/>
            <w:vAlign w:val="center"/>
          </w:tcPr>
          <w:p w14:paraId="07FC31D6"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 xml:space="preserve">Hala produkcyjna Nr 3 z urządzeniami technologicznymi </w:t>
            </w:r>
          </w:p>
        </w:tc>
        <w:tc>
          <w:tcPr>
            <w:tcW w:w="993" w:type="dxa"/>
            <w:vAlign w:val="center"/>
          </w:tcPr>
          <w:p w14:paraId="7110833B"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218759E2"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3DF8E131" w14:textId="77777777" w:rsidTr="003A098A">
        <w:tc>
          <w:tcPr>
            <w:tcW w:w="850" w:type="dxa"/>
            <w:vAlign w:val="center"/>
          </w:tcPr>
          <w:p w14:paraId="0E4AEDE3"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P12</w:t>
            </w:r>
          </w:p>
        </w:tc>
        <w:tc>
          <w:tcPr>
            <w:tcW w:w="6516" w:type="dxa"/>
            <w:vAlign w:val="center"/>
          </w:tcPr>
          <w:p w14:paraId="6B94C865"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proofErr w:type="spellStart"/>
            <w:r w:rsidRPr="00DC0E62">
              <w:rPr>
                <w:rFonts w:ascii="Arial" w:hAnsi="Arial" w:cs="Arial"/>
                <w:color w:val="000000" w:themeColor="text1"/>
                <w:sz w:val="18"/>
                <w:szCs w:val="18"/>
              </w:rPr>
              <w:t>Sprężarkownia</w:t>
            </w:r>
            <w:proofErr w:type="spellEnd"/>
            <w:r w:rsidRPr="00DC0E62">
              <w:rPr>
                <w:rFonts w:ascii="Arial" w:hAnsi="Arial" w:cs="Arial"/>
                <w:color w:val="000000" w:themeColor="text1"/>
                <w:sz w:val="18"/>
                <w:szCs w:val="18"/>
              </w:rPr>
              <w:t xml:space="preserve"> (kompresorownia) potrzeby zaopatrzenia hal 1-3</w:t>
            </w:r>
          </w:p>
        </w:tc>
        <w:tc>
          <w:tcPr>
            <w:tcW w:w="993" w:type="dxa"/>
            <w:vAlign w:val="center"/>
          </w:tcPr>
          <w:p w14:paraId="45D8CDF7"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29625F90"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20582F0A" w14:textId="77777777" w:rsidTr="003A098A">
        <w:tc>
          <w:tcPr>
            <w:tcW w:w="850" w:type="dxa"/>
            <w:vAlign w:val="center"/>
          </w:tcPr>
          <w:p w14:paraId="0FE3F264"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P13</w:t>
            </w:r>
          </w:p>
        </w:tc>
        <w:tc>
          <w:tcPr>
            <w:tcW w:w="6516" w:type="dxa"/>
            <w:vAlign w:val="center"/>
          </w:tcPr>
          <w:p w14:paraId="36D694C9"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 xml:space="preserve">Wentylator wyciągowy filtra nr 5 instalacji sanitarnej, o mocy </w:t>
            </w:r>
            <w:r w:rsidRPr="00DC0E62">
              <w:rPr>
                <w:rFonts w:ascii="Arial" w:hAnsi="Arial" w:cs="Arial"/>
                <w:color w:val="000000" w:themeColor="text1"/>
                <w:sz w:val="18"/>
                <w:szCs w:val="18"/>
              </w:rPr>
              <w:br/>
              <w:t>250 kW, typu 160-SMS/R, zlokalizowany na zewnątrz hali Nr 1 przy elewacji północnej, na poziomie terenu</w:t>
            </w:r>
          </w:p>
        </w:tc>
        <w:tc>
          <w:tcPr>
            <w:tcW w:w="993" w:type="dxa"/>
            <w:vAlign w:val="center"/>
          </w:tcPr>
          <w:p w14:paraId="6116AE2C"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3E24AEF1"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755B946A" w14:textId="77777777" w:rsidTr="003A098A">
        <w:tc>
          <w:tcPr>
            <w:tcW w:w="850" w:type="dxa"/>
            <w:vAlign w:val="center"/>
          </w:tcPr>
          <w:p w14:paraId="72116427"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P14</w:t>
            </w:r>
          </w:p>
        </w:tc>
        <w:tc>
          <w:tcPr>
            <w:tcW w:w="6516" w:type="dxa"/>
            <w:vAlign w:val="center"/>
          </w:tcPr>
          <w:p w14:paraId="203C1DFC"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 xml:space="preserve">Wentylator wyciągowy filtra nr 6 instalacji sanitarnej, o mocy </w:t>
            </w:r>
            <w:r w:rsidRPr="00DC0E62">
              <w:rPr>
                <w:rFonts w:ascii="Arial" w:hAnsi="Arial" w:cs="Arial"/>
                <w:color w:val="000000" w:themeColor="text1"/>
                <w:sz w:val="18"/>
                <w:szCs w:val="18"/>
              </w:rPr>
              <w:br/>
              <w:t>250 kW, typu 160-SMS/R, zlokalizowany na zewnątrz hali Nr 1 przy elewacji północnej, na poziomie terenu</w:t>
            </w:r>
          </w:p>
        </w:tc>
        <w:tc>
          <w:tcPr>
            <w:tcW w:w="993" w:type="dxa"/>
            <w:vAlign w:val="center"/>
          </w:tcPr>
          <w:p w14:paraId="3D572317"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52E9FB54"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6CBD27FC" w14:textId="77777777" w:rsidTr="003A098A">
        <w:tc>
          <w:tcPr>
            <w:tcW w:w="850" w:type="dxa"/>
            <w:vAlign w:val="center"/>
          </w:tcPr>
          <w:p w14:paraId="55598A9C"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P15</w:t>
            </w:r>
          </w:p>
        </w:tc>
        <w:tc>
          <w:tcPr>
            <w:tcW w:w="6516" w:type="dxa"/>
            <w:vAlign w:val="center"/>
          </w:tcPr>
          <w:p w14:paraId="67277649"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Oczyszczalnia ścieków z urządzeniami technologicznymi</w:t>
            </w:r>
          </w:p>
        </w:tc>
        <w:tc>
          <w:tcPr>
            <w:tcW w:w="993" w:type="dxa"/>
            <w:vAlign w:val="center"/>
          </w:tcPr>
          <w:p w14:paraId="6FF1B2C5"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2664311F"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0FA0882C" w14:textId="77777777" w:rsidTr="003A098A">
        <w:tc>
          <w:tcPr>
            <w:tcW w:w="850" w:type="dxa"/>
            <w:vAlign w:val="center"/>
          </w:tcPr>
          <w:p w14:paraId="2FB3D174"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P16</w:t>
            </w:r>
          </w:p>
        </w:tc>
        <w:tc>
          <w:tcPr>
            <w:tcW w:w="6516" w:type="dxa"/>
            <w:vAlign w:val="center"/>
          </w:tcPr>
          <w:p w14:paraId="20771FFE" w14:textId="77777777" w:rsidR="00F90758" w:rsidRPr="001A09DF" w:rsidRDefault="00F90758" w:rsidP="003A098A">
            <w:pPr>
              <w:widowControl w:val="0"/>
              <w:autoSpaceDE w:val="0"/>
              <w:spacing w:line="276" w:lineRule="auto"/>
              <w:jc w:val="center"/>
              <w:rPr>
                <w:rFonts w:ascii="Arial" w:hAnsi="Arial" w:cs="Arial"/>
                <w:sz w:val="18"/>
                <w:szCs w:val="18"/>
              </w:rPr>
            </w:pPr>
            <w:r w:rsidRPr="001A09DF">
              <w:rPr>
                <w:rFonts w:ascii="Arial" w:hAnsi="Arial" w:cs="Arial"/>
                <w:sz w:val="18"/>
                <w:szCs w:val="18"/>
              </w:rPr>
              <w:t>Wentylator z procesu odzysku złota w laboratorium, typu 2-250 PC252EX, zlokalizowany na dachu laboratorium</w:t>
            </w:r>
          </w:p>
        </w:tc>
        <w:tc>
          <w:tcPr>
            <w:tcW w:w="993" w:type="dxa"/>
            <w:vAlign w:val="center"/>
          </w:tcPr>
          <w:p w14:paraId="15130661"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15E86612"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5BA3862F" w14:textId="77777777" w:rsidTr="003A098A">
        <w:tc>
          <w:tcPr>
            <w:tcW w:w="850" w:type="dxa"/>
            <w:vAlign w:val="center"/>
          </w:tcPr>
          <w:p w14:paraId="1C94CC57"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P17</w:t>
            </w:r>
          </w:p>
        </w:tc>
        <w:tc>
          <w:tcPr>
            <w:tcW w:w="6516" w:type="dxa"/>
            <w:vAlign w:val="center"/>
          </w:tcPr>
          <w:p w14:paraId="456EE639" w14:textId="77777777" w:rsidR="00F90758" w:rsidRPr="001A09DF" w:rsidRDefault="00F90758" w:rsidP="003A098A">
            <w:pPr>
              <w:widowControl w:val="0"/>
              <w:autoSpaceDE w:val="0"/>
              <w:spacing w:line="276" w:lineRule="auto"/>
              <w:jc w:val="center"/>
              <w:rPr>
                <w:rFonts w:ascii="Arial" w:hAnsi="Arial" w:cs="Arial"/>
                <w:sz w:val="18"/>
                <w:szCs w:val="18"/>
              </w:rPr>
            </w:pPr>
            <w:r w:rsidRPr="001A09DF">
              <w:rPr>
                <w:rFonts w:ascii="Arial" w:hAnsi="Arial" w:cs="Arial"/>
                <w:sz w:val="18"/>
                <w:szCs w:val="18"/>
              </w:rPr>
              <w:t>Wentylator wyciągowy z hali produkcyjnej nr 4 , filtra o mocy 11 kW typu WET 6000 -N, zlokalizowany na zewnątrz hali nr 4 przy elewacji wschodniej na poziomie terenu</w:t>
            </w:r>
          </w:p>
        </w:tc>
        <w:tc>
          <w:tcPr>
            <w:tcW w:w="993" w:type="dxa"/>
            <w:vAlign w:val="center"/>
          </w:tcPr>
          <w:p w14:paraId="4A82F039"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1C469A8B"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7AA15645" w14:textId="77777777" w:rsidTr="003A098A">
        <w:tc>
          <w:tcPr>
            <w:tcW w:w="850" w:type="dxa"/>
            <w:vAlign w:val="center"/>
          </w:tcPr>
          <w:p w14:paraId="2B5FA20D"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P18</w:t>
            </w:r>
          </w:p>
        </w:tc>
        <w:tc>
          <w:tcPr>
            <w:tcW w:w="6516" w:type="dxa"/>
            <w:vAlign w:val="center"/>
          </w:tcPr>
          <w:p w14:paraId="0ED8928F"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Wentylator dachowy typu DV400-4D, zlokalizowany na dachu oczyszczalni ścieków</w:t>
            </w:r>
          </w:p>
        </w:tc>
        <w:tc>
          <w:tcPr>
            <w:tcW w:w="993" w:type="dxa"/>
            <w:vAlign w:val="center"/>
          </w:tcPr>
          <w:p w14:paraId="257B3684"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02E73322"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77D79728" w14:textId="77777777" w:rsidTr="003A098A">
        <w:tc>
          <w:tcPr>
            <w:tcW w:w="850" w:type="dxa"/>
            <w:vAlign w:val="center"/>
          </w:tcPr>
          <w:p w14:paraId="1A779ABE"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P19</w:t>
            </w:r>
          </w:p>
        </w:tc>
        <w:tc>
          <w:tcPr>
            <w:tcW w:w="6516" w:type="dxa"/>
            <w:vAlign w:val="center"/>
          </w:tcPr>
          <w:p w14:paraId="7978375F"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Wentylator dachowy typu DV400-4D, zlokalizowany na dachu oczyszczalni ścieków</w:t>
            </w:r>
          </w:p>
        </w:tc>
        <w:tc>
          <w:tcPr>
            <w:tcW w:w="993" w:type="dxa"/>
            <w:vAlign w:val="center"/>
          </w:tcPr>
          <w:p w14:paraId="13F13B3D"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287A533A"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58C1C850" w14:textId="77777777" w:rsidTr="003A098A">
        <w:tc>
          <w:tcPr>
            <w:tcW w:w="850" w:type="dxa"/>
            <w:vAlign w:val="center"/>
          </w:tcPr>
          <w:p w14:paraId="24CED77D"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P20</w:t>
            </w:r>
          </w:p>
        </w:tc>
        <w:tc>
          <w:tcPr>
            <w:tcW w:w="6516" w:type="dxa"/>
            <w:vAlign w:val="center"/>
          </w:tcPr>
          <w:p w14:paraId="2E2D96ED"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 xml:space="preserve">Hale produkcyjne 5 i 6 z urządzeniami technologicznymi </w:t>
            </w:r>
          </w:p>
        </w:tc>
        <w:tc>
          <w:tcPr>
            <w:tcW w:w="993" w:type="dxa"/>
            <w:vAlign w:val="center"/>
          </w:tcPr>
          <w:p w14:paraId="2603C4A3"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799B6014"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6E56E3BE" w14:textId="77777777" w:rsidTr="003A098A">
        <w:tc>
          <w:tcPr>
            <w:tcW w:w="850" w:type="dxa"/>
            <w:vAlign w:val="center"/>
          </w:tcPr>
          <w:p w14:paraId="1D2E9861"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P21</w:t>
            </w:r>
          </w:p>
        </w:tc>
        <w:tc>
          <w:tcPr>
            <w:tcW w:w="6516" w:type="dxa"/>
            <w:vAlign w:val="center"/>
          </w:tcPr>
          <w:p w14:paraId="1F98899F"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proofErr w:type="spellStart"/>
            <w:r w:rsidRPr="00DC0E62">
              <w:rPr>
                <w:rFonts w:ascii="Arial" w:hAnsi="Arial" w:cs="Arial"/>
                <w:color w:val="000000" w:themeColor="text1"/>
                <w:sz w:val="18"/>
                <w:szCs w:val="18"/>
              </w:rPr>
              <w:t>Sprężarkownia</w:t>
            </w:r>
            <w:proofErr w:type="spellEnd"/>
            <w:r w:rsidRPr="00DC0E62">
              <w:rPr>
                <w:rFonts w:ascii="Arial" w:hAnsi="Arial" w:cs="Arial"/>
                <w:color w:val="000000" w:themeColor="text1"/>
                <w:sz w:val="18"/>
                <w:szCs w:val="18"/>
              </w:rPr>
              <w:t xml:space="preserve"> (kompresorownia) na potrzeby hal 5, 6 i 7</w:t>
            </w:r>
          </w:p>
        </w:tc>
        <w:tc>
          <w:tcPr>
            <w:tcW w:w="993" w:type="dxa"/>
            <w:vAlign w:val="center"/>
          </w:tcPr>
          <w:p w14:paraId="39E45E12"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08F9B30E"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3FDCA584" w14:textId="77777777" w:rsidTr="003A098A">
        <w:tc>
          <w:tcPr>
            <w:tcW w:w="850" w:type="dxa"/>
            <w:vAlign w:val="center"/>
          </w:tcPr>
          <w:p w14:paraId="166BF10E"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P22</w:t>
            </w:r>
          </w:p>
        </w:tc>
        <w:tc>
          <w:tcPr>
            <w:tcW w:w="6516" w:type="dxa"/>
            <w:vAlign w:val="center"/>
          </w:tcPr>
          <w:p w14:paraId="460B5178"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Wentylator boczny hali utrzymania ruchu nr 7 o mocy 18,5 kW,  typ UFO-A-15000. Zlokalizowany na poziomie terenu</w:t>
            </w:r>
          </w:p>
        </w:tc>
        <w:tc>
          <w:tcPr>
            <w:tcW w:w="993" w:type="dxa"/>
            <w:vAlign w:val="center"/>
          </w:tcPr>
          <w:p w14:paraId="3B4148F4"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3</w:t>
            </w:r>
          </w:p>
        </w:tc>
        <w:tc>
          <w:tcPr>
            <w:tcW w:w="850" w:type="dxa"/>
            <w:vAlign w:val="center"/>
          </w:tcPr>
          <w:p w14:paraId="529882BE"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w:t>
            </w:r>
          </w:p>
        </w:tc>
      </w:tr>
      <w:tr w:rsidR="00F90758" w:rsidRPr="00C96407" w14:paraId="5AA185B1" w14:textId="77777777" w:rsidTr="003A098A">
        <w:tc>
          <w:tcPr>
            <w:tcW w:w="850" w:type="dxa"/>
            <w:vAlign w:val="center"/>
          </w:tcPr>
          <w:p w14:paraId="0EC6816A"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P23</w:t>
            </w:r>
          </w:p>
        </w:tc>
        <w:tc>
          <w:tcPr>
            <w:tcW w:w="6516" w:type="dxa"/>
            <w:vAlign w:val="center"/>
          </w:tcPr>
          <w:p w14:paraId="705F656B"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Wentylator wyciągowy z hal produkcyjnych H5 i H6, filtra o mocy 11 kW, typu UFO-A-10000, zlokalizowany na zewnątrz hali Nr 6 przy elewacji wschodniej, na poziomie terenu</w:t>
            </w:r>
          </w:p>
        </w:tc>
        <w:tc>
          <w:tcPr>
            <w:tcW w:w="993" w:type="dxa"/>
            <w:vAlign w:val="center"/>
          </w:tcPr>
          <w:p w14:paraId="16C2B6A1"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46E50299"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63D6879C" w14:textId="77777777" w:rsidTr="003A098A">
        <w:tc>
          <w:tcPr>
            <w:tcW w:w="850" w:type="dxa"/>
            <w:vAlign w:val="center"/>
          </w:tcPr>
          <w:p w14:paraId="0192B68A"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lastRenderedPageBreak/>
              <w:t>P24</w:t>
            </w:r>
          </w:p>
        </w:tc>
        <w:tc>
          <w:tcPr>
            <w:tcW w:w="6516" w:type="dxa"/>
            <w:vAlign w:val="center"/>
          </w:tcPr>
          <w:p w14:paraId="74717A70"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Chłodnia wentylatorowa maszyn i urządzeń w halach H5 i H6 typu CWT 58-900 o mocy 7 kW, zlokalizowana na zewnątrz hali Nr 6 przy elewacji wschodniej</w:t>
            </w:r>
          </w:p>
        </w:tc>
        <w:tc>
          <w:tcPr>
            <w:tcW w:w="993" w:type="dxa"/>
            <w:vAlign w:val="center"/>
          </w:tcPr>
          <w:p w14:paraId="4072FE45"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16916B85"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22DA0D6D" w14:textId="77777777" w:rsidTr="003A098A">
        <w:tc>
          <w:tcPr>
            <w:tcW w:w="850" w:type="dxa"/>
            <w:vAlign w:val="center"/>
          </w:tcPr>
          <w:p w14:paraId="381D51A6"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P25</w:t>
            </w:r>
          </w:p>
        </w:tc>
        <w:tc>
          <w:tcPr>
            <w:tcW w:w="6516" w:type="dxa"/>
            <w:vAlign w:val="center"/>
          </w:tcPr>
          <w:p w14:paraId="57D22F4F"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Hala utrzymania ruchu nr 7  z urządzeniami technicznymi</w:t>
            </w:r>
          </w:p>
        </w:tc>
        <w:tc>
          <w:tcPr>
            <w:tcW w:w="993" w:type="dxa"/>
            <w:vAlign w:val="center"/>
          </w:tcPr>
          <w:p w14:paraId="356DDA05"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5251B002"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70A772A8" w14:textId="77777777" w:rsidTr="003A098A">
        <w:tc>
          <w:tcPr>
            <w:tcW w:w="850" w:type="dxa"/>
            <w:vAlign w:val="center"/>
          </w:tcPr>
          <w:p w14:paraId="2241DA21"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P26</w:t>
            </w:r>
          </w:p>
        </w:tc>
        <w:tc>
          <w:tcPr>
            <w:tcW w:w="6516" w:type="dxa"/>
            <w:vAlign w:val="center"/>
          </w:tcPr>
          <w:p w14:paraId="5359DB0F"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Hala produkcyjno-magazynowa nr 4</w:t>
            </w:r>
          </w:p>
        </w:tc>
        <w:tc>
          <w:tcPr>
            <w:tcW w:w="993" w:type="dxa"/>
            <w:vAlign w:val="center"/>
          </w:tcPr>
          <w:p w14:paraId="3935BBB2"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5D6E6F0F"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0D6E14C4" w14:textId="77777777" w:rsidTr="003A098A">
        <w:tc>
          <w:tcPr>
            <w:tcW w:w="850" w:type="dxa"/>
            <w:vAlign w:val="center"/>
          </w:tcPr>
          <w:p w14:paraId="62E6798F"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P27</w:t>
            </w:r>
          </w:p>
        </w:tc>
        <w:tc>
          <w:tcPr>
            <w:tcW w:w="6516" w:type="dxa"/>
            <w:vAlign w:val="center"/>
          </w:tcPr>
          <w:p w14:paraId="3ED25DC2"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Pompownia (P27p) z chłodnią wentylatorowa pieca VFA typu CWT o mocy 11 kW, zlokalizowana na zewnątrz hali Nr 2 przy elewacji południowej (P27Ch)</w:t>
            </w:r>
          </w:p>
        </w:tc>
        <w:tc>
          <w:tcPr>
            <w:tcW w:w="993" w:type="dxa"/>
            <w:vAlign w:val="center"/>
          </w:tcPr>
          <w:p w14:paraId="2763AA27"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3583695E"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4B754661" w14:textId="77777777" w:rsidTr="003A098A">
        <w:tc>
          <w:tcPr>
            <w:tcW w:w="850" w:type="dxa"/>
            <w:vAlign w:val="center"/>
          </w:tcPr>
          <w:p w14:paraId="531F5FF8"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P28</w:t>
            </w:r>
          </w:p>
        </w:tc>
        <w:tc>
          <w:tcPr>
            <w:tcW w:w="6516" w:type="dxa"/>
            <w:vAlign w:val="center"/>
          </w:tcPr>
          <w:p w14:paraId="75B192D8"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Hala magazynowa 8</w:t>
            </w:r>
          </w:p>
        </w:tc>
        <w:tc>
          <w:tcPr>
            <w:tcW w:w="993" w:type="dxa"/>
            <w:vAlign w:val="center"/>
          </w:tcPr>
          <w:p w14:paraId="385B5BEF"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23E2B638"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0FF596AD" w14:textId="77777777" w:rsidTr="003A098A">
        <w:tc>
          <w:tcPr>
            <w:tcW w:w="850" w:type="dxa"/>
            <w:vAlign w:val="center"/>
          </w:tcPr>
          <w:p w14:paraId="6D19CE61"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P29</w:t>
            </w:r>
          </w:p>
        </w:tc>
        <w:tc>
          <w:tcPr>
            <w:tcW w:w="6516" w:type="dxa"/>
            <w:vAlign w:val="center"/>
          </w:tcPr>
          <w:p w14:paraId="120F4299"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Wentylator filtra mokrego</w:t>
            </w:r>
          </w:p>
        </w:tc>
        <w:tc>
          <w:tcPr>
            <w:tcW w:w="993" w:type="dxa"/>
            <w:vAlign w:val="center"/>
          </w:tcPr>
          <w:p w14:paraId="6E7A95A9"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6FCC696E"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2960214D" w14:textId="77777777" w:rsidTr="003A098A">
        <w:tc>
          <w:tcPr>
            <w:tcW w:w="850" w:type="dxa"/>
            <w:vAlign w:val="center"/>
          </w:tcPr>
          <w:p w14:paraId="5BA22C1C"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P30</w:t>
            </w:r>
          </w:p>
        </w:tc>
        <w:tc>
          <w:tcPr>
            <w:tcW w:w="6516" w:type="dxa"/>
            <w:vAlign w:val="center"/>
          </w:tcPr>
          <w:p w14:paraId="77831006" w14:textId="77777777" w:rsidR="00F90758" w:rsidRPr="00DC0E62" w:rsidRDefault="00F90758" w:rsidP="003A098A">
            <w:pPr>
              <w:widowControl w:val="0"/>
              <w:autoSpaceDE w:val="0"/>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Wentylator wyciągowy filtra nr 7 instalacji technologicznej, o mocy 250 kW, typu 160-SMS/R, zlokalizowany na zewnątrz hali Nr 2 przy elewacji południowej, na poziomie terenu</w:t>
            </w:r>
          </w:p>
        </w:tc>
        <w:tc>
          <w:tcPr>
            <w:tcW w:w="993" w:type="dxa"/>
            <w:vAlign w:val="center"/>
          </w:tcPr>
          <w:p w14:paraId="7A0ABEEC"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16</w:t>
            </w:r>
          </w:p>
        </w:tc>
        <w:tc>
          <w:tcPr>
            <w:tcW w:w="850" w:type="dxa"/>
            <w:vAlign w:val="center"/>
          </w:tcPr>
          <w:p w14:paraId="094B509C" w14:textId="77777777" w:rsidR="00F90758" w:rsidRPr="00DC0E62" w:rsidRDefault="00F90758" w:rsidP="003A098A">
            <w:pPr>
              <w:tabs>
                <w:tab w:val="left" w:pos="360"/>
                <w:tab w:val="left" w:pos="720"/>
              </w:tabs>
              <w:spacing w:line="276" w:lineRule="auto"/>
              <w:jc w:val="center"/>
              <w:rPr>
                <w:rFonts w:ascii="Arial" w:hAnsi="Arial" w:cs="Arial"/>
                <w:color w:val="000000" w:themeColor="text1"/>
                <w:sz w:val="18"/>
                <w:szCs w:val="18"/>
              </w:rPr>
            </w:pPr>
            <w:r w:rsidRPr="00DC0E62">
              <w:rPr>
                <w:rFonts w:ascii="Arial" w:hAnsi="Arial" w:cs="Arial"/>
                <w:color w:val="000000" w:themeColor="text1"/>
                <w:sz w:val="18"/>
                <w:szCs w:val="18"/>
              </w:rPr>
              <w:t>8</w:t>
            </w:r>
          </w:p>
        </w:tc>
      </w:tr>
      <w:tr w:rsidR="00F90758" w:rsidRPr="00C96407" w14:paraId="3E8F65BD" w14:textId="77777777" w:rsidTr="003A098A">
        <w:tc>
          <w:tcPr>
            <w:tcW w:w="850" w:type="dxa"/>
            <w:vAlign w:val="center"/>
          </w:tcPr>
          <w:p w14:paraId="67EA5C64" w14:textId="77777777" w:rsidR="00F90758" w:rsidRPr="001A09DF" w:rsidRDefault="00F90758" w:rsidP="003A098A">
            <w:pPr>
              <w:tabs>
                <w:tab w:val="left" w:pos="360"/>
                <w:tab w:val="left" w:pos="720"/>
              </w:tabs>
              <w:spacing w:line="276" w:lineRule="auto"/>
              <w:jc w:val="center"/>
              <w:rPr>
                <w:rFonts w:ascii="Arial" w:hAnsi="Arial" w:cs="Arial"/>
                <w:sz w:val="18"/>
                <w:szCs w:val="18"/>
              </w:rPr>
            </w:pPr>
            <w:r w:rsidRPr="001A09DF">
              <w:rPr>
                <w:rFonts w:ascii="Arial" w:hAnsi="Arial" w:cs="Arial"/>
                <w:sz w:val="18"/>
                <w:szCs w:val="18"/>
              </w:rPr>
              <w:t>P31</w:t>
            </w:r>
          </w:p>
        </w:tc>
        <w:tc>
          <w:tcPr>
            <w:tcW w:w="6516" w:type="dxa"/>
            <w:vAlign w:val="center"/>
          </w:tcPr>
          <w:p w14:paraId="24E744DE" w14:textId="77777777" w:rsidR="00F90758" w:rsidRPr="001A09DF" w:rsidRDefault="00F90758" w:rsidP="003A098A">
            <w:pPr>
              <w:widowControl w:val="0"/>
              <w:autoSpaceDE w:val="0"/>
              <w:spacing w:line="276" w:lineRule="auto"/>
              <w:jc w:val="center"/>
              <w:rPr>
                <w:rFonts w:ascii="Arial" w:hAnsi="Arial" w:cs="Arial"/>
                <w:sz w:val="18"/>
                <w:szCs w:val="18"/>
              </w:rPr>
            </w:pPr>
            <w:r w:rsidRPr="001A09DF">
              <w:rPr>
                <w:rFonts w:ascii="Arial" w:hAnsi="Arial" w:cs="Arial"/>
                <w:sz w:val="18"/>
                <w:szCs w:val="18"/>
              </w:rPr>
              <w:t>Pompownia z chłodnią wentylatorową wody obiegowej granulacji żużla typu CWT 50/1200 o mocy 11 kW zlokalizowana na zewnątrz hali nr 2 przy elewacji południowej</w:t>
            </w:r>
          </w:p>
        </w:tc>
        <w:tc>
          <w:tcPr>
            <w:tcW w:w="993" w:type="dxa"/>
            <w:vAlign w:val="center"/>
          </w:tcPr>
          <w:p w14:paraId="5749B8A3" w14:textId="77777777" w:rsidR="00F90758" w:rsidRPr="001A09DF" w:rsidRDefault="00F90758" w:rsidP="003A098A">
            <w:pPr>
              <w:tabs>
                <w:tab w:val="left" w:pos="360"/>
                <w:tab w:val="left" w:pos="720"/>
              </w:tabs>
              <w:spacing w:line="276" w:lineRule="auto"/>
              <w:jc w:val="center"/>
              <w:rPr>
                <w:rFonts w:ascii="Arial" w:hAnsi="Arial" w:cs="Arial"/>
                <w:sz w:val="18"/>
                <w:szCs w:val="18"/>
              </w:rPr>
            </w:pPr>
            <w:r w:rsidRPr="001A09DF">
              <w:rPr>
                <w:rFonts w:ascii="Arial" w:hAnsi="Arial" w:cs="Arial"/>
                <w:sz w:val="18"/>
                <w:szCs w:val="18"/>
              </w:rPr>
              <w:t>16</w:t>
            </w:r>
          </w:p>
        </w:tc>
        <w:tc>
          <w:tcPr>
            <w:tcW w:w="850" w:type="dxa"/>
            <w:vAlign w:val="center"/>
          </w:tcPr>
          <w:p w14:paraId="423D23B3" w14:textId="77777777" w:rsidR="00F90758" w:rsidRPr="001A09DF" w:rsidRDefault="00F90758" w:rsidP="003A098A">
            <w:pPr>
              <w:tabs>
                <w:tab w:val="left" w:pos="360"/>
                <w:tab w:val="left" w:pos="720"/>
              </w:tabs>
              <w:spacing w:line="276" w:lineRule="auto"/>
              <w:jc w:val="center"/>
              <w:rPr>
                <w:rFonts w:ascii="Arial" w:hAnsi="Arial" w:cs="Arial"/>
                <w:sz w:val="18"/>
                <w:szCs w:val="18"/>
              </w:rPr>
            </w:pPr>
            <w:r w:rsidRPr="001A09DF">
              <w:rPr>
                <w:rFonts w:ascii="Arial" w:hAnsi="Arial" w:cs="Arial"/>
                <w:sz w:val="18"/>
                <w:szCs w:val="18"/>
              </w:rPr>
              <w:t>8</w:t>
            </w:r>
          </w:p>
        </w:tc>
      </w:tr>
    </w:tbl>
    <w:p w14:paraId="1E3EEA17" w14:textId="77777777" w:rsidR="00F90758" w:rsidRPr="00C96407" w:rsidRDefault="00F90758" w:rsidP="00343FCA">
      <w:pPr>
        <w:pStyle w:val="Nagwek2"/>
      </w:pPr>
      <w:r w:rsidRPr="00C96407">
        <w:t>I.10</w:t>
      </w:r>
      <w:r w:rsidRPr="00C96407">
        <w:tab/>
        <w:t>Punkt V otrzymuje brzmienie:</w:t>
      </w:r>
    </w:p>
    <w:p w14:paraId="6EA73371" w14:textId="77777777" w:rsidR="00F90758" w:rsidRPr="00ED06AD" w:rsidRDefault="00F90758" w:rsidP="00F90758">
      <w:pPr>
        <w:spacing w:after="120" w:line="276" w:lineRule="auto"/>
        <w:jc w:val="both"/>
        <w:rPr>
          <w:rFonts w:ascii="Arial" w:eastAsiaTheme="minorHAnsi" w:hAnsi="Arial" w:cs="Arial"/>
          <w:b/>
        </w:rPr>
      </w:pPr>
      <w:r w:rsidRPr="00ED06AD">
        <w:rPr>
          <w:rFonts w:ascii="Arial" w:eastAsiaTheme="minorHAnsi" w:hAnsi="Arial" w:cs="Arial"/>
          <w:b/>
        </w:rPr>
        <w:t>V. Rodzaj i maksymalną ilość wykorzystywanej energii, materiałów, surowców i paliw.</w:t>
      </w:r>
    </w:p>
    <w:p w14:paraId="1F6D7402" w14:textId="77777777" w:rsidR="00F90758" w:rsidRPr="00ED06AD" w:rsidRDefault="00F90758" w:rsidP="00F90758">
      <w:pPr>
        <w:spacing w:after="120" w:line="276" w:lineRule="auto"/>
        <w:jc w:val="both"/>
        <w:rPr>
          <w:rFonts w:eastAsiaTheme="minorHAnsi"/>
        </w:rPr>
      </w:pPr>
      <w:r w:rsidRPr="00ED06AD">
        <w:rPr>
          <w:rFonts w:ascii="Arial" w:eastAsiaTheme="minorHAnsi" w:hAnsi="Arial" w:cs="Arial"/>
          <w:b/>
        </w:rPr>
        <w:t xml:space="preserve">V.1. Zużycie wody </w:t>
      </w:r>
    </w:p>
    <w:p w14:paraId="4508313D" w14:textId="77777777" w:rsidR="00F90758" w:rsidRPr="00ED06AD" w:rsidRDefault="00F90758" w:rsidP="00F90758">
      <w:pPr>
        <w:spacing w:before="120" w:after="120" w:line="276" w:lineRule="auto"/>
        <w:jc w:val="both"/>
        <w:rPr>
          <w:rFonts w:ascii="Arial" w:eastAsiaTheme="minorHAnsi" w:hAnsi="Arial" w:cs="Arial"/>
          <w:b/>
          <w:sz w:val="20"/>
        </w:rPr>
      </w:pPr>
      <w:r w:rsidRPr="00ED06AD">
        <w:rPr>
          <w:rFonts w:ascii="Arial" w:eastAsiaTheme="minorHAnsi" w:hAnsi="Arial" w:cs="Arial"/>
          <w:b/>
          <w:sz w:val="20"/>
        </w:rPr>
        <w:t>Tabela 11</w:t>
      </w:r>
    </w:p>
    <w:tbl>
      <w:tblPr>
        <w:tblStyle w:val="Tabela-Siatka10"/>
        <w:tblW w:w="8463" w:type="dxa"/>
        <w:tblLayout w:type="fixed"/>
        <w:tblLook w:val="04A0" w:firstRow="1" w:lastRow="0" w:firstColumn="1" w:lastColumn="0" w:noHBand="0" w:noVBand="1"/>
        <w:tblCaption w:val="Tabela określająca zużycie wody"/>
        <w:tblDescription w:val="W tabeli okreslono zużycie wody&#10;- pitnej na poziome 35 000 m3/rok&#10;- przemysłowej na poziomie 95 000 m3/rok-&#10;- chłodzacej 160 m3/rok."/>
      </w:tblPr>
      <w:tblGrid>
        <w:gridCol w:w="567"/>
        <w:gridCol w:w="3927"/>
        <w:gridCol w:w="3969"/>
      </w:tblGrid>
      <w:tr w:rsidR="00F90758" w:rsidRPr="00ED06AD" w14:paraId="455522DE" w14:textId="77777777" w:rsidTr="009D0E99">
        <w:trPr>
          <w:trHeight w:val="159"/>
        </w:trPr>
        <w:tc>
          <w:tcPr>
            <w:tcW w:w="567" w:type="dxa"/>
            <w:vAlign w:val="center"/>
          </w:tcPr>
          <w:p w14:paraId="6655DA0F" w14:textId="77777777" w:rsidR="00F90758" w:rsidRPr="00ED06AD" w:rsidRDefault="00F90758" w:rsidP="003A098A">
            <w:pPr>
              <w:autoSpaceDE w:val="0"/>
              <w:jc w:val="center"/>
              <w:rPr>
                <w:rFonts w:eastAsiaTheme="minorHAnsi"/>
                <w:sz w:val="18"/>
                <w:szCs w:val="22"/>
              </w:rPr>
            </w:pPr>
            <w:r w:rsidRPr="00ED06AD">
              <w:rPr>
                <w:rFonts w:ascii="Arial" w:eastAsiaTheme="minorHAnsi" w:hAnsi="Arial" w:cs="Arial"/>
                <w:b/>
                <w:bCs/>
                <w:sz w:val="18"/>
                <w:szCs w:val="22"/>
                <w:lang w:eastAsia="en-US"/>
              </w:rPr>
              <w:t>Lp.</w:t>
            </w:r>
          </w:p>
        </w:tc>
        <w:tc>
          <w:tcPr>
            <w:tcW w:w="3927" w:type="dxa"/>
            <w:vAlign w:val="center"/>
          </w:tcPr>
          <w:p w14:paraId="069B56AE" w14:textId="77777777" w:rsidR="00F90758" w:rsidRPr="00ED06AD" w:rsidRDefault="00F90758" w:rsidP="003A098A">
            <w:pPr>
              <w:autoSpaceDE w:val="0"/>
              <w:jc w:val="center"/>
              <w:rPr>
                <w:rFonts w:eastAsiaTheme="minorHAnsi"/>
                <w:sz w:val="18"/>
                <w:szCs w:val="22"/>
              </w:rPr>
            </w:pPr>
            <w:r w:rsidRPr="00ED06AD">
              <w:rPr>
                <w:rFonts w:ascii="Arial" w:eastAsiaTheme="minorHAnsi" w:hAnsi="Arial" w:cs="Arial"/>
                <w:b/>
                <w:bCs/>
                <w:sz w:val="18"/>
                <w:szCs w:val="22"/>
                <w:lang w:eastAsia="en-US"/>
              </w:rPr>
              <w:t>Rodzaj wody</w:t>
            </w:r>
          </w:p>
        </w:tc>
        <w:tc>
          <w:tcPr>
            <w:tcW w:w="3969" w:type="dxa"/>
            <w:vAlign w:val="center"/>
          </w:tcPr>
          <w:p w14:paraId="105913E6" w14:textId="77777777" w:rsidR="00F90758" w:rsidRPr="00ED06AD" w:rsidRDefault="00F90758" w:rsidP="003A098A">
            <w:pPr>
              <w:autoSpaceDE w:val="0"/>
              <w:jc w:val="center"/>
              <w:rPr>
                <w:rFonts w:ascii="Arial" w:eastAsiaTheme="minorHAnsi" w:hAnsi="Arial" w:cs="Arial"/>
                <w:b/>
                <w:bCs/>
                <w:sz w:val="18"/>
                <w:szCs w:val="22"/>
                <w:lang w:eastAsia="en-US"/>
              </w:rPr>
            </w:pPr>
            <w:r w:rsidRPr="00ED06AD">
              <w:rPr>
                <w:rFonts w:ascii="Arial" w:eastAsiaTheme="minorHAnsi" w:hAnsi="Arial" w:cs="Arial"/>
                <w:b/>
                <w:bCs/>
                <w:sz w:val="18"/>
                <w:szCs w:val="22"/>
                <w:lang w:eastAsia="en-US"/>
              </w:rPr>
              <w:t>Pobór wody</w:t>
            </w:r>
          </w:p>
          <w:p w14:paraId="445D2B5B" w14:textId="77777777" w:rsidR="00F90758" w:rsidRPr="00ED06AD" w:rsidRDefault="00F90758" w:rsidP="003A098A">
            <w:pPr>
              <w:autoSpaceDE w:val="0"/>
              <w:jc w:val="center"/>
              <w:rPr>
                <w:rFonts w:eastAsiaTheme="minorHAnsi"/>
                <w:sz w:val="18"/>
                <w:szCs w:val="22"/>
              </w:rPr>
            </w:pPr>
            <w:r w:rsidRPr="00ED06AD">
              <w:rPr>
                <w:rFonts w:ascii="Arial" w:eastAsiaTheme="minorHAnsi" w:hAnsi="Arial" w:cs="Arial"/>
                <w:b/>
                <w:bCs/>
                <w:sz w:val="18"/>
                <w:szCs w:val="22"/>
                <w:lang w:eastAsia="en-US"/>
              </w:rPr>
              <w:t>m</w:t>
            </w:r>
            <w:r w:rsidRPr="00ED06AD">
              <w:rPr>
                <w:rFonts w:ascii="Arial" w:eastAsiaTheme="minorHAnsi" w:hAnsi="Arial" w:cs="Arial"/>
                <w:b/>
                <w:bCs/>
                <w:sz w:val="18"/>
                <w:szCs w:val="22"/>
                <w:vertAlign w:val="superscript"/>
                <w:lang w:eastAsia="en-US"/>
              </w:rPr>
              <w:t>3</w:t>
            </w:r>
            <w:r w:rsidRPr="00ED06AD">
              <w:rPr>
                <w:rFonts w:ascii="Arial" w:eastAsiaTheme="minorHAnsi" w:hAnsi="Arial" w:cs="Arial"/>
                <w:b/>
                <w:bCs/>
                <w:sz w:val="18"/>
                <w:szCs w:val="22"/>
                <w:lang w:eastAsia="en-US"/>
              </w:rPr>
              <w:t>/rok</w:t>
            </w:r>
          </w:p>
        </w:tc>
      </w:tr>
      <w:tr w:rsidR="00F90758" w:rsidRPr="00ED06AD" w14:paraId="613D9C9A" w14:textId="77777777" w:rsidTr="009D0E99">
        <w:trPr>
          <w:trHeight w:val="172"/>
        </w:trPr>
        <w:tc>
          <w:tcPr>
            <w:tcW w:w="567" w:type="dxa"/>
            <w:vAlign w:val="center"/>
          </w:tcPr>
          <w:p w14:paraId="6E276C32" w14:textId="77777777" w:rsidR="00F90758" w:rsidRPr="00ED06AD" w:rsidRDefault="00F90758" w:rsidP="003A098A">
            <w:pPr>
              <w:autoSpaceDE w:val="0"/>
              <w:spacing w:line="276" w:lineRule="auto"/>
              <w:jc w:val="center"/>
              <w:rPr>
                <w:rFonts w:ascii="Arial" w:eastAsiaTheme="minorHAnsi" w:hAnsi="Arial" w:cs="Arial"/>
                <w:sz w:val="18"/>
                <w:szCs w:val="22"/>
                <w:lang w:eastAsia="en-US"/>
              </w:rPr>
            </w:pPr>
            <w:r w:rsidRPr="00ED06AD">
              <w:rPr>
                <w:rFonts w:ascii="Arial" w:eastAsiaTheme="minorHAnsi" w:hAnsi="Arial" w:cs="Arial"/>
                <w:sz w:val="18"/>
                <w:szCs w:val="22"/>
                <w:lang w:eastAsia="en-US"/>
              </w:rPr>
              <w:t>1.</w:t>
            </w:r>
          </w:p>
        </w:tc>
        <w:tc>
          <w:tcPr>
            <w:tcW w:w="3927" w:type="dxa"/>
            <w:vAlign w:val="center"/>
          </w:tcPr>
          <w:p w14:paraId="796EBA4A" w14:textId="77777777" w:rsidR="00F90758" w:rsidRPr="001A09DF" w:rsidRDefault="00F90758" w:rsidP="003A098A">
            <w:pPr>
              <w:autoSpaceDE w:val="0"/>
              <w:spacing w:line="276" w:lineRule="auto"/>
              <w:jc w:val="center"/>
              <w:rPr>
                <w:rFonts w:ascii="Arial" w:eastAsiaTheme="minorHAnsi" w:hAnsi="Arial" w:cs="Arial"/>
                <w:sz w:val="18"/>
                <w:szCs w:val="22"/>
                <w:lang w:eastAsia="en-US"/>
              </w:rPr>
            </w:pPr>
            <w:r w:rsidRPr="001A09DF">
              <w:rPr>
                <w:rFonts w:ascii="Arial" w:eastAsiaTheme="minorHAnsi" w:hAnsi="Arial" w:cs="Arial"/>
                <w:sz w:val="18"/>
                <w:szCs w:val="22"/>
                <w:lang w:eastAsia="en-US"/>
              </w:rPr>
              <w:t>Woda pitna</w:t>
            </w:r>
          </w:p>
        </w:tc>
        <w:tc>
          <w:tcPr>
            <w:tcW w:w="3969" w:type="dxa"/>
            <w:vAlign w:val="center"/>
          </w:tcPr>
          <w:p w14:paraId="27ED9A1A" w14:textId="77777777" w:rsidR="00F90758" w:rsidRPr="001A09DF" w:rsidRDefault="00F90758" w:rsidP="003A098A">
            <w:pPr>
              <w:autoSpaceDE w:val="0"/>
              <w:spacing w:line="276" w:lineRule="auto"/>
              <w:jc w:val="center"/>
              <w:rPr>
                <w:rFonts w:eastAsiaTheme="minorHAnsi"/>
                <w:sz w:val="18"/>
                <w:szCs w:val="22"/>
              </w:rPr>
            </w:pPr>
            <w:r w:rsidRPr="001A09DF">
              <w:rPr>
                <w:rFonts w:ascii="Arial" w:eastAsiaTheme="minorHAnsi" w:hAnsi="Arial" w:cs="Arial"/>
                <w:sz w:val="18"/>
                <w:szCs w:val="22"/>
                <w:lang w:eastAsia="en-US"/>
              </w:rPr>
              <w:t>35 000</w:t>
            </w:r>
          </w:p>
        </w:tc>
      </w:tr>
      <w:tr w:rsidR="00F90758" w:rsidRPr="00ED06AD" w14:paraId="563E3874" w14:textId="77777777" w:rsidTr="009D0E99">
        <w:trPr>
          <w:trHeight w:val="172"/>
        </w:trPr>
        <w:tc>
          <w:tcPr>
            <w:tcW w:w="567" w:type="dxa"/>
            <w:vAlign w:val="center"/>
          </w:tcPr>
          <w:p w14:paraId="13ADB2E3" w14:textId="77777777" w:rsidR="00F90758" w:rsidRPr="00ED06AD" w:rsidRDefault="00F90758" w:rsidP="003A098A">
            <w:pPr>
              <w:autoSpaceDE w:val="0"/>
              <w:jc w:val="center"/>
              <w:rPr>
                <w:rFonts w:ascii="Arial" w:eastAsiaTheme="minorHAnsi" w:hAnsi="Arial" w:cs="Arial"/>
                <w:sz w:val="18"/>
                <w:szCs w:val="22"/>
                <w:lang w:eastAsia="en-US"/>
              </w:rPr>
            </w:pPr>
            <w:r w:rsidRPr="00ED06AD">
              <w:rPr>
                <w:rFonts w:ascii="Arial" w:eastAsiaTheme="minorHAnsi" w:hAnsi="Arial" w:cs="Arial"/>
                <w:sz w:val="18"/>
                <w:szCs w:val="22"/>
                <w:lang w:eastAsia="en-US"/>
              </w:rPr>
              <w:t>2.</w:t>
            </w:r>
          </w:p>
        </w:tc>
        <w:tc>
          <w:tcPr>
            <w:tcW w:w="3927" w:type="dxa"/>
            <w:vAlign w:val="center"/>
          </w:tcPr>
          <w:p w14:paraId="09B47A5F" w14:textId="77777777" w:rsidR="00F90758" w:rsidRPr="001A09DF" w:rsidRDefault="00F90758" w:rsidP="003A098A">
            <w:pPr>
              <w:autoSpaceDE w:val="0"/>
              <w:jc w:val="center"/>
              <w:rPr>
                <w:rFonts w:ascii="Arial" w:eastAsiaTheme="minorHAnsi" w:hAnsi="Arial" w:cs="Arial"/>
                <w:sz w:val="18"/>
                <w:szCs w:val="22"/>
                <w:lang w:eastAsia="en-US"/>
              </w:rPr>
            </w:pPr>
            <w:r w:rsidRPr="001A09DF">
              <w:rPr>
                <w:rFonts w:ascii="Arial" w:eastAsiaTheme="minorHAnsi" w:hAnsi="Arial" w:cs="Arial"/>
                <w:sz w:val="18"/>
                <w:szCs w:val="22"/>
                <w:lang w:eastAsia="en-US"/>
              </w:rPr>
              <w:t>Woda przemysłowa</w:t>
            </w:r>
          </w:p>
        </w:tc>
        <w:tc>
          <w:tcPr>
            <w:tcW w:w="3969" w:type="dxa"/>
            <w:vAlign w:val="center"/>
          </w:tcPr>
          <w:p w14:paraId="6BC7420F" w14:textId="4195BD84" w:rsidR="00F90758" w:rsidRPr="001A09DF" w:rsidRDefault="00F90758" w:rsidP="003A098A">
            <w:pPr>
              <w:autoSpaceDE w:val="0"/>
              <w:jc w:val="center"/>
              <w:rPr>
                <w:rFonts w:ascii="Arial" w:eastAsiaTheme="minorHAnsi" w:hAnsi="Arial" w:cs="Arial"/>
                <w:sz w:val="18"/>
                <w:szCs w:val="22"/>
                <w:lang w:eastAsia="en-US"/>
              </w:rPr>
            </w:pPr>
            <w:r w:rsidRPr="001A09DF">
              <w:rPr>
                <w:rFonts w:ascii="Arial" w:eastAsiaTheme="minorHAnsi" w:hAnsi="Arial" w:cs="Arial"/>
                <w:sz w:val="18"/>
                <w:szCs w:val="22"/>
                <w:lang w:eastAsia="en-US"/>
              </w:rPr>
              <w:t>95 000</w:t>
            </w:r>
          </w:p>
        </w:tc>
      </w:tr>
      <w:tr w:rsidR="00F90758" w:rsidRPr="00ED06AD" w14:paraId="5BF26B56" w14:textId="77777777" w:rsidTr="009D0E99">
        <w:trPr>
          <w:trHeight w:val="295"/>
        </w:trPr>
        <w:tc>
          <w:tcPr>
            <w:tcW w:w="567" w:type="dxa"/>
            <w:vAlign w:val="center"/>
          </w:tcPr>
          <w:p w14:paraId="2C088F7C" w14:textId="77777777" w:rsidR="00F90758" w:rsidRPr="00ED06AD" w:rsidRDefault="00F90758" w:rsidP="003A098A">
            <w:pPr>
              <w:autoSpaceDE w:val="0"/>
              <w:jc w:val="center"/>
              <w:rPr>
                <w:rFonts w:ascii="Arial" w:eastAsiaTheme="minorHAnsi" w:hAnsi="Arial" w:cs="Arial"/>
                <w:sz w:val="18"/>
                <w:szCs w:val="22"/>
                <w:lang w:eastAsia="en-US"/>
              </w:rPr>
            </w:pPr>
            <w:r w:rsidRPr="00ED06AD">
              <w:rPr>
                <w:rFonts w:ascii="Arial" w:eastAsiaTheme="minorHAnsi" w:hAnsi="Arial" w:cs="Arial"/>
                <w:sz w:val="18"/>
                <w:szCs w:val="22"/>
                <w:lang w:eastAsia="en-US"/>
              </w:rPr>
              <w:t>3.</w:t>
            </w:r>
          </w:p>
        </w:tc>
        <w:tc>
          <w:tcPr>
            <w:tcW w:w="3927" w:type="dxa"/>
            <w:vAlign w:val="center"/>
          </w:tcPr>
          <w:p w14:paraId="5F755D9D" w14:textId="77777777" w:rsidR="00F90758" w:rsidRPr="001A09DF" w:rsidRDefault="00F90758" w:rsidP="003A098A">
            <w:pPr>
              <w:autoSpaceDE w:val="0"/>
              <w:jc w:val="center"/>
              <w:rPr>
                <w:rFonts w:eastAsiaTheme="minorHAnsi"/>
                <w:sz w:val="18"/>
                <w:szCs w:val="22"/>
              </w:rPr>
            </w:pPr>
            <w:r w:rsidRPr="001A09DF">
              <w:rPr>
                <w:rFonts w:ascii="Arial" w:eastAsiaTheme="minorHAnsi" w:hAnsi="Arial" w:cs="Arial"/>
                <w:sz w:val="18"/>
                <w:szCs w:val="22"/>
                <w:lang w:eastAsia="en-US"/>
              </w:rPr>
              <w:t xml:space="preserve">Woda na potrzeby wyłączenia instalacji tj. do chłodzenia maszyn i urządzeń w tym </w:t>
            </w:r>
            <w:r w:rsidRPr="001A09DF">
              <w:rPr>
                <w:rFonts w:ascii="Arial" w:eastAsiaTheme="minorHAnsi" w:hAnsi="Arial" w:cs="Arial"/>
                <w:sz w:val="18"/>
                <w:szCs w:val="22"/>
                <w:lang w:eastAsia="en-US"/>
              </w:rPr>
              <w:br/>
              <w:t xml:space="preserve">w szczególności pieców próżniowych (przewidywany czas chłodzenia wynosi </w:t>
            </w:r>
            <w:r w:rsidRPr="001A09DF">
              <w:rPr>
                <w:rFonts w:ascii="Arial" w:eastAsiaTheme="minorHAnsi" w:hAnsi="Arial" w:cs="Arial"/>
                <w:sz w:val="18"/>
                <w:szCs w:val="22"/>
                <w:lang w:eastAsia="en-US"/>
              </w:rPr>
              <w:br/>
              <w:t>ok 4 doby)</w:t>
            </w:r>
          </w:p>
        </w:tc>
        <w:tc>
          <w:tcPr>
            <w:tcW w:w="3969" w:type="dxa"/>
            <w:vAlign w:val="center"/>
          </w:tcPr>
          <w:p w14:paraId="34953A82" w14:textId="77777777" w:rsidR="00F90758" w:rsidRPr="001A09DF" w:rsidRDefault="00F90758" w:rsidP="003A098A">
            <w:pPr>
              <w:autoSpaceDE w:val="0"/>
              <w:jc w:val="center"/>
              <w:rPr>
                <w:rFonts w:ascii="Arial" w:eastAsiaTheme="minorHAnsi" w:hAnsi="Arial" w:cs="Arial"/>
                <w:sz w:val="18"/>
                <w:szCs w:val="22"/>
                <w:lang w:eastAsia="en-US"/>
              </w:rPr>
            </w:pPr>
            <w:r w:rsidRPr="001A09DF">
              <w:rPr>
                <w:rFonts w:ascii="Arial" w:eastAsiaTheme="minorHAnsi" w:hAnsi="Arial" w:cs="Arial"/>
                <w:sz w:val="18"/>
                <w:szCs w:val="22"/>
                <w:lang w:eastAsia="en-US"/>
              </w:rPr>
              <w:t xml:space="preserve">160 </w:t>
            </w:r>
          </w:p>
        </w:tc>
      </w:tr>
    </w:tbl>
    <w:p w14:paraId="2A16AA78" w14:textId="77777777" w:rsidR="00D44F90" w:rsidRDefault="00D44F90" w:rsidP="00F90758">
      <w:pPr>
        <w:spacing w:before="120" w:after="120" w:line="276" w:lineRule="auto"/>
        <w:jc w:val="both"/>
        <w:rPr>
          <w:rFonts w:ascii="Arial" w:eastAsiaTheme="minorHAnsi" w:hAnsi="Arial" w:cs="Arial"/>
          <w:b/>
        </w:rPr>
      </w:pPr>
    </w:p>
    <w:p w14:paraId="7E0CA179" w14:textId="305AE52D" w:rsidR="00F90758" w:rsidRPr="001A09DF" w:rsidRDefault="00F90758" w:rsidP="00F90758">
      <w:pPr>
        <w:spacing w:before="120" w:after="120" w:line="276" w:lineRule="auto"/>
        <w:jc w:val="both"/>
        <w:rPr>
          <w:rFonts w:eastAsiaTheme="minorHAnsi"/>
        </w:rPr>
      </w:pPr>
      <w:r w:rsidRPr="001A09DF">
        <w:rPr>
          <w:rFonts w:ascii="Arial" w:eastAsiaTheme="minorHAnsi" w:hAnsi="Arial" w:cs="Arial"/>
          <w:b/>
        </w:rPr>
        <w:t>V.2</w:t>
      </w:r>
      <w:r w:rsidRPr="001A09DF">
        <w:rPr>
          <w:rFonts w:ascii="Arial" w:eastAsiaTheme="minorHAnsi" w:hAnsi="Arial" w:cs="Arial"/>
        </w:rPr>
        <w:t>.</w:t>
      </w:r>
      <w:r w:rsidRPr="001A09DF">
        <w:rPr>
          <w:rFonts w:ascii="Arial" w:eastAsiaTheme="minorHAnsi" w:hAnsi="Arial" w:cs="Arial"/>
          <w:b/>
        </w:rPr>
        <w:t xml:space="preserve"> Ilość surowców i materiałów stosowanych w produkcji i pracach pomocniczych</w:t>
      </w:r>
    </w:p>
    <w:p w14:paraId="459B99FD" w14:textId="77777777" w:rsidR="00F90758" w:rsidRPr="001A09DF" w:rsidRDefault="00F90758" w:rsidP="00F90758">
      <w:pPr>
        <w:spacing w:after="120" w:line="276" w:lineRule="auto"/>
        <w:jc w:val="both"/>
        <w:rPr>
          <w:rFonts w:ascii="Arial" w:eastAsiaTheme="minorHAnsi" w:hAnsi="Arial" w:cs="Arial"/>
          <w:b/>
          <w:sz w:val="20"/>
        </w:rPr>
      </w:pPr>
      <w:r w:rsidRPr="001A09DF">
        <w:rPr>
          <w:rFonts w:ascii="Arial" w:eastAsiaTheme="minorHAnsi" w:hAnsi="Arial" w:cs="Arial"/>
          <w:b/>
          <w:sz w:val="20"/>
        </w:rPr>
        <w:t>Tabela 12</w:t>
      </w:r>
    </w:p>
    <w:tbl>
      <w:tblPr>
        <w:tblStyle w:val="Tabela-Siatka10"/>
        <w:tblW w:w="8975" w:type="dxa"/>
        <w:tblLayout w:type="fixed"/>
        <w:tblLook w:val="04A0" w:firstRow="1" w:lastRow="0" w:firstColumn="1" w:lastColumn="0" w:noHBand="0" w:noVBand="1"/>
        <w:tblCaption w:val="Tabela określająca zużycie materiałów"/>
        <w:tblDescription w:val="Tabela składa się z 4 kolumn oraz 48 wierszy (z wyłaczeniem nagłówka) w tabeli okreslono rodzaj materiału i jego zuzycie w tonach na rok.Instalacja w producji zużywa ok  10 000 rocznie ton stow metali ."/>
      </w:tblPr>
      <w:tblGrid>
        <w:gridCol w:w="598"/>
        <w:gridCol w:w="4787"/>
        <w:gridCol w:w="1645"/>
        <w:gridCol w:w="1945"/>
      </w:tblGrid>
      <w:tr w:rsidR="00F90758" w:rsidRPr="00ED06AD" w14:paraId="146CE3F1" w14:textId="77777777" w:rsidTr="00E023EA">
        <w:trPr>
          <w:trHeight w:val="20"/>
          <w:tblHeader/>
        </w:trPr>
        <w:tc>
          <w:tcPr>
            <w:tcW w:w="598" w:type="dxa"/>
          </w:tcPr>
          <w:p w14:paraId="7D6F62A3" w14:textId="77777777" w:rsidR="00F90758" w:rsidRPr="0067590D" w:rsidRDefault="00F90758" w:rsidP="003A098A">
            <w:pPr>
              <w:jc w:val="center"/>
              <w:rPr>
                <w:rFonts w:ascii="Arial" w:eastAsiaTheme="minorHAnsi" w:hAnsi="Arial" w:cs="Arial"/>
                <w:b/>
                <w:color w:val="000000" w:themeColor="text1"/>
                <w:sz w:val="18"/>
                <w:szCs w:val="18"/>
              </w:rPr>
            </w:pPr>
            <w:r w:rsidRPr="0067590D">
              <w:rPr>
                <w:rFonts w:ascii="Arial" w:eastAsiaTheme="minorHAnsi" w:hAnsi="Arial" w:cs="Arial"/>
                <w:b/>
                <w:color w:val="000000" w:themeColor="text1"/>
                <w:sz w:val="18"/>
                <w:szCs w:val="18"/>
              </w:rPr>
              <w:t>Lp.</w:t>
            </w:r>
          </w:p>
        </w:tc>
        <w:tc>
          <w:tcPr>
            <w:tcW w:w="4787" w:type="dxa"/>
          </w:tcPr>
          <w:p w14:paraId="3527FE5A" w14:textId="77777777" w:rsidR="00F90758" w:rsidRPr="0067590D" w:rsidRDefault="00F90758" w:rsidP="003A098A">
            <w:pPr>
              <w:jc w:val="center"/>
              <w:rPr>
                <w:rFonts w:ascii="Arial" w:eastAsiaTheme="minorHAnsi" w:hAnsi="Arial" w:cs="Arial"/>
                <w:b/>
                <w:color w:val="000000" w:themeColor="text1"/>
                <w:sz w:val="18"/>
                <w:szCs w:val="18"/>
              </w:rPr>
            </w:pPr>
            <w:r w:rsidRPr="0067590D">
              <w:rPr>
                <w:rFonts w:ascii="Arial" w:eastAsiaTheme="minorHAnsi" w:hAnsi="Arial" w:cs="Arial"/>
                <w:b/>
                <w:color w:val="000000" w:themeColor="text1"/>
                <w:sz w:val="18"/>
                <w:szCs w:val="18"/>
              </w:rPr>
              <w:t>Rodzaj materiałów i surowców</w:t>
            </w:r>
          </w:p>
        </w:tc>
        <w:tc>
          <w:tcPr>
            <w:tcW w:w="1645" w:type="dxa"/>
          </w:tcPr>
          <w:p w14:paraId="5A559557" w14:textId="77777777" w:rsidR="00F90758" w:rsidRPr="0067590D" w:rsidRDefault="00F90758" w:rsidP="003A098A">
            <w:pPr>
              <w:jc w:val="center"/>
              <w:rPr>
                <w:rFonts w:ascii="Arial" w:eastAsiaTheme="minorHAnsi" w:hAnsi="Arial" w:cs="Arial"/>
                <w:b/>
                <w:color w:val="000000" w:themeColor="text1"/>
                <w:sz w:val="18"/>
                <w:szCs w:val="18"/>
              </w:rPr>
            </w:pPr>
            <w:r w:rsidRPr="0067590D">
              <w:rPr>
                <w:rFonts w:ascii="Arial" w:eastAsiaTheme="minorHAnsi" w:hAnsi="Arial" w:cs="Arial"/>
                <w:b/>
                <w:color w:val="000000" w:themeColor="text1"/>
                <w:sz w:val="18"/>
                <w:szCs w:val="18"/>
              </w:rPr>
              <w:t>Jednostka</w:t>
            </w:r>
          </w:p>
        </w:tc>
        <w:tc>
          <w:tcPr>
            <w:tcW w:w="1945" w:type="dxa"/>
          </w:tcPr>
          <w:p w14:paraId="204F11DC" w14:textId="77777777" w:rsidR="00F90758" w:rsidRPr="0067590D" w:rsidRDefault="00F90758" w:rsidP="003A098A">
            <w:pPr>
              <w:jc w:val="center"/>
              <w:rPr>
                <w:rFonts w:ascii="Arial" w:eastAsiaTheme="minorHAnsi" w:hAnsi="Arial" w:cs="Arial"/>
                <w:b/>
                <w:color w:val="000000" w:themeColor="text1"/>
                <w:sz w:val="18"/>
                <w:szCs w:val="18"/>
              </w:rPr>
            </w:pPr>
            <w:r w:rsidRPr="0067590D">
              <w:rPr>
                <w:rFonts w:ascii="Arial" w:eastAsiaTheme="minorHAnsi" w:hAnsi="Arial" w:cs="Arial"/>
                <w:b/>
                <w:color w:val="000000" w:themeColor="text1"/>
                <w:sz w:val="18"/>
                <w:szCs w:val="18"/>
              </w:rPr>
              <w:t>Zużycie</w:t>
            </w:r>
          </w:p>
        </w:tc>
      </w:tr>
      <w:tr w:rsidR="00F90758" w:rsidRPr="00ED06AD" w14:paraId="3DE37307" w14:textId="77777777" w:rsidTr="00E023EA">
        <w:trPr>
          <w:trHeight w:val="20"/>
        </w:trPr>
        <w:tc>
          <w:tcPr>
            <w:tcW w:w="598" w:type="dxa"/>
          </w:tcPr>
          <w:p w14:paraId="30713ED0" w14:textId="77777777" w:rsidR="00F90758" w:rsidRPr="0067590D" w:rsidRDefault="00F90758" w:rsidP="003A098A">
            <w:pPr>
              <w:numPr>
                <w:ilvl w:val="0"/>
                <w:numId w:val="51"/>
              </w:numPr>
              <w:contextualSpacing/>
              <w:jc w:val="center"/>
              <w:rPr>
                <w:rFonts w:ascii="Arial" w:eastAsiaTheme="minorHAnsi" w:hAnsi="Arial" w:cs="Arial"/>
                <w:color w:val="000000" w:themeColor="text1"/>
                <w:sz w:val="18"/>
                <w:szCs w:val="18"/>
              </w:rPr>
            </w:pPr>
          </w:p>
        </w:tc>
        <w:tc>
          <w:tcPr>
            <w:tcW w:w="4787" w:type="dxa"/>
          </w:tcPr>
          <w:p w14:paraId="03837620" w14:textId="77777777" w:rsidR="00F90758" w:rsidRPr="0067590D" w:rsidRDefault="00F90758" w:rsidP="003A098A">
            <w:pP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Chlorek cynku</w:t>
            </w:r>
          </w:p>
        </w:tc>
        <w:tc>
          <w:tcPr>
            <w:tcW w:w="1645" w:type="dxa"/>
          </w:tcPr>
          <w:p w14:paraId="655764D1"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Mg/rok</w:t>
            </w:r>
          </w:p>
        </w:tc>
        <w:tc>
          <w:tcPr>
            <w:tcW w:w="1945" w:type="dxa"/>
          </w:tcPr>
          <w:p w14:paraId="64C392CB"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78</w:t>
            </w:r>
          </w:p>
        </w:tc>
      </w:tr>
      <w:tr w:rsidR="00F90758" w:rsidRPr="00ED06AD" w14:paraId="0A24699F" w14:textId="77777777" w:rsidTr="00E023EA">
        <w:trPr>
          <w:trHeight w:val="20"/>
        </w:trPr>
        <w:tc>
          <w:tcPr>
            <w:tcW w:w="598" w:type="dxa"/>
          </w:tcPr>
          <w:p w14:paraId="59C0A1FE" w14:textId="77777777" w:rsidR="00F90758" w:rsidRPr="0067590D" w:rsidRDefault="00F90758" w:rsidP="003A098A">
            <w:pPr>
              <w:numPr>
                <w:ilvl w:val="0"/>
                <w:numId w:val="51"/>
              </w:numPr>
              <w:contextualSpacing/>
              <w:jc w:val="center"/>
              <w:rPr>
                <w:rFonts w:ascii="Arial" w:eastAsiaTheme="minorHAnsi" w:hAnsi="Arial" w:cs="Arial"/>
                <w:color w:val="000000" w:themeColor="text1"/>
                <w:sz w:val="18"/>
                <w:szCs w:val="18"/>
              </w:rPr>
            </w:pPr>
          </w:p>
        </w:tc>
        <w:tc>
          <w:tcPr>
            <w:tcW w:w="4787" w:type="dxa"/>
          </w:tcPr>
          <w:p w14:paraId="4E136DEE" w14:textId="77777777" w:rsidR="00F90758" w:rsidRPr="0067590D" w:rsidRDefault="00F90758" w:rsidP="003A098A">
            <w:pP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Antracyt/pył węglowy</w:t>
            </w:r>
          </w:p>
        </w:tc>
        <w:tc>
          <w:tcPr>
            <w:tcW w:w="1645" w:type="dxa"/>
          </w:tcPr>
          <w:p w14:paraId="5A6D2970"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Mg/rok</w:t>
            </w:r>
          </w:p>
        </w:tc>
        <w:tc>
          <w:tcPr>
            <w:tcW w:w="1945" w:type="dxa"/>
          </w:tcPr>
          <w:p w14:paraId="28DB8FB2"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4000</w:t>
            </w:r>
          </w:p>
        </w:tc>
      </w:tr>
      <w:tr w:rsidR="00F90758" w:rsidRPr="00ED06AD" w14:paraId="6C59C556" w14:textId="77777777" w:rsidTr="00E023EA">
        <w:trPr>
          <w:trHeight w:val="20"/>
        </w:trPr>
        <w:tc>
          <w:tcPr>
            <w:tcW w:w="598" w:type="dxa"/>
          </w:tcPr>
          <w:p w14:paraId="31F4B6F4" w14:textId="77777777" w:rsidR="00F90758" w:rsidRPr="0067590D" w:rsidRDefault="00F90758" w:rsidP="003A098A">
            <w:pPr>
              <w:numPr>
                <w:ilvl w:val="0"/>
                <w:numId w:val="51"/>
              </w:numPr>
              <w:contextualSpacing/>
              <w:jc w:val="center"/>
              <w:rPr>
                <w:rFonts w:ascii="Arial" w:eastAsiaTheme="minorHAnsi" w:hAnsi="Arial" w:cs="Arial"/>
                <w:color w:val="000000" w:themeColor="text1"/>
                <w:sz w:val="18"/>
                <w:szCs w:val="18"/>
              </w:rPr>
            </w:pPr>
          </w:p>
        </w:tc>
        <w:tc>
          <w:tcPr>
            <w:tcW w:w="4787" w:type="dxa"/>
          </w:tcPr>
          <w:p w14:paraId="141B7F57" w14:textId="77777777" w:rsidR="00F90758" w:rsidRPr="0067590D" w:rsidRDefault="00F90758" w:rsidP="003A098A">
            <w:pP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Kamień wapienny</w:t>
            </w:r>
          </w:p>
        </w:tc>
        <w:tc>
          <w:tcPr>
            <w:tcW w:w="1645" w:type="dxa"/>
          </w:tcPr>
          <w:p w14:paraId="7DF0F821"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Mg/rok</w:t>
            </w:r>
          </w:p>
        </w:tc>
        <w:tc>
          <w:tcPr>
            <w:tcW w:w="1945" w:type="dxa"/>
          </w:tcPr>
          <w:p w14:paraId="206C0DCA"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2050</w:t>
            </w:r>
          </w:p>
        </w:tc>
      </w:tr>
      <w:tr w:rsidR="00F90758" w:rsidRPr="00ED06AD" w14:paraId="58FFC1C1" w14:textId="77777777" w:rsidTr="00E023EA">
        <w:trPr>
          <w:trHeight w:val="20"/>
        </w:trPr>
        <w:tc>
          <w:tcPr>
            <w:tcW w:w="598" w:type="dxa"/>
          </w:tcPr>
          <w:p w14:paraId="4AF474F8" w14:textId="77777777" w:rsidR="00F90758" w:rsidRPr="0067590D" w:rsidRDefault="00F90758" w:rsidP="003A098A">
            <w:pPr>
              <w:numPr>
                <w:ilvl w:val="0"/>
                <w:numId w:val="51"/>
              </w:numPr>
              <w:contextualSpacing/>
              <w:jc w:val="center"/>
              <w:rPr>
                <w:rFonts w:ascii="Arial" w:eastAsiaTheme="minorHAnsi" w:hAnsi="Arial" w:cs="Arial"/>
                <w:color w:val="000000" w:themeColor="text1"/>
                <w:sz w:val="18"/>
                <w:szCs w:val="18"/>
              </w:rPr>
            </w:pPr>
          </w:p>
        </w:tc>
        <w:tc>
          <w:tcPr>
            <w:tcW w:w="4787" w:type="dxa"/>
            <w:vAlign w:val="center"/>
          </w:tcPr>
          <w:p w14:paraId="1F382A55" w14:textId="77777777" w:rsidR="00F90758" w:rsidRPr="0067590D" w:rsidRDefault="00F90758" w:rsidP="003A098A">
            <w:pP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Krzemionka oraz kruszywo mineralne z okładzin piecowych</w:t>
            </w:r>
          </w:p>
        </w:tc>
        <w:tc>
          <w:tcPr>
            <w:tcW w:w="1645" w:type="dxa"/>
          </w:tcPr>
          <w:p w14:paraId="48BCC95C"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Mg/rok</w:t>
            </w:r>
          </w:p>
        </w:tc>
        <w:tc>
          <w:tcPr>
            <w:tcW w:w="1945" w:type="dxa"/>
          </w:tcPr>
          <w:p w14:paraId="0D859708"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3800</w:t>
            </w:r>
          </w:p>
        </w:tc>
      </w:tr>
      <w:tr w:rsidR="00F90758" w:rsidRPr="00ED06AD" w14:paraId="50C14343" w14:textId="77777777" w:rsidTr="00E023EA">
        <w:trPr>
          <w:trHeight w:val="20"/>
        </w:trPr>
        <w:tc>
          <w:tcPr>
            <w:tcW w:w="598" w:type="dxa"/>
          </w:tcPr>
          <w:p w14:paraId="66B8FDA0" w14:textId="77777777" w:rsidR="00F90758" w:rsidRPr="0067590D" w:rsidRDefault="00F90758" w:rsidP="003A098A">
            <w:pPr>
              <w:numPr>
                <w:ilvl w:val="0"/>
                <w:numId w:val="51"/>
              </w:numPr>
              <w:contextualSpacing/>
              <w:jc w:val="center"/>
              <w:rPr>
                <w:rFonts w:ascii="Arial" w:eastAsiaTheme="minorHAnsi" w:hAnsi="Arial" w:cs="Arial"/>
                <w:color w:val="000000" w:themeColor="text1"/>
                <w:sz w:val="18"/>
                <w:szCs w:val="18"/>
              </w:rPr>
            </w:pPr>
          </w:p>
        </w:tc>
        <w:tc>
          <w:tcPr>
            <w:tcW w:w="4787" w:type="dxa"/>
          </w:tcPr>
          <w:p w14:paraId="61E6CE45" w14:textId="77777777" w:rsidR="00F90758" w:rsidRPr="0067590D" w:rsidRDefault="00F90758" w:rsidP="003A098A">
            <w:pP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Węglan sodu</w:t>
            </w:r>
          </w:p>
        </w:tc>
        <w:tc>
          <w:tcPr>
            <w:tcW w:w="1645" w:type="dxa"/>
          </w:tcPr>
          <w:p w14:paraId="6E842387"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Mg/rok</w:t>
            </w:r>
          </w:p>
        </w:tc>
        <w:tc>
          <w:tcPr>
            <w:tcW w:w="1945" w:type="dxa"/>
          </w:tcPr>
          <w:p w14:paraId="5E53D28D"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400</w:t>
            </w:r>
          </w:p>
        </w:tc>
      </w:tr>
      <w:tr w:rsidR="00F90758" w:rsidRPr="00ED06AD" w14:paraId="464A5F10" w14:textId="77777777" w:rsidTr="00E023EA">
        <w:trPr>
          <w:trHeight w:val="20"/>
        </w:trPr>
        <w:tc>
          <w:tcPr>
            <w:tcW w:w="598" w:type="dxa"/>
          </w:tcPr>
          <w:p w14:paraId="213E4B97" w14:textId="77777777" w:rsidR="00F90758" w:rsidRPr="0067590D" w:rsidRDefault="00F90758" w:rsidP="003A098A">
            <w:pPr>
              <w:numPr>
                <w:ilvl w:val="0"/>
                <w:numId w:val="51"/>
              </w:numPr>
              <w:contextualSpacing/>
              <w:jc w:val="center"/>
              <w:rPr>
                <w:rFonts w:ascii="Arial" w:eastAsiaTheme="minorHAnsi" w:hAnsi="Arial" w:cs="Arial"/>
                <w:color w:val="000000" w:themeColor="text1"/>
                <w:sz w:val="18"/>
                <w:szCs w:val="18"/>
              </w:rPr>
            </w:pPr>
          </w:p>
        </w:tc>
        <w:tc>
          <w:tcPr>
            <w:tcW w:w="4787" w:type="dxa"/>
          </w:tcPr>
          <w:p w14:paraId="6DE6A90F" w14:textId="77777777" w:rsidR="00F90758" w:rsidRPr="0067590D" w:rsidRDefault="00F90758" w:rsidP="003A098A">
            <w:pP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Siarka</w:t>
            </w:r>
          </w:p>
        </w:tc>
        <w:tc>
          <w:tcPr>
            <w:tcW w:w="1645" w:type="dxa"/>
          </w:tcPr>
          <w:p w14:paraId="44F0900C"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Mg/rok</w:t>
            </w:r>
          </w:p>
        </w:tc>
        <w:tc>
          <w:tcPr>
            <w:tcW w:w="1945" w:type="dxa"/>
          </w:tcPr>
          <w:p w14:paraId="5BD2EFE7"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180</w:t>
            </w:r>
          </w:p>
        </w:tc>
      </w:tr>
      <w:tr w:rsidR="00F90758" w:rsidRPr="00ED06AD" w14:paraId="35267667" w14:textId="77777777" w:rsidTr="00E023EA">
        <w:trPr>
          <w:trHeight w:val="20"/>
        </w:trPr>
        <w:tc>
          <w:tcPr>
            <w:tcW w:w="598" w:type="dxa"/>
          </w:tcPr>
          <w:p w14:paraId="2E2DC31A" w14:textId="77777777" w:rsidR="00F90758" w:rsidRPr="0067590D" w:rsidRDefault="00F90758" w:rsidP="003A098A">
            <w:pPr>
              <w:numPr>
                <w:ilvl w:val="0"/>
                <w:numId w:val="51"/>
              </w:numPr>
              <w:contextualSpacing/>
              <w:jc w:val="center"/>
              <w:rPr>
                <w:rFonts w:ascii="Arial" w:eastAsiaTheme="minorHAnsi" w:hAnsi="Arial" w:cs="Arial"/>
                <w:color w:val="000000" w:themeColor="text1"/>
                <w:sz w:val="18"/>
                <w:szCs w:val="18"/>
              </w:rPr>
            </w:pPr>
          </w:p>
        </w:tc>
        <w:tc>
          <w:tcPr>
            <w:tcW w:w="4787" w:type="dxa"/>
          </w:tcPr>
          <w:p w14:paraId="2CA29191" w14:textId="77777777" w:rsidR="00F90758" w:rsidRPr="0067590D" w:rsidRDefault="00F90758" w:rsidP="003A098A">
            <w:pP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Aluminium</w:t>
            </w:r>
          </w:p>
        </w:tc>
        <w:tc>
          <w:tcPr>
            <w:tcW w:w="1645" w:type="dxa"/>
          </w:tcPr>
          <w:p w14:paraId="73B72856"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Mg/rok</w:t>
            </w:r>
          </w:p>
        </w:tc>
        <w:tc>
          <w:tcPr>
            <w:tcW w:w="1945" w:type="dxa"/>
          </w:tcPr>
          <w:p w14:paraId="54936214"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150</w:t>
            </w:r>
          </w:p>
        </w:tc>
      </w:tr>
      <w:tr w:rsidR="00F90758" w:rsidRPr="00ED06AD" w14:paraId="5769D8E2" w14:textId="77777777" w:rsidTr="00E023EA">
        <w:trPr>
          <w:trHeight w:val="20"/>
        </w:trPr>
        <w:tc>
          <w:tcPr>
            <w:tcW w:w="598" w:type="dxa"/>
          </w:tcPr>
          <w:p w14:paraId="1F991ECB" w14:textId="77777777" w:rsidR="00F90758" w:rsidRPr="0067590D" w:rsidRDefault="00F90758" w:rsidP="003A098A">
            <w:pPr>
              <w:numPr>
                <w:ilvl w:val="0"/>
                <w:numId w:val="51"/>
              </w:numPr>
              <w:contextualSpacing/>
              <w:jc w:val="center"/>
              <w:rPr>
                <w:rFonts w:ascii="Arial" w:eastAsiaTheme="minorHAnsi" w:hAnsi="Arial" w:cs="Arial"/>
                <w:color w:val="000000" w:themeColor="text1"/>
                <w:sz w:val="18"/>
                <w:szCs w:val="18"/>
              </w:rPr>
            </w:pPr>
          </w:p>
        </w:tc>
        <w:tc>
          <w:tcPr>
            <w:tcW w:w="4787" w:type="dxa"/>
          </w:tcPr>
          <w:p w14:paraId="503F0F43" w14:textId="77777777" w:rsidR="00F90758" w:rsidRPr="0067590D" w:rsidRDefault="00F90758" w:rsidP="003A098A">
            <w:pP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 xml:space="preserve">Chlorek amonu (salmiak) - proces rafinacji, </w:t>
            </w:r>
          </w:p>
        </w:tc>
        <w:tc>
          <w:tcPr>
            <w:tcW w:w="1645" w:type="dxa"/>
          </w:tcPr>
          <w:p w14:paraId="1E395C0D"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Mg/rok</w:t>
            </w:r>
          </w:p>
        </w:tc>
        <w:tc>
          <w:tcPr>
            <w:tcW w:w="1945" w:type="dxa"/>
          </w:tcPr>
          <w:p w14:paraId="198D28FB"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75</w:t>
            </w:r>
          </w:p>
        </w:tc>
      </w:tr>
      <w:tr w:rsidR="00F90758" w:rsidRPr="00ED06AD" w14:paraId="0A866E2F" w14:textId="77777777" w:rsidTr="00E023EA">
        <w:trPr>
          <w:trHeight w:val="20"/>
        </w:trPr>
        <w:tc>
          <w:tcPr>
            <w:tcW w:w="598" w:type="dxa"/>
          </w:tcPr>
          <w:p w14:paraId="12B23CAE" w14:textId="77777777" w:rsidR="00F90758" w:rsidRPr="0067590D" w:rsidRDefault="00F90758" w:rsidP="003A098A">
            <w:pPr>
              <w:numPr>
                <w:ilvl w:val="0"/>
                <w:numId w:val="51"/>
              </w:numPr>
              <w:contextualSpacing/>
              <w:jc w:val="center"/>
              <w:rPr>
                <w:rFonts w:ascii="Arial" w:eastAsiaTheme="minorHAnsi" w:hAnsi="Arial" w:cs="Arial"/>
                <w:color w:val="000000" w:themeColor="text1"/>
                <w:sz w:val="18"/>
                <w:szCs w:val="18"/>
              </w:rPr>
            </w:pPr>
          </w:p>
        </w:tc>
        <w:tc>
          <w:tcPr>
            <w:tcW w:w="4787" w:type="dxa"/>
          </w:tcPr>
          <w:p w14:paraId="5ACEAC3C" w14:textId="77777777" w:rsidR="00F90758" w:rsidRPr="0067590D" w:rsidRDefault="00F90758" w:rsidP="003A098A">
            <w:pP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Wodorotlenek sodu (soda kaustyczna)</w:t>
            </w:r>
          </w:p>
        </w:tc>
        <w:tc>
          <w:tcPr>
            <w:tcW w:w="1645" w:type="dxa"/>
          </w:tcPr>
          <w:p w14:paraId="45B26F82"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Mg/rok</w:t>
            </w:r>
          </w:p>
        </w:tc>
        <w:tc>
          <w:tcPr>
            <w:tcW w:w="1945" w:type="dxa"/>
          </w:tcPr>
          <w:p w14:paraId="696CB5C6"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200</w:t>
            </w:r>
          </w:p>
        </w:tc>
      </w:tr>
      <w:tr w:rsidR="00F90758" w:rsidRPr="00ED06AD" w14:paraId="18AD5DEA" w14:textId="77777777" w:rsidTr="00E023EA">
        <w:trPr>
          <w:trHeight w:val="20"/>
        </w:trPr>
        <w:tc>
          <w:tcPr>
            <w:tcW w:w="598" w:type="dxa"/>
          </w:tcPr>
          <w:p w14:paraId="623DC136" w14:textId="77777777" w:rsidR="00F90758" w:rsidRPr="0067590D" w:rsidRDefault="00F90758" w:rsidP="003A098A">
            <w:pPr>
              <w:numPr>
                <w:ilvl w:val="0"/>
                <w:numId w:val="51"/>
              </w:numPr>
              <w:contextualSpacing/>
              <w:jc w:val="center"/>
              <w:rPr>
                <w:rFonts w:ascii="Arial" w:eastAsiaTheme="minorHAnsi" w:hAnsi="Arial" w:cs="Arial"/>
                <w:color w:val="000000" w:themeColor="text1"/>
                <w:sz w:val="18"/>
                <w:szCs w:val="18"/>
              </w:rPr>
            </w:pPr>
          </w:p>
        </w:tc>
        <w:tc>
          <w:tcPr>
            <w:tcW w:w="4787" w:type="dxa"/>
          </w:tcPr>
          <w:p w14:paraId="762A2109" w14:textId="77777777" w:rsidR="00F90758" w:rsidRPr="0067590D" w:rsidRDefault="00F90758" w:rsidP="003A098A">
            <w:pP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Tlen</w:t>
            </w:r>
          </w:p>
        </w:tc>
        <w:tc>
          <w:tcPr>
            <w:tcW w:w="1645" w:type="dxa"/>
          </w:tcPr>
          <w:p w14:paraId="4942501A"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Mg/rok</w:t>
            </w:r>
          </w:p>
        </w:tc>
        <w:tc>
          <w:tcPr>
            <w:tcW w:w="1945" w:type="dxa"/>
          </w:tcPr>
          <w:p w14:paraId="1007DCC6"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13650</w:t>
            </w:r>
          </w:p>
        </w:tc>
      </w:tr>
      <w:tr w:rsidR="00F90758" w:rsidRPr="00ED06AD" w14:paraId="7C85B22C" w14:textId="77777777" w:rsidTr="00E023EA">
        <w:trPr>
          <w:trHeight w:val="20"/>
        </w:trPr>
        <w:tc>
          <w:tcPr>
            <w:tcW w:w="598" w:type="dxa"/>
          </w:tcPr>
          <w:p w14:paraId="4DF8A682" w14:textId="77777777" w:rsidR="00F90758" w:rsidRPr="0067590D" w:rsidRDefault="00F90758" w:rsidP="003A098A">
            <w:pPr>
              <w:numPr>
                <w:ilvl w:val="0"/>
                <w:numId w:val="51"/>
              </w:numPr>
              <w:contextualSpacing/>
              <w:jc w:val="center"/>
              <w:rPr>
                <w:rFonts w:ascii="Arial" w:eastAsiaTheme="minorHAnsi" w:hAnsi="Arial" w:cs="Arial"/>
                <w:color w:val="000000" w:themeColor="text1"/>
                <w:sz w:val="18"/>
                <w:szCs w:val="18"/>
              </w:rPr>
            </w:pPr>
          </w:p>
        </w:tc>
        <w:tc>
          <w:tcPr>
            <w:tcW w:w="4787" w:type="dxa"/>
          </w:tcPr>
          <w:p w14:paraId="5718B486" w14:textId="77777777" w:rsidR="00F90758" w:rsidRPr="0067590D" w:rsidRDefault="00F90758" w:rsidP="003A098A">
            <w:pP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Azotan sodu</w:t>
            </w:r>
          </w:p>
        </w:tc>
        <w:tc>
          <w:tcPr>
            <w:tcW w:w="1645" w:type="dxa"/>
          </w:tcPr>
          <w:p w14:paraId="69D256B6"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Mg/rok</w:t>
            </w:r>
          </w:p>
        </w:tc>
        <w:tc>
          <w:tcPr>
            <w:tcW w:w="1945" w:type="dxa"/>
          </w:tcPr>
          <w:p w14:paraId="455582BF"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50</w:t>
            </w:r>
          </w:p>
        </w:tc>
      </w:tr>
      <w:tr w:rsidR="00F90758" w:rsidRPr="00ED06AD" w14:paraId="6A95D115" w14:textId="77777777" w:rsidTr="00E023EA">
        <w:trPr>
          <w:trHeight w:val="20"/>
        </w:trPr>
        <w:tc>
          <w:tcPr>
            <w:tcW w:w="598" w:type="dxa"/>
          </w:tcPr>
          <w:p w14:paraId="30114B8E" w14:textId="77777777" w:rsidR="00F90758" w:rsidRPr="0067590D" w:rsidRDefault="00F90758" w:rsidP="003A098A">
            <w:pPr>
              <w:numPr>
                <w:ilvl w:val="0"/>
                <w:numId w:val="51"/>
              </w:numPr>
              <w:contextualSpacing/>
              <w:jc w:val="center"/>
              <w:rPr>
                <w:rFonts w:ascii="Arial" w:eastAsiaTheme="minorHAnsi" w:hAnsi="Arial" w:cs="Arial"/>
                <w:color w:val="000000" w:themeColor="text1"/>
                <w:sz w:val="18"/>
                <w:szCs w:val="18"/>
              </w:rPr>
            </w:pPr>
          </w:p>
        </w:tc>
        <w:tc>
          <w:tcPr>
            <w:tcW w:w="4787" w:type="dxa"/>
          </w:tcPr>
          <w:p w14:paraId="228C4CF2" w14:textId="77777777" w:rsidR="00F90758" w:rsidRPr="0067590D" w:rsidRDefault="00F90758" w:rsidP="003A098A">
            <w:pP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Arsen metaliczny</w:t>
            </w:r>
          </w:p>
        </w:tc>
        <w:tc>
          <w:tcPr>
            <w:tcW w:w="1645" w:type="dxa"/>
          </w:tcPr>
          <w:p w14:paraId="7B70A8E4"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Mg/rok</w:t>
            </w:r>
          </w:p>
        </w:tc>
        <w:tc>
          <w:tcPr>
            <w:tcW w:w="1945" w:type="dxa"/>
          </w:tcPr>
          <w:p w14:paraId="2C0C2FE3"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0,6</w:t>
            </w:r>
          </w:p>
        </w:tc>
      </w:tr>
      <w:tr w:rsidR="00F90758" w:rsidRPr="00ED06AD" w14:paraId="5CA14072" w14:textId="77777777" w:rsidTr="00E023EA">
        <w:trPr>
          <w:trHeight w:val="20"/>
        </w:trPr>
        <w:tc>
          <w:tcPr>
            <w:tcW w:w="598" w:type="dxa"/>
          </w:tcPr>
          <w:p w14:paraId="1083069F" w14:textId="77777777" w:rsidR="00F90758" w:rsidRPr="0067590D" w:rsidRDefault="00F90758" w:rsidP="003A098A">
            <w:pPr>
              <w:numPr>
                <w:ilvl w:val="0"/>
                <w:numId w:val="51"/>
              </w:numPr>
              <w:contextualSpacing/>
              <w:jc w:val="center"/>
              <w:rPr>
                <w:rFonts w:ascii="Arial" w:eastAsiaTheme="minorHAnsi" w:hAnsi="Arial" w:cs="Arial"/>
                <w:color w:val="000000" w:themeColor="text1"/>
                <w:sz w:val="18"/>
                <w:szCs w:val="18"/>
              </w:rPr>
            </w:pPr>
          </w:p>
        </w:tc>
        <w:tc>
          <w:tcPr>
            <w:tcW w:w="4787" w:type="dxa"/>
          </w:tcPr>
          <w:p w14:paraId="0DA1BC22" w14:textId="77777777" w:rsidR="00F90758" w:rsidRPr="0067590D" w:rsidRDefault="00F90758" w:rsidP="003A098A">
            <w:pP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Kadm metaliczny</w:t>
            </w:r>
          </w:p>
        </w:tc>
        <w:tc>
          <w:tcPr>
            <w:tcW w:w="1645" w:type="dxa"/>
          </w:tcPr>
          <w:p w14:paraId="10BB2AF0"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Mg/rok</w:t>
            </w:r>
          </w:p>
        </w:tc>
        <w:tc>
          <w:tcPr>
            <w:tcW w:w="1945" w:type="dxa"/>
          </w:tcPr>
          <w:p w14:paraId="776AF0B5"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1</w:t>
            </w:r>
          </w:p>
        </w:tc>
      </w:tr>
      <w:tr w:rsidR="00F90758" w:rsidRPr="00ED06AD" w14:paraId="1843AD10" w14:textId="77777777" w:rsidTr="00E023EA">
        <w:trPr>
          <w:trHeight w:val="20"/>
        </w:trPr>
        <w:tc>
          <w:tcPr>
            <w:tcW w:w="598" w:type="dxa"/>
          </w:tcPr>
          <w:p w14:paraId="31323673" w14:textId="77777777" w:rsidR="00F90758" w:rsidRPr="0067590D" w:rsidRDefault="00F90758" w:rsidP="003A098A">
            <w:pPr>
              <w:numPr>
                <w:ilvl w:val="0"/>
                <w:numId w:val="51"/>
              </w:numPr>
              <w:contextualSpacing/>
              <w:jc w:val="center"/>
              <w:rPr>
                <w:rFonts w:ascii="Arial" w:eastAsiaTheme="minorHAnsi" w:hAnsi="Arial" w:cs="Arial"/>
                <w:color w:val="000000" w:themeColor="text1"/>
                <w:sz w:val="18"/>
                <w:szCs w:val="18"/>
              </w:rPr>
            </w:pPr>
          </w:p>
        </w:tc>
        <w:tc>
          <w:tcPr>
            <w:tcW w:w="4787" w:type="dxa"/>
          </w:tcPr>
          <w:p w14:paraId="6E5F95DE" w14:textId="77777777" w:rsidR="00F90758" w:rsidRPr="0067590D" w:rsidRDefault="00F90758" w:rsidP="003A098A">
            <w:pP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Kwas solny techniczny</w:t>
            </w:r>
          </w:p>
        </w:tc>
        <w:tc>
          <w:tcPr>
            <w:tcW w:w="1645" w:type="dxa"/>
          </w:tcPr>
          <w:p w14:paraId="64055969"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Mg/rok</w:t>
            </w:r>
          </w:p>
        </w:tc>
        <w:tc>
          <w:tcPr>
            <w:tcW w:w="1945" w:type="dxa"/>
          </w:tcPr>
          <w:p w14:paraId="3C440369" w14:textId="3DE1B06C" w:rsidR="00F90758" w:rsidRPr="0067590D" w:rsidRDefault="00A93F95"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1300</w:t>
            </w:r>
          </w:p>
        </w:tc>
      </w:tr>
      <w:tr w:rsidR="00F90758" w:rsidRPr="00ED06AD" w14:paraId="3B4740FD" w14:textId="77777777" w:rsidTr="00E023EA">
        <w:trPr>
          <w:trHeight w:val="20"/>
        </w:trPr>
        <w:tc>
          <w:tcPr>
            <w:tcW w:w="598" w:type="dxa"/>
          </w:tcPr>
          <w:p w14:paraId="7752F116" w14:textId="77777777" w:rsidR="00F90758" w:rsidRPr="0067590D" w:rsidRDefault="00F90758" w:rsidP="003A098A">
            <w:pPr>
              <w:numPr>
                <w:ilvl w:val="0"/>
                <w:numId w:val="51"/>
              </w:numPr>
              <w:contextualSpacing/>
              <w:jc w:val="center"/>
              <w:rPr>
                <w:rFonts w:ascii="Arial" w:eastAsiaTheme="minorHAnsi" w:hAnsi="Arial" w:cs="Arial"/>
                <w:color w:val="000000" w:themeColor="text1"/>
                <w:sz w:val="18"/>
                <w:szCs w:val="18"/>
              </w:rPr>
            </w:pPr>
          </w:p>
        </w:tc>
        <w:tc>
          <w:tcPr>
            <w:tcW w:w="4787" w:type="dxa"/>
          </w:tcPr>
          <w:p w14:paraId="43F7D4A0" w14:textId="77777777" w:rsidR="00F90758" w:rsidRPr="0067590D" w:rsidRDefault="00F90758" w:rsidP="003A098A">
            <w:pP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Miedź</w:t>
            </w:r>
          </w:p>
        </w:tc>
        <w:tc>
          <w:tcPr>
            <w:tcW w:w="1645" w:type="dxa"/>
          </w:tcPr>
          <w:p w14:paraId="15A4CCE1"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Mg/rok</w:t>
            </w:r>
          </w:p>
        </w:tc>
        <w:tc>
          <w:tcPr>
            <w:tcW w:w="1945" w:type="dxa"/>
          </w:tcPr>
          <w:p w14:paraId="6E54838A"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100</w:t>
            </w:r>
          </w:p>
        </w:tc>
      </w:tr>
      <w:tr w:rsidR="00F90758" w:rsidRPr="00ED06AD" w14:paraId="2B2EDC4A" w14:textId="77777777" w:rsidTr="00E023EA">
        <w:trPr>
          <w:trHeight w:val="20"/>
        </w:trPr>
        <w:tc>
          <w:tcPr>
            <w:tcW w:w="598" w:type="dxa"/>
          </w:tcPr>
          <w:p w14:paraId="37950D7E" w14:textId="77777777" w:rsidR="00F90758" w:rsidRPr="0067590D" w:rsidRDefault="00F90758" w:rsidP="003A098A">
            <w:pPr>
              <w:numPr>
                <w:ilvl w:val="0"/>
                <w:numId w:val="51"/>
              </w:numPr>
              <w:contextualSpacing/>
              <w:jc w:val="center"/>
              <w:rPr>
                <w:rFonts w:ascii="Arial" w:eastAsiaTheme="minorHAnsi" w:hAnsi="Arial" w:cs="Arial"/>
                <w:color w:val="000000" w:themeColor="text1"/>
                <w:sz w:val="18"/>
                <w:szCs w:val="18"/>
              </w:rPr>
            </w:pPr>
          </w:p>
        </w:tc>
        <w:tc>
          <w:tcPr>
            <w:tcW w:w="4787" w:type="dxa"/>
          </w:tcPr>
          <w:p w14:paraId="6C335D9B" w14:textId="77777777" w:rsidR="00F90758" w:rsidRPr="0067590D" w:rsidRDefault="00F90758" w:rsidP="003A098A">
            <w:pP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Chlorek wapnia</w:t>
            </w:r>
          </w:p>
        </w:tc>
        <w:tc>
          <w:tcPr>
            <w:tcW w:w="1645" w:type="dxa"/>
          </w:tcPr>
          <w:p w14:paraId="099B046A"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Mg/rok</w:t>
            </w:r>
          </w:p>
        </w:tc>
        <w:tc>
          <w:tcPr>
            <w:tcW w:w="1945" w:type="dxa"/>
          </w:tcPr>
          <w:p w14:paraId="1B0508CA" w14:textId="77777777" w:rsidR="00F90758" w:rsidRPr="0067590D" w:rsidRDefault="00F90758" w:rsidP="003A098A">
            <w:pPr>
              <w:jc w:val="center"/>
              <w:rPr>
                <w:rFonts w:ascii="Arial" w:eastAsiaTheme="minorHAnsi" w:hAnsi="Arial" w:cs="Arial"/>
                <w:color w:val="000000" w:themeColor="text1"/>
                <w:sz w:val="18"/>
                <w:szCs w:val="18"/>
              </w:rPr>
            </w:pPr>
            <w:r w:rsidRPr="0067590D">
              <w:rPr>
                <w:rFonts w:ascii="Arial" w:eastAsiaTheme="minorHAnsi" w:hAnsi="Arial" w:cs="Arial"/>
                <w:color w:val="000000" w:themeColor="text1"/>
                <w:sz w:val="18"/>
                <w:szCs w:val="18"/>
              </w:rPr>
              <w:t>200</w:t>
            </w:r>
          </w:p>
        </w:tc>
      </w:tr>
      <w:tr w:rsidR="00F90758" w:rsidRPr="00ED06AD" w14:paraId="360DBF62" w14:textId="77777777" w:rsidTr="00E023EA">
        <w:trPr>
          <w:trHeight w:val="20"/>
        </w:trPr>
        <w:tc>
          <w:tcPr>
            <w:tcW w:w="598" w:type="dxa"/>
          </w:tcPr>
          <w:p w14:paraId="3FC5D17C"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23024A48" w14:textId="77777777" w:rsidR="00F90758" w:rsidRPr="00A93F95" w:rsidRDefault="00F90758" w:rsidP="003A098A">
            <w:pPr>
              <w:rPr>
                <w:rFonts w:ascii="Arial" w:eastAsiaTheme="minorHAnsi" w:hAnsi="Arial" w:cs="Arial"/>
                <w:sz w:val="18"/>
                <w:szCs w:val="18"/>
              </w:rPr>
            </w:pPr>
            <w:r w:rsidRPr="00A93F95">
              <w:rPr>
                <w:rFonts w:ascii="Arial" w:eastAsiaTheme="minorHAnsi" w:hAnsi="Arial" w:cs="Arial"/>
                <w:sz w:val="18"/>
                <w:szCs w:val="18"/>
              </w:rPr>
              <w:t>Chlorek sodu</w:t>
            </w:r>
          </w:p>
        </w:tc>
        <w:tc>
          <w:tcPr>
            <w:tcW w:w="1645" w:type="dxa"/>
          </w:tcPr>
          <w:p w14:paraId="29E86388"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533F14CC"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30</w:t>
            </w:r>
          </w:p>
        </w:tc>
      </w:tr>
      <w:tr w:rsidR="00F90758" w:rsidRPr="00ED06AD" w14:paraId="01B223B3" w14:textId="77777777" w:rsidTr="00E023EA">
        <w:trPr>
          <w:trHeight w:val="20"/>
        </w:trPr>
        <w:tc>
          <w:tcPr>
            <w:tcW w:w="598" w:type="dxa"/>
          </w:tcPr>
          <w:p w14:paraId="4873F44F"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23704F25" w14:textId="77777777" w:rsidR="00F90758" w:rsidRPr="00A93F95" w:rsidRDefault="00F90758" w:rsidP="003A098A">
            <w:pPr>
              <w:rPr>
                <w:rFonts w:ascii="Arial" w:eastAsiaTheme="minorHAnsi" w:hAnsi="Arial" w:cs="Arial"/>
                <w:sz w:val="18"/>
                <w:szCs w:val="18"/>
              </w:rPr>
            </w:pPr>
            <w:r w:rsidRPr="00A93F95">
              <w:rPr>
                <w:rFonts w:ascii="Arial" w:eastAsiaTheme="minorHAnsi" w:hAnsi="Arial" w:cs="Arial"/>
                <w:sz w:val="18"/>
                <w:szCs w:val="18"/>
              </w:rPr>
              <w:t>Kwas azotowy</w:t>
            </w:r>
          </w:p>
        </w:tc>
        <w:tc>
          <w:tcPr>
            <w:tcW w:w="1645" w:type="dxa"/>
          </w:tcPr>
          <w:p w14:paraId="26990D1E"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58990719"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48</w:t>
            </w:r>
          </w:p>
        </w:tc>
      </w:tr>
      <w:tr w:rsidR="00F90758" w:rsidRPr="00ED06AD" w14:paraId="7D4EBA33" w14:textId="77777777" w:rsidTr="00E023EA">
        <w:trPr>
          <w:trHeight w:val="20"/>
        </w:trPr>
        <w:tc>
          <w:tcPr>
            <w:tcW w:w="598" w:type="dxa"/>
          </w:tcPr>
          <w:p w14:paraId="2A1046CC"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4D78BF80" w14:textId="77777777" w:rsidR="00F90758" w:rsidRPr="00A93F95" w:rsidRDefault="00F90758" w:rsidP="003A098A">
            <w:pPr>
              <w:rPr>
                <w:rFonts w:ascii="Arial" w:eastAsiaTheme="minorHAnsi" w:hAnsi="Arial" w:cs="Arial"/>
                <w:sz w:val="18"/>
                <w:szCs w:val="18"/>
              </w:rPr>
            </w:pPr>
            <w:r w:rsidRPr="00A93F95">
              <w:rPr>
                <w:rFonts w:ascii="Arial" w:eastAsiaTheme="minorHAnsi" w:hAnsi="Arial" w:cs="Arial"/>
                <w:sz w:val="18"/>
                <w:szCs w:val="18"/>
              </w:rPr>
              <w:t>Kwas solny stężony</w:t>
            </w:r>
          </w:p>
        </w:tc>
        <w:tc>
          <w:tcPr>
            <w:tcW w:w="1645" w:type="dxa"/>
          </w:tcPr>
          <w:p w14:paraId="2C57759B"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32478890"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250</w:t>
            </w:r>
          </w:p>
        </w:tc>
      </w:tr>
      <w:tr w:rsidR="00F90758" w:rsidRPr="00ED06AD" w14:paraId="406BAF36" w14:textId="77777777" w:rsidTr="00E023EA">
        <w:trPr>
          <w:trHeight w:val="20"/>
        </w:trPr>
        <w:tc>
          <w:tcPr>
            <w:tcW w:w="598" w:type="dxa"/>
          </w:tcPr>
          <w:p w14:paraId="504A3814"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4A56335A" w14:textId="77777777" w:rsidR="00F90758" w:rsidRPr="00A93F95" w:rsidRDefault="00F90758" w:rsidP="003A098A">
            <w:pPr>
              <w:rPr>
                <w:rFonts w:ascii="Arial" w:eastAsiaTheme="minorHAnsi" w:hAnsi="Arial" w:cs="Arial"/>
                <w:sz w:val="18"/>
                <w:szCs w:val="18"/>
              </w:rPr>
            </w:pPr>
            <w:proofErr w:type="spellStart"/>
            <w:r w:rsidRPr="00A93F95">
              <w:rPr>
                <w:rFonts w:ascii="Arial" w:eastAsiaTheme="minorHAnsi" w:hAnsi="Arial" w:cs="Arial"/>
                <w:sz w:val="18"/>
                <w:szCs w:val="18"/>
              </w:rPr>
              <w:t>Pirosiarczyn</w:t>
            </w:r>
            <w:proofErr w:type="spellEnd"/>
            <w:r w:rsidRPr="00A93F95">
              <w:rPr>
                <w:rFonts w:ascii="Arial" w:eastAsiaTheme="minorHAnsi" w:hAnsi="Arial" w:cs="Arial"/>
                <w:sz w:val="18"/>
                <w:szCs w:val="18"/>
              </w:rPr>
              <w:t xml:space="preserve"> sodu</w:t>
            </w:r>
          </w:p>
        </w:tc>
        <w:tc>
          <w:tcPr>
            <w:tcW w:w="1645" w:type="dxa"/>
          </w:tcPr>
          <w:p w14:paraId="67FCE699"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6C2772CA"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1,2</w:t>
            </w:r>
          </w:p>
        </w:tc>
      </w:tr>
      <w:tr w:rsidR="00F90758" w:rsidRPr="00ED06AD" w14:paraId="03C2DEDD" w14:textId="77777777" w:rsidTr="00E023EA">
        <w:trPr>
          <w:trHeight w:val="20"/>
        </w:trPr>
        <w:tc>
          <w:tcPr>
            <w:tcW w:w="598" w:type="dxa"/>
          </w:tcPr>
          <w:p w14:paraId="7E2D7FF5"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3292D5F0" w14:textId="77777777" w:rsidR="00F90758" w:rsidRPr="00A93F95" w:rsidRDefault="00F90758" w:rsidP="003A098A">
            <w:pPr>
              <w:rPr>
                <w:rFonts w:ascii="Arial" w:eastAsiaTheme="minorHAnsi" w:hAnsi="Arial" w:cs="Arial"/>
                <w:strike/>
                <w:sz w:val="18"/>
                <w:szCs w:val="18"/>
              </w:rPr>
            </w:pPr>
            <w:r w:rsidRPr="00A93F95">
              <w:rPr>
                <w:rFonts w:ascii="Arial" w:eastAsiaTheme="minorHAnsi" w:hAnsi="Arial" w:cs="Arial"/>
                <w:sz w:val="18"/>
                <w:szCs w:val="18"/>
              </w:rPr>
              <w:t xml:space="preserve">Węglan strontu </w:t>
            </w:r>
          </w:p>
        </w:tc>
        <w:tc>
          <w:tcPr>
            <w:tcW w:w="1645" w:type="dxa"/>
          </w:tcPr>
          <w:p w14:paraId="46261C72" w14:textId="77777777" w:rsidR="00F90758" w:rsidRPr="00A93F95" w:rsidRDefault="00F90758" w:rsidP="003A098A">
            <w:pPr>
              <w:jc w:val="center"/>
              <w:rPr>
                <w:rFonts w:ascii="Arial" w:eastAsiaTheme="minorHAnsi" w:hAnsi="Arial" w:cs="Arial"/>
                <w:strike/>
                <w:sz w:val="18"/>
                <w:szCs w:val="18"/>
              </w:rPr>
            </w:pPr>
            <w:r w:rsidRPr="00A93F95">
              <w:rPr>
                <w:rFonts w:ascii="Arial" w:eastAsiaTheme="minorHAnsi" w:hAnsi="Arial" w:cs="Arial"/>
                <w:sz w:val="18"/>
                <w:szCs w:val="18"/>
              </w:rPr>
              <w:t>Mg/rok</w:t>
            </w:r>
          </w:p>
        </w:tc>
        <w:tc>
          <w:tcPr>
            <w:tcW w:w="1945" w:type="dxa"/>
          </w:tcPr>
          <w:p w14:paraId="3F1E2D76" w14:textId="77777777" w:rsidR="00F90758" w:rsidRPr="00A93F95" w:rsidRDefault="00F90758" w:rsidP="003A098A">
            <w:pPr>
              <w:jc w:val="center"/>
              <w:rPr>
                <w:rFonts w:ascii="Arial" w:eastAsiaTheme="minorHAnsi" w:hAnsi="Arial" w:cs="Arial"/>
                <w:strike/>
                <w:sz w:val="18"/>
                <w:szCs w:val="18"/>
              </w:rPr>
            </w:pPr>
            <w:r w:rsidRPr="00A93F95">
              <w:rPr>
                <w:rFonts w:ascii="Arial" w:eastAsiaTheme="minorHAnsi" w:hAnsi="Arial" w:cs="Arial"/>
                <w:sz w:val="18"/>
                <w:szCs w:val="18"/>
              </w:rPr>
              <w:t>10</w:t>
            </w:r>
          </w:p>
        </w:tc>
      </w:tr>
      <w:tr w:rsidR="00F90758" w:rsidRPr="00ED06AD" w14:paraId="155FE721" w14:textId="77777777" w:rsidTr="00E023EA">
        <w:trPr>
          <w:trHeight w:val="20"/>
        </w:trPr>
        <w:tc>
          <w:tcPr>
            <w:tcW w:w="598" w:type="dxa"/>
          </w:tcPr>
          <w:p w14:paraId="65EC7357"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3B11AD24" w14:textId="77777777" w:rsidR="00F90758" w:rsidRPr="00A93F95" w:rsidRDefault="00F90758" w:rsidP="003A098A">
            <w:pPr>
              <w:rPr>
                <w:rFonts w:eastAsiaTheme="minorHAnsi"/>
                <w:sz w:val="18"/>
                <w:szCs w:val="18"/>
              </w:rPr>
            </w:pPr>
            <w:r w:rsidRPr="00A93F95">
              <w:rPr>
                <w:rFonts w:ascii="Arial" w:eastAsiaTheme="minorHAnsi" w:hAnsi="Arial" w:cs="Arial"/>
                <w:sz w:val="18"/>
                <w:szCs w:val="18"/>
              </w:rPr>
              <w:t>Perhydrol (50%)</w:t>
            </w:r>
          </w:p>
        </w:tc>
        <w:tc>
          <w:tcPr>
            <w:tcW w:w="1645" w:type="dxa"/>
          </w:tcPr>
          <w:p w14:paraId="302C246E"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287E6E73"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40</w:t>
            </w:r>
          </w:p>
        </w:tc>
      </w:tr>
      <w:tr w:rsidR="00F90758" w:rsidRPr="00ED06AD" w14:paraId="78AC56C9" w14:textId="77777777" w:rsidTr="00E023EA">
        <w:trPr>
          <w:trHeight w:val="20"/>
        </w:trPr>
        <w:tc>
          <w:tcPr>
            <w:tcW w:w="598" w:type="dxa"/>
          </w:tcPr>
          <w:p w14:paraId="1B329D0E"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7FBFE12C" w14:textId="77777777" w:rsidR="00F90758" w:rsidRPr="00A93F95" w:rsidRDefault="00F90758" w:rsidP="003A098A">
            <w:pPr>
              <w:rPr>
                <w:rFonts w:ascii="Arial" w:eastAsiaTheme="minorHAnsi" w:hAnsi="Arial" w:cs="Arial"/>
                <w:sz w:val="18"/>
                <w:szCs w:val="18"/>
              </w:rPr>
            </w:pPr>
            <w:r w:rsidRPr="00A93F95">
              <w:rPr>
                <w:rFonts w:ascii="Arial" w:eastAsiaTheme="minorHAnsi" w:hAnsi="Arial" w:cs="Arial"/>
                <w:sz w:val="18"/>
                <w:szCs w:val="18"/>
              </w:rPr>
              <w:t>Wapno hydratyzowane</w:t>
            </w:r>
          </w:p>
        </w:tc>
        <w:tc>
          <w:tcPr>
            <w:tcW w:w="1645" w:type="dxa"/>
          </w:tcPr>
          <w:p w14:paraId="7F2E52EF"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2F30A811"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600</w:t>
            </w:r>
          </w:p>
        </w:tc>
      </w:tr>
      <w:tr w:rsidR="00F90758" w:rsidRPr="00ED06AD" w14:paraId="54ABD0B7" w14:textId="77777777" w:rsidTr="00E023EA">
        <w:trPr>
          <w:trHeight w:val="20"/>
        </w:trPr>
        <w:tc>
          <w:tcPr>
            <w:tcW w:w="598" w:type="dxa"/>
          </w:tcPr>
          <w:p w14:paraId="068A4938"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0227A7EA" w14:textId="77777777" w:rsidR="00F90758" w:rsidRPr="00A93F95" w:rsidRDefault="00F90758" w:rsidP="003A098A">
            <w:pPr>
              <w:rPr>
                <w:rFonts w:ascii="Arial" w:eastAsiaTheme="minorHAnsi" w:hAnsi="Arial" w:cs="Arial"/>
                <w:sz w:val="18"/>
                <w:szCs w:val="18"/>
              </w:rPr>
            </w:pPr>
            <w:r w:rsidRPr="00A93F95">
              <w:rPr>
                <w:rFonts w:ascii="Arial" w:eastAsiaTheme="minorHAnsi" w:hAnsi="Arial" w:cs="Arial"/>
                <w:sz w:val="18"/>
                <w:szCs w:val="18"/>
              </w:rPr>
              <w:t>Podchloryn sodu</w:t>
            </w:r>
          </w:p>
        </w:tc>
        <w:tc>
          <w:tcPr>
            <w:tcW w:w="1645" w:type="dxa"/>
          </w:tcPr>
          <w:p w14:paraId="466162D2"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2118EF94"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1,2</w:t>
            </w:r>
          </w:p>
        </w:tc>
      </w:tr>
      <w:tr w:rsidR="00F90758" w:rsidRPr="00ED06AD" w14:paraId="109EAAEE" w14:textId="77777777" w:rsidTr="00E023EA">
        <w:trPr>
          <w:trHeight w:val="20"/>
        </w:trPr>
        <w:tc>
          <w:tcPr>
            <w:tcW w:w="598" w:type="dxa"/>
          </w:tcPr>
          <w:p w14:paraId="5E72CF0D"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757E0601" w14:textId="77777777" w:rsidR="00F90758" w:rsidRPr="00A93F95" w:rsidRDefault="00F90758" w:rsidP="003A098A">
            <w:pPr>
              <w:rPr>
                <w:rFonts w:eastAsiaTheme="minorHAnsi"/>
                <w:sz w:val="18"/>
                <w:szCs w:val="18"/>
              </w:rPr>
            </w:pPr>
            <w:r w:rsidRPr="00A93F95">
              <w:rPr>
                <w:rFonts w:ascii="Arial" w:eastAsiaTheme="minorHAnsi" w:hAnsi="Arial" w:cs="Arial"/>
                <w:sz w:val="18"/>
                <w:szCs w:val="18"/>
              </w:rPr>
              <w:t>Chlorek cyny SnCI</w:t>
            </w:r>
            <w:r w:rsidRPr="00A93F95">
              <w:rPr>
                <w:rFonts w:ascii="Arial" w:eastAsiaTheme="minorHAnsi" w:hAnsi="Arial" w:cs="Arial"/>
                <w:sz w:val="18"/>
                <w:szCs w:val="18"/>
                <w:vertAlign w:val="subscript"/>
              </w:rPr>
              <w:t>2</w:t>
            </w:r>
            <w:r w:rsidRPr="00A93F95">
              <w:rPr>
                <w:rFonts w:ascii="Arial" w:eastAsiaTheme="minorHAnsi" w:hAnsi="Arial" w:cs="Arial"/>
                <w:sz w:val="18"/>
                <w:szCs w:val="18"/>
              </w:rPr>
              <w:t xml:space="preserve"> (stężony)</w:t>
            </w:r>
          </w:p>
        </w:tc>
        <w:tc>
          <w:tcPr>
            <w:tcW w:w="1645" w:type="dxa"/>
          </w:tcPr>
          <w:p w14:paraId="7EB93DDC"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23871789"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200</w:t>
            </w:r>
          </w:p>
        </w:tc>
      </w:tr>
      <w:tr w:rsidR="00F90758" w:rsidRPr="00ED06AD" w14:paraId="62957381" w14:textId="77777777" w:rsidTr="00E023EA">
        <w:trPr>
          <w:trHeight w:val="20"/>
        </w:trPr>
        <w:tc>
          <w:tcPr>
            <w:tcW w:w="598" w:type="dxa"/>
          </w:tcPr>
          <w:p w14:paraId="32101CDE"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2F30312A" w14:textId="77777777" w:rsidR="00F90758" w:rsidRPr="00A93F95" w:rsidRDefault="00F90758" w:rsidP="003A098A">
            <w:pPr>
              <w:rPr>
                <w:rFonts w:ascii="Arial" w:eastAsiaTheme="minorHAnsi" w:hAnsi="Arial" w:cs="Arial"/>
                <w:sz w:val="18"/>
                <w:szCs w:val="18"/>
              </w:rPr>
            </w:pPr>
            <w:r w:rsidRPr="00A93F95">
              <w:rPr>
                <w:rFonts w:ascii="Arial" w:eastAsiaTheme="minorHAnsi" w:hAnsi="Arial" w:cs="Arial"/>
                <w:sz w:val="18"/>
                <w:szCs w:val="18"/>
              </w:rPr>
              <w:t>Pył cynkowy</w:t>
            </w:r>
          </w:p>
        </w:tc>
        <w:tc>
          <w:tcPr>
            <w:tcW w:w="1645" w:type="dxa"/>
          </w:tcPr>
          <w:p w14:paraId="66DADACB"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750882F9"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1</w:t>
            </w:r>
          </w:p>
        </w:tc>
      </w:tr>
      <w:tr w:rsidR="00F90758" w:rsidRPr="00ED06AD" w14:paraId="45525C1C" w14:textId="77777777" w:rsidTr="00E023EA">
        <w:trPr>
          <w:trHeight w:val="20"/>
        </w:trPr>
        <w:tc>
          <w:tcPr>
            <w:tcW w:w="598" w:type="dxa"/>
          </w:tcPr>
          <w:p w14:paraId="1A7D0F2E"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4ABC2017" w14:textId="77777777" w:rsidR="00F90758" w:rsidRPr="00A93F95" w:rsidRDefault="00F90758" w:rsidP="003A098A">
            <w:pPr>
              <w:rPr>
                <w:rFonts w:ascii="Arial" w:eastAsiaTheme="minorHAnsi" w:hAnsi="Arial" w:cs="Arial"/>
                <w:sz w:val="18"/>
                <w:szCs w:val="18"/>
              </w:rPr>
            </w:pPr>
            <w:r w:rsidRPr="00A93F95">
              <w:rPr>
                <w:rFonts w:ascii="Arial" w:eastAsiaTheme="minorHAnsi" w:hAnsi="Arial" w:cs="Arial"/>
                <w:sz w:val="18"/>
                <w:szCs w:val="18"/>
              </w:rPr>
              <w:t>Wapń</w:t>
            </w:r>
          </w:p>
        </w:tc>
        <w:tc>
          <w:tcPr>
            <w:tcW w:w="1645" w:type="dxa"/>
          </w:tcPr>
          <w:p w14:paraId="2E27FE07"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4F492D0E"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5</w:t>
            </w:r>
          </w:p>
        </w:tc>
      </w:tr>
      <w:tr w:rsidR="00F90758" w:rsidRPr="00ED06AD" w14:paraId="58ACBF48" w14:textId="77777777" w:rsidTr="00E023EA">
        <w:trPr>
          <w:trHeight w:val="20"/>
        </w:trPr>
        <w:tc>
          <w:tcPr>
            <w:tcW w:w="598" w:type="dxa"/>
          </w:tcPr>
          <w:p w14:paraId="03A478D7"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57BC7B57" w14:textId="77777777" w:rsidR="00F90758" w:rsidRPr="00A93F95" w:rsidRDefault="00F90758" w:rsidP="003A098A">
            <w:pPr>
              <w:rPr>
                <w:rFonts w:ascii="Arial" w:eastAsiaTheme="minorHAnsi" w:hAnsi="Arial" w:cs="Arial"/>
                <w:sz w:val="18"/>
                <w:szCs w:val="18"/>
              </w:rPr>
            </w:pPr>
            <w:r w:rsidRPr="00A93F95">
              <w:rPr>
                <w:rFonts w:ascii="Arial" w:eastAsiaTheme="minorHAnsi" w:hAnsi="Arial" w:cs="Arial"/>
                <w:sz w:val="18"/>
                <w:szCs w:val="18"/>
              </w:rPr>
              <w:t>Magnez</w:t>
            </w:r>
          </w:p>
        </w:tc>
        <w:tc>
          <w:tcPr>
            <w:tcW w:w="1645" w:type="dxa"/>
          </w:tcPr>
          <w:p w14:paraId="74D48B06"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18E65DE4"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5</w:t>
            </w:r>
          </w:p>
        </w:tc>
      </w:tr>
      <w:tr w:rsidR="00F90758" w:rsidRPr="00ED06AD" w14:paraId="332E2C2B" w14:textId="77777777" w:rsidTr="00E023EA">
        <w:trPr>
          <w:trHeight w:val="20"/>
        </w:trPr>
        <w:tc>
          <w:tcPr>
            <w:tcW w:w="598" w:type="dxa"/>
          </w:tcPr>
          <w:p w14:paraId="7633039F"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1E1EDC21" w14:textId="77777777" w:rsidR="00F90758" w:rsidRPr="00A93F95" w:rsidRDefault="00F90758" w:rsidP="003A098A">
            <w:pPr>
              <w:rPr>
                <w:rFonts w:ascii="Arial" w:eastAsiaTheme="minorHAnsi" w:hAnsi="Arial" w:cs="Arial"/>
                <w:sz w:val="18"/>
                <w:szCs w:val="18"/>
              </w:rPr>
            </w:pPr>
            <w:r w:rsidRPr="00A93F95">
              <w:rPr>
                <w:rFonts w:ascii="Arial" w:eastAsiaTheme="minorHAnsi" w:hAnsi="Arial" w:cs="Arial"/>
                <w:sz w:val="18"/>
                <w:szCs w:val="18"/>
              </w:rPr>
              <w:t>Cynk</w:t>
            </w:r>
          </w:p>
        </w:tc>
        <w:tc>
          <w:tcPr>
            <w:tcW w:w="1645" w:type="dxa"/>
          </w:tcPr>
          <w:p w14:paraId="20EFB116"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26695D54"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50</w:t>
            </w:r>
          </w:p>
        </w:tc>
      </w:tr>
      <w:tr w:rsidR="00F90758" w:rsidRPr="00ED06AD" w14:paraId="01D1E2B9" w14:textId="77777777" w:rsidTr="00E023EA">
        <w:trPr>
          <w:trHeight w:val="20"/>
        </w:trPr>
        <w:tc>
          <w:tcPr>
            <w:tcW w:w="598" w:type="dxa"/>
          </w:tcPr>
          <w:p w14:paraId="0D61407F"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66F3F790" w14:textId="77777777" w:rsidR="00F90758" w:rsidRPr="00A93F95" w:rsidRDefault="00F90758" w:rsidP="003A098A">
            <w:pPr>
              <w:rPr>
                <w:rFonts w:ascii="Arial" w:eastAsiaTheme="minorHAnsi" w:hAnsi="Arial" w:cs="Arial"/>
                <w:sz w:val="18"/>
                <w:szCs w:val="18"/>
              </w:rPr>
            </w:pPr>
            <w:r w:rsidRPr="00A93F95">
              <w:rPr>
                <w:rFonts w:ascii="Arial" w:eastAsiaTheme="minorHAnsi" w:hAnsi="Arial" w:cs="Arial"/>
                <w:sz w:val="18"/>
                <w:szCs w:val="18"/>
              </w:rPr>
              <w:t>Bizmut</w:t>
            </w:r>
          </w:p>
        </w:tc>
        <w:tc>
          <w:tcPr>
            <w:tcW w:w="1645" w:type="dxa"/>
          </w:tcPr>
          <w:p w14:paraId="386D4EB1"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5470AE0C"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50</w:t>
            </w:r>
          </w:p>
        </w:tc>
      </w:tr>
      <w:tr w:rsidR="00F90758" w:rsidRPr="00ED06AD" w14:paraId="0F7F4747" w14:textId="77777777" w:rsidTr="00E023EA">
        <w:trPr>
          <w:trHeight w:val="20"/>
        </w:trPr>
        <w:tc>
          <w:tcPr>
            <w:tcW w:w="598" w:type="dxa"/>
          </w:tcPr>
          <w:p w14:paraId="6BF376F2"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76271467" w14:textId="77777777" w:rsidR="00F90758" w:rsidRPr="00A93F95" w:rsidRDefault="00F90758" w:rsidP="003A098A">
            <w:pPr>
              <w:rPr>
                <w:rFonts w:ascii="Arial" w:eastAsiaTheme="minorHAnsi" w:hAnsi="Arial" w:cs="Arial"/>
                <w:sz w:val="18"/>
                <w:szCs w:val="18"/>
              </w:rPr>
            </w:pPr>
            <w:r w:rsidRPr="00A93F95">
              <w:rPr>
                <w:rFonts w:ascii="Arial" w:eastAsiaTheme="minorHAnsi" w:hAnsi="Arial" w:cs="Arial"/>
                <w:sz w:val="18"/>
                <w:szCs w:val="18"/>
              </w:rPr>
              <w:t>Antymon</w:t>
            </w:r>
          </w:p>
        </w:tc>
        <w:tc>
          <w:tcPr>
            <w:tcW w:w="1645" w:type="dxa"/>
          </w:tcPr>
          <w:p w14:paraId="5446B950"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384022AE"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50</w:t>
            </w:r>
          </w:p>
        </w:tc>
      </w:tr>
      <w:tr w:rsidR="00F90758" w:rsidRPr="00ED06AD" w14:paraId="1F6710C3" w14:textId="77777777" w:rsidTr="00E023EA">
        <w:trPr>
          <w:trHeight w:val="20"/>
        </w:trPr>
        <w:tc>
          <w:tcPr>
            <w:tcW w:w="598" w:type="dxa"/>
          </w:tcPr>
          <w:p w14:paraId="20DE2F02"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06BE2CC2" w14:textId="77777777" w:rsidR="00F90758" w:rsidRPr="00A93F95" w:rsidRDefault="00F90758" w:rsidP="003A098A">
            <w:pPr>
              <w:rPr>
                <w:rFonts w:ascii="Arial" w:eastAsiaTheme="minorHAnsi" w:hAnsi="Arial" w:cs="Arial"/>
                <w:sz w:val="18"/>
                <w:szCs w:val="18"/>
              </w:rPr>
            </w:pPr>
            <w:r w:rsidRPr="00A93F95">
              <w:rPr>
                <w:rFonts w:ascii="Arial" w:eastAsiaTheme="minorHAnsi" w:hAnsi="Arial" w:cs="Arial"/>
                <w:sz w:val="18"/>
                <w:szCs w:val="18"/>
              </w:rPr>
              <w:t>Kwas siarkowy</w:t>
            </w:r>
          </w:p>
        </w:tc>
        <w:tc>
          <w:tcPr>
            <w:tcW w:w="1645" w:type="dxa"/>
          </w:tcPr>
          <w:p w14:paraId="48C7B776"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30D6116B"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20</w:t>
            </w:r>
          </w:p>
        </w:tc>
      </w:tr>
      <w:tr w:rsidR="00F90758" w:rsidRPr="00ED06AD" w14:paraId="789AD12F" w14:textId="77777777" w:rsidTr="00E023EA">
        <w:trPr>
          <w:trHeight w:val="20"/>
        </w:trPr>
        <w:tc>
          <w:tcPr>
            <w:tcW w:w="598" w:type="dxa"/>
          </w:tcPr>
          <w:p w14:paraId="4FFAC8FA"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62FD0B3D" w14:textId="77777777" w:rsidR="00F90758" w:rsidRPr="00A93F95" w:rsidRDefault="00F90758" w:rsidP="003A098A">
            <w:pPr>
              <w:rPr>
                <w:rFonts w:ascii="Arial" w:eastAsiaTheme="minorHAnsi" w:hAnsi="Arial" w:cs="Arial"/>
                <w:sz w:val="18"/>
                <w:szCs w:val="18"/>
              </w:rPr>
            </w:pPr>
            <w:r w:rsidRPr="00A93F95">
              <w:rPr>
                <w:rFonts w:ascii="Arial" w:eastAsiaTheme="minorHAnsi" w:hAnsi="Arial" w:cs="Arial"/>
                <w:sz w:val="18"/>
                <w:szCs w:val="18"/>
              </w:rPr>
              <w:t>Siarczan cyny</w:t>
            </w:r>
          </w:p>
        </w:tc>
        <w:tc>
          <w:tcPr>
            <w:tcW w:w="1645" w:type="dxa"/>
          </w:tcPr>
          <w:p w14:paraId="20A51CFF"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79562372"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7,5</w:t>
            </w:r>
          </w:p>
        </w:tc>
      </w:tr>
      <w:tr w:rsidR="00F90758" w:rsidRPr="00ED06AD" w14:paraId="27FDACDA" w14:textId="77777777" w:rsidTr="00E023EA">
        <w:trPr>
          <w:trHeight w:val="20"/>
        </w:trPr>
        <w:tc>
          <w:tcPr>
            <w:tcW w:w="598" w:type="dxa"/>
          </w:tcPr>
          <w:p w14:paraId="6657F32E"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57191655" w14:textId="77777777" w:rsidR="00F90758" w:rsidRPr="00A93F95" w:rsidRDefault="00F90758" w:rsidP="003A098A">
            <w:pPr>
              <w:rPr>
                <w:rFonts w:ascii="Arial" w:eastAsiaTheme="minorHAnsi" w:hAnsi="Arial" w:cs="Arial"/>
                <w:sz w:val="18"/>
                <w:szCs w:val="18"/>
              </w:rPr>
            </w:pPr>
            <w:r w:rsidRPr="00A93F95">
              <w:rPr>
                <w:rFonts w:ascii="Arial" w:eastAsiaTheme="minorHAnsi" w:hAnsi="Arial" w:cs="Arial"/>
                <w:sz w:val="18"/>
                <w:szCs w:val="18"/>
              </w:rPr>
              <w:t>Klej kostny (żelatyna)</w:t>
            </w:r>
          </w:p>
        </w:tc>
        <w:tc>
          <w:tcPr>
            <w:tcW w:w="1645" w:type="dxa"/>
          </w:tcPr>
          <w:p w14:paraId="787AA6EC"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1462A918"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8</w:t>
            </w:r>
          </w:p>
        </w:tc>
      </w:tr>
      <w:tr w:rsidR="00F90758" w:rsidRPr="00ED06AD" w14:paraId="6C2A8FCB" w14:textId="77777777" w:rsidTr="00E023EA">
        <w:trPr>
          <w:trHeight w:val="20"/>
        </w:trPr>
        <w:tc>
          <w:tcPr>
            <w:tcW w:w="598" w:type="dxa"/>
          </w:tcPr>
          <w:p w14:paraId="49DCE456"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3A309979" w14:textId="77777777" w:rsidR="00F90758" w:rsidRPr="00A93F95" w:rsidRDefault="00F90758" w:rsidP="003A098A">
            <w:pPr>
              <w:rPr>
                <w:rFonts w:ascii="Arial" w:eastAsiaTheme="minorHAnsi" w:hAnsi="Arial" w:cs="Arial"/>
                <w:sz w:val="18"/>
                <w:szCs w:val="18"/>
              </w:rPr>
            </w:pPr>
            <w:r w:rsidRPr="00A93F95">
              <w:rPr>
                <w:rFonts w:ascii="Arial" w:eastAsiaTheme="minorHAnsi" w:hAnsi="Arial" w:cs="Arial"/>
                <w:sz w:val="18"/>
                <w:szCs w:val="18"/>
              </w:rPr>
              <w:t>ON</w:t>
            </w:r>
          </w:p>
        </w:tc>
        <w:tc>
          <w:tcPr>
            <w:tcW w:w="1645" w:type="dxa"/>
          </w:tcPr>
          <w:p w14:paraId="757C95D0"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478C4B1E"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200</w:t>
            </w:r>
          </w:p>
        </w:tc>
      </w:tr>
      <w:tr w:rsidR="00F90758" w:rsidRPr="00ED06AD" w14:paraId="6D5D46A2" w14:textId="77777777" w:rsidTr="00E023EA">
        <w:trPr>
          <w:trHeight w:val="64"/>
        </w:trPr>
        <w:tc>
          <w:tcPr>
            <w:tcW w:w="598" w:type="dxa"/>
          </w:tcPr>
          <w:p w14:paraId="37DB4D0B"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732760DB" w14:textId="77777777" w:rsidR="00F90758" w:rsidRPr="00A93F95" w:rsidRDefault="00F90758" w:rsidP="003A098A">
            <w:pPr>
              <w:rPr>
                <w:rFonts w:ascii="Arial" w:eastAsiaTheme="minorHAnsi" w:hAnsi="Arial" w:cs="Arial"/>
                <w:sz w:val="18"/>
                <w:szCs w:val="18"/>
              </w:rPr>
            </w:pPr>
            <w:r w:rsidRPr="00A93F95">
              <w:rPr>
                <w:rFonts w:ascii="Arial" w:eastAsiaTheme="minorHAnsi" w:hAnsi="Arial" w:cs="Arial"/>
                <w:sz w:val="18"/>
                <w:szCs w:val="18"/>
              </w:rPr>
              <w:t xml:space="preserve">Materiały </w:t>
            </w:r>
            <w:proofErr w:type="spellStart"/>
            <w:r w:rsidRPr="00A93F95">
              <w:rPr>
                <w:rFonts w:ascii="Arial" w:eastAsiaTheme="minorHAnsi" w:hAnsi="Arial" w:cs="Arial"/>
                <w:sz w:val="18"/>
                <w:szCs w:val="18"/>
              </w:rPr>
              <w:t>żelazonośne</w:t>
            </w:r>
            <w:proofErr w:type="spellEnd"/>
            <w:r w:rsidRPr="00A93F95">
              <w:rPr>
                <w:rFonts w:ascii="Arial" w:eastAsiaTheme="minorHAnsi" w:hAnsi="Arial" w:cs="Arial"/>
                <w:sz w:val="18"/>
                <w:szCs w:val="18"/>
              </w:rPr>
              <w:t xml:space="preserve"> (np. gradowina stalowa)</w:t>
            </w:r>
          </w:p>
        </w:tc>
        <w:tc>
          <w:tcPr>
            <w:tcW w:w="1645" w:type="dxa"/>
          </w:tcPr>
          <w:p w14:paraId="48BBA4CC"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61AE0E08"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1450</w:t>
            </w:r>
          </w:p>
        </w:tc>
      </w:tr>
      <w:tr w:rsidR="00F90758" w:rsidRPr="00ED06AD" w14:paraId="198EE44B" w14:textId="77777777" w:rsidTr="00E023EA">
        <w:trPr>
          <w:trHeight w:val="20"/>
        </w:trPr>
        <w:tc>
          <w:tcPr>
            <w:tcW w:w="598" w:type="dxa"/>
          </w:tcPr>
          <w:p w14:paraId="2E6BAD1D" w14:textId="77777777" w:rsidR="00F90758" w:rsidRPr="00A93F95" w:rsidRDefault="00F90758" w:rsidP="003A098A">
            <w:pPr>
              <w:numPr>
                <w:ilvl w:val="0"/>
                <w:numId w:val="51"/>
              </w:numPr>
              <w:contextualSpacing/>
              <w:jc w:val="center"/>
              <w:rPr>
                <w:rFonts w:ascii="Arial" w:eastAsiaTheme="minorHAnsi" w:hAnsi="Arial" w:cs="Arial"/>
                <w:sz w:val="18"/>
                <w:szCs w:val="18"/>
              </w:rPr>
            </w:pPr>
          </w:p>
        </w:tc>
        <w:tc>
          <w:tcPr>
            <w:tcW w:w="4787" w:type="dxa"/>
          </w:tcPr>
          <w:p w14:paraId="73DCF98A" w14:textId="77777777" w:rsidR="00F90758" w:rsidRPr="00A93F95" w:rsidRDefault="00F90758" w:rsidP="003A098A">
            <w:pPr>
              <w:rPr>
                <w:rFonts w:ascii="Arial" w:eastAsiaTheme="minorHAnsi" w:hAnsi="Arial" w:cs="Arial"/>
                <w:sz w:val="18"/>
                <w:szCs w:val="18"/>
              </w:rPr>
            </w:pPr>
            <w:r w:rsidRPr="00A93F95">
              <w:rPr>
                <w:rFonts w:ascii="Arial" w:eastAsiaTheme="minorHAnsi" w:hAnsi="Arial" w:cs="Arial"/>
                <w:sz w:val="18"/>
                <w:szCs w:val="18"/>
              </w:rPr>
              <w:t>Azot</w:t>
            </w:r>
          </w:p>
        </w:tc>
        <w:tc>
          <w:tcPr>
            <w:tcW w:w="1645" w:type="dxa"/>
          </w:tcPr>
          <w:p w14:paraId="7F5E1253"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Mg/rok</w:t>
            </w:r>
          </w:p>
        </w:tc>
        <w:tc>
          <w:tcPr>
            <w:tcW w:w="1945" w:type="dxa"/>
          </w:tcPr>
          <w:p w14:paraId="56F1E945" w14:textId="77777777" w:rsidR="00F90758" w:rsidRPr="00A93F95" w:rsidRDefault="00F90758" w:rsidP="003A098A">
            <w:pPr>
              <w:jc w:val="center"/>
              <w:rPr>
                <w:rFonts w:ascii="Arial" w:eastAsiaTheme="minorHAnsi" w:hAnsi="Arial" w:cs="Arial"/>
                <w:sz w:val="18"/>
                <w:szCs w:val="18"/>
              </w:rPr>
            </w:pPr>
            <w:r w:rsidRPr="00A93F95">
              <w:rPr>
                <w:rFonts w:ascii="Arial" w:eastAsiaTheme="minorHAnsi" w:hAnsi="Arial" w:cs="Arial"/>
                <w:sz w:val="18"/>
                <w:szCs w:val="18"/>
              </w:rPr>
              <w:t>75</w:t>
            </w:r>
          </w:p>
        </w:tc>
      </w:tr>
      <w:tr w:rsidR="00F90758" w:rsidRPr="00ED06AD" w14:paraId="04108AD4" w14:textId="77777777" w:rsidTr="00E023EA">
        <w:trPr>
          <w:trHeight w:val="20"/>
        </w:trPr>
        <w:tc>
          <w:tcPr>
            <w:tcW w:w="598" w:type="dxa"/>
          </w:tcPr>
          <w:p w14:paraId="19D8DE20" w14:textId="77777777" w:rsidR="00F90758" w:rsidRPr="00A93F95" w:rsidRDefault="00F90758" w:rsidP="003A098A">
            <w:pPr>
              <w:numPr>
                <w:ilvl w:val="0"/>
                <w:numId w:val="51"/>
              </w:numPr>
              <w:contextualSpacing/>
              <w:jc w:val="center"/>
              <w:rPr>
                <w:rFonts w:ascii="Arial" w:eastAsiaTheme="minorHAnsi" w:hAnsi="Arial" w:cs="Arial"/>
                <w:bCs/>
                <w:sz w:val="18"/>
                <w:szCs w:val="18"/>
              </w:rPr>
            </w:pPr>
          </w:p>
        </w:tc>
        <w:tc>
          <w:tcPr>
            <w:tcW w:w="4787" w:type="dxa"/>
          </w:tcPr>
          <w:p w14:paraId="2FCE330A" w14:textId="77777777" w:rsidR="00F90758" w:rsidRPr="00A93F95" w:rsidRDefault="00F90758" w:rsidP="003A098A">
            <w:pPr>
              <w:rPr>
                <w:rFonts w:ascii="Arial" w:eastAsiaTheme="minorHAnsi" w:hAnsi="Arial" w:cs="Arial"/>
                <w:bCs/>
                <w:sz w:val="18"/>
                <w:szCs w:val="18"/>
              </w:rPr>
            </w:pPr>
            <w:r w:rsidRPr="00A93F95">
              <w:rPr>
                <w:rFonts w:ascii="Arial" w:eastAsiaTheme="minorHAnsi" w:hAnsi="Arial" w:cs="Arial"/>
                <w:bCs/>
                <w:sz w:val="18"/>
                <w:szCs w:val="18"/>
              </w:rPr>
              <w:t xml:space="preserve">Stopy metali, koncentraty i substancje lub mieszaniny </w:t>
            </w:r>
            <w:proofErr w:type="spellStart"/>
            <w:r w:rsidRPr="00A93F95">
              <w:rPr>
                <w:rFonts w:ascii="Arial" w:eastAsiaTheme="minorHAnsi" w:hAnsi="Arial" w:cs="Arial"/>
                <w:bCs/>
                <w:sz w:val="18"/>
                <w:szCs w:val="18"/>
              </w:rPr>
              <w:t>metalonośne</w:t>
            </w:r>
            <w:proofErr w:type="spellEnd"/>
            <w:r w:rsidRPr="00A93F95">
              <w:rPr>
                <w:rFonts w:ascii="Arial" w:eastAsiaTheme="minorHAnsi" w:hAnsi="Arial" w:cs="Arial"/>
                <w:bCs/>
                <w:sz w:val="18"/>
                <w:szCs w:val="18"/>
              </w:rPr>
              <w:t xml:space="preserve"> do przetworzenia </w:t>
            </w:r>
            <w:r w:rsidRPr="00A93F95">
              <w:rPr>
                <w:rFonts w:ascii="Arial" w:eastAsiaTheme="minorHAnsi" w:hAnsi="Arial" w:cs="Arial"/>
                <w:bCs/>
                <w:sz w:val="18"/>
                <w:szCs w:val="18"/>
              </w:rPr>
              <w:br/>
              <w:t>w procesie metalurgicznym</w:t>
            </w:r>
          </w:p>
        </w:tc>
        <w:tc>
          <w:tcPr>
            <w:tcW w:w="1645" w:type="dxa"/>
          </w:tcPr>
          <w:p w14:paraId="1488D011" w14:textId="77777777" w:rsidR="00F90758" w:rsidRPr="00A93F95" w:rsidRDefault="00F90758" w:rsidP="003A098A">
            <w:pPr>
              <w:jc w:val="center"/>
              <w:rPr>
                <w:rFonts w:ascii="Arial" w:eastAsiaTheme="minorHAnsi" w:hAnsi="Arial" w:cs="Arial"/>
                <w:bCs/>
                <w:sz w:val="18"/>
                <w:szCs w:val="18"/>
              </w:rPr>
            </w:pPr>
            <w:r w:rsidRPr="00A93F95">
              <w:rPr>
                <w:rFonts w:ascii="Arial" w:eastAsiaTheme="minorHAnsi" w:hAnsi="Arial" w:cs="Arial"/>
                <w:bCs/>
                <w:sz w:val="18"/>
                <w:szCs w:val="18"/>
              </w:rPr>
              <w:t>Mg/rok</w:t>
            </w:r>
          </w:p>
        </w:tc>
        <w:tc>
          <w:tcPr>
            <w:tcW w:w="1945" w:type="dxa"/>
          </w:tcPr>
          <w:p w14:paraId="5FA2CFF3" w14:textId="77777777" w:rsidR="00F90758" w:rsidRPr="00A93F95" w:rsidRDefault="00F90758" w:rsidP="003A098A">
            <w:pPr>
              <w:jc w:val="center"/>
              <w:rPr>
                <w:rFonts w:ascii="Arial" w:eastAsiaTheme="minorHAnsi" w:hAnsi="Arial" w:cs="Arial"/>
                <w:bCs/>
                <w:sz w:val="18"/>
                <w:szCs w:val="18"/>
              </w:rPr>
            </w:pPr>
            <w:r w:rsidRPr="00A93F95">
              <w:rPr>
                <w:rFonts w:ascii="Arial" w:eastAsiaTheme="minorHAnsi" w:hAnsi="Arial" w:cs="Arial"/>
                <w:bCs/>
                <w:sz w:val="18"/>
                <w:szCs w:val="18"/>
              </w:rPr>
              <w:t>10 000</w:t>
            </w:r>
          </w:p>
        </w:tc>
      </w:tr>
      <w:tr w:rsidR="00F90758" w:rsidRPr="00ED06AD" w14:paraId="2D89E00B" w14:textId="77777777" w:rsidTr="00E023EA">
        <w:trPr>
          <w:trHeight w:val="20"/>
        </w:trPr>
        <w:tc>
          <w:tcPr>
            <w:tcW w:w="598" w:type="dxa"/>
          </w:tcPr>
          <w:p w14:paraId="09AA8990" w14:textId="77777777" w:rsidR="00F90758" w:rsidRPr="00A93F95" w:rsidRDefault="00F90758" w:rsidP="003A098A">
            <w:pPr>
              <w:numPr>
                <w:ilvl w:val="0"/>
                <w:numId w:val="51"/>
              </w:numPr>
              <w:contextualSpacing/>
              <w:jc w:val="center"/>
              <w:rPr>
                <w:rFonts w:ascii="Arial" w:eastAsiaTheme="minorHAnsi" w:hAnsi="Arial" w:cs="Arial"/>
                <w:bCs/>
                <w:sz w:val="18"/>
                <w:szCs w:val="18"/>
              </w:rPr>
            </w:pPr>
          </w:p>
        </w:tc>
        <w:tc>
          <w:tcPr>
            <w:tcW w:w="4787" w:type="dxa"/>
          </w:tcPr>
          <w:p w14:paraId="6E6C02AC" w14:textId="77777777" w:rsidR="00F90758" w:rsidRPr="00A93F95" w:rsidRDefault="00F90758" w:rsidP="003A098A">
            <w:pPr>
              <w:rPr>
                <w:rFonts w:ascii="Arial" w:eastAsiaTheme="minorHAnsi" w:hAnsi="Arial" w:cs="Arial"/>
                <w:sz w:val="18"/>
                <w:szCs w:val="18"/>
              </w:rPr>
            </w:pPr>
            <w:r w:rsidRPr="00A93F95">
              <w:rPr>
                <w:rFonts w:ascii="Arial" w:hAnsi="Arial" w:cs="Arial"/>
                <w:sz w:val="18"/>
                <w:szCs w:val="18"/>
              </w:rPr>
              <w:t>Wodorotlenek potasu (50%)</w:t>
            </w:r>
          </w:p>
        </w:tc>
        <w:tc>
          <w:tcPr>
            <w:tcW w:w="1645" w:type="dxa"/>
          </w:tcPr>
          <w:p w14:paraId="40AF6484" w14:textId="77777777" w:rsidR="00F90758" w:rsidRPr="00A93F95" w:rsidRDefault="00F90758" w:rsidP="003A098A">
            <w:pPr>
              <w:jc w:val="center"/>
              <w:rPr>
                <w:rFonts w:ascii="Arial" w:eastAsiaTheme="minorHAnsi" w:hAnsi="Arial" w:cs="Arial"/>
                <w:sz w:val="18"/>
                <w:szCs w:val="18"/>
              </w:rPr>
            </w:pPr>
            <w:r w:rsidRPr="00A93F95">
              <w:rPr>
                <w:rFonts w:ascii="Arial" w:hAnsi="Arial" w:cs="Arial"/>
                <w:sz w:val="18"/>
                <w:szCs w:val="18"/>
              </w:rPr>
              <w:t>Mg/rok</w:t>
            </w:r>
          </w:p>
        </w:tc>
        <w:tc>
          <w:tcPr>
            <w:tcW w:w="1945" w:type="dxa"/>
          </w:tcPr>
          <w:p w14:paraId="23AFE250" w14:textId="77777777" w:rsidR="00F90758" w:rsidRPr="00A93F95" w:rsidRDefault="00F90758" w:rsidP="003A098A">
            <w:pPr>
              <w:jc w:val="center"/>
              <w:rPr>
                <w:rFonts w:ascii="Arial" w:eastAsiaTheme="minorHAnsi" w:hAnsi="Arial" w:cs="Arial"/>
                <w:sz w:val="18"/>
                <w:szCs w:val="18"/>
              </w:rPr>
            </w:pPr>
            <w:r w:rsidRPr="00A93F95">
              <w:rPr>
                <w:rFonts w:ascii="Arial" w:hAnsi="Arial" w:cs="Arial"/>
                <w:sz w:val="18"/>
                <w:szCs w:val="18"/>
              </w:rPr>
              <w:t>50</w:t>
            </w:r>
          </w:p>
        </w:tc>
      </w:tr>
      <w:tr w:rsidR="00F90758" w:rsidRPr="00ED06AD" w14:paraId="151AD110" w14:textId="77777777" w:rsidTr="00E023EA">
        <w:trPr>
          <w:trHeight w:val="20"/>
        </w:trPr>
        <w:tc>
          <w:tcPr>
            <w:tcW w:w="598" w:type="dxa"/>
          </w:tcPr>
          <w:p w14:paraId="1D64DCB1" w14:textId="77777777" w:rsidR="00F90758" w:rsidRPr="00A93F95" w:rsidRDefault="00F90758" w:rsidP="003A098A">
            <w:pPr>
              <w:numPr>
                <w:ilvl w:val="0"/>
                <w:numId w:val="51"/>
              </w:numPr>
              <w:contextualSpacing/>
              <w:jc w:val="center"/>
              <w:rPr>
                <w:rFonts w:ascii="Arial" w:eastAsiaTheme="minorHAnsi" w:hAnsi="Arial" w:cs="Arial"/>
                <w:bCs/>
                <w:sz w:val="18"/>
                <w:szCs w:val="18"/>
              </w:rPr>
            </w:pPr>
          </w:p>
        </w:tc>
        <w:tc>
          <w:tcPr>
            <w:tcW w:w="4787" w:type="dxa"/>
          </w:tcPr>
          <w:p w14:paraId="41732BD9" w14:textId="77777777" w:rsidR="00F90758" w:rsidRPr="00A93F95" w:rsidRDefault="00F90758" w:rsidP="003A098A">
            <w:pPr>
              <w:rPr>
                <w:rFonts w:ascii="Arial" w:eastAsiaTheme="minorHAnsi" w:hAnsi="Arial" w:cs="Arial"/>
                <w:sz w:val="18"/>
                <w:szCs w:val="18"/>
              </w:rPr>
            </w:pPr>
            <w:proofErr w:type="spellStart"/>
            <w:r w:rsidRPr="00A93F95">
              <w:rPr>
                <w:rFonts w:ascii="Arial" w:hAnsi="Arial" w:cs="Arial"/>
                <w:sz w:val="18"/>
                <w:szCs w:val="18"/>
              </w:rPr>
              <w:t>Lignosulfonian</w:t>
            </w:r>
            <w:proofErr w:type="spellEnd"/>
            <w:r w:rsidRPr="00A93F95">
              <w:rPr>
                <w:rFonts w:ascii="Arial" w:hAnsi="Arial" w:cs="Arial"/>
                <w:sz w:val="18"/>
                <w:szCs w:val="18"/>
              </w:rPr>
              <w:t xml:space="preserve"> wapnia/</w:t>
            </w:r>
            <w:proofErr w:type="spellStart"/>
            <w:r w:rsidRPr="00A93F95">
              <w:rPr>
                <w:rFonts w:ascii="Arial" w:hAnsi="Arial" w:cs="Arial"/>
                <w:sz w:val="18"/>
                <w:szCs w:val="18"/>
              </w:rPr>
              <w:t>borrement</w:t>
            </w:r>
            <w:proofErr w:type="spellEnd"/>
            <w:r w:rsidRPr="00A93F95">
              <w:rPr>
                <w:rFonts w:ascii="Arial" w:hAnsi="Arial" w:cs="Arial"/>
                <w:sz w:val="18"/>
                <w:szCs w:val="18"/>
              </w:rPr>
              <w:t xml:space="preserve"> Ca120</w:t>
            </w:r>
          </w:p>
        </w:tc>
        <w:tc>
          <w:tcPr>
            <w:tcW w:w="1645" w:type="dxa"/>
          </w:tcPr>
          <w:p w14:paraId="7A65EA7C" w14:textId="77777777" w:rsidR="00F90758" w:rsidRPr="00A93F95" w:rsidRDefault="00F90758" w:rsidP="003A098A">
            <w:pPr>
              <w:jc w:val="center"/>
              <w:rPr>
                <w:rFonts w:ascii="Arial" w:eastAsiaTheme="minorHAnsi" w:hAnsi="Arial" w:cs="Arial"/>
                <w:sz w:val="18"/>
                <w:szCs w:val="18"/>
              </w:rPr>
            </w:pPr>
            <w:r w:rsidRPr="00A93F95">
              <w:rPr>
                <w:rFonts w:ascii="Arial" w:hAnsi="Arial" w:cs="Arial"/>
                <w:sz w:val="18"/>
                <w:szCs w:val="18"/>
              </w:rPr>
              <w:t>Mg/rok</w:t>
            </w:r>
          </w:p>
        </w:tc>
        <w:tc>
          <w:tcPr>
            <w:tcW w:w="1945" w:type="dxa"/>
          </w:tcPr>
          <w:p w14:paraId="32E1A244" w14:textId="77777777" w:rsidR="00F90758" w:rsidRPr="00A93F95" w:rsidRDefault="00F90758" w:rsidP="003A098A">
            <w:pPr>
              <w:jc w:val="center"/>
              <w:rPr>
                <w:rFonts w:ascii="Arial" w:eastAsiaTheme="minorHAnsi" w:hAnsi="Arial" w:cs="Arial"/>
                <w:sz w:val="18"/>
                <w:szCs w:val="18"/>
              </w:rPr>
            </w:pPr>
            <w:r w:rsidRPr="00A93F95">
              <w:rPr>
                <w:rFonts w:ascii="Arial" w:hAnsi="Arial" w:cs="Arial"/>
                <w:sz w:val="18"/>
                <w:szCs w:val="18"/>
              </w:rPr>
              <w:t>5</w:t>
            </w:r>
          </w:p>
        </w:tc>
      </w:tr>
      <w:tr w:rsidR="00F90758" w:rsidRPr="00ED06AD" w14:paraId="40B5AA04" w14:textId="77777777" w:rsidTr="00E023EA">
        <w:trPr>
          <w:trHeight w:val="20"/>
        </w:trPr>
        <w:tc>
          <w:tcPr>
            <w:tcW w:w="598" w:type="dxa"/>
          </w:tcPr>
          <w:p w14:paraId="40D31BCB" w14:textId="77777777" w:rsidR="00F90758" w:rsidRPr="00A93F95" w:rsidRDefault="00F90758" w:rsidP="003A098A">
            <w:pPr>
              <w:numPr>
                <w:ilvl w:val="0"/>
                <w:numId w:val="51"/>
              </w:numPr>
              <w:contextualSpacing/>
              <w:jc w:val="center"/>
              <w:rPr>
                <w:rFonts w:ascii="Arial" w:eastAsiaTheme="minorHAnsi" w:hAnsi="Arial" w:cs="Arial"/>
                <w:bCs/>
                <w:sz w:val="18"/>
                <w:szCs w:val="18"/>
              </w:rPr>
            </w:pPr>
          </w:p>
        </w:tc>
        <w:tc>
          <w:tcPr>
            <w:tcW w:w="4787" w:type="dxa"/>
          </w:tcPr>
          <w:p w14:paraId="7DDE116F" w14:textId="77777777" w:rsidR="00F90758" w:rsidRPr="00A93F95" w:rsidRDefault="00F90758" w:rsidP="003A098A">
            <w:pPr>
              <w:rPr>
                <w:rFonts w:ascii="Arial" w:eastAsiaTheme="minorHAnsi" w:hAnsi="Arial" w:cs="Arial"/>
                <w:sz w:val="18"/>
                <w:szCs w:val="18"/>
              </w:rPr>
            </w:pPr>
            <w:proofErr w:type="spellStart"/>
            <w:r w:rsidRPr="00A93F95">
              <w:rPr>
                <w:rFonts w:ascii="Arial" w:hAnsi="Arial" w:cs="Arial"/>
                <w:sz w:val="18"/>
                <w:szCs w:val="18"/>
              </w:rPr>
              <w:t>Lugalvan</w:t>
            </w:r>
            <w:proofErr w:type="spellEnd"/>
            <w:r w:rsidRPr="00A93F95">
              <w:rPr>
                <w:rFonts w:ascii="Arial" w:hAnsi="Arial" w:cs="Arial"/>
                <w:sz w:val="18"/>
                <w:szCs w:val="18"/>
              </w:rPr>
              <w:t xml:space="preserve"> BNO12</w:t>
            </w:r>
          </w:p>
        </w:tc>
        <w:tc>
          <w:tcPr>
            <w:tcW w:w="1645" w:type="dxa"/>
          </w:tcPr>
          <w:p w14:paraId="4B4FD598" w14:textId="77777777" w:rsidR="00F90758" w:rsidRPr="00A93F95" w:rsidRDefault="00F90758" w:rsidP="003A098A">
            <w:pPr>
              <w:jc w:val="center"/>
              <w:rPr>
                <w:rFonts w:ascii="Arial" w:eastAsiaTheme="minorHAnsi" w:hAnsi="Arial" w:cs="Arial"/>
                <w:sz w:val="18"/>
                <w:szCs w:val="18"/>
              </w:rPr>
            </w:pPr>
            <w:r w:rsidRPr="00A93F95">
              <w:rPr>
                <w:rFonts w:ascii="Arial" w:hAnsi="Arial" w:cs="Arial"/>
                <w:sz w:val="18"/>
                <w:szCs w:val="18"/>
              </w:rPr>
              <w:t>Mg/rok</w:t>
            </w:r>
          </w:p>
        </w:tc>
        <w:tc>
          <w:tcPr>
            <w:tcW w:w="1945" w:type="dxa"/>
          </w:tcPr>
          <w:p w14:paraId="50C2153D" w14:textId="77777777" w:rsidR="00F90758" w:rsidRPr="00A93F95" w:rsidRDefault="00F90758" w:rsidP="003A098A">
            <w:pPr>
              <w:jc w:val="center"/>
              <w:rPr>
                <w:rFonts w:ascii="Arial" w:eastAsiaTheme="minorHAnsi" w:hAnsi="Arial" w:cs="Arial"/>
                <w:sz w:val="18"/>
                <w:szCs w:val="18"/>
              </w:rPr>
            </w:pPr>
            <w:r w:rsidRPr="00A93F95">
              <w:rPr>
                <w:rFonts w:ascii="Arial" w:hAnsi="Arial" w:cs="Arial"/>
                <w:sz w:val="18"/>
                <w:szCs w:val="18"/>
              </w:rPr>
              <w:t>3</w:t>
            </w:r>
          </w:p>
        </w:tc>
      </w:tr>
      <w:tr w:rsidR="00F90758" w:rsidRPr="00ED06AD" w14:paraId="4AFC9367" w14:textId="77777777" w:rsidTr="00E023EA">
        <w:trPr>
          <w:trHeight w:val="20"/>
        </w:trPr>
        <w:tc>
          <w:tcPr>
            <w:tcW w:w="598" w:type="dxa"/>
          </w:tcPr>
          <w:p w14:paraId="144821AA" w14:textId="77777777" w:rsidR="00F90758" w:rsidRPr="00546096" w:rsidRDefault="00F90758" w:rsidP="003A098A">
            <w:pPr>
              <w:numPr>
                <w:ilvl w:val="0"/>
                <w:numId w:val="51"/>
              </w:numPr>
              <w:contextualSpacing/>
              <w:jc w:val="center"/>
              <w:rPr>
                <w:rFonts w:ascii="Arial" w:eastAsiaTheme="minorHAnsi" w:hAnsi="Arial" w:cs="Arial"/>
                <w:bCs/>
                <w:sz w:val="18"/>
                <w:szCs w:val="18"/>
              </w:rPr>
            </w:pPr>
          </w:p>
        </w:tc>
        <w:tc>
          <w:tcPr>
            <w:tcW w:w="4787" w:type="dxa"/>
          </w:tcPr>
          <w:p w14:paraId="2E4031CD" w14:textId="77777777" w:rsidR="00F90758" w:rsidRPr="00546096" w:rsidRDefault="00F90758" w:rsidP="003A098A">
            <w:pPr>
              <w:rPr>
                <w:rFonts w:ascii="Arial" w:eastAsiaTheme="minorHAnsi" w:hAnsi="Arial" w:cs="Arial"/>
                <w:sz w:val="18"/>
                <w:szCs w:val="18"/>
              </w:rPr>
            </w:pPr>
            <w:r w:rsidRPr="00546096">
              <w:rPr>
                <w:rFonts w:ascii="Arial" w:hAnsi="Arial" w:cs="Arial"/>
                <w:sz w:val="18"/>
                <w:szCs w:val="18"/>
              </w:rPr>
              <w:t xml:space="preserve">Kwas </w:t>
            </w:r>
            <w:proofErr w:type="spellStart"/>
            <w:r w:rsidRPr="00546096">
              <w:rPr>
                <w:rFonts w:ascii="Arial" w:hAnsi="Arial" w:cs="Arial"/>
                <w:sz w:val="18"/>
                <w:szCs w:val="18"/>
              </w:rPr>
              <w:t>metanosulfonowy</w:t>
            </w:r>
            <w:proofErr w:type="spellEnd"/>
            <w:r w:rsidRPr="00546096">
              <w:rPr>
                <w:rFonts w:ascii="Arial" w:hAnsi="Arial" w:cs="Arial"/>
                <w:sz w:val="18"/>
                <w:szCs w:val="18"/>
              </w:rPr>
              <w:t>(MSA)</w:t>
            </w:r>
          </w:p>
        </w:tc>
        <w:tc>
          <w:tcPr>
            <w:tcW w:w="1645" w:type="dxa"/>
          </w:tcPr>
          <w:p w14:paraId="6FC36467" w14:textId="77777777" w:rsidR="00F90758" w:rsidRPr="00546096" w:rsidRDefault="00F90758" w:rsidP="003A098A">
            <w:pPr>
              <w:jc w:val="center"/>
              <w:rPr>
                <w:rFonts w:ascii="Arial" w:eastAsiaTheme="minorHAnsi" w:hAnsi="Arial" w:cs="Arial"/>
                <w:sz w:val="18"/>
                <w:szCs w:val="18"/>
              </w:rPr>
            </w:pPr>
            <w:r w:rsidRPr="00546096">
              <w:rPr>
                <w:rFonts w:ascii="Arial" w:hAnsi="Arial" w:cs="Arial"/>
                <w:sz w:val="18"/>
                <w:szCs w:val="18"/>
              </w:rPr>
              <w:t>Mg/rok</w:t>
            </w:r>
          </w:p>
        </w:tc>
        <w:tc>
          <w:tcPr>
            <w:tcW w:w="1945" w:type="dxa"/>
          </w:tcPr>
          <w:p w14:paraId="35EFC8F1" w14:textId="77777777" w:rsidR="00F90758" w:rsidRPr="00546096" w:rsidRDefault="00F90758" w:rsidP="003A098A">
            <w:pPr>
              <w:jc w:val="center"/>
              <w:rPr>
                <w:rFonts w:ascii="Arial" w:eastAsiaTheme="minorHAnsi" w:hAnsi="Arial" w:cs="Arial"/>
                <w:sz w:val="18"/>
                <w:szCs w:val="18"/>
              </w:rPr>
            </w:pPr>
            <w:r w:rsidRPr="00546096">
              <w:rPr>
                <w:rFonts w:ascii="Arial" w:hAnsi="Arial" w:cs="Arial"/>
                <w:sz w:val="18"/>
                <w:szCs w:val="18"/>
              </w:rPr>
              <w:t>10</w:t>
            </w:r>
          </w:p>
        </w:tc>
      </w:tr>
      <w:tr w:rsidR="00A93F95" w:rsidRPr="00ED06AD" w14:paraId="2DD9D4F9" w14:textId="77777777" w:rsidTr="00E023EA">
        <w:trPr>
          <w:trHeight w:val="20"/>
        </w:trPr>
        <w:tc>
          <w:tcPr>
            <w:tcW w:w="598" w:type="dxa"/>
          </w:tcPr>
          <w:p w14:paraId="18219759" w14:textId="77777777" w:rsidR="00A93F95" w:rsidRPr="00546096" w:rsidRDefault="00A93F95" w:rsidP="00A93F95">
            <w:pPr>
              <w:numPr>
                <w:ilvl w:val="0"/>
                <w:numId w:val="51"/>
              </w:numPr>
              <w:contextualSpacing/>
              <w:jc w:val="center"/>
              <w:rPr>
                <w:rFonts w:ascii="Arial" w:eastAsiaTheme="minorHAnsi" w:hAnsi="Arial" w:cs="Arial"/>
                <w:bCs/>
                <w:sz w:val="18"/>
                <w:szCs w:val="18"/>
              </w:rPr>
            </w:pPr>
          </w:p>
        </w:tc>
        <w:tc>
          <w:tcPr>
            <w:tcW w:w="4787" w:type="dxa"/>
          </w:tcPr>
          <w:p w14:paraId="5BB7E841" w14:textId="35E45F6A" w:rsidR="00A93F95" w:rsidRPr="00546096" w:rsidRDefault="00A93F95" w:rsidP="00A93F95">
            <w:pPr>
              <w:rPr>
                <w:rFonts w:ascii="Arial" w:hAnsi="Arial" w:cs="Arial"/>
                <w:sz w:val="18"/>
                <w:szCs w:val="18"/>
              </w:rPr>
            </w:pPr>
            <w:r w:rsidRPr="00546096">
              <w:rPr>
                <w:rFonts w:ascii="Arial" w:hAnsi="Arial" w:cs="Arial"/>
                <w:sz w:val="18"/>
                <w:szCs w:val="18"/>
              </w:rPr>
              <w:t>Węglan potasu (instalacja odzysku złota)</w:t>
            </w:r>
          </w:p>
        </w:tc>
        <w:tc>
          <w:tcPr>
            <w:tcW w:w="1645" w:type="dxa"/>
          </w:tcPr>
          <w:p w14:paraId="3955E4EC" w14:textId="152D36CF" w:rsidR="00A93F95" w:rsidRPr="00546096" w:rsidRDefault="00A93F95" w:rsidP="00A93F95">
            <w:pPr>
              <w:jc w:val="center"/>
              <w:rPr>
                <w:rFonts w:ascii="Arial" w:hAnsi="Arial" w:cs="Arial"/>
                <w:sz w:val="18"/>
                <w:szCs w:val="18"/>
              </w:rPr>
            </w:pPr>
            <w:r w:rsidRPr="00546096">
              <w:rPr>
                <w:rFonts w:ascii="Arial" w:hAnsi="Arial" w:cs="Arial"/>
                <w:sz w:val="18"/>
                <w:szCs w:val="18"/>
              </w:rPr>
              <w:t>Mg/rok</w:t>
            </w:r>
          </w:p>
        </w:tc>
        <w:tc>
          <w:tcPr>
            <w:tcW w:w="1945" w:type="dxa"/>
          </w:tcPr>
          <w:p w14:paraId="2F3C0D5F" w14:textId="029C59C0" w:rsidR="00A93F95" w:rsidRPr="00546096" w:rsidRDefault="00A93F95" w:rsidP="00A93F95">
            <w:pPr>
              <w:jc w:val="center"/>
              <w:rPr>
                <w:rFonts w:ascii="Arial" w:hAnsi="Arial" w:cs="Arial"/>
                <w:sz w:val="18"/>
                <w:szCs w:val="18"/>
              </w:rPr>
            </w:pPr>
            <w:r w:rsidRPr="00546096">
              <w:rPr>
                <w:rFonts w:ascii="Arial" w:hAnsi="Arial" w:cs="Arial"/>
                <w:sz w:val="18"/>
                <w:szCs w:val="18"/>
              </w:rPr>
              <w:t>20</w:t>
            </w:r>
          </w:p>
        </w:tc>
      </w:tr>
      <w:tr w:rsidR="00A93F95" w:rsidRPr="00ED06AD" w14:paraId="34FB851B" w14:textId="77777777" w:rsidTr="00E023EA">
        <w:trPr>
          <w:trHeight w:val="20"/>
        </w:trPr>
        <w:tc>
          <w:tcPr>
            <w:tcW w:w="598" w:type="dxa"/>
          </w:tcPr>
          <w:p w14:paraId="353AC5B8" w14:textId="77777777" w:rsidR="00A93F95" w:rsidRPr="00546096" w:rsidRDefault="00A93F95" w:rsidP="00A93F95">
            <w:pPr>
              <w:numPr>
                <w:ilvl w:val="0"/>
                <w:numId w:val="51"/>
              </w:numPr>
              <w:contextualSpacing/>
              <w:jc w:val="center"/>
              <w:rPr>
                <w:rFonts w:ascii="Arial" w:eastAsiaTheme="minorHAnsi" w:hAnsi="Arial" w:cs="Arial"/>
                <w:bCs/>
                <w:sz w:val="18"/>
                <w:szCs w:val="18"/>
              </w:rPr>
            </w:pPr>
          </w:p>
        </w:tc>
        <w:tc>
          <w:tcPr>
            <w:tcW w:w="4787" w:type="dxa"/>
          </w:tcPr>
          <w:p w14:paraId="2ABFE4F5" w14:textId="432BD738" w:rsidR="00A93F95" w:rsidRPr="00546096" w:rsidRDefault="00A93F95" w:rsidP="00A93F95">
            <w:pPr>
              <w:rPr>
                <w:rFonts w:ascii="Arial" w:hAnsi="Arial" w:cs="Arial"/>
                <w:sz w:val="18"/>
                <w:szCs w:val="18"/>
              </w:rPr>
            </w:pPr>
            <w:r w:rsidRPr="00546096">
              <w:rPr>
                <w:rFonts w:ascii="Arial" w:hAnsi="Arial" w:cs="Arial"/>
                <w:sz w:val="18"/>
                <w:szCs w:val="18"/>
              </w:rPr>
              <w:t>SEPARAL 1 (do powlekania wlewnic- zapobiega przywieraniu metalu – wydział wytopu)</w:t>
            </w:r>
          </w:p>
        </w:tc>
        <w:tc>
          <w:tcPr>
            <w:tcW w:w="1645" w:type="dxa"/>
          </w:tcPr>
          <w:p w14:paraId="1EBF5EED" w14:textId="03EC493B" w:rsidR="00A93F95" w:rsidRPr="00546096" w:rsidRDefault="00A93F95" w:rsidP="00A93F95">
            <w:pPr>
              <w:jc w:val="center"/>
              <w:rPr>
                <w:rFonts w:ascii="Arial" w:hAnsi="Arial" w:cs="Arial"/>
                <w:sz w:val="18"/>
                <w:szCs w:val="18"/>
              </w:rPr>
            </w:pPr>
            <w:r w:rsidRPr="00546096">
              <w:rPr>
                <w:rFonts w:ascii="Arial" w:hAnsi="Arial" w:cs="Arial"/>
                <w:sz w:val="18"/>
                <w:szCs w:val="18"/>
              </w:rPr>
              <w:t>Mg/rok</w:t>
            </w:r>
          </w:p>
        </w:tc>
        <w:tc>
          <w:tcPr>
            <w:tcW w:w="1945" w:type="dxa"/>
          </w:tcPr>
          <w:p w14:paraId="2EA96E5C" w14:textId="1AC2044C" w:rsidR="00A93F95" w:rsidRPr="00546096" w:rsidRDefault="00A93F95" w:rsidP="00A93F95">
            <w:pPr>
              <w:jc w:val="center"/>
              <w:rPr>
                <w:rFonts w:ascii="Arial" w:hAnsi="Arial" w:cs="Arial"/>
                <w:sz w:val="18"/>
                <w:szCs w:val="18"/>
              </w:rPr>
            </w:pPr>
            <w:r w:rsidRPr="00546096">
              <w:rPr>
                <w:rFonts w:ascii="Arial" w:hAnsi="Arial" w:cs="Arial"/>
                <w:sz w:val="18"/>
                <w:szCs w:val="18"/>
              </w:rPr>
              <w:t>10</w:t>
            </w:r>
          </w:p>
        </w:tc>
      </w:tr>
      <w:tr w:rsidR="00A93F95" w:rsidRPr="00ED06AD" w14:paraId="0CEAE450" w14:textId="77777777" w:rsidTr="00E023EA">
        <w:trPr>
          <w:trHeight w:val="20"/>
        </w:trPr>
        <w:tc>
          <w:tcPr>
            <w:tcW w:w="598" w:type="dxa"/>
          </w:tcPr>
          <w:p w14:paraId="2E667B77" w14:textId="77777777" w:rsidR="00A93F95" w:rsidRPr="00546096" w:rsidRDefault="00A93F95" w:rsidP="00A93F95">
            <w:pPr>
              <w:numPr>
                <w:ilvl w:val="0"/>
                <w:numId w:val="51"/>
              </w:numPr>
              <w:contextualSpacing/>
              <w:jc w:val="center"/>
              <w:rPr>
                <w:rFonts w:ascii="Arial" w:eastAsiaTheme="minorHAnsi" w:hAnsi="Arial" w:cs="Arial"/>
                <w:bCs/>
                <w:sz w:val="18"/>
                <w:szCs w:val="18"/>
              </w:rPr>
            </w:pPr>
          </w:p>
        </w:tc>
        <w:tc>
          <w:tcPr>
            <w:tcW w:w="4787" w:type="dxa"/>
          </w:tcPr>
          <w:p w14:paraId="2C9B474B" w14:textId="633F5DC8" w:rsidR="00A93F95" w:rsidRPr="00546096" w:rsidRDefault="00A93F95" w:rsidP="00A93F95">
            <w:pPr>
              <w:rPr>
                <w:rFonts w:ascii="Arial" w:hAnsi="Arial" w:cs="Arial"/>
                <w:sz w:val="18"/>
                <w:szCs w:val="18"/>
              </w:rPr>
            </w:pPr>
            <w:r w:rsidRPr="00546096">
              <w:rPr>
                <w:rFonts w:ascii="Arial" w:hAnsi="Arial" w:cs="Arial"/>
                <w:sz w:val="18"/>
                <w:szCs w:val="18"/>
              </w:rPr>
              <w:t>Mleko wapienna (di-wodorotlenek wapnia)  (oczyszczalnia ścieków)</w:t>
            </w:r>
          </w:p>
        </w:tc>
        <w:tc>
          <w:tcPr>
            <w:tcW w:w="1645" w:type="dxa"/>
          </w:tcPr>
          <w:p w14:paraId="5C0AD186" w14:textId="10FDB50D" w:rsidR="00A93F95" w:rsidRPr="00216ED7" w:rsidRDefault="00A93F95" w:rsidP="00A93F95">
            <w:pPr>
              <w:jc w:val="center"/>
              <w:rPr>
                <w:rFonts w:ascii="Arial" w:hAnsi="Arial" w:cs="Arial"/>
                <w:sz w:val="18"/>
                <w:szCs w:val="18"/>
              </w:rPr>
            </w:pPr>
            <w:r w:rsidRPr="00216ED7">
              <w:rPr>
                <w:rFonts w:ascii="Arial" w:hAnsi="Arial" w:cs="Arial"/>
                <w:sz w:val="18"/>
                <w:szCs w:val="18"/>
              </w:rPr>
              <w:t>Mg/rok</w:t>
            </w:r>
          </w:p>
        </w:tc>
        <w:tc>
          <w:tcPr>
            <w:tcW w:w="1945" w:type="dxa"/>
          </w:tcPr>
          <w:p w14:paraId="5515B7FA" w14:textId="5349C601" w:rsidR="007051E5" w:rsidRPr="00216ED7" w:rsidRDefault="007051E5" w:rsidP="00A93F95">
            <w:pPr>
              <w:jc w:val="center"/>
              <w:rPr>
                <w:rFonts w:ascii="Arial" w:hAnsi="Arial" w:cs="Arial"/>
                <w:sz w:val="18"/>
                <w:szCs w:val="18"/>
              </w:rPr>
            </w:pPr>
            <w:r w:rsidRPr="00216ED7">
              <w:rPr>
                <w:rFonts w:ascii="Arial" w:hAnsi="Arial" w:cs="Arial"/>
                <w:sz w:val="18"/>
                <w:szCs w:val="18"/>
              </w:rPr>
              <w:t>5</w:t>
            </w:r>
            <w:r w:rsidR="00A93F95" w:rsidRPr="00216ED7">
              <w:rPr>
                <w:rFonts w:ascii="Arial" w:hAnsi="Arial" w:cs="Arial"/>
                <w:sz w:val="18"/>
                <w:szCs w:val="18"/>
              </w:rPr>
              <w:t>0</w:t>
            </w:r>
            <w:r w:rsidRPr="00216ED7">
              <w:rPr>
                <w:rFonts w:ascii="Arial" w:hAnsi="Arial" w:cs="Arial"/>
                <w:sz w:val="18"/>
                <w:szCs w:val="18"/>
              </w:rPr>
              <w:t xml:space="preserve"> </w:t>
            </w:r>
          </w:p>
          <w:p w14:paraId="2614F43F" w14:textId="316A463F" w:rsidR="00A93F95" w:rsidRPr="00216ED7" w:rsidRDefault="007051E5" w:rsidP="00A93F95">
            <w:pPr>
              <w:jc w:val="center"/>
              <w:rPr>
                <w:rFonts w:ascii="Arial" w:hAnsi="Arial" w:cs="Arial"/>
                <w:sz w:val="18"/>
                <w:szCs w:val="18"/>
              </w:rPr>
            </w:pPr>
            <w:r w:rsidRPr="00216ED7">
              <w:rPr>
                <w:rFonts w:ascii="Arial" w:hAnsi="Arial" w:cs="Arial"/>
                <w:sz w:val="18"/>
                <w:szCs w:val="18"/>
              </w:rPr>
              <w:t>(200 Mg 25% r-</w:t>
            </w:r>
            <w:proofErr w:type="spellStart"/>
            <w:r w:rsidRPr="00216ED7">
              <w:rPr>
                <w:rFonts w:ascii="Arial" w:hAnsi="Arial" w:cs="Arial"/>
                <w:sz w:val="18"/>
                <w:szCs w:val="18"/>
              </w:rPr>
              <w:t>ru</w:t>
            </w:r>
            <w:proofErr w:type="spellEnd"/>
            <w:r w:rsidRPr="00216ED7">
              <w:rPr>
                <w:rFonts w:ascii="Arial" w:hAnsi="Arial" w:cs="Arial"/>
                <w:sz w:val="18"/>
                <w:szCs w:val="18"/>
              </w:rPr>
              <w:t>)</w:t>
            </w:r>
          </w:p>
        </w:tc>
      </w:tr>
      <w:tr w:rsidR="00A93F95" w:rsidRPr="00ED06AD" w14:paraId="39B94F6A" w14:textId="77777777" w:rsidTr="00E023EA">
        <w:trPr>
          <w:trHeight w:val="20"/>
        </w:trPr>
        <w:tc>
          <w:tcPr>
            <w:tcW w:w="598" w:type="dxa"/>
          </w:tcPr>
          <w:p w14:paraId="07113B35" w14:textId="77777777" w:rsidR="00A93F95" w:rsidRPr="00546096" w:rsidRDefault="00A93F95" w:rsidP="00A93F95">
            <w:pPr>
              <w:numPr>
                <w:ilvl w:val="0"/>
                <w:numId w:val="51"/>
              </w:numPr>
              <w:contextualSpacing/>
              <w:jc w:val="center"/>
              <w:rPr>
                <w:rFonts w:ascii="Arial" w:eastAsiaTheme="minorHAnsi" w:hAnsi="Arial" w:cs="Arial"/>
                <w:bCs/>
                <w:sz w:val="18"/>
                <w:szCs w:val="18"/>
              </w:rPr>
            </w:pPr>
          </w:p>
        </w:tc>
        <w:tc>
          <w:tcPr>
            <w:tcW w:w="4787" w:type="dxa"/>
          </w:tcPr>
          <w:p w14:paraId="3B1922F1" w14:textId="5C7029C2" w:rsidR="00A93F95" w:rsidRPr="00216ED7" w:rsidRDefault="00A93F95" w:rsidP="00A93F95">
            <w:pPr>
              <w:rPr>
                <w:rFonts w:ascii="Arial" w:hAnsi="Arial" w:cs="Arial"/>
                <w:sz w:val="18"/>
                <w:szCs w:val="18"/>
              </w:rPr>
            </w:pPr>
            <w:r w:rsidRPr="00216ED7">
              <w:rPr>
                <w:rFonts w:ascii="Arial" w:hAnsi="Arial" w:cs="Arial"/>
                <w:sz w:val="18"/>
                <w:szCs w:val="18"/>
              </w:rPr>
              <w:t xml:space="preserve">Flokulant </w:t>
            </w:r>
            <w:r w:rsidR="007051E5" w:rsidRPr="00216ED7">
              <w:rPr>
                <w:rFonts w:ascii="Arial" w:hAnsi="Arial" w:cs="Arial"/>
                <w:sz w:val="18"/>
                <w:szCs w:val="18"/>
              </w:rPr>
              <w:t xml:space="preserve">i koagulant </w:t>
            </w:r>
            <w:r w:rsidRPr="00216ED7">
              <w:rPr>
                <w:rFonts w:ascii="Arial" w:hAnsi="Arial" w:cs="Arial"/>
                <w:sz w:val="18"/>
                <w:szCs w:val="18"/>
              </w:rPr>
              <w:t xml:space="preserve">np. PIX, </w:t>
            </w:r>
            <w:proofErr w:type="spellStart"/>
            <w:r w:rsidRPr="00216ED7">
              <w:rPr>
                <w:rFonts w:ascii="Arial" w:hAnsi="Arial" w:cs="Arial"/>
                <w:sz w:val="18"/>
                <w:szCs w:val="18"/>
              </w:rPr>
              <w:t>Flopam</w:t>
            </w:r>
            <w:proofErr w:type="spellEnd"/>
            <w:r w:rsidRPr="00216ED7">
              <w:rPr>
                <w:rFonts w:ascii="Arial" w:hAnsi="Arial" w:cs="Arial"/>
                <w:sz w:val="18"/>
                <w:szCs w:val="18"/>
              </w:rPr>
              <w:t xml:space="preserve"> (oczyszczalnia ścieków i wydział elektrorafinacji)</w:t>
            </w:r>
          </w:p>
        </w:tc>
        <w:tc>
          <w:tcPr>
            <w:tcW w:w="1645" w:type="dxa"/>
          </w:tcPr>
          <w:p w14:paraId="4E5E445A" w14:textId="4EF05260" w:rsidR="00A93F95" w:rsidRPr="00216ED7" w:rsidRDefault="00A93F95" w:rsidP="00A93F95">
            <w:pPr>
              <w:jc w:val="center"/>
              <w:rPr>
                <w:rFonts w:ascii="Arial" w:hAnsi="Arial" w:cs="Arial"/>
                <w:sz w:val="18"/>
                <w:szCs w:val="18"/>
              </w:rPr>
            </w:pPr>
            <w:r w:rsidRPr="00216ED7">
              <w:rPr>
                <w:rFonts w:ascii="Arial" w:hAnsi="Arial" w:cs="Arial"/>
                <w:sz w:val="18"/>
                <w:szCs w:val="18"/>
              </w:rPr>
              <w:t>Mg/rok</w:t>
            </w:r>
          </w:p>
        </w:tc>
        <w:tc>
          <w:tcPr>
            <w:tcW w:w="1945" w:type="dxa"/>
          </w:tcPr>
          <w:p w14:paraId="11711181" w14:textId="1B36761F" w:rsidR="00A93F95" w:rsidRPr="00216ED7" w:rsidRDefault="007051E5" w:rsidP="00A93F95">
            <w:pPr>
              <w:jc w:val="center"/>
              <w:rPr>
                <w:rFonts w:ascii="Arial" w:hAnsi="Arial" w:cs="Arial"/>
                <w:sz w:val="18"/>
                <w:szCs w:val="18"/>
              </w:rPr>
            </w:pPr>
            <w:r w:rsidRPr="00216ED7">
              <w:rPr>
                <w:rFonts w:ascii="Arial" w:hAnsi="Arial" w:cs="Arial"/>
                <w:sz w:val="18"/>
                <w:szCs w:val="18"/>
              </w:rPr>
              <w:t>120</w:t>
            </w:r>
          </w:p>
        </w:tc>
      </w:tr>
      <w:tr w:rsidR="00A93F95" w:rsidRPr="00ED06AD" w14:paraId="3EFFFD99" w14:textId="77777777" w:rsidTr="00E023EA">
        <w:trPr>
          <w:trHeight w:val="20"/>
        </w:trPr>
        <w:tc>
          <w:tcPr>
            <w:tcW w:w="598" w:type="dxa"/>
          </w:tcPr>
          <w:p w14:paraId="14232DFE" w14:textId="77777777" w:rsidR="00A93F95" w:rsidRPr="00546096" w:rsidRDefault="00A93F95" w:rsidP="00A93F95">
            <w:pPr>
              <w:numPr>
                <w:ilvl w:val="0"/>
                <w:numId w:val="51"/>
              </w:numPr>
              <w:contextualSpacing/>
              <w:jc w:val="center"/>
              <w:rPr>
                <w:rFonts w:ascii="Arial" w:eastAsiaTheme="minorHAnsi" w:hAnsi="Arial" w:cs="Arial"/>
                <w:bCs/>
                <w:sz w:val="18"/>
                <w:szCs w:val="18"/>
              </w:rPr>
            </w:pPr>
          </w:p>
        </w:tc>
        <w:tc>
          <w:tcPr>
            <w:tcW w:w="4787" w:type="dxa"/>
          </w:tcPr>
          <w:p w14:paraId="24A8237F" w14:textId="126C2076" w:rsidR="00A93F95" w:rsidRPr="00546096" w:rsidRDefault="00A93F95" w:rsidP="00A93F95">
            <w:pPr>
              <w:rPr>
                <w:rFonts w:ascii="Arial" w:hAnsi="Arial" w:cs="Arial"/>
                <w:sz w:val="18"/>
                <w:szCs w:val="18"/>
              </w:rPr>
            </w:pPr>
            <w:r w:rsidRPr="00546096">
              <w:rPr>
                <w:rFonts w:ascii="Arial" w:hAnsi="Arial" w:cs="Arial"/>
                <w:sz w:val="18"/>
                <w:szCs w:val="18"/>
              </w:rPr>
              <w:t>Etanol</w:t>
            </w:r>
          </w:p>
        </w:tc>
        <w:tc>
          <w:tcPr>
            <w:tcW w:w="1645" w:type="dxa"/>
          </w:tcPr>
          <w:p w14:paraId="616677C8" w14:textId="5925FCCC" w:rsidR="00A93F95" w:rsidRPr="00546096" w:rsidRDefault="00A93F95" w:rsidP="00A93F95">
            <w:pPr>
              <w:jc w:val="center"/>
              <w:rPr>
                <w:rFonts w:ascii="Arial" w:hAnsi="Arial" w:cs="Arial"/>
                <w:sz w:val="18"/>
                <w:szCs w:val="18"/>
              </w:rPr>
            </w:pPr>
            <w:r w:rsidRPr="00546096">
              <w:rPr>
                <w:rFonts w:ascii="Arial" w:hAnsi="Arial" w:cs="Arial"/>
                <w:sz w:val="18"/>
                <w:szCs w:val="18"/>
              </w:rPr>
              <w:t>Mg/rok</w:t>
            </w:r>
          </w:p>
        </w:tc>
        <w:tc>
          <w:tcPr>
            <w:tcW w:w="1945" w:type="dxa"/>
          </w:tcPr>
          <w:p w14:paraId="330E19C9" w14:textId="21600537" w:rsidR="00A93F95" w:rsidRPr="00546096" w:rsidRDefault="00A93F95" w:rsidP="00A93F95">
            <w:pPr>
              <w:jc w:val="center"/>
              <w:rPr>
                <w:rFonts w:ascii="Arial" w:hAnsi="Arial" w:cs="Arial"/>
                <w:sz w:val="18"/>
                <w:szCs w:val="18"/>
              </w:rPr>
            </w:pPr>
            <w:r w:rsidRPr="00546096">
              <w:rPr>
                <w:rFonts w:ascii="Arial" w:hAnsi="Arial" w:cs="Arial"/>
                <w:sz w:val="18"/>
                <w:szCs w:val="18"/>
              </w:rPr>
              <w:t>5</w:t>
            </w:r>
          </w:p>
        </w:tc>
      </w:tr>
      <w:tr w:rsidR="00A93F95" w:rsidRPr="00ED06AD" w14:paraId="489AB12D" w14:textId="77777777" w:rsidTr="00E023EA">
        <w:trPr>
          <w:trHeight w:val="20"/>
        </w:trPr>
        <w:tc>
          <w:tcPr>
            <w:tcW w:w="598" w:type="dxa"/>
          </w:tcPr>
          <w:p w14:paraId="236FAE7C" w14:textId="77777777" w:rsidR="00A93F95" w:rsidRPr="00546096" w:rsidRDefault="00A93F95" w:rsidP="00A93F95">
            <w:pPr>
              <w:numPr>
                <w:ilvl w:val="0"/>
                <w:numId w:val="51"/>
              </w:numPr>
              <w:contextualSpacing/>
              <w:jc w:val="center"/>
              <w:rPr>
                <w:rFonts w:ascii="Arial" w:eastAsiaTheme="minorHAnsi" w:hAnsi="Arial" w:cs="Arial"/>
                <w:bCs/>
                <w:sz w:val="18"/>
                <w:szCs w:val="18"/>
              </w:rPr>
            </w:pPr>
          </w:p>
        </w:tc>
        <w:tc>
          <w:tcPr>
            <w:tcW w:w="4787" w:type="dxa"/>
          </w:tcPr>
          <w:p w14:paraId="0E857D67" w14:textId="7BB4C00E" w:rsidR="00A93F95" w:rsidRPr="00546096" w:rsidRDefault="00A93F95" w:rsidP="00A93F95">
            <w:pPr>
              <w:rPr>
                <w:rFonts w:ascii="Arial" w:hAnsi="Arial" w:cs="Arial"/>
                <w:sz w:val="18"/>
                <w:szCs w:val="18"/>
              </w:rPr>
            </w:pPr>
            <w:r w:rsidRPr="00546096">
              <w:rPr>
                <w:rFonts w:ascii="Arial" w:hAnsi="Arial" w:cs="Arial"/>
                <w:sz w:val="18"/>
                <w:szCs w:val="18"/>
              </w:rPr>
              <w:t>Argon (laboratorium)</w:t>
            </w:r>
          </w:p>
        </w:tc>
        <w:tc>
          <w:tcPr>
            <w:tcW w:w="1645" w:type="dxa"/>
          </w:tcPr>
          <w:p w14:paraId="32288E4B" w14:textId="6038D850" w:rsidR="00A93F95" w:rsidRPr="00546096" w:rsidRDefault="00A93F95" w:rsidP="00A93F95">
            <w:pPr>
              <w:jc w:val="center"/>
              <w:rPr>
                <w:rFonts w:ascii="Arial" w:hAnsi="Arial" w:cs="Arial"/>
                <w:sz w:val="18"/>
                <w:szCs w:val="18"/>
              </w:rPr>
            </w:pPr>
            <w:r w:rsidRPr="00546096">
              <w:rPr>
                <w:rFonts w:ascii="Arial" w:hAnsi="Arial" w:cs="Arial"/>
                <w:sz w:val="18"/>
                <w:szCs w:val="18"/>
              </w:rPr>
              <w:t>Mg/rok</w:t>
            </w:r>
          </w:p>
        </w:tc>
        <w:tc>
          <w:tcPr>
            <w:tcW w:w="1945" w:type="dxa"/>
          </w:tcPr>
          <w:p w14:paraId="58E79DB9" w14:textId="7FCF5F62" w:rsidR="00A93F95" w:rsidRPr="00546096" w:rsidRDefault="00A93F95" w:rsidP="00A93F95">
            <w:pPr>
              <w:jc w:val="center"/>
              <w:rPr>
                <w:rFonts w:ascii="Arial" w:hAnsi="Arial" w:cs="Arial"/>
                <w:sz w:val="18"/>
                <w:szCs w:val="18"/>
              </w:rPr>
            </w:pPr>
            <w:r w:rsidRPr="00546096">
              <w:rPr>
                <w:rFonts w:ascii="Arial" w:hAnsi="Arial" w:cs="Arial"/>
                <w:sz w:val="18"/>
                <w:szCs w:val="18"/>
              </w:rPr>
              <w:t>15</w:t>
            </w:r>
          </w:p>
        </w:tc>
      </w:tr>
    </w:tbl>
    <w:p w14:paraId="56AFA5B1" w14:textId="4300FB4C" w:rsidR="00F90758" w:rsidRPr="00ED06AD" w:rsidRDefault="00F90758" w:rsidP="00F90758">
      <w:pPr>
        <w:spacing w:before="240" w:line="276" w:lineRule="auto"/>
        <w:jc w:val="both"/>
        <w:rPr>
          <w:rFonts w:ascii="Arial" w:eastAsiaTheme="minorHAnsi" w:hAnsi="Arial" w:cs="Arial"/>
          <w:b/>
        </w:rPr>
      </w:pPr>
      <w:r w:rsidRPr="00ED06AD">
        <w:rPr>
          <w:rFonts w:ascii="Arial" w:eastAsiaTheme="minorHAnsi" w:hAnsi="Arial" w:cs="Arial"/>
          <w:b/>
        </w:rPr>
        <w:t>V.3. Zużycie energii i paliw dla potrzeb własnych instalacji</w:t>
      </w:r>
    </w:p>
    <w:p w14:paraId="2B7457E3" w14:textId="77777777" w:rsidR="00F90758" w:rsidRPr="00ED06AD" w:rsidRDefault="00F90758" w:rsidP="00F90758">
      <w:pPr>
        <w:spacing w:before="240" w:line="276" w:lineRule="auto"/>
        <w:jc w:val="both"/>
        <w:rPr>
          <w:rFonts w:eastAsiaTheme="minorHAnsi"/>
        </w:rPr>
      </w:pPr>
      <w:r w:rsidRPr="00ED06AD">
        <w:rPr>
          <w:rFonts w:ascii="Arial" w:eastAsiaTheme="minorHAnsi" w:hAnsi="Arial" w:cs="Arial"/>
          <w:b/>
          <w:sz w:val="20"/>
        </w:rPr>
        <w:t>Tabela 13</w:t>
      </w:r>
    </w:p>
    <w:tbl>
      <w:tblPr>
        <w:tblStyle w:val="Tabela-Siatka10"/>
        <w:tblW w:w="0" w:type="auto"/>
        <w:tblLook w:val="04A0" w:firstRow="1" w:lastRow="0" w:firstColumn="1" w:lastColumn="0" w:noHBand="0" w:noVBand="1"/>
        <w:tblCaption w:val="Tabela zużycia energii i paliw"/>
        <w:tblDescription w:val="Tabela wskazuje na dopuszczalne zużycie energi 22 800 MWh/rocznie oraz 10 250 m3 gazu rocznie."/>
      </w:tblPr>
      <w:tblGrid>
        <w:gridCol w:w="564"/>
        <w:gridCol w:w="4989"/>
        <w:gridCol w:w="1410"/>
        <w:gridCol w:w="1820"/>
      </w:tblGrid>
      <w:tr w:rsidR="00F90758" w:rsidRPr="00ED06AD" w14:paraId="420D08EA" w14:textId="77777777" w:rsidTr="00E75339">
        <w:trPr>
          <w:trHeight w:val="340"/>
        </w:trPr>
        <w:tc>
          <w:tcPr>
            <w:tcW w:w="564" w:type="dxa"/>
            <w:vAlign w:val="center"/>
          </w:tcPr>
          <w:p w14:paraId="295C581D" w14:textId="77777777" w:rsidR="00F90758" w:rsidRPr="00E66410" w:rsidRDefault="00F90758" w:rsidP="003A098A">
            <w:pPr>
              <w:pStyle w:val="Default"/>
              <w:rPr>
                <w:rFonts w:ascii="Arial" w:hAnsi="Arial" w:cs="Arial"/>
                <w:b/>
                <w:bCs/>
                <w:color w:val="auto"/>
                <w:sz w:val="18"/>
                <w:szCs w:val="18"/>
              </w:rPr>
            </w:pPr>
            <w:r w:rsidRPr="00E66410">
              <w:rPr>
                <w:rFonts w:ascii="Arial" w:hAnsi="Arial" w:cs="Arial"/>
                <w:b/>
                <w:bCs/>
                <w:color w:val="auto"/>
                <w:sz w:val="18"/>
                <w:szCs w:val="18"/>
              </w:rPr>
              <w:t xml:space="preserve">Lp. </w:t>
            </w:r>
          </w:p>
        </w:tc>
        <w:tc>
          <w:tcPr>
            <w:tcW w:w="4989" w:type="dxa"/>
            <w:vAlign w:val="center"/>
          </w:tcPr>
          <w:p w14:paraId="56AD104C" w14:textId="77777777" w:rsidR="00F90758" w:rsidRPr="00E66410" w:rsidRDefault="00F90758" w:rsidP="003A098A">
            <w:pPr>
              <w:pStyle w:val="Default"/>
              <w:rPr>
                <w:rFonts w:ascii="Arial" w:hAnsi="Arial" w:cs="Arial"/>
                <w:b/>
                <w:bCs/>
                <w:color w:val="auto"/>
                <w:sz w:val="18"/>
                <w:szCs w:val="18"/>
              </w:rPr>
            </w:pPr>
            <w:r w:rsidRPr="00E66410">
              <w:rPr>
                <w:rFonts w:ascii="Arial" w:hAnsi="Arial" w:cs="Arial"/>
                <w:b/>
                <w:bCs/>
                <w:color w:val="auto"/>
                <w:sz w:val="18"/>
                <w:szCs w:val="18"/>
              </w:rPr>
              <w:t xml:space="preserve">Rodzaj energii lub paliwa </w:t>
            </w:r>
          </w:p>
        </w:tc>
        <w:tc>
          <w:tcPr>
            <w:tcW w:w="1410" w:type="dxa"/>
            <w:vAlign w:val="center"/>
          </w:tcPr>
          <w:p w14:paraId="4857238D" w14:textId="77777777" w:rsidR="00F90758" w:rsidRPr="00E66410" w:rsidRDefault="00F90758" w:rsidP="003A098A">
            <w:pPr>
              <w:pStyle w:val="Default"/>
              <w:jc w:val="center"/>
              <w:rPr>
                <w:rFonts w:ascii="Arial" w:hAnsi="Arial" w:cs="Arial"/>
                <w:b/>
                <w:bCs/>
                <w:color w:val="auto"/>
                <w:sz w:val="18"/>
                <w:szCs w:val="18"/>
              </w:rPr>
            </w:pPr>
            <w:r w:rsidRPr="00E66410">
              <w:rPr>
                <w:rFonts w:ascii="Arial" w:hAnsi="Arial" w:cs="Arial"/>
                <w:b/>
                <w:bCs/>
                <w:color w:val="auto"/>
                <w:sz w:val="18"/>
                <w:szCs w:val="18"/>
              </w:rPr>
              <w:t>Jednostka</w:t>
            </w:r>
          </w:p>
        </w:tc>
        <w:tc>
          <w:tcPr>
            <w:tcW w:w="1820" w:type="dxa"/>
            <w:vAlign w:val="center"/>
          </w:tcPr>
          <w:p w14:paraId="51FBC04C" w14:textId="77777777" w:rsidR="00F90758" w:rsidRPr="00E66410" w:rsidRDefault="00F90758" w:rsidP="003A098A">
            <w:pPr>
              <w:pStyle w:val="Default"/>
              <w:jc w:val="center"/>
              <w:rPr>
                <w:rFonts w:ascii="Arial" w:hAnsi="Arial" w:cs="Arial"/>
                <w:b/>
                <w:bCs/>
                <w:color w:val="auto"/>
                <w:sz w:val="18"/>
                <w:szCs w:val="18"/>
              </w:rPr>
            </w:pPr>
            <w:r w:rsidRPr="00E66410">
              <w:rPr>
                <w:rFonts w:ascii="Arial" w:hAnsi="Arial" w:cs="Arial"/>
                <w:b/>
                <w:bCs/>
                <w:color w:val="auto"/>
                <w:sz w:val="18"/>
                <w:szCs w:val="18"/>
              </w:rPr>
              <w:t>Zużycie energii</w:t>
            </w:r>
          </w:p>
        </w:tc>
      </w:tr>
      <w:tr w:rsidR="00F90758" w:rsidRPr="00ED06AD" w14:paraId="49CB0928" w14:textId="77777777" w:rsidTr="00E75339">
        <w:trPr>
          <w:trHeight w:val="340"/>
        </w:trPr>
        <w:tc>
          <w:tcPr>
            <w:tcW w:w="564" w:type="dxa"/>
            <w:vAlign w:val="center"/>
          </w:tcPr>
          <w:p w14:paraId="091BC2AA" w14:textId="77777777" w:rsidR="00F90758" w:rsidRPr="00ED06AD" w:rsidRDefault="00F90758" w:rsidP="003A098A">
            <w:pPr>
              <w:pStyle w:val="Default"/>
              <w:rPr>
                <w:rFonts w:ascii="Arial" w:hAnsi="Arial" w:cs="Arial"/>
                <w:color w:val="auto"/>
                <w:sz w:val="18"/>
                <w:szCs w:val="18"/>
              </w:rPr>
            </w:pPr>
            <w:r w:rsidRPr="00ED06AD">
              <w:rPr>
                <w:rFonts w:ascii="Arial" w:hAnsi="Arial" w:cs="Arial"/>
                <w:color w:val="auto"/>
                <w:sz w:val="18"/>
                <w:szCs w:val="18"/>
              </w:rPr>
              <w:t xml:space="preserve">1. </w:t>
            </w:r>
          </w:p>
        </w:tc>
        <w:tc>
          <w:tcPr>
            <w:tcW w:w="4989" w:type="dxa"/>
            <w:vAlign w:val="center"/>
          </w:tcPr>
          <w:p w14:paraId="0907BC71" w14:textId="77777777" w:rsidR="00F90758" w:rsidRPr="00ED06AD" w:rsidRDefault="00F90758" w:rsidP="003A098A">
            <w:pPr>
              <w:pStyle w:val="Default"/>
              <w:rPr>
                <w:rFonts w:ascii="Arial" w:hAnsi="Arial" w:cs="Arial"/>
                <w:color w:val="auto"/>
                <w:sz w:val="18"/>
                <w:szCs w:val="18"/>
              </w:rPr>
            </w:pPr>
            <w:r w:rsidRPr="00ED06AD">
              <w:rPr>
                <w:rFonts w:ascii="Arial" w:hAnsi="Arial" w:cs="Arial"/>
                <w:color w:val="auto"/>
                <w:sz w:val="18"/>
                <w:szCs w:val="18"/>
              </w:rPr>
              <w:t xml:space="preserve">Energia elektryczna </w:t>
            </w:r>
          </w:p>
        </w:tc>
        <w:tc>
          <w:tcPr>
            <w:tcW w:w="1410" w:type="dxa"/>
            <w:vAlign w:val="center"/>
          </w:tcPr>
          <w:p w14:paraId="08D4F5E0" w14:textId="77777777" w:rsidR="00F90758" w:rsidRPr="00ED06AD" w:rsidRDefault="00F90758" w:rsidP="003A098A">
            <w:pPr>
              <w:pStyle w:val="Default"/>
              <w:jc w:val="center"/>
              <w:rPr>
                <w:rFonts w:ascii="Arial" w:hAnsi="Arial" w:cs="Arial"/>
                <w:color w:val="auto"/>
                <w:sz w:val="18"/>
                <w:szCs w:val="18"/>
              </w:rPr>
            </w:pPr>
            <w:r w:rsidRPr="00ED06AD">
              <w:rPr>
                <w:rFonts w:ascii="Arial" w:hAnsi="Arial" w:cs="Arial"/>
                <w:color w:val="auto"/>
                <w:sz w:val="18"/>
                <w:szCs w:val="18"/>
              </w:rPr>
              <w:t>MWh/rok</w:t>
            </w:r>
          </w:p>
        </w:tc>
        <w:tc>
          <w:tcPr>
            <w:tcW w:w="1820" w:type="dxa"/>
            <w:vAlign w:val="center"/>
          </w:tcPr>
          <w:p w14:paraId="6CE9360A" w14:textId="77777777" w:rsidR="00F90758" w:rsidRPr="00ED06AD" w:rsidRDefault="00F90758" w:rsidP="003A098A">
            <w:pPr>
              <w:pStyle w:val="Default"/>
              <w:jc w:val="center"/>
              <w:rPr>
                <w:rFonts w:ascii="Arial" w:hAnsi="Arial" w:cs="Arial"/>
                <w:color w:val="auto"/>
                <w:sz w:val="18"/>
                <w:szCs w:val="18"/>
              </w:rPr>
            </w:pPr>
            <w:r w:rsidRPr="00ED06AD">
              <w:rPr>
                <w:rFonts w:ascii="Arial" w:hAnsi="Arial" w:cs="Arial"/>
                <w:color w:val="auto"/>
                <w:sz w:val="18"/>
                <w:szCs w:val="18"/>
              </w:rPr>
              <w:t>33 800</w:t>
            </w:r>
          </w:p>
        </w:tc>
      </w:tr>
      <w:tr w:rsidR="00F90758" w:rsidRPr="00ED06AD" w14:paraId="6E247150" w14:textId="77777777" w:rsidTr="00E75339">
        <w:trPr>
          <w:trHeight w:val="340"/>
        </w:trPr>
        <w:tc>
          <w:tcPr>
            <w:tcW w:w="564" w:type="dxa"/>
            <w:vAlign w:val="center"/>
          </w:tcPr>
          <w:p w14:paraId="0D2B1030" w14:textId="77777777" w:rsidR="00F90758" w:rsidRPr="00ED06AD" w:rsidRDefault="00F90758" w:rsidP="003A098A">
            <w:pPr>
              <w:pStyle w:val="Default"/>
              <w:rPr>
                <w:rFonts w:ascii="Arial" w:hAnsi="Arial" w:cs="Arial"/>
                <w:color w:val="auto"/>
                <w:sz w:val="18"/>
                <w:szCs w:val="18"/>
              </w:rPr>
            </w:pPr>
            <w:r w:rsidRPr="00ED06AD">
              <w:rPr>
                <w:rFonts w:ascii="Arial" w:hAnsi="Arial" w:cs="Arial"/>
                <w:color w:val="auto"/>
                <w:sz w:val="18"/>
                <w:szCs w:val="18"/>
              </w:rPr>
              <w:t xml:space="preserve">2. </w:t>
            </w:r>
          </w:p>
        </w:tc>
        <w:tc>
          <w:tcPr>
            <w:tcW w:w="4989" w:type="dxa"/>
            <w:vAlign w:val="center"/>
          </w:tcPr>
          <w:p w14:paraId="4818ADF2" w14:textId="77777777" w:rsidR="00F90758" w:rsidRPr="00ED06AD" w:rsidRDefault="00F90758" w:rsidP="003A098A">
            <w:pPr>
              <w:pStyle w:val="Default"/>
              <w:rPr>
                <w:rFonts w:ascii="Arial" w:hAnsi="Arial" w:cs="Arial"/>
                <w:color w:val="auto"/>
                <w:sz w:val="18"/>
                <w:szCs w:val="18"/>
              </w:rPr>
            </w:pPr>
            <w:r w:rsidRPr="00ED06AD">
              <w:rPr>
                <w:rFonts w:ascii="Arial" w:hAnsi="Arial" w:cs="Arial"/>
                <w:color w:val="auto"/>
                <w:sz w:val="18"/>
                <w:szCs w:val="18"/>
              </w:rPr>
              <w:t xml:space="preserve">Gaz ziemny </w:t>
            </w:r>
          </w:p>
        </w:tc>
        <w:tc>
          <w:tcPr>
            <w:tcW w:w="1410" w:type="dxa"/>
            <w:vAlign w:val="center"/>
          </w:tcPr>
          <w:p w14:paraId="75D5F2B4" w14:textId="77777777" w:rsidR="00F90758" w:rsidRPr="00ED06AD" w:rsidRDefault="00F90758" w:rsidP="003A098A">
            <w:pPr>
              <w:pStyle w:val="Default"/>
              <w:jc w:val="center"/>
              <w:rPr>
                <w:rFonts w:ascii="Arial" w:hAnsi="Arial" w:cs="Arial"/>
                <w:color w:val="auto"/>
                <w:sz w:val="18"/>
                <w:szCs w:val="18"/>
              </w:rPr>
            </w:pPr>
            <w:r w:rsidRPr="00ED06AD">
              <w:rPr>
                <w:rFonts w:ascii="Arial" w:hAnsi="Arial" w:cs="Arial"/>
                <w:color w:val="auto"/>
                <w:sz w:val="18"/>
                <w:szCs w:val="18"/>
              </w:rPr>
              <w:t>tys. m3/rok</w:t>
            </w:r>
          </w:p>
        </w:tc>
        <w:tc>
          <w:tcPr>
            <w:tcW w:w="1820" w:type="dxa"/>
            <w:vAlign w:val="center"/>
          </w:tcPr>
          <w:p w14:paraId="2BCCE2C5" w14:textId="77777777" w:rsidR="00F90758" w:rsidRPr="00ED06AD" w:rsidRDefault="00F90758" w:rsidP="003A098A">
            <w:pPr>
              <w:pStyle w:val="Default"/>
              <w:jc w:val="center"/>
              <w:rPr>
                <w:rFonts w:ascii="Arial" w:hAnsi="Arial" w:cs="Arial"/>
                <w:color w:val="auto"/>
                <w:sz w:val="18"/>
                <w:szCs w:val="18"/>
              </w:rPr>
            </w:pPr>
            <w:r w:rsidRPr="00ED06AD">
              <w:rPr>
                <w:rFonts w:ascii="Arial" w:hAnsi="Arial" w:cs="Arial"/>
                <w:color w:val="auto"/>
                <w:sz w:val="18"/>
                <w:szCs w:val="18"/>
              </w:rPr>
              <w:t>10 250</w:t>
            </w:r>
          </w:p>
        </w:tc>
      </w:tr>
    </w:tbl>
    <w:p w14:paraId="54FCFB7D" w14:textId="77777777" w:rsidR="00F90758" w:rsidRPr="00ED06AD" w:rsidRDefault="00F90758" w:rsidP="00343FCA">
      <w:pPr>
        <w:pStyle w:val="Nagwek2"/>
      </w:pPr>
      <w:bookmarkStart w:id="23" w:name="_Hlk196209814"/>
      <w:r w:rsidRPr="00ED06AD">
        <w:t>I.11</w:t>
      </w:r>
      <w:r w:rsidRPr="00ED06AD">
        <w:tab/>
        <w:t>Punkt VI.2.3. otrzymuje brzmienie:</w:t>
      </w:r>
    </w:p>
    <w:p w14:paraId="0848C47A" w14:textId="77777777" w:rsidR="00F90758" w:rsidRPr="00ED06AD" w:rsidRDefault="00F90758" w:rsidP="00F90758">
      <w:pPr>
        <w:spacing w:before="120" w:after="120" w:line="276" w:lineRule="auto"/>
        <w:jc w:val="both"/>
        <w:rPr>
          <w:rFonts w:ascii="Arial" w:hAnsi="Arial" w:cs="Arial"/>
        </w:rPr>
      </w:pPr>
      <w:r w:rsidRPr="00ED06AD">
        <w:rPr>
          <w:rFonts w:ascii="Arial" w:hAnsi="Arial" w:cs="Arial"/>
          <w:b/>
        </w:rPr>
        <w:t>VI.2.3.</w:t>
      </w:r>
      <w:r w:rsidRPr="00ED06AD">
        <w:rPr>
          <w:rFonts w:ascii="Arial" w:hAnsi="Arial" w:cs="Arial"/>
        </w:rPr>
        <w:t xml:space="preserve"> Zakres i częstotliwość prowadzenia pomiarów emisji z emitorów:</w:t>
      </w:r>
    </w:p>
    <w:p w14:paraId="6AA63C88" w14:textId="77777777" w:rsidR="00F90758" w:rsidRPr="00ED06AD" w:rsidRDefault="00F90758" w:rsidP="00F90758">
      <w:pPr>
        <w:rPr>
          <w:rFonts w:ascii="Arial" w:hAnsi="Arial" w:cs="Arial"/>
          <w:sz w:val="20"/>
          <w:szCs w:val="20"/>
        </w:rPr>
      </w:pPr>
      <w:r w:rsidRPr="00ED06AD">
        <w:rPr>
          <w:rFonts w:ascii="Arial" w:hAnsi="Arial" w:cs="Arial"/>
          <w:b/>
          <w:sz w:val="20"/>
          <w:szCs w:val="20"/>
        </w:rPr>
        <w:t>Tabela 14</w:t>
      </w:r>
    </w:p>
    <w:tbl>
      <w:tblPr>
        <w:tblStyle w:val="Tabela-Siatka2"/>
        <w:tblW w:w="9081" w:type="dxa"/>
        <w:tblLayout w:type="fixed"/>
        <w:tblLook w:val="04A0" w:firstRow="1" w:lastRow="0" w:firstColumn="1" w:lastColumn="0" w:noHBand="0" w:noVBand="1"/>
        <w:tblCaption w:val="Tabela w zakresie monitoringu do powietrza"/>
        <w:tblDescription w:val="Tabela składa się z 4 kolumn i 4 wierszy (za wyjątkiem nagłówka). Kolumna pierwsza określa liczbę porządkową, kolumna druga  wskazuje emitor, kolumna trzecia częstotliwość pomiaru kolumna czwarta rodzaj badanego zanieczyszczenia. Według tabeli zakład zobowiązany jest do wykonywania pomiarów na emitorach E1 , E.1.1 – cztery razy w roku oraz 6 razy w roku dla SO2, NOX, HCL i HF,  na emitorze E1.2 – dwa razy w roku i emitorach E1.3 i E1.4 raz roku. "/>
      </w:tblPr>
      <w:tblGrid>
        <w:gridCol w:w="581"/>
        <w:gridCol w:w="1870"/>
        <w:gridCol w:w="2745"/>
        <w:gridCol w:w="3885"/>
      </w:tblGrid>
      <w:tr w:rsidR="00F90758" w:rsidRPr="00ED06AD" w14:paraId="00E072F7" w14:textId="77777777" w:rsidTr="00E66410">
        <w:trPr>
          <w:trHeight w:val="624"/>
          <w:tblHeader/>
        </w:trPr>
        <w:tc>
          <w:tcPr>
            <w:tcW w:w="581" w:type="dxa"/>
            <w:vAlign w:val="center"/>
          </w:tcPr>
          <w:p w14:paraId="066D20CD" w14:textId="77777777" w:rsidR="00F90758" w:rsidRPr="00ED06AD" w:rsidRDefault="00F90758" w:rsidP="003A098A">
            <w:pPr>
              <w:pStyle w:val="TableHeading"/>
              <w:snapToGrid w:val="0"/>
              <w:spacing w:after="0"/>
              <w:rPr>
                <w:rFonts w:ascii="Arial" w:hAnsi="Arial" w:cs="Arial"/>
                <w:i w:val="0"/>
                <w:sz w:val="18"/>
                <w:szCs w:val="18"/>
              </w:rPr>
            </w:pPr>
            <w:r w:rsidRPr="00ED06AD">
              <w:rPr>
                <w:rFonts w:ascii="Arial" w:hAnsi="Arial" w:cs="Arial"/>
                <w:i w:val="0"/>
                <w:sz w:val="18"/>
                <w:szCs w:val="18"/>
              </w:rPr>
              <w:t>Lp.</w:t>
            </w:r>
          </w:p>
        </w:tc>
        <w:tc>
          <w:tcPr>
            <w:tcW w:w="1870" w:type="dxa"/>
            <w:vAlign w:val="center"/>
          </w:tcPr>
          <w:p w14:paraId="23900176" w14:textId="77777777" w:rsidR="00F90758" w:rsidRPr="00ED06AD" w:rsidRDefault="00F90758" w:rsidP="003A098A">
            <w:pPr>
              <w:pStyle w:val="TableHeading"/>
              <w:snapToGrid w:val="0"/>
              <w:spacing w:after="0"/>
              <w:rPr>
                <w:rFonts w:ascii="Arial" w:hAnsi="Arial" w:cs="Arial"/>
                <w:i w:val="0"/>
                <w:sz w:val="18"/>
                <w:szCs w:val="18"/>
              </w:rPr>
            </w:pPr>
            <w:r w:rsidRPr="00ED06AD">
              <w:rPr>
                <w:rFonts w:ascii="Arial" w:hAnsi="Arial" w:cs="Arial"/>
                <w:i w:val="0"/>
                <w:sz w:val="18"/>
                <w:szCs w:val="18"/>
              </w:rPr>
              <w:t>Emitor</w:t>
            </w:r>
          </w:p>
        </w:tc>
        <w:tc>
          <w:tcPr>
            <w:tcW w:w="2745" w:type="dxa"/>
            <w:vAlign w:val="center"/>
          </w:tcPr>
          <w:p w14:paraId="6694CD0E" w14:textId="77777777" w:rsidR="00F90758" w:rsidRPr="00ED06AD" w:rsidRDefault="00F90758" w:rsidP="003A098A">
            <w:pPr>
              <w:pStyle w:val="TableHeading"/>
              <w:snapToGrid w:val="0"/>
              <w:spacing w:after="0"/>
              <w:rPr>
                <w:rFonts w:ascii="Arial" w:hAnsi="Arial" w:cs="Arial"/>
                <w:sz w:val="18"/>
                <w:szCs w:val="18"/>
              </w:rPr>
            </w:pPr>
            <w:r w:rsidRPr="00ED06AD">
              <w:rPr>
                <w:rFonts w:ascii="Arial" w:hAnsi="Arial" w:cs="Arial"/>
                <w:i w:val="0"/>
                <w:sz w:val="18"/>
                <w:szCs w:val="18"/>
              </w:rPr>
              <w:t>Częstotliwość pomiarów</w:t>
            </w:r>
          </w:p>
        </w:tc>
        <w:tc>
          <w:tcPr>
            <w:tcW w:w="3885" w:type="dxa"/>
            <w:vAlign w:val="center"/>
          </w:tcPr>
          <w:p w14:paraId="758B6CF9" w14:textId="77777777" w:rsidR="00F90758" w:rsidRPr="00ED06AD" w:rsidRDefault="00F90758" w:rsidP="003A098A">
            <w:pPr>
              <w:pStyle w:val="TableHeading"/>
              <w:snapToGrid w:val="0"/>
              <w:spacing w:after="0"/>
              <w:rPr>
                <w:rFonts w:ascii="Arial" w:hAnsi="Arial" w:cs="Arial"/>
                <w:i w:val="0"/>
                <w:sz w:val="18"/>
                <w:szCs w:val="18"/>
              </w:rPr>
            </w:pPr>
            <w:r w:rsidRPr="00ED06AD">
              <w:rPr>
                <w:rFonts w:ascii="Arial" w:hAnsi="Arial" w:cs="Arial"/>
                <w:i w:val="0"/>
                <w:sz w:val="18"/>
                <w:szCs w:val="18"/>
              </w:rPr>
              <w:t>Oznaczane zanieczyszczenie</w:t>
            </w:r>
          </w:p>
        </w:tc>
      </w:tr>
      <w:tr w:rsidR="00216ED7" w:rsidRPr="00ED06AD" w14:paraId="6345DDF2" w14:textId="77777777" w:rsidTr="00E66410">
        <w:trPr>
          <w:trHeight w:val="624"/>
        </w:trPr>
        <w:tc>
          <w:tcPr>
            <w:tcW w:w="581" w:type="dxa"/>
            <w:vMerge w:val="restart"/>
            <w:vAlign w:val="center"/>
          </w:tcPr>
          <w:p w14:paraId="3DA70D6D" w14:textId="77777777" w:rsidR="00216ED7" w:rsidRPr="00ED06AD" w:rsidRDefault="00216ED7" w:rsidP="003A098A">
            <w:pPr>
              <w:pStyle w:val="TableContents"/>
              <w:numPr>
                <w:ilvl w:val="0"/>
                <w:numId w:val="49"/>
              </w:numPr>
              <w:snapToGrid w:val="0"/>
              <w:spacing w:after="0"/>
              <w:jc w:val="center"/>
              <w:rPr>
                <w:rFonts w:ascii="Arial" w:hAnsi="Arial" w:cs="Arial"/>
                <w:sz w:val="18"/>
                <w:szCs w:val="18"/>
              </w:rPr>
            </w:pPr>
          </w:p>
        </w:tc>
        <w:tc>
          <w:tcPr>
            <w:tcW w:w="1870" w:type="dxa"/>
            <w:vMerge w:val="restart"/>
            <w:vAlign w:val="center"/>
          </w:tcPr>
          <w:p w14:paraId="4CBAE212" w14:textId="77777777" w:rsidR="00216ED7" w:rsidRPr="00ED06AD" w:rsidRDefault="00216ED7" w:rsidP="003A098A">
            <w:pPr>
              <w:pStyle w:val="TableContents"/>
              <w:snapToGrid w:val="0"/>
              <w:spacing w:after="0"/>
              <w:jc w:val="center"/>
              <w:rPr>
                <w:rFonts w:ascii="Arial" w:hAnsi="Arial" w:cs="Arial"/>
                <w:sz w:val="18"/>
                <w:szCs w:val="18"/>
              </w:rPr>
            </w:pPr>
            <w:r w:rsidRPr="00ED06AD">
              <w:rPr>
                <w:rFonts w:ascii="Arial" w:hAnsi="Arial" w:cs="Arial"/>
                <w:sz w:val="18"/>
                <w:szCs w:val="18"/>
              </w:rPr>
              <w:t>E1 oraz E1.1</w:t>
            </w:r>
          </w:p>
        </w:tc>
        <w:tc>
          <w:tcPr>
            <w:tcW w:w="2745" w:type="dxa"/>
            <w:vAlign w:val="center"/>
          </w:tcPr>
          <w:p w14:paraId="387F98D1" w14:textId="44B99ECA" w:rsidR="00216ED7" w:rsidRPr="00ED06AD" w:rsidRDefault="00216ED7" w:rsidP="003A098A">
            <w:pPr>
              <w:pStyle w:val="TableContents"/>
              <w:snapToGrid w:val="0"/>
              <w:spacing w:after="0"/>
              <w:jc w:val="center"/>
              <w:rPr>
                <w:rFonts w:ascii="Arial" w:hAnsi="Arial" w:cs="Arial"/>
                <w:sz w:val="18"/>
                <w:szCs w:val="18"/>
              </w:rPr>
            </w:pPr>
            <w:r>
              <w:rPr>
                <w:rFonts w:ascii="Arial" w:hAnsi="Arial" w:cs="Arial"/>
                <w:sz w:val="18"/>
                <w:szCs w:val="18"/>
              </w:rPr>
              <w:t>6</w:t>
            </w:r>
            <w:r w:rsidRPr="00ED06AD">
              <w:rPr>
                <w:rFonts w:ascii="Arial" w:hAnsi="Arial" w:cs="Arial"/>
                <w:sz w:val="18"/>
                <w:szCs w:val="18"/>
              </w:rPr>
              <w:t xml:space="preserve"> razy w roku</w:t>
            </w:r>
          </w:p>
        </w:tc>
        <w:tc>
          <w:tcPr>
            <w:tcW w:w="3885" w:type="dxa"/>
            <w:vAlign w:val="center"/>
          </w:tcPr>
          <w:p w14:paraId="12166052" w14:textId="77777777" w:rsidR="00216ED7" w:rsidRPr="00ED06AD" w:rsidRDefault="00216ED7" w:rsidP="003A098A">
            <w:pPr>
              <w:pStyle w:val="TableContents"/>
              <w:snapToGrid w:val="0"/>
              <w:spacing w:after="0"/>
              <w:rPr>
                <w:rFonts w:ascii="Arial" w:hAnsi="Arial" w:cs="Arial"/>
                <w:sz w:val="18"/>
                <w:szCs w:val="18"/>
              </w:rPr>
            </w:pPr>
            <w:r w:rsidRPr="00ED06AD">
              <w:rPr>
                <w:rFonts w:ascii="Arial" w:hAnsi="Arial" w:cs="Arial"/>
                <w:sz w:val="18"/>
                <w:szCs w:val="18"/>
              </w:rPr>
              <w:t xml:space="preserve">Dwutlenek siarki </w:t>
            </w:r>
          </w:p>
          <w:p w14:paraId="7F79EDD2" w14:textId="77777777" w:rsidR="00216ED7" w:rsidRPr="00ED06AD" w:rsidRDefault="00216ED7" w:rsidP="003A098A">
            <w:pPr>
              <w:pStyle w:val="TableContents"/>
              <w:snapToGrid w:val="0"/>
              <w:spacing w:after="0"/>
              <w:rPr>
                <w:rFonts w:ascii="Arial" w:hAnsi="Arial" w:cs="Arial"/>
                <w:sz w:val="18"/>
                <w:szCs w:val="18"/>
              </w:rPr>
            </w:pPr>
            <w:r w:rsidRPr="00ED06AD">
              <w:rPr>
                <w:rFonts w:ascii="Arial" w:hAnsi="Arial" w:cs="Arial"/>
                <w:sz w:val="18"/>
                <w:szCs w:val="18"/>
              </w:rPr>
              <w:t xml:space="preserve">Tlenki azotu </w:t>
            </w:r>
            <w:r w:rsidRPr="00ED06AD">
              <w:rPr>
                <w:rFonts w:ascii="Arial" w:hAnsi="Arial" w:cs="Arial"/>
                <w:sz w:val="18"/>
                <w:szCs w:val="18"/>
                <w:lang w:eastAsia="en-US"/>
              </w:rPr>
              <w:t>w przeliczeniu na NO</w:t>
            </w:r>
            <w:r w:rsidRPr="00ED06AD">
              <w:rPr>
                <w:rFonts w:ascii="Arial" w:hAnsi="Arial" w:cs="Arial"/>
                <w:sz w:val="18"/>
                <w:szCs w:val="18"/>
                <w:vertAlign w:val="subscript"/>
                <w:lang w:eastAsia="en-US"/>
              </w:rPr>
              <w:t>2</w:t>
            </w:r>
          </w:p>
          <w:p w14:paraId="03A58ECC" w14:textId="77777777" w:rsidR="00216ED7" w:rsidRPr="00ED06AD" w:rsidRDefault="00216ED7" w:rsidP="003A098A">
            <w:pPr>
              <w:pStyle w:val="TableContents"/>
              <w:snapToGrid w:val="0"/>
              <w:spacing w:after="0"/>
              <w:rPr>
                <w:rFonts w:ascii="Arial" w:hAnsi="Arial" w:cs="Arial"/>
                <w:sz w:val="18"/>
                <w:szCs w:val="18"/>
              </w:rPr>
            </w:pPr>
            <w:r w:rsidRPr="00ED06AD">
              <w:rPr>
                <w:rFonts w:ascii="Arial" w:hAnsi="Arial" w:cs="Arial"/>
                <w:sz w:val="18"/>
                <w:szCs w:val="18"/>
              </w:rPr>
              <w:t>Chlorki</w:t>
            </w:r>
            <w:r w:rsidRPr="00ED06AD">
              <w:rPr>
                <w:rFonts w:ascii="Arial" w:eastAsia="Calibri" w:hAnsi="Arial" w:cs="Arial"/>
                <w:spacing w:val="-2"/>
                <w:sz w:val="18"/>
                <w:szCs w:val="18"/>
              </w:rPr>
              <w:t xml:space="preserve"> gazowe</w:t>
            </w:r>
            <w:r w:rsidRPr="00ED06AD">
              <w:rPr>
                <w:rFonts w:ascii="Arial" w:eastAsia="Calibri" w:hAnsi="Arial" w:cs="Arial"/>
                <w:spacing w:val="-6"/>
                <w:sz w:val="18"/>
                <w:szCs w:val="18"/>
              </w:rPr>
              <w:t xml:space="preserve"> </w:t>
            </w:r>
            <w:r w:rsidRPr="00ED06AD">
              <w:rPr>
                <w:rFonts w:ascii="Arial" w:eastAsia="Calibri" w:hAnsi="Arial" w:cs="Arial"/>
                <w:spacing w:val="-2"/>
                <w:sz w:val="18"/>
                <w:szCs w:val="18"/>
              </w:rPr>
              <w:t>wyrażane</w:t>
            </w:r>
            <w:r w:rsidRPr="00ED06AD">
              <w:rPr>
                <w:rFonts w:ascii="Arial" w:eastAsia="Calibri" w:hAnsi="Arial" w:cs="Arial"/>
                <w:spacing w:val="-8"/>
                <w:sz w:val="18"/>
                <w:szCs w:val="18"/>
              </w:rPr>
              <w:t xml:space="preserve"> </w:t>
            </w:r>
            <w:r w:rsidRPr="00ED06AD">
              <w:rPr>
                <w:rFonts w:ascii="Arial" w:eastAsia="Calibri" w:hAnsi="Arial" w:cs="Arial"/>
                <w:spacing w:val="-2"/>
                <w:sz w:val="18"/>
                <w:szCs w:val="18"/>
              </w:rPr>
              <w:t>jako</w:t>
            </w:r>
            <w:r w:rsidRPr="00ED06AD">
              <w:rPr>
                <w:rFonts w:ascii="Arial" w:eastAsia="Calibri" w:hAnsi="Arial" w:cs="Arial"/>
                <w:spacing w:val="-6"/>
                <w:sz w:val="18"/>
                <w:szCs w:val="18"/>
              </w:rPr>
              <w:t xml:space="preserve"> </w:t>
            </w:r>
            <w:r w:rsidRPr="00ED06AD">
              <w:rPr>
                <w:rFonts w:ascii="Arial" w:eastAsia="Calibri" w:hAnsi="Arial" w:cs="Arial"/>
                <w:spacing w:val="-2"/>
                <w:sz w:val="18"/>
                <w:szCs w:val="18"/>
              </w:rPr>
              <w:t>HCL</w:t>
            </w:r>
          </w:p>
          <w:p w14:paraId="010977CF" w14:textId="0E9F498D" w:rsidR="00216ED7" w:rsidRPr="00ED06AD" w:rsidRDefault="00216ED7" w:rsidP="003A098A">
            <w:pPr>
              <w:spacing w:line="226" w:lineRule="exact"/>
              <w:jc w:val="both"/>
              <w:rPr>
                <w:rFonts w:ascii="Arial" w:hAnsi="Arial" w:cs="Arial"/>
                <w:sz w:val="18"/>
                <w:szCs w:val="18"/>
              </w:rPr>
            </w:pPr>
            <w:r w:rsidRPr="00ED06AD">
              <w:rPr>
                <w:rFonts w:ascii="Arial" w:hAnsi="Arial" w:cs="Arial"/>
                <w:spacing w:val="-1"/>
                <w:sz w:val="18"/>
                <w:szCs w:val="18"/>
              </w:rPr>
              <w:lastRenderedPageBreak/>
              <w:t>Fluorki</w:t>
            </w:r>
            <w:r w:rsidRPr="00ED06AD">
              <w:rPr>
                <w:rFonts w:ascii="Arial" w:hAnsi="Arial" w:cs="Arial"/>
                <w:sz w:val="18"/>
                <w:szCs w:val="18"/>
              </w:rPr>
              <w:t xml:space="preserve"> </w:t>
            </w:r>
            <w:r w:rsidRPr="00ED06AD">
              <w:rPr>
                <w:rFonts w:ascii="Arial" w:hAnsi="Arial" w:cs="Arial"/>
                <w:spacing w:val="-2"/>
                <w:sz w:val="18"/>
                <w:szCs w:val="18"/>
              </w:rPr>
              <w:t>gazowe</w:t>
            </w:r>
            <w:r w:rsidRPr="00ED06AD">
              <w:rPr>
                <w:rFonts w:ascii="Arial" w:hAnsi="Arial" w:cs="Arial"/>
                <w:spacing w:val="-7"/>
                <w:sz w:val="18"/>
                <w:szCs w:val="18"/>
              </w:rPr>
              <w:t xml:space="preserve"> </w:t>
            </w:r>
            <w:r w:rsidRPr="00ED06AD">
              <w:rPr>
                <w:rFonts w:ascii="Arial" w:hAnsi="Arial" w:cs="Arial"/>
                <w:spacing w:val="-2"/>
                <w:sz w:val="18"/>
                <w:szCs w:val="18"/>
              </w:rPr>
              <w:t>wyrażane</w:t>
            </w:r>
            <w:r w:rsidRPr="00ED06AD">
              <w:rPr>
                <w:rFonts w:ascii="Arial" w:hAnsi="Arial" w:cs="Arial"/>
                <w:spacing w:val="-5"/>
                <w:sz w:val="18"/>
                <w:szCs w:val="18"/>
              </w:rPr>
              <w:t xml:space="preserve"> </w:t>
            </w:r>
            <w:r w:rsidRPr="00ED06AD">
              <w:rPr>
                <w:rFonts w:ascii="Arial" w:hAnsi="Arial" w:cs="Arial"/>
                <w:spacing w:val="-3"/>
                <w:sz w:val="18"/>
                <w:szCs w:val="18"/>
              </w:rPr>
              <w:t>jako</w:t>
            </w:r>
            <w:r w:rsidRPr="00ED06AD">
              <w:rPr>
                <w:rFonts w:ascii="Arial" w:hAnsi="Arial" w:cs="Arial"/>
                <w:spacing w:val="-4"/>
                <w:sz w:val="18"/>
                <w:szCs w:val="18"/>
              </w:rPr>
              <w:t xml:space="preserve"> </w:t>
            </w:r>
            <w:r w:rsidRPr="00ED06AD">
              <w:rPr>
                <w:rFonts w:ascii="Arial" w:hAnsi="Arial" w:cs="Arial"/>
                <w:spacing w:val="-2"/>
                <w:sz w:val="18"/>
                <w:szCs w:val="18"/>
              </w:rPr>
              <w:t>HF</w:t>
            </w:r>
          </w:p>
        </w:tc>
      </w:tr>
      <w:tr w:rsidR="00216ED7" w:rsidRPr="00ED06AD" w14:paraId="715EEF14" w14:textId="77777777" w:rsidTr="00E66410">
        <w:trPr>
          <w:trHeight w:val="624"/>
        </w:trPr>
        <w:tc>
          <w:tcPr>
            <w:tcW w:w="581" w:type="dxa"/>
            <w:vMerge/>
            <w:vAlign w:val="center"/>
          </w:tcPr>
          <w:p w14:paraId="27FADFE2" w14:textId="77777777" w:rsidR="00216ED7" w:rsidRPr="00ED06AD" w:rsidRDefault="00216ED7" w:rsidP="003A098A">
            <w:pPr>
              <w:pStyle w:val="TableContents"/>
              <w:numPr>
                <w:ilvl w:val="0"/>
                <w:numId w:val="49"/>
              </w:numPr>
              <w:snapToGrid w:val="0"/>
              <w:spacing w:after="0"/>
              <w:jc w:val="center"/>
              <w:rPr>
                <w:rFonts w:ascii="Arial" w:hAnsi="Arial" w:cs="Arial"/>
                <w:sz w:val="18"/>
                <w:szCs w:val="18"/>
              </w:rPr>
            </w:pPr>
          </w:p>
        </w:tc>
        <w:tc>
          <w:tcPr>
            <w:tcW w:w="1870" w:type="dxa"/>
            <w:vMerge/>
            <w:vAlign w:val="center"/>
          </w:tcPr>
          <w:p w14:paraId="5E6B9F24" w14:textId="77777777" w:rsidR="00216ED7" w:rsidRPr="00ED06AD" w:rsidRDefault="00216ED7" w:rsidP="003A098A">
            <w:pPr>
              <w:pStyle w:val="TableContents"/>
              <w:snapToGrid w:val="0"/>
              <w:spacing w:after="0"/>
              <w:jc w:val="center"/>
              <w:rPr>
                <w:rFonts w:ascii="Arial" w:hAnsi="Arial" w:cs="Arial"/>
                <w:sz w:val="18"/>
                <w:szCs w:val="18"/>
              </w:rPr>
            </w:pPr>
          </w:p>
        </w:tc>
        <w:tc>
          <w:tcPr>
            <w:tcW w:w="2745" w:type="dxa"/>
            <w:vAlign w:val="center"/>
          </w:tcPr>
          <w:p w14:paraId="61C51133" w14:textId="7636B1B9" w:rsidR="00216ED7" w:rsidRPr="00ED06AD" w:rsidRDefault="00216ED7" w:rsidP="003A098A">
            <w:pPr>
              <w:pStyle w:val="TableContents"/>
              <w:snapToGrid w:val="0"/>
              <w:spacing w:after="0"/>
              <w:jc w:val="center"/>
              <w:rPr>
                <w:rFonts w:ascii="Arial" w:hAnsi="Arial" w:cs="Arial"/>
                <w:sz w:val="18"/>
                <w:szCs w:val="18"/>
              </w:rPr>
            </w:pPr>
            <w:r w:rsidRPr="00ED06AD">
              <w:rPr>
                <w:rFonts w:ascii="Arial" w:hAnsi="Arial" w:cs="Arial"/>
                <w:sz w:val="18"/>
                <w:szCs w:val="18"/>
              </w:rPr>
              <w:t>4 razy w roku</w:t>
            </w:r>
          </w:p>
        </w:tc>
        <w:tc>
          <w:tcPr>
            <w:tcW w:w="3885" w:type="dxa"/>
            <w:vAlign w:val="center"/>
          </w:tcPr>
          <w:p w14:paraId="5421C6C2" w14:textId="77777777" w:rsidR="00216ED7" w:rsidRPr="00ED06AD" w:rsidRDefault="00216ED7" w:rsidP="00216ED7">
            <w:pPr>
              <w:pStyle w:val="TableContents"/>
              <w:snapToGrid w:val="0"/>
              <w:spacing w:after="0"/>
              <w:rPr>
                <w:rFonts w:ascii="Arial" w:hAnsi="Arial" w:cs="Arial"/>
                <w:sz w:val="18"/>
                <w:szCs w:val="18"/>
              </w:rPr>
            </w:pPr>
            <w:r w:rsidRPr="00ED06AD">
              <w:rPr>
                <w:rFonts w:ascii="Arial" w:hAnsi="Arial" w:cs="Arial"/>
                <w:sz w:val="18"/>
                <w:szCs w:val="18"/>
              </w:rPr>
              <w:t>Rtęć</w:t>
            </w:r>
          </w:p>
          <w:p w14:paraId="2ED2EA34" w14:textId="77777777" w:rsidR="00216ED7" w:rsidRPr="00ED06AD" w:rsidRDefault="00216ED7" w:rsidP="00216ED7">
            <w:pPr>
              <w:pStyle w:val="TableContents"/>
              <w:snapToGrid w:val="0"/>
              <w:spacing w:after="0"/>
              <w:rPr>
                <w:rFonts w:ascii="Arial" w:hAnsi="Arial" w:cs="Arial"/>
                <w:sz w:val="18"/>
                <w:szCs w:val="18"/>
              </w:rPr>
            </w:pPr>
            <w:r w:rsidRPr="00ED06AD">
              <w:rPr>
                <w:rFonts w:ascii="Arial" w:hAnsi="Arial" w:cs="Arial"/>
                <w:sz w:val="18"/>
                <w:szCs w:val="18"/>
              </w:rPr>
              <w:t>Amoniak</w:t>
            </w:r>
          </w:p>
          <w:p w14:paraId="6C6F8BAE" w14:textId="77777777" w:rsidR="00216ED7" w:rsidRDefault="00216ED7" w:rsidP="00216ED7">
            <w:pPr>
              <w:pStyle w:val="TableContents"/>
              <w:snapToGrid w:val="0"/>
              <w:spacing w:after="0"/>
              <w:rPr>
                <w:rFonts w:ascii="Arial" w:hAnsi="Arial" w:cs="Arial"/>
                <w:sz w:val="18"/>
                <w:szCs w:val="18"/>
              </w:rPr>
            </w:pPr>
            <w:r w:rsidRPr="00ED06AD">
              <w:rPr>
                <w:rFonts w:ascii="Arial" w:hAnsi="Arial" w:cs="Arial"/>
                <w:sz w:val="18"/>
                <w:szCs w:val="18"/>
              </w:rPr>
              <w:t>Całkowity LZO</w:t>
            </w:r>
          </w:p>
          <w:p w14:paraId="6DBD04B4" w14:textId="0BC6EDBB" w:rsidR="00E30455" w:rsidRPr="00ED06AD" w:rsidRDefault="00E30455" w:rsidP="00216ED7">
            <w:pPr>
              <w:pStyle w:val="TableContents"/>
              <w:snapToGrid w:val="0"/>
              <w:spacing w:after="0"/>
              <w:rPr>
                <w:rFonts w:ascii="Arial" w:hAnsi="Arial" w:cs="Arial"/>
                <w:sz w:val="18"/>
                <w:szCs w:val="18"/>
              </w:rPr>
            </w:pPr>
            <w:r>
              <w:rPr>
                <w:rFonts w:ascii="Arial" w:hAnsi="Arial" w:cs="Arial"/>
                <w:sz w:val="18"/>
                <w:szCs w:val="18"/>
              </w:rPr>
              <w:t>Tlenek węgla</w:t>
            </w:r>
          </w:p>
          <w:p w14:paraId="0E4E744C" w14:textId="77777777" w:rsidR="00216ED7" w:rsidRPr="00ED06AD" w:rsidRDefault="00216ED7" w:rsidP="00216ED7">
            <w:pPr>
              <w:pStyle w:val="TableContents"/>
              <w:snapToGrid w:val="0"/>
              <w:spacing w:after="0"/>
              <w:rPr>
                <w:rFonts w:ascii="Arial" w:hAnsi="Arial" w:cs="Arial"/>
                <w:sz w:val="18"/>
                <w:szCs w:val="18"/>
              </w:rPr>
            </w:pPr>
            <w:r w:rsidRPr="00ED06AD">
              <w:rPr>
                <w:rFonts w:ascii="Arial" w:hAnsi="Arial" w:cs="Arial"/>
                <w:sz w:val="18"/>
                <w:szCs w:val="18"/>
              </w:rPr>
              <w:t>Pył ogółem</w:t>
            </w:r>
          </w:p>
          <w:p w14:paraId="72D0323E" w14:textId="77777777" w:rsidR="00216ED7" w:rsidRPr="00ED06AD" w:rsidRDefault="00216ED7" w:rsidP="00216ED7">
            <w:pPr>
              <w:pStyle w:val="TableContents"/>
              <w:snapToGrid w:val="0"/>
              <w:spacing w:after="0"/>
              <w:rPr>
                <w:rFonts w:ascii="Arial" w:hAnsi="Arial" w:cs="Arial"/>
                <w:sz w:val="18"/>
                <w:szCs w:val="18"/>
              </w:rPr>
            </w:pPr>
            <w:r w:rsidRPr="00ED06AD">
              <w:rPr>
                <w:rFonts w:ascii="Arial" w:hAnsi="Arial" w:cs="Arial"/>
                <w:sz w:val="18"/>
                <w:szCs w:val="18"/>
              </w:rPr>
              <w:t>Metale w pyle PM10:</w:t>
            </w:r>
          </w:p>
          <w:p w14:paraId="38245BED" w14:textId="77777777" w:rsidR="00216ED7" w:rsidRPr="00ED06AD" w:rsidRDefault="00216ED7" w:rsidP="00216ED7">
            <w:pPr>
              <w:pStyle w:val="TableContents"/>
              <w:numPr>
                <w:ilvl w:val="0"/>
                <w:numId w:val="50"/>
              </w:numPr>
              <w:snapToGrid w:val="0"/>
              <w:spacing w:after="0"/>
              <w:rPr>
                <w:rFonts w:ascii="Arial" w:hAnsi="Arial" w:cs="Arial"/>
                <w:sz w:val="18"/>
                <w:szCs w:val="18"/>
              </w:rPr>
            </w:pPr>
            <w:r w:rsidRPr="00ED06AD">
              <w:rPr>
                <w:rFonts w:ascii="Arial" w:hAnsi="Arial" w:cs="Arial"/>
                <w:sz w:val="18"/>
                <w:szCs w:val="18"/>
              </w:rPr>
              <w:t>cyna</w:t>
            </w:r>
          </w:p>
          <w:p w14:paraId="65E7600C" w14:textId="77777777" w:rsidR="00216ED7" w:rsidRPr="00ED06AD" w:rsidRDefault="00216ED7" w:rsidP="00216ED7">
            <w:pPr>
              <w:pStyle w:val="TableContents"/>
              <w:numPr>
                <w:ilvl w:val="0"/>
                <w:numId w:val="50"/>
              </w:numPr>
              <w:snapToGrid w:val="0"/>
              <w:spacing w:after="0"/>
              <w:rPr>
                <w:rFonts w:ascii="Arial" w:hAnsi="Arial" w:cs="Arial"/>
                <w:sz w:val="18"/>
                <w:szCs w:val="18"/>
              </w:rPr>
            </w:pPr>
            <w:r w:rsidRPr="00ED06AD">
              <w:rPr>
                <w:rFonts w:ascii="Arial" w:hAnsi="Arial" w:cs="Arial"/>
                <w:sz w:val="18"/>
                <w:szCs w:val="18"/>
              </w:rPr>
              <w:t>cynk</w:t>
            </w:r>
          </w:p>
          <w:p w14:paraId="785C9B1A" w14:textId="77777777" w:rsidR="00216ED7" w:rsidRPr="00ED06AD" w:rsidRDefault="00216ED7" w:rsidP="00216ED7">
            <w:pPr>
              <w:pStyle w:val="TableContents"/>
              <w:numPr>
                <w:ilvl w:val="0"/>
                <w:numId w:val="50"/>
              </w:numPr>
              <w:snapToGrid w:val="0"/>
              <w:spacing w:after="0"/>
              <w:rPr>
                <w:rFonts w:ascii="Arial" w:hAnsi="Arial" w:cs="Arial"/>
                <w:sz w:val="18"/>
                <w:szCs w:val="18"/>
              </w:rPr>
            </w:pPr>
            <w:r w:rsidRPr="00ED06AD">
              <w:rPr>
                <w:rFonts w:ascii="Arial" w:hAnsi="Arial" w:cs="Arial"/>
                <w:sz w:val="18"/>
                <w:szCs w:val="18"/>
              </w:rPr>
              <w:t>miedź</w:t>
            </w:r>
          </w:p>
          <w:p w14:paraId="13B7201F" w14:textId="77777777" w:rsidR="00216ED7" w:rsidRPr="00ED06AD" w:rsidRDefault="00216ED7" w:rsidP="00216ED7">
            <w:pPr>
              <w:pStyle w:val="TableContents"/>
              <w:numPr>
                <w:ilvl w:val="0"/>
                <w:numId w:val="50"/>
              </w:numPr>
              <w:snapToGrid w:val="0"/>
              <w:spacing w:after="0"/>
              <w:rPr>
                <w:rFonts w:ascii="Arial" w:hAnsi="Arial" w:cs="Arial"/>
                <w:sz w:val="18"/>
                <w:szCs w:val="18"/>
              </w:rPr>
            </w:pPr>
            <w:r w:rsidRPr="00ED06AD">
              <w:rPr>
                <w:rFonts w:ascii="Arial" w:hAnsi="Arial" w:cs="Arial"/>
                <w:sz w:val="18"/>
                <w:szCs w:val="18"/>
              </w:rPr>
              <w:t>ołów</w:t>
            </w:r>
          </w:p>
          <w:p w14:paraId="7357F97C" w14:textId="77777777" w:rsidR="00216ED7" w:rsidRPr="00ED06AD" w:rsidRDefault="00216ED7" w:rsidP="00216ED7">
            <w:pPr>
              <w:pStyle w:val="TableContents"/>
              <w:numPr>
                <w:ilvl w:val="0"/>
                <w:numId w:val="50"/>
              </w:numPr>
              <w:snapToGrid w:val="0"/>
              <w:spacing w:after="0"/>
              <w:rPr>
                <w:rFonts w:ascii="Arial" w:hAnsi="Arial" w:cs="Arial"/>
                <w:sz w:val="18"/>
                <w:szCs w:val="18"/>
                <w:lang w:val="en-US"/>
              </w:rPr>
            </w:pPr>
            <w:proofErr w:type="spellStart"/>
            <w:r w:rsidRPr="00ED06AD">
              <w:rPr>
                <w:rFonts w:ascii="Arial" w:hAnsi="Arial" w:cs="Arial"/>
                <w:sz w:val="18"/>
                <w:szCs w:val="18"/>
                <w:lang w:val="en-US"/>
              </w:rPr>
              <w:t>arsen</w:t>
            </w:r>
            <w:proofErr w:type="spellEnd"/>
          </w:p>
          <w:p w14:paraId="110AFB0B" w14:textId="77777777" w:rsidR="00216ED7" w:rsidRPr="00ED06AD" w:rsidRDefault="00216ED7" w:rsidP="00216ED7">
            <w:pPr>
              <w:pStyle w:val="TableContents"/>
              <w:numPr>
                <w:ilvl w:val="0"/>
                <w:numId w:val="50"/>
              </w:numPr>
              <w:snapToGrid w:val="0"/>
              <w:spacing w:after="0"/>
              <w:rPr>
                <w:rFonts w:ascii="Arial" w:hAnsi="Arial" w:cs="Arial"/>
                <w:sz w:val="18"/>
                <w:szCs w:val="18"/>
                <w:lang w:val="en-US"/>
              </w:rPr>
            </w:pPr>
            <w:proofErr w:type="spellStart"/>
            <w:r w:rsidRPr="00ED06AD">
              <w:rPr>
                <w:rFonts w:ascii="Arial" w:hAnsi="Arial" w:cs="Arial"/>
                <w:sz w:val="18"/>
                <w:szCs w:val="18"/>
                <w:lang w:val="en-US"/>
              </w:rPr>
              <w:t>kadm</w:t>
            </w:r>
            <w:proofErr w:type="spellEnd"/>
          </w:p>
          <w:p w14:paraId="6D4D852C" w14:textId="77777777" w:rsidR="00216ED7" w:rsidRPr="00ED06AD" w:rsidRDefault="00216ED7" w:rsidP="00216ED7">
            <w:pPr>
              <w:pStyle w:val="TableContents"/>
              <w:numPr>
                <w:ilvl w:val="0"/>
                <w:numId w:val="50"/>
              </w:numPr>
              <w:snapToGrid w:val="0"/>
              <w:spacing w:after="0"/>
              <w:rPr>
                <w:rFonts w:ascii="Arial" w:hAnsi="Arial" w:cs="Arial"/>
                <w:sz w:val="18"/>
                <w:szCs w:val="18"/>
                <w:lang w:val="en-US"/>
              </w:rPr>
            </w:pPr>
            <w:proofErr w:type="spellStart"/>
            <w:r w:rsidRPr="00ED06AD">
              <w:rPr>
                <w:rFonts w:ascii="Arial" w:hAnsi="Arial" w:cs="Arial"/>
                <w:sz w:val="18"/>
                <w:szCs w:val="18"/>
                <w:lang w:val="en-US"/>
              </w:rPr>
              <w:t>antymon</w:t>
            </w:r>
            <w:proofErr w:type="spellEnd"/>
          </w:p>
          <w:p w14:paraId="51FAE152" w14:textId="77777777" w:rsidR="00216ED7" w:rsidRPr="00ED06AD" w:rsidRDefault="00216ED7" w:rsidP="00216ED7">
            <w:pPr>
              <w:pStyle w:val="TableContents"/>
              <w:numPr>
                <w:ilvl w:val="0"/>
                <w:numId w:val="50"/>
              </w:numPr>
              <w:snapToGrid w:val="0"/>
              <w:spacing w:after="0"/>
              <w:rPr>
                <w:rFonts w:ascii="Arial" w:hAnsi="Arial" w:cs="Arial"/>
                <w:sz w:val="18"/>
                <w:szCs w:val="18"/>
                <w:lang w:val="en-US"/>
              </w:rPr>
            </w:pPr>
            <w:proofErr w:type="spellStart"/>
            <w:r w:rsidRPr="00ED06AD">
              <w:rPr>
                <w:rFonts w:ascii="Arial" w:hAnsi="Arial" w:cs="Arial"/>
                <w:sz w:val="18"/>
                <w:szCs w:val="18"/>
                <w:lang w:val="en-US"/>
              </w:rPr>
              <w:t>chrom</w:t>
            </w:r>
            <w:proofErr w:type="spellEnd"/>
          </w:p>
          <w:p w14:paraId="20A2D5D7" w14:textId="77777777" w:rsidR="00216ED7" w:rsidRPr="00ED06AD" w:rsidRDefault="00216ED7" w:rsidP="00216ED7">
            <w:pPr>
              <w:pStyle w:val="TableContents"/>
              <w:numPr>
                <w:ilvl w:val="0"/>
                <w:numId w:val="50"/>
              </w:numPr>
              <w:snapToGrid w:val="0"/>
              <w:spacing w:after="0"/>
              <w:rPr>
                <w:rFonts w:ascii="Arial" w:hAnsi="Arial" w:cs="Arial"/>
                <w:sz w:val="18"/>
                <w:szCs w:val="18"/>
                <w:lang w:val="en-US"/>
              </w:rPr>
            </w:pPr>
            <w:proofErr w:type="spellStart"/>
            <w:r w:rsidRPr="00ED06AD">
              <w:rPr>
                <w:rFonts w:ascii="Arial" w:hAnsi="Arial" w:cs="Arial"/>
                <w:sz w:val="18"/>
                <w:szCs w:val="18"/>
                <w:lang w:val="en-US"/>
              </w:rPr>
              <w:t>kobalt</w:t>
            </w:r>
            <w:proofErr w:type="spellEnd"/>
          </w:p>
          <w:p w14:paraId="21F264C9" w14:textId="77777777" w:rsidR="00216ED7" w:rsidRPr="00ED06AD" w:rsidRDefault="00216ED7" w:rsidP="00216ED7">
            <w:pPr>
              <w:pStyle w:val="TableContents"/>
              <w:numPr>
                <w:ilvl w:val="0"/>
                <w:numId w:val="50"/>
              </w:numPr>
              <w:snapToGrid w:val="0"/>
              <w:spacing w:after="0"/>
              <w:rPr>
                <w:rFonts w:ascii="Arial" w:hAnsi="Arial" w:cs="Arial"/>
                <w:sz w:val="18"/>
                <w:szCs w:val="18"/>
                <w:lang w:val="en-US"/>
              </w:rPr>
            </w:pPr>
            <w:proofErr w:type="spellStart"/>
            <w:r w:rsidRPr="00ED06AD">
              <w:rPr>
                <w:rFonts w:ascii="Arial" w:hAnsi="Arial" w:cs="Arial"/>
                <w:sz w:val="18"/>
                <w:szCs w:val="18"/>
                <w:lang w:val="en-US"/>
              </w:rPr>
              <w:t>mangan</w:t>
            </w:r>
            <w:proofErr w:type="spellEnd"/>
          </w:p>
          <w:p w14:paraId="6B113807" w14:textId="77777777" w:rsidR="00216ED7" w:rsidRPr="00ED06AD" w:rsidRDefault="00216ED7" w:rsidP="00216ED7">
            <w:pPr>
              <w:pStyle w:val="TableContents"/>
              <w:numPr>
                <w:ilvl w:val="0"/>
                <w:numId w:val="50"/>
              </w:numPr>
              <w:snapToGrid w:val="0"/>
              <w:spacing w:after="0"/>
              <w:rPr>
                <w:rFonts w:ascii="Arial" w:hAnsi="Arial" w:cs="Arial"/>
                <w:sz w:val="18"/>
                <w:szCs w:val="18"/>
                <w:lang w:val="en-US"/>
              </w:rPr>
            </w:pPr>
            <w:proofErr w:type="spellStart"/>
            <w:r w:rsidRPr="00ED06AD">
              <w:rPr>
                <w:rFonts w:ascii="Arial" w:hAnsi="Arial" w:cs="Arial"/>
                <w:sz w:val="18"/>
                <w:szCs w:val="18"/>
                <w:lang w:val="en-US"/>
              </w:rPr>
              <w:t>nikiel</w:t>
            </w:r>
            <w:proofErr w:type="spellEnd"/>
          </w:p>
          <w:p w14:paraId="6031CBA9" w14:textId="77777777" w:rsidR="00216ED7" w:rsidRPr="00ED06AD" w:rsidRDefault="00216ED7" w:rsidP="00216ED7">
            <w:pPr>
              <w:pStyle w:val="TableContents"/>
              <w:snapToGrid w:val="0"/>
              <w:rPr>
                <w:rFonts w:ascii="Arial" w:hAnsi="Arial" w:cs="Arial"/>
                <w:sz w:val="18"/>
                <w:szCs w:val="18"/>
              </w:rPr>
            </w:pPr>
            <w:r w:rsidRPr="00ED06AD">
              <w:rPr>
                <w:rFonts w:ascii="Arial" w:hAnsi="Arial" w:cs="Arial"/>
                <w:sz w:val="18"/>
                <w:szCs w:val="18"/>
              </w:rPr>
              <w:t>PCDD/F</w:t>
            </w:r>
          </w:p>
        </w:tc>
      </w:tr>
      <w:tr w:rsidR="00F90758" w:rsidRPr="00ED06AD" w14:paraId="29D1FED2" w14:textId="77777777" w:rsidTr="00E66410">
        <w:trPr>
          <w:trHeight w:val="624"/>
        </w:trPr>
        <w:tc>
          <w:tcPr>
            <w:tcW w:w="581" w:type="dxa"/>
            <w:vAlign w:val="center"/>
          </w:tcPr>
          <w:p w14:paraId="0A606B07" w14:textId="77777777" w:rsidR="00F90758" w:rsidRPr="00ED06AD" w:rsidRDefault="00F90758" w:rsidP="003A098A">
            <w:pPr>
              <w:pStyle w:val="TableContents"/>
              <w:numPr>
                <w:ilvl w:val="0"/>
                <w:numId w:val="49"/>
              </w:numPr>
              <w:snapToGrid w:val="0"/>
              <w:spacing w:after="0"/>
              <w:jc w:val="center"/>
              <w:rPr>
                <w:rFonts w:ascii="Arial" w:hAnsi="Arial" w:cs="Arial"/>
                <w:sz w:val="18"/>
                <w:szCs w:val="18"/>
              </w:rPr>
            </w:pPr>
          </w:p>
        </w:tc>
        <w:tc>
          <w:tcPr>
            <w:tcW w:w="1870" w:type="dxa"/>
            <w:vAlign w:val="center"/>
          </w:tcPr>
          <w:p w14:paraId="2FF6AFE1" w14:textId="77777777" w:rsidR="00F90758" w:rsidRPr="00ED06AD" w:rsidRDefault="00F90758" w:rsidP="003A098A">
            <w:pPr>
              <w:pStyle w:val="TableContents"/>
              <w:snapToGrid w:val="0"/>
              <w:spacing w:after="0"/>
              <w:jc w:val="center"/>
              <w:rPr>
                <w:rFonts w:ascii="Arial" w:hAnsi="Arial" w:cs="Arial"/>
                <w:sz w:val="18"/>
                <w:szCs w:val="18"/>
              </w:rPr>
            </w:pPr>
            <w:r w:rsidRPr="00ED06AD">
              <w:rPr>
                <w:rFonts w:ascii="Arial" w:hAnsi="Arial" w:cs="Arial"/>
                <w:sz w:val="18"/>
                <w:szCs w:val="18"/>
              </w:rPr>
              <w:t>E1.2</w:t>
            </w:r>
          </w:p>
        </w:tc>
        <w:tc>
          <w:tcPr>
            <w:tcW w:w="2745" w:type="dxa"/>
            <w:vAlign w:val="center"/>
          </w:tcPr>
          <w:p w14:paraId="25C61764" w14:textId="77777777" w:rsidR="00F90758" w:rsidRPr="00ED06AD" w:rsidRDefault="00F90758" w:rsidP="003A098A">
            <w:pPr>
              <w:pStyle w:val="TableContents"/>
              <w:snapToGrid w:val="0"/>
              <w:spacing w:after="0"/>
              <w:jc w:val="center"/>
              <w:rPr>
                <w:rFonts w:ascii="Arial" w:hAnsi="Arial" w:cs="Arial"/>
                <w:sz w:val="18"/>
                <w:szCs w:val="18"/>
              </w:rPr>
            </w:pPr>
            <w:r w:rsidRPr="00ED06AD">
              <w:rPr>
                <w:rFonts w:ascii="Arial" w:hAnsi="Arial" w:cs="Arial"/>
                <w:sz w:val="18"/>
                <w:szCs w:val="18"/>
              </w:rPr>
              <w:t>Dwa razy w roku</w:t>
            </w:r>
          </w:p>
        </w:tc>
        <w:tc>
          <w:tcPr>
            <w:tcW w:w="3885" w:type="dxa"/>
            <w:vAlign w:val="center"/>
          </w:tcPr>
          <w:p w14:paraId="3B7C2A33" w14:textId="77777777" w:rsidR="00F90758" w:rsidRPr="00ED06AD" w:rsidRDefault="00F90758" w:rsidP="003A098A">
            <w:pPr>
              <w:autoSpaceDE w:val="0"/>
              <w:rPr>
                <w:rFonts w:ascii="Arial" w:hAnsi="Arial" w:cs="Arial"/>
                <w:sz w:val="18"/>
                <w:szCs w:val="18"/>
              </w:rPr>
            </w:pPr>
            <w:r w:rsidRPr="00ED06AD">
              <w:rPr>
                <w:rFonts w:ascii="Arial" w:hAnsi="Arial" w:cs="Arial"/>
                <w:sz w:val="18"/>
                <w:szCs w:val="18"/>
              </w:rPr>
              <w:t>Pył ogółem</w:t>
            </w:r>
          </w:p>
          <w:p w14:paraId="256BBC52" w14:textId="77777777" w:rsidR="00F90758" w:rsidRPr="00ED06AD" w:rsidRDefault="00F90758" w:rsidP="003A098A">
            <w:pPr>
              <w:autoSpaceDE w:val="0"/>
              <w:rPr>
                <w:rFonts w:ascii="Arial" w:hAnsi="Arial" w:cs="Arial"/>
                <w:sz w:val="18"/>
                <w:szCs w:val="18"/>
              </w:rPr>
            </w:pPr>
            <w:r w:rsidRPr="00ED06AD">
              <w:rPr>
                <w:rFonts w:ascii="Arial" w:hAnsi="Arial" w:cs="Arial"/>
                <w:sz w:val="18"/>
                <w:szCs w:val="18"/>
              </w:rPr>
              <w:t xml:space="preserve">Dwutlenek siarki </w:t>
            </w:r>
          </w:p>
          <w:p w14:paraId="31246ECE" w14:textId="77777777" w:rsidR="00F90758" w:rsidRPr="00ED06AD" w:rsidRDefault="00F90758" w:rsidP="003A098A">
            <w:pPr>
              <w:autoSpaceDE w:val="0"/>
              <w:rPr>
                <w:rFonts w:ascii="Arial" w:hAnsi="Arial" w:cs="Arial"/>
                <w:sz w:val="18"/>
                <w:szCs w:val="18"/>
              </w:rPr>
            </w:pPr>
            <w:r w:rsidRPr="00ED06AD">
              <w:rPr>
                <w:rFonts w:ascii="Arial" w:hAnsi="Arial" w:cs="Arial"/>
                <w:sz w:val="18"/>
                <w:szCs w:val="18"/>
              </w:rPr>
              <w:t>Tlenki azotu w przeliczeniu na NO2</w:t>
            </w:r>
          </w:p>
          <w:p w14:paraId="5DBBA695" w14:textId="77777777" w:rsidR="00F90758" w:rsidRPr="00ED06AD" w:rsidRDefault="00F90758" w:rsidP="003A098A">
            <w:pPr>
              <w:autoSpaceDE w:val="0"/>
              <w:rPr>
                <w:rFonts w:ascii="Arial" w:hAnsi="Arial" w:cs="Arial"/>
                <w:sz w:val="18"/>
                <w:szCs w:val="18"/>
              </w:rPr>
            </w:pPr>
            <w:r w:rsidRPr="00ED06AD">
              <w:rPr>
                <w:rFonts w:ascii="Arial" w:hAnsi="Arial" w:cs="Arial"/>
                <w:sz w:val="18"/>
                <w:szCs w:val="18"/>
              </w:rPr>
              <w:t>Chlorki gazowe wyrażane jako HCL</w:t>
            </w:r>
          </w:p>
          <w:p w14:paraId="02F2827E" w14:textId="77777777" w:rsidR="00F90758" w:rsidRPr="00ED06AD" w:rsidRDefault="00F90758" w:rsidP="003A098A">
            <w:pPr>
              <w:autoSpaceDE w:val="0"/>
              <w:rPr>
                <w:rFonts w:ascii="Arial" w:hAnsi="Arial" w:cs="Arial"/>
                <w:sz w:val="18"/>
                <w:szCs w:val="18"/>
              </w:rPr>
            </w:pPr>
            <w:r w:rsidRPr="00ED06AD">
              <w:rPr>
                <w:rFonts w:ascii="Arial" w:hAnsi="Arial" w:cs="Arial"/>
                <w:sz w:val="18"/>
                <w:szCs w:val="18"/>
              </w:rPr>
              <w:t>Chlor</w:t>
            </w:r>
          </w:p>
          <w:p w14:paraId="2C84BF84" w14:textId="77777777" w:rsidR="00F90758" w:rsidRPr="00ED06AD" w:rsidRDefault="00F90758" w:rsidP="003A098A">
            <w:pPr>
              <w:autoSpaceDE w:val="0"/>
              <w:rPr>
                <w:rFonts w:ascii="Arial" w:hAnsi="Arial" w:cs="Arial"/>
                <w:sz w:val="18"/>
                <w:szCs w:val="18"/>
              </w:rPr>
            </w:pPr>
            <w:r w:rsidRPr="00ED06AD">
              <w:rPr>
                <w:rFonts w:ascii="Arial" w:hAnsi="Arial" w:cs="Arial"/>
                <w:sz w:val="18"/>
                <w:szCs w:val="18"/>
              </w:rPr>
              <w:t>Metale w pyle PM10:</w:t>
            </w:r>
          </w:p>
          <w:p w14:paraId="7BB3F714" w14:textId="77777777" w:rsidR="00F90758" w:rsidRPr="00ED06AD" w:rsidRDefault="00F90758" w:rsidP="003A098A">
            <w:pPr>
              <w:pStyle w:val="Akapitzlist"/>
              <w:numPr>
                <w:ilvl w:val="0"/>
                <w:numId w:val="48"/>
              </w:numPr>
              <w:suppressAutoHyphens/>
              <w:autoSpaceDE w:val="0"/>
              <w:autoSpaceDN w:val="0"/>
              <w:ind w:left="318" w:hanging="318"/>
              <w:contextualSpacing w:val="0"/>
              <w:textAlignment w:val="baseline"/>
              <w:rPr>
                <w:rFonts w:ascii="Arial" w:hAnsi="Arial" w:cs="Arial"/>
                <w:sz w:val="18"/>
                <w:szCs w:val="18"/>
              </w:rPr>
            </w:pPr>
            <w:r w:rsidRPr="00ED06AD">
              <w:rPr>
                <w:rFonts w:ascii="Arial" w:hAnsi="Arial" w:cs="Arial"/>
                <w:sz w:val="18"/>
                <w:szCs w:val="18"/>
              </w:rPr>
              <w:t>cyna</w:t>
            </w:r>
          </w:p>
          <w:p w14:paraId="421AC016" w14:textId="77777777" w:rsidR="00F90758" w:rsidRPr="00ED06AD" w:rsidRDefault="00F90758" w:rsidP="003A098A">
            <w:pPr>
              <w:pStyle w:val="Akapitzlist"/>
              <w:numPr>
                <w:ilvl w:val="0"/>
                <w:numId w:val="48"/>
              </w:numPr>
              <w:suppressAutoHyphens/>
              <w:autoSpaceDE w:val="0"/>
              <w:autoSpaceDN w:val="0"/>
              <w:ind w:left="318" w:hanging="318"/>
              <w:contextualSpacing w:val="0"/>
              <w:textAlignment w:val="baseline"/>
              <w:rPr>
                <w:rFonts w:ascii="Arial" w:hAnsi="Arial" w:cs="Arial"/>
                <w:sz w:val="18"/>
                <w:szCs w:val="18"/>
              </w:rPr>
            </w:pPr>
            <w:r w:rsidRPr="00ED06AD">
              <w:rPr>
                <w:rFonts w:ascii="Arial" w:hAnsi="Arial" w:cs="Arial"/>
                <w:sz w:val="18"/>
                <w:szCs w:val="18"/>
              </w:rPr>
              <w:t>ołów</w:t>
            </w:r>
          </w:p>
          <w:p w14:paraId="1747F5B8" w14:textId="77777777" w:rsidR="00F90758" w:rsidRPr="00ED06AD" w:rsidRDefault="00F90758" w:rsidP="003A098A">
            <w:pPr>
              <w:pStyle w:val="Akapitzlist"/>
              <w:numPr>
                <w:ilvl w:val="0"/>
                <w:numId w:val="48"/>
              </w:numPr>
              <w:suppressAutoHyphens/>
              <w:autoSpaceDE w:val="0"/>
              <w:autoSpaceDN w:val="0"/>
              <w:ind w:left="318" w:hanging="318"/>
              <w:contextualSpacing w:val="0"/>
              <w:textAlignment w:val="baseline"/>
              <w:rPr>
                <w:rFonts w:ascii="Arial" w:hAnsi="Arial" w:cs="Arial"/>
                <w:sz w:val="18"/>
                <w:szCs w:val="18"/>
              </w:rPr>
            </w:pPr>
            <w:r w:rsidRPr="00ED06AD">
              <w:rPr>
                <w:rFonts w:ascii="Arial" w:hAnsi="Arial" w:cs="Arial"/>
                <w:sz w:val="18"/>
                <w:szCs w:val="18"/>
              </w:rPr>
              <w:t>antymon</w:t>
            </w:r>
          </w:p>
          <w:p w14:paraId="3EAA52A2" w14:textId="77777777" w:rsidR="00F90758" w:rsidRPr="00ED06AD" w:rsidRDefault="00F90758" w:rsidP="003A098A">
            <w:pPr>
              <w:pStyle w:val="Akapitzlist"/>
              <w:numPr>
                <w:ilvl w:val="0"/>
                <w:numId w:val="48"/>
              </w:numPr>
              <w:suppressAutoHyphens/>
              <w:autoSpaceDE w:val="0"/>
              <w:autoSpaceDN w:val="0"/>
              <w:ind w:left="318" w:hanging="318"/>
              <w:contextualSpacing w:val="0"/>
              <w:textAlignment w:val="baseline"/>
              <w:rPr>
                <w:rFonts w:ascii="Arial" w:hAnsi="Arial" w:cs="Arial"/>
                <w:sz w:val="18"/>
                <w:szCs w:val="18"/>
              </w:rPr>
            </w:pPr>
            <w:r w:rsidRPr="00ED06AD">
              <w:rPr>
                <w:rFonts w:ascii="Arial" w:hAnsi="Arial" w:cs="Arial"/>
                <w:sz w:val="18"/>
                <w:szCs w:val="18"/>
              </w:rPr>
              <w:t>miedź</w:t>
            </w:r>
          </w:p>
          <w:p w14:paraId="2730F2EF" w14:textId="77777777" w:rsidR="00F90758" w:rsidRPr="00ED06AD" w:rsidRDefault="00F90758" w:rsidP="003A098A">
            <w:pPr>
              <w:pStyle w:val="Akapitzlist"/>
              <w:numPr>
                <w:ilvl w:val="0"/>
                <w:numId w:val="48"/>
              </w:numPr>
              <w:suppressAutoHyphens/>
              <w:autoSpaceDE w:val="0"/>
              <w:autoSpaceDN w:val="0"/>
              <w:ind w:left="318" w:hanging="318"/>
              <w:contextualSpacing w:val="0"/>
              <w:textAlignment w:val="baseline"/>
              <w:rPr>
                <w:rFonts w:ascii="Arial" w:hAnsi="Arial" w:cs="Arial"/>
                <w:sz w:val="18"/>
                <w:szCs w:val="18"/>
              </w:rPr>
            </w:pPr>
            <w:r w:rsidRPr="00ED06AD">
              <w:rPr>
                <w:rFonts w:ascii="Arial" w:hAnsi="Arial" w:cs="Arial"/>
                <w:sz w:val="18"/>
                <w:szCs w:val="18"/>
              </w:rPr>
              <w:t>kadm</w:t>
            </w:r>
          </w:p>
          <w:p w14:paraId="1BE48BC0" w14:textId="77777777" w:rsidR="00F90758" w:rsidRPr="00ED06AD" w:rsidRDefault="00F90758" w:rsidP="003A098A">
            <w:pPr>
              <w:autoSpaceDE w:val="0"/>
              <w:spacing w:after="120"/>
              <w:rPr>
                <w:rFonts w:ascii="Arial" w:hAnsi="Arial" w:cs="Arial"/>
                <w:sz w:val="18"/>
                <w:szCs w:val="18"/>
              </w:rPr>
            </w:pPr>
            <w:r w:rsidRPr="00ED06AD">
              <w:rPr>
                <w:rFonts w:ascii="Arial" w:hAnsi="Arial" w:cs="Arial"/>
                <w:sz w:val="18"/>
                <w:szCs w:val="18"/>
              </w:rPr>
              <w:t>Kwas siarkowy</w:t>
            </w:r>
          </w:p>
        </w:tc>
      </w:tr>
      <w:tr w:rsidR="00F90758" w:rsidRPr="00ED06AD" w14:paraId="65A8E962" w14:textId="77777777" w:rsidTr="00E66410">
        <w:trPr>
          <w:trHeight w:val="624"/>
        </w:trPr>
        <w:tc>
          <w:tcPr>
            <w:tcW w:w="581" w:type="dxa"/>
            <w:vAlign w:val="center"/>
          </w:tcPr>
          <w:p w14:paraId="78298F5C" w14:textId="77777777" w:rsidR="00F90758" w:rsidRPr="00ED06AD" w:rsidRDefault="00F90758" w:rsidP="003A098A">
            <w:pPr>
              <w:pStyle w:val="TableContents"/>
              <w:numPr>
                <w:ilvl w:val="0"/>
                <w:numId w:val="49"/>
              </w:numPr>
              <w:snapToGrid w:val="0"/>
              <w:spacing w:after="0"/>
              <w:jc w:val="center"/>
              <w:rPr>
                <w:rFonts w:ascii="Arial" w:hAnsi="Arial" w:cs="Arial"/>
                <w:sz w:val="18"/>
                <w:szCs w:val="18"/>
              </w:rPr>
            </w:pPr>
          </w:p>
        </w:tc>
        <w:tc>
          <w:tcPr>
            <w:tcW w:w="1870" w:type="dxa"/>
            <w:vAlign w:val="center"/>
          </w:tcPr>
          <w:p w14:paraId="6D6DAACA" w14:textId="77777777" w:rsidR="00F90758" w:rsidRPr="00ED06AD" w:rsidRDefault="00F90758" w:rsidP="003A098A">
            <w:pPr>
              <w:pStyle w:val="TableContents"/>
              <w:snapToGrid w:val="0"/>
              <w:spacing w:after="0"/>
              <w:jc w:val="center"/>
              <w:rPr>
                <w:rFonts w:ascii="Arial" w:hAnsi="Arial" w:cs="Arial"/>
                <w:sz w:val="18"/>
                <w:szCs w:val="18"/>
              </w:rPr>
            </w:pPr>
            <w:r w:rsidRPr="00ED06AD">
              <w:rPr>
                <w:rFonts w:ascii="Arial" w:hAnsi="Arial" w:cs="Arial"/>
                <w:sz w:val="18"/>
                <w:szCs w:val="18"/>
                <w:lang w:eastAsia="en-US"/>
              </w:rPr>
              <w:t>E.1.3</w:t>
            </w:r>
          </w:p>
        </w:tc>
        <w:tc>
          <w:tcPr>
            <w:tcW w:w="2745" w:type="dxa"/>
            <w:vAlign w:val="center"/>
          </w:tcPr>
          <w:p w14:paraId="233DF6A7" w14:textId="77777777" w:rsidR="00F90758" w:rsidRPr="00ED06AD" w:rsidRDefault="00F90758" w:rsidP="003A098A">
            <w:pPr>
              <w:pStyle w:val="TableContents"/>
              <w:snapToGrid w:val="0"/>
              <w:spacing w:after="0"/>
              <w:jc w:val="center"/>
              <w:rPr>
                <w:rFonts w:ascii="Arial" w:hAnsi="Arial" w:cs="Arial"/>
                <w:sz w:val="18"/>
                <w:szCs w:val="18"/>
              </w:rPr>
            </w:pPr>
            <w:r w:rsidRPr="00ED06AD">
              <w:rPr>
                <w:rFonts w:ascii="Arial" w:hAnsi="Arial" w:cs="Arial"/>
                <w:sz w:val="18"/>
                <w:szCs w:val="18"/>
                <w:lang w:eastAsia="en-US"/>
              </w:rPr>
              <w:t>Raz w roku</w:t>
            </w:r>
          </w:p>
        </w:tc>
        <w:tc>
          <w:tcPr>
            <w:tcW w:w="3885" w:type="dxa"/>
            <w:vAlign w:val="center"/>
          </w:tcPr>
          <w:p w14:paraId="1B2C3478" w14:textId="77777777" w:rsidR="00F90758" w:rsidRPr="00ED06AD" w:rsidRDefault="00F90758" w:rsidP="003A098A">
            <w:pPr>
              <w:autoSpaceDE w:val="0"/>
              <w:rPr>
                <w:rFonts w:ascii="Arial" w:hAnsi="Arial" w:cs="Arial"/>
                <w:sz w:val="18"/>
                <w:szCs w:val="18"/>
              </w:rPr>
            </w:pPr>
            <w:r w:rsidRPr="00ED06AD">
              <w:rPr>
                <w:rFonts w:ascii="Arial" w:hAnsi="Arial" w:cs="Arial"/>
                <w:sz w:val="18"/>
                <w:szCs w:val="18"/>
              </w:rPr>
              <w:t>Pył ogółem</w:t>
            </w:r>
          </w:p>
          <w:p w14:paraId="09E5A43B" w14:textId="77777777" w:rsidR="00F90758" w:rsidRPr="00ED06AD" w:rsidRDefault="00F90758" w:rsidP="003A098A">
            <w:pPr>
              <w:autoSpaceDE w:val="0"/>
              <w:rPr>
                <w:rFonts w:ascii="Arial" w:hAnsi="Arial" w:cs="Arial"/>
                <w:sz w:val="18"/>
                <w:szCs w:val="18"/>
              </w:rPr>
            </w:pPr>
            <w:r w:rsidRPr="00ED06AD">
              <w:rPr>
                <w:rFonts w:ascii="Arial" w:hAnsi="Arial" w:cs="Arial"/>
                <w:sz w:val="18"/>
                <w:szCs w:val="18"/>
              </w:rPr>
              <w:t>Metale w pyle PM10:</w:t>
            </w:r>
          </w:p>
          <w:p w14:paraId="49DA2D98" w14:textId="77777777" w:rsidR="00F90758" w:rsidRPr="00ED06AD" w:rsidRDefault="00F90758" w:rsidP="003A098A">
            <w:pPr>
              <w:pStyle w:val="Akapitzlist"/>
              <w:numPr>
                <w:ilvl w:val="0"/>
                <w:numId w:val="48"/>
              </w:numPr>
              <w:suppressAutoHyphens/>
              <w:autoSpaceDE w:val="0"/>
              <w:autoSpaceDN w:val="0"/>
              <w:ind w:left="318" w:hanging="318"/>
              <w:contextualSpacing w:val="0"/>
              <w:textAlignment w:val="baseline"/>
              <w:rPr>
                <w:rFonts w:ascii="Arial" w:hAnsi="Arial" w:cs="Arial"/>
                <w:sz w:val="18"/>
                <w:szCs w:val="18"/>
              </w:rPr>
            </w:pPr>
            <w:r w:rsidRPr="00ED06AD">
              <w:rPr>
                <w:rFonts w:ascii="Arial" w:hAnsi="Arial" w:cs="Arial"/>
                <w:sz w:val="18"/>
                <w:szCs w:val="18"/>
              </w:rPr>
              <w:t>cyna</w:t>
            </w:r>
          </w:p>
          <w:p w14:paraId="521408F8" w14:textId="77777777" w:rsidR="00F90758" w:rsidRPr="00ED06AD" w:rsidRDefault="00F90758" w:rsidP="003A098A">
            <w:pPr>
              <w:pStyle w:val="Akapitzlist"/>
              <w:numPr>
                <w:ilvl w:val="0"/>
                <w:numId w:val="48"/>
              </w:numPr>
              <w:suppressAutoHyphens/>
              <w:autoSpaceDE w:val="0"/>
              <w:autoSpaceDN w:val="0"/>
              <w:ind w:left="318" w:hanging="318"/>
              <w:contextualSpacing w:val="0"/>
              <w:textAlignment w:val="baseline"/>
              <w:rPr>
                <w:rFonts w:ascii="Arial" w:hAnsi="Arial" w:cs="Arial"/>
                <w:sz w:val="18"/>
                <w:szCs w:val="18"/>
              </w:rPr>
            </w:pPr>
            <w:r w:rsidRPr="00ED06AD">
              <w:rPr>
                <w:rFonts w:ascii="Arial" w:hAnsi="Arial" w:cs="Arial"/>
                <w:sz w:val="18"/>
                <w:szCs w:val="18"/>
              </w:rPr>
              <w:t>ołów.</w:t>
            </w:r>
          </w:p>
        </w:tc>
      </w:tr>
      <w:tr w:rsidR="00F90758" w:rsidRPr="00ED06AD" w14:paraId="1F1C287B" w14:textId="77777777" w:rsidTr="00E66410">
        <w:trPr>
          <w:trHeight w:val="624"/>
        </w:trPr>
        <w:tc>
          <w:tcPr>
            <w:tcW w:w="581" w:type="dxa"/>
            <w:vAlign w:val="center"/>
          </w:tcPr>
          <w:p w14:paraId="1C0E45E5" w14:textId="77777777" w:rsidR="00F90758" w:rsidRPr="00ED06AD" w:rsidRDefault="00F90758" w:rsidP="003A098A">
            <w:pPr>
              <w:pStyle w:val="TableContents"/>
              <w:numPr>
                <w:ilvl w:val="0"/>
                <w:numId w:val="49"/>
              </w:numPr>
              <w:snapToGrid w:val="0"/>
              <w:spacing w:after="0"/>
              <w:jc w:val="center"/>
              <w:rPr>
                <w:rFonts w:ascii="Arial" w:hAnsi="Arial" w:cs="Arial"/>
                <w:sz w:val="18"/>
                <w:szCs w:val="18"/>
              </w:rPr>
            </w:pPr>
          </w:p>
        </w:tc>
        <w:tc>
          <w:tcPr>
            <w:tcW w:w="1870" w:type="dxa"/>
            <w:vAlign w:val="center"/>
          </w:tcPr>
          <w:p w14:paraId="6A9C2E3E" w14:textId="77777777" w:rsidR="00F90758" w:rsidRPr="00ED06AD" w:rsidRDefault="00F90758" w:rsidP="003A098A">
            <w:pPr>
              <w:pStyle w:val="TableContents"/>
              <w:snapToGrid w:val="0"/>
              <w:spacing w:after="0"/>
              <w:jc w:val="center"/>
              <w:rPr>
                <w:rFonts w:ascii="Arial" w:hAnsi="Arial" w:cs="Arial"/>
                <w:sz w:val="18"/>
                <w:szCs w:val="18"/>
                <w:lang w:val="pl-PL" w:eastAsia="en-US"/>
              </w:rPr>
            </w:pPr>
            <w:r w:rsidRPr="00ED06AD">
              <w:rPr>
                <w:rFonts w:ascii="Arial" w:hAnsi="Arial" w:cs="Arial"/>
                <w:sz w:val="18"/>
                <w:szCs w:val="18"/>
                <w:lang w:val="pl-PL" w:eastAsia="en-US"/>
              </w:rPr>
              <w:t xml:space="preserve">E.1.4. </w:t>
            </w:r>
          </w:p>
        </w:tc>
        <w:tc>
          <w:tcPr>
            <w:tcW w:w="2745" w:type="dxa"/>
            <w:vAlign w:val="center"/>
          </w:tcPr>
          <w:p w14:paraId="04A6E861" w14:textId="77777777" w:rsidR="00F90758" w:rsidRPr="00ED06AD" w:rsidRDefault="00F90758" w:rsidP="003A098A">
            <w:pPr>
              <w:pStyle w:val="TableContents"/>
              <w:snapToGrid w:val="0"/>
              <w:spacing w:after="0"/>
              <w:jc w:val="center"/>
              <w:rPr>
                <w:rFonts w:ascii="Arial" w:hAnsi="Arial" w:cs="Arial"/>
                <w:sz w:val="18"/>
                <w:szCs w:val="18"/>
                <w:lang w:eastAsia="en-US"/>
              </w:rPr>
            </w:pPr>
            <w:r w:rsidRPr="00ED06AD">
              <w:rPr>
                <w:rFonts w:ascii="Arial" w:hAnsi="Arial" w:cs="Arial"/>
                <w:sz w:val="18"/>
                <w:szCs w:val="18"/>
                <w:lang w:eastAsia="en-US"/>
              </w:rPr>
              <w:t>Raz w roku</w:t>
            </w:r>
          </w:p>
        </w:tc>
        <w:tc>
          <w:tcPr>
            <w:tcW w:w="3885" w:type="dxa"/>
            <w:vAlign w:val="center"/>
          </w:tcPr>
          <w:p w14:paraId="122D7B47" w14:textId="77777777" w:rsidR="00F90758" w:rsidRPr="00ED06AD" w:rsidRDefault="00F90758" w:rsidP="003A098A">
            <w:pPr>
              <w:autoSpaceDE w:val="0"/>
              <w:rPr>
                <w:rFonts w:ascii="Arial" w:hAnsi="Arial" w:cs="Arial"/>
                <w:sz w:val="18"/>
                <w:szCs w:val="18"/>
              </w:rPr>
            </w:pPr>
            <w:r w:rsidRPr="00ED06AD">
              <w:rPr>
                <w:rFonts w:ascii="Arial" w:hAnsi="Arial" w:cs="Arial"/>
                <w:sz w:val="18"/>
                <w:szCs w:val="18"/>
              </w:rPr>
              <w:t>Pył ogółem</w:t>
            </w:r>
          </w:p>
          <w:p w14:paraId="75DF0272" w14:textId="77777777" w:rsidR="00F90758" w:rsidRPr="00ED06AD" w:rsidRDefault="00F90758" w:rsidP="003A098A">
            <w:pPr>
              <w:autoSpaceDE w:val="0"/>
              <w:rPr>
                <w:rFonts w:ascii="Arial" w:hAnsi="Arial" w:cs="Arial"/>
                <w:sz w:val="18"/>
                <w:szCs w:val="18"/>
              </w:rPr>
            </w:pPr>
            <w:r w:rsidRPr="00ED06AD">
              <w:rPr>
                <w:rFonts w:ascii="Arial" w:hAnsi="Arial" w:cs="Arial"/>
                <w:sz w:val="18"/>
                <w:szCs w:val="18"/>
              </w:rPr>
              <w:t>Metale w pyle PM10:</w:t>
            </w:r>
          </w:p>
          <w:p w14:paraId="076DBD56" w14:textId="44A65A86" w:rsidR="00F90758" w:rsidRPr="00ED06AD" w:rsidRDefault="00D44F90" w:rsidP="003A098A">
            <w:pPr>
              <w:pStyle w:val="Akapitzlist"/>
              <w:numPr>
                <w:ilvl w:val="0"/>
                <w:numId w:val="48"/>
              </w:numPr>
              <w:suppressAutoHyphens/>
              <w:autoSpaceDE w:val="0"/>
              <w:autoSpaceDN w:val="0"/>
              <w:ind w:left="318" w:hanging="318"/>
              <w:contextualSpacing w:val="0"/>
              <w:textAlignment w:val="baseline"/>
              <w:rPr>
                <w:rFonts w:ascii="Arial" w:hAnsi="Arial" w:cs="Arial"/>
                <w:sz w:val="18"/>
                <w:szCs w:val="18"/>
              </w:rPr>
            </w:pPr>
            <w:r>
              <w:rPr>
                <w:rFonts w:ascii="Arial" w:hAnsi="Arial" w:cs="Arial"/>
                <w:sz w:val="18"/>
                <w:szCs w:val="18"/>
              </w:rPr>
              <w:t>c</w:t>
            </w:r>
            <w:r w:rsidR="00F90758" w:rsidRPr="00ED06AD">
              <w:rPr>
                <w:rFonts w:ascii="Arial" w:hAnsi="Arial" w:cs="Arial"/>
                <w:sz w:val="18"/>
                <w:szCs w:val="18"/>
              </w:rPr>
              <w:t>yna</w:t>
            </w:r>
          </w:p>
          <w:p w14:paraId="180551B4" w14:textId="77777777" w:rsidR="00F90758" w:rsidRPr="00ED06AD" w:rsidRDefault="00F90758" w:rsidP="003A098A">
            <w:pPr>
              <w:pStyle w:val="Akapitzlist"/>
              <w:numPr>
                <w:ilvl w:val="0"/>
                <w:numId w:val="48"/>
              </w:numPr>
              <w:suppressAutoHyphens/>
              <w:autoSpaceDE w:val="0"/>
              <w:autoSpaceDN w:val="0"/>
              <w:ind w:left="318" w:hanging="318"/>
              <w:contextualSpacing w:val="0"/>
              <w:textAlignment w:val="baseline"/>
              <w:rPr>
                <w:rFonts w:ascii="Arial" w:hAnsi="Arial" w:cs="Arial"/>
                <w:sz w:val="18"/>
                <w:szCs w:val="18"/>
              </w:rPr>
            </w:pPr>
            <w:r w:rsidRPr="00ED06AD">
              <w:rPr>
                <w:rFonts w:ascii="Arial" w:hAnsi="Arial" w:cs="Arial"/>
                <w:sz w:val="18"/>
                <w:szCs w:val="18"/>
              </w:rPr>
              <w:t>ołów.</w:t>
            </w:r>
          </w:p>
        </w:tc>
      </w:tr>
    </w:tbl>
    <w:p w14:paraId="7A7502DE" w14:textId="14CF68C8" w:rsidR="00581E3A" w:rsidRPr="00ED06AD" w:rsidRDefault="00581E3A" w:rsidP="00343FCA">
      <w:pPr>
        <w:pStyle w:val="Nagwek2"/>
      </w:pPr>
      <w:r w:rsidRPr="00ED06AD">
        <w:t>I.12</w:t>
      </w:r>
      <w:r w:rsidRPr="00ED06AD">
        <w:tab/>
        <w:t>Punkt VI.</w:t>
      </w:r>
      <w:r>
        <w:t>2.4</w:t>
      </w:r>
      <w:r w:rsidRPr="00ED06AD">
        <w:t xml:space="preserve"> otrzymuje brzmienie:</w:t>
      </w:r>
    </w:p>
    <w:p w14:paraId="34060A35" w14:textId="06CF1982" w:rsidR="00581E3A" w:rsidRPr="00581E3A" w:rsidRDefault="00581E3A" w:rsidP="00581E3A">
      <w:pPr>
        <w:spacing w:before="120" w:after="120" w:line="276" w:lineRule="auto"/>
        <w:jc w:val="both"/>
        <w:rPr>
          <w:rFonts w:ascii="Arial" w:hAnsi="Arial" w:cs="Arial"/>
          <w:b/>
          <w:bCs/>
          <w:lang w:eastAsia="pl-PL"/>
        </w:rPr>
      </w:pPr>
      <w:r w:rsidRPr="00581E3A">
        <w:rPr>
          <w:rFonts w:ascii="Arial" w:hAnsi="Arial" w:cs="Arial"/>
          <w:b/>
          <w:bCs/>
          <w:lang w:eastAsia="pl-PL"/>
        </w:rPr>
        <w:t>VI.2.4. Metodyki pomiarowe</w:t>
      </w:r>
    </w:p>
    <w:p w14:paraId="3432DF45" w14:textId="0839A5A5" w:rsidR="00537EBB" w:rsidRPr="00AC11B8" w:rsidRDefault="00581E3A" w:rsidP="00537EBB">
      <w:pPr>
        <w:spacing w:line="276" w:lineRule="auto"/>
        <w:jc w:val="both"/>
        <w:rPr>
          <w:rFonts w:ascii="Arial" w:hAnsi="Arial" w:cs="Arial"/>
          <w:lang w:eastAsia="pl-PL"/>
        </w:rPr>
      </w:pPr>
      <w:r w:rsidRPr="00537EBB">
        <w:rPr>
          <w:rFonts w:ascii="Arial" w:hAnsi="Arial" w:cs="Arial"/>
          <w:lang w:eastAsia="pl-PL"/>
        </w:rPr>
        <w:t>Pomiary emisji wykonywać metodami opisanymi w Polskich Normach lub wskazanymi w</w:t>
      </w:r>
      <w:r w:rsidR="00537EBB" w:rsidRPr="00537EBB">
        <w:rPr>
          <w:rFonts w:ascii="Arial" w:hAnsi="Arial" w:cs="Arial"/>
        </w:rPr>
        <w:t xml:space="preserve"> załączniku do Decyzji Komisji (UE) 2016/1032 z dnia 13 czerwca 2016 r., ustanawiającej konkluzje dotyczące najlepszych dostępnych technik (BAT) </w:t>
      </w:r>
      <w:r w:rsidR="00537EBB" w:rsidRPr="00537EBB">
        <w:rPr>
          <w:rFonts w:ascii="Arial" w:hAnsi="Arial" w:cs="Arial"/>
        </w:rPr>
        <w:br/>
        <w:t xml:space="preserve">w odniesieniu do </w:t>
      </w:r>
      <w:r w:rsidR="00537EBB" w:rsidRPr="00AC11B8">
        <w:rPr>
          <w:rFonts w:ascii="Arial" w:hAnsi="Arial" w:cs="Arial"/>
        </w:rPr>
        <w:t>przemysłu metali nieżelaznych.</w:t>
      </w:r>
    </w:p>
    <w:p w14:paraId="430245FE" w14:textId="51D87B14" w:rsidR="00537EBB" w:rsidRPr="00AC11B8" w:rsidRDefault="00581E3A" w:rsidP="00E66410">
      <w:pPr>
        <w:spacing w:after="240" w:line="276" w:lineRule="auto"/>
        <w:jc w:val="both"/>
        <w:rPr>
          <w:rFonts w:ascii="Arial" w:hAnsi="Arial" w:cs="Arial"/>
        </w:rPr>
      </w:pPr>
      <w:r w:rsidRPr="00AC11B8">
        <w:rPr>
          <w:rFonts w:ascii="Arial" w:hAnsi="Arial" w:cs="Arial"/>
        </w:rPr>
        <w:t xml:space="preserve">W przypadku procesów wsadowych </w:t>
      </w:r>
      <w:r w:rsidR="00537EBB" w:rsidRPr="00AC11B8">
        <w:rPr>
          <w:rFonts w:ascii="Arial" w:hAnsi="Arial" w:cs="Arial"/>
        </w:rPr>
        <w:t>średnią z okresu pobierania próbek będzie stanowić średnia wartość z reprezentatywnej liczby pomiarów dokonanych przez cały okres danego procesu zgodnie z tabelą:</w:t>
      </w:r>
    </w:p>
    <w:tbl>
      <w:tblPr>
        <w:tblStyle w:val="Tabela-Siatka2"/>
        <w:tblW w:w="9028" w:type="dxa"/>
        <w:tblLayout w:type="fixed"/>
        <w:tblLook w:val="04A0" w:firstRow="1" w:lastRow="0" w:firstColumn="1" w:lastColumn="0" w:noHBand="0" w:noVBand="1"/>
      </w:tblPr>
      <w:tblGrid>
        <w:gridCol w:w="578"/>
        <w:gridCol w:w="1859"/>
        <w:gridCol w:w="2729"/>
        <w:gridCol w:w="3862"/>
      </w:tblGrid>
      <w:tr w:rsidR="00AC11B8" w:rsidRPr="00AC11B8" w14:paraId="3F52DAF6" w14:textId="77777777" w:rsidTr="00E66410">
        <w:trPr>
          <w:trHeight w:val="624"/>
          <w:tblHeader/>
        </w:trPr>
        <w:tc>
          <w:tcPr>
            <w:tcW w:w="578" w:type="dxa"/>
            <w:vAlign w:val="center"/>
          </w:tcPr>
          <w:p w14:paraId="461DEFD7" w14:textId="77777777" w:rsidR="00F24883" w:rsidRPr="00AC11B8" w:rsidRDefault="00F24883" w:rsidP="00104EC5">
            <w:pPr>
              <w:pStyle w:val="TableHeading"/>
              <w:snapToGrid w:val="0"/>
              <w:spacing w:after="0"/>
              <w:rPr>
                <w:rFonts w:ascii="Arial" w:hAnsi="Arial" w:cs="Arial"/>
                <w:i w:val="0"/>
                <w:sz w:val="18"/>
                <w:szCs w:val="18"/>
              </w:rPr>
            </w:pPr>
            <w:r w:rsidRPr="00AC11B8">
              <w:rPr>
                <w:rFonts w:ascii="Arial" w:hAnsi="Arial" w:cs="Arial"/>
                <w:i w:val="0"/>
                <w:sz w:val="18"/>
                <w:szCs w:val="18"/>
              </w:rPr>
              <w:lastRenderedPageBreak/>
              <w:t>Lp.</w:t>
            </w:r>
          </w:p>
        </w:tc>
        <w:tc>
          <w:tcPr>
            <w:tcW w:w="1859" w:type="dxa"/>
            <w:vAlign w:val="center"/>
          </w:tcPr>
          <w:p w14:paraId="0586D5AA" w14:textId="77777777" w:rsidR="00F24883" w:rsidRPr="00AC11B8" w:rsidRDefault="00F24883" w:rsidP="00104EC5">
            <w:pPr>
              <w:pStyle w:val="TableHeading"/>
              <w:snapToGrid w:val="0"/>
              <w:spacing w:after="0"/>
              <w:rPr>
                <w:rFonts w:ascii="Arial" w:hAnsi="Arial" w:cs="Arial"/>
                <w:i w:val="0"/>
                <w:sz w:val="18"/>
                <w:szCs w:val="18"/>
              </w:rPr>
            </w:pPr>
            <w:r w:rsidRPr="00AC11B8">
              <w:rPr>
                <w:rFonts w:ascii="Arial" w:hAnsi="Arial" w:cs="Arial"/>
                <w:i w:val="0"/>
                <w:sz w:val="18"/>
                <w:szCs w:val="18"/>
              </w:rPr>
              <w:t>Emitor</w:t>
            </w:r>
          </w:p>
        </w:tc>
        <w:tc>
          <w:tcPr>
            <w:tcW w:w="2729" w:type="dxa"/>
            <w:vAlign w:val="center"/>
          </w:tcPr>
          <w:p w14:paraId="3B97D684" w14:textId="77777777" w:rsidR="00F24883" w:rsidRPr="00AC11B8" w:rsidRDefault="00F24883" w:rsidP="00104EC5">
            <w:pPr>
              <w:pStyle w:val="TableHeading"/>
              <w:snapToGrid w:val="0"/>
              <w:spacing w:after="0"/>
              <w:rPr>
                <w:rFonts w:ascii="Arial" w:hAnsi="Arial" w:cs="Arial"/>
                <w:i w:val="0"/>
                <w:sz w:val="18"/>
                <w:szCs w:val="18"/>
              </w:rPr>
            </w:pPr>
            <w:r w:rsidRPr="00AC11B8">
              <w:rPr>
                <w:rFonts w:ascii="Arial" w:hAnsi="Arial" w:cs="Arial"/>
                <w:i w:val="0"/>
                <w:sz w:val="18"/>
                <w:szCs w:val="18"/>
              </w:rPr>
              <w:t>Średnia z okresu</w:t>
            </w:r>
          </w:p>
          <w:p w14:paraId="20BF83F8" w14:textId="7EE5C8C3" w:rsidR="00F24883" w:rsidRPr="00AC11B8" w:rsidRDefault="00F24883" w:rsidP="00104EC5">
            <w:pPr>
              <w:pStyle w:val="TableHeading"/>
              <w:snapToGrid w:val="0"/>
              <w:spacing w:after="0"/>
              <w:rPr>
                <w:rFonts w:ascii="Arial" w:hAnsi="Arial" w:cs="Arial"/>
                <w:sz w:val="18"/>
                <w:szCs w:val="18"/>
              </w:rPr>
            </w:pPr>
            <w:r w:rsidRPr="00AC11B8">
              <w:rPr>
                <w:rFonts w:ascii="Arial" w:hAnsi="Arial" w:cs="Arial"/>
                <w:i w:val="0"/>
                <w:sz w:val="18"/>
                <w:szCs w:val="18"/>
              </w:rPr>
              <w:t>pobierania próbek</w:t>
            </w:r>
          </w:p>
        </w:tc>
        <w:tc>
          <w:tcPr>
            <w:tcW w:w="3862" w:type="dxa"/>
            <w:vAlign w:val="center"/>
          </w:tcPr>
          <w:p w14:paraId="6E36972F" w14:textId="77777777" w:rsidR="00F24883" w:rsidRPr="00AC11B8" w:rsidRDefault="00F24883" w:rsidP="00104EC5">
            <w:pPr>
              <w:pStyle w:val="TableHeading"/>
              <w:snapToGrid w:val="0"/>
              <w:spacing w:after="0"/>
              <w:rPr>
                <w:rFonts w:ascii="Arial" w:hAnsi="Arial" w:cs="Arial"/>
                <w:i w:val="0"/>
                <w:sz w:val="18"/>
                <w:szCs w:val="18"/>
              </w:rPr>
            </w:pPr>
            <w:r w:rsidRPr="00AC11B8">
              <w:rPr>
                <w:rFonts w:ascii="Arial" w:hAnsi="Arial" w:cs="Arial"/>
                <w:i w:val="0"/>
                <w:sz w:val="18"/>
                <w:szCs w:val="18"/>
              </w:rPr>
              <w:t>Oznaczane zanieczyszczenie</w:t>
            </w:r>
          </w:p>
        </w:tc>
      </w:tr>
      <w:tr w:rsidR="00AC11B8" w:rsidRPr="00AC11B8" w14:paraId="0087D198" w14:textId="77777777" w:rsidTr="00E66410">
        <w:trPr>
          <w:trHeight w:val="64"/>
        </w:trPr>
        <w:tc>
          <w:tcPr>
            <w:tcW w:w="578" w:type="dxa"/>
            <w:vMerge w:val="restart"/>
            <w:vAlign w:val="center"/>
          </w:tcPr>
          <w:p w14:paraId="5206979A" w14:textId="7AAADDEB" w:rsidR="00F24883" w:rsidRPr="00AC11B8" w:rsidRDefault="00F24883" w:rsidP="00F24883">
            <w:pPr>
              <w:pStyle w:val="TableContents"/>
              <w:numPr>
                <w:ilvl w:val="0"/>
                <w:numId w:val="68"/>
              </w:numPr>
              <w:snapToGrid w:val="0"/>
              <w:spacing w:after="0"/>
              <w:jc w:val="center"/>
              <w:rPr>
                <w:rFonts w:ascii="Arial" w:hAnsi="Arial" w:cs="Arial"/>
                <w:sz w:val="18"/>
                <w:szCs w:val="18"/>
              </w:rPr>
            </w:pPr>
          </w:p>
        </w:tc>
        <w:tc>
          <w:tcPr>
            <w:tcW w:w="1859" w:type="dxa"/>
            <w:vMerge w:val="restart"/>
            <w:vAlign w:val="center"/>
          </w:tcPr>
          <w:p w14:paraId="61F2D55F" w14:textId="1DAAFAA4" w:rsidR="00F24883" w:rsidRPr="00AC11B8" w:rsidRDefault="00F24883" w:rsidP="00104EC5">
            <w:pPr>
              <w:pStyle w:val="TableContents"/>
              <w:snapToGrid w:val="0"/>
              <w:spacing w:after="0"/>
              <w:jc w:val="center"/>
              <w:rPr>
                <w:rFonts w:ascii="Arial" w:hAnsi="Arial" w:cs="Arial"/>
                <w:sz w:val="18"/>
                <w:szCs w:val="18"/>
              </w:rPr>
            </w:pPr>
            <w:r w:rsidRPr="00AC11B8">
              <w:rPr>
                <w:rFonts w:ascii="Arial" w:hAnsi="Arial" w:cs="Arial"/>
                <w:sz w:val="18"/>
                <w:szCs w:val="18"/>
              </w:rPr>
              <w:t>E1 oraz E1.1</w:t>
            </w:r>
          </w:p>
        </w:tc>
        <w:tc>
          <w:tcPr>
            <w:tcW w:w="2729" w:type="dxa"/>
            <w:vAlign w:val="center"/>
          </w:tcPr>
          <w:p w14:paraId="3BF082F7" w14:textId="770FF3E7" w:rsidR="00F24883" w:rsidRPr="00AC11B8" w:rsidRDefault="00F24883" w:rsidP="00104EC5">
            <w:pPr>
              <w:pStyle w:val="TableContents"/>
              <w:snapToGrid w:val="0"/>
              <w:spacing w:after="0"/>
              <w:jc w:val="center"/>
              <w:rPr>
                <w:rFonts w:ascii="Arial" w:hAnsi="Arial" w:cs="Arial"/>
                <w:sz w:val="18"/>
                <w:szCs w:val="18"/>
              </w:rPr>
            </w:pPr>
            <w:r w:rsidRPr="00AC11B8">
              <w:rPr>
                <w:rFonts w:ascii="Arial" w:hAnsi="Arial" w:cs="Arial"/>
                <w:sz w:val="18"/>
                <w:szCs w:val="18"/>
              </w:rPr>
              <w:t>Średnia z pięciu kolejnych pomiarów, z których każdy</w:t>
            </w:r>
            <w:r w:rsidR="002E3756" w:rsidRPr="00AC11B8">
              <w:rPr>
                <w:rFonts w:ascii="Arial" w:hAnsi="Arial" w:cs="Arial"/>
                <w:sz w:val="18"/>
                <w:szCs w:val="18"/>
              </w:rPr>
              <w:t xml:space="preserve"> będzie</w:t>
            </w:r>
            <w:r w:rsidRPr="00AC11B8">
              <w:rPr>
                <w:rFonts w:ascii="Arial" w:hAnsi="Arial" w:cs="Arial"/>
                <w:sz w:val="18"/>
                <w:szCs w:val="18"/>
              </w:rPr>
              <w:t xml:space="preserve"> trwa</w:t>
            </w:r>
            <w:r w:rsidR="002E3756" w:rsidRPr="00AC11B8">
              <w:rPr>
                <w:rFonts w:ascii="Arial" w:hAnsi="Arial" w:cs="Arial"/>
                <w:sz w:val="18"/>
                <w:szCs w:val="18"/>
              </w:rPr>
              <w:t>ł</w:t>
            </w:r>
            <w:r w:rsidRPr="00AC11B8">
              <w:rPr>
                <w:rFonts w:ascii="Arial" w:hAnsi="Arial" w:cs="Arial"/>
                <w:sz w:val="18"/>
                <w:szCs w:val="18"/>
              </w:rPr>
              <w:t xml:space="preserve"> co najmniej</w:t>
            </w:r>
            <w:r w:rsidR="002E3756" w:rsidRPr="00AC11B8">
              <w:rPr>
                <w:rFonts w:ascii="Arial" w:hAnsi="Arial" w:cs="Arial"/>
                <w:sz w:val="18"/>
                <w:szCs w:val="18"/>
              </w:rPr>
              <w:br/>
            </w:r>
            <w:r w:rsidRPr="00AC11B8">
              <w:rPr>
                <w:rFonts w:ascii="Arial" w:hAnsi="Arial" w:cs="Arial"/>
                <w:sz w:val="18"/>
                <w:szCs w:val="18"/>
              </w:rPr>
              <w:t>120 minut</w:t>
            </w:r>
          </w:p>
        </w:tc>
        <w:tc>
          <w:tcPr>
            <w:tcW w:w="3862" w:type="dxa"/>
            <w:vAlign w:val="center"/>
          </w:tcPr>
          <w:p w14:paraId="2C9149B7" w14:textId="77777777" w:rsidR="00F24883" w:rsidRPr="00AC11B8" w:rsidRDefault="00F24883" w:rsidP="00F24883">
            <w:pPr>
              <w:pStyle w:val="TableContents"/>
              <w:snapToGrid w:val="0"/>
              <w:spacing w:after="0"/>
              <w:rPr>
                <w:rFonts w:ascii="Arial" w:hAnsi="Arial" w:cs="Arial"/>
                <w:sz w:val="18"/>
                <w:szCs w:val="18"/>
              </w:rPr>
            </w:pPr>
            <w:r w:rsidRPr="00AC11B8">
              <w:rPr>
                <w:rFonts w:ascii="Arial" w:hAnsi="Arial" w:cs="Arial"/>
                <w:sz w:val="18"/>
                <w:szCs w:val="18"/>
              </w:rPr>
              <w:t xml:space="preserve">Dwutlenek siarki </w:t>
            </w:r>
          </w:p>
          <w:p w14:paraId="1891CB5A" w14:textId="77777777" w:rsidR="00F24883" w:rsidRPr="00AC11B8" w:rsidRDefault="00F24883" w:rsidP="00F24883">
            <w:pPr>
              <w:pStyle w:val="TableContents"/>
              <w:snapToGrid w:val="0"/>
              <w:spacing w:after="0"/>
              <w:rPr>
                <w:rFonts w:ascii="Arial" w:hAnsi="Arial" w:cs="Arial"/>
                <w:sz w:val="18"/>
                <w:szCs w:val="18"/>
              </w:rPr>
            </w:pPr>
            <w:r w:rsidRPr="00AC11B8">
              <w:rPr>
                <w:rFonts w:ascii="Arial" w:hAnsi="Arial" w:cs="Arial"/>
                <w:sz w:val="18"/>
                <w:szCs w:val="18"/>
              </w:rPr>
              <w:t>Chlorki</w:t>
            </w:r>
            <w:r w:rsidRPr="00AC11B8">
              <w:rPr>
                <w:rFonts w:ascii="Arial" w:eastAsia="Calibri" w:hAnsi="Arial" w:cs="Arial"/>
                <w:spacing w:val="-2"/>
                <w:sz w:val="18"/>
                <w:szCs w:val="18"/>
              </w:rPr>
              <w:t xml:space="preserve"> gazowe</w:t>
            </w:r>
            <w:r w:rsidRPr="00AC11B8">
              <w:rPr>
                <w:rFonts w:ascii="Arial" w:eastAsia="Calibri" w:hAnsi="Arial" w:cs="Arial"/>
                <w:spacing w:val="-6"/>
                <w:sz w:val="18"/>
                <w:szCs w:val="18"/>
              </w:rPr>
              <w:t xml:space="preserve"> </w:t>
            </w:r>
            <w:r w:rsidRPr="00AC11B8">
              <w:rPr>
                <w:rFonts w:ascii="Arial" w:eastAsia="Calibri" w:hAnsi="Arial" w:cs="Arial"/>
                <w:spacing w:val="-2"/>
                <w:sz w:val="18"/>
                <w:szCs w:val="18"/>
              </w:rPr>
              <w:t>wyrażane</w:t>
            </w:r>
            <w:r w:rsidRPr="00AC11B8">
              <w:rPr>
                <w:rFonts w:ascii="Arial" w:eastAsia="Calibri" w:hAnsi="Arial" w:cs="Arial"/>
                <w:spacing w:val="-8"/>
                <w:sz w:val="18"/>
                <w:szCs w:val="18"/>
              </w:rPr>
              <w:t xml:space="preserve"> </w:t>
            </w:r>
            <w:r w:rsidRPr="00AC11B8">
              <w:rPr>
                <w:rFonts w:ascii="Arial" w:eastAsia="Calibri" w:hAnsi="Arial" w:cs="Arial"/>
                <w:spacing w:val="-2"/>
                <w:sz w:val="18"/>
                <w:szCs w:val="18"/>
              </w:rPr>
              <w:t>jako</w:t>
            </w:r>
            <w:r w:rsidRPr="00AC11B8">
              <w:rPr>
                <w:rFonts w:ascii="Arial" w:eastAsia="Calibri" w:hAnsi="Arial" w:cs="Arial"/>
                <w:spacing w:val="-6"/>
                <w:sz w:val="18"/>
                <w:szCs w:val="18"/>
              </w:rPr>
              <w:t xml:space="preserve"> </w:t>
            </w:r>
            <w:r w:rsidRPr="00AC11B8">
              <w:rPr>
                <w:rFonts w:ascii="Arial" w:eastAsia="Calibri" w:hAnsi="Arial" w:cs="Arial"/>
                <w:spacing w:val="-2"/>
                <w:sz w:val="18"/>
                <w:szCs w:val="18"/>
              </w:rPr>
              <w:t>HCL</w:t>
            </w:r>
          </w:p>
          <w:p w14:paraId="7F4D902B" w14:textId="7DC88077" w:rsidR="00F24883" w:rsidRPr="00AC11B8" w:rsidRDefault="00F24883" w:rsidP="00F24883">
            <w:pPr>
              <w:pStyle w:val="TableContents"/>
              <w:snapToGrid w:val="0"/>
              <w:spacing w:after="0"/>
              <w:rPr>
                <w:rFonts w:ascii="Arial" w:hAnsi="Arial" w:cs="Arial"/>
                <w:sz w:val="18"/>
                <w:szCs w:val="18"/>
              </w:rPr>
            </w:pPr>
            <w:r w:rsidRPr="00AC11B8">
              <w:rPr>
                <w:rFonts w:ascii="Arial" w:hAnsi="Arial" w:cs="Arial"/>
                <w:sz w:val="18"/>
                <w:szCs w:val="18"/>
              </w:rPr>
              <w:t>Pył ogółem i metale w pyle PM10:</w:t>
            </w:r>
          </w:p>
          <w:p w14:paraId="5C961090" w14:textId="77777777" w:rsidR="003B61F4" w:rsidRPr="00AC11B8" w:rsidRDefault="00F24883" w:rsidP="003B61F4">
            <w:pPr>
              <w:pStyle w:val="TableContents"/>
              <w:snapToGrid w:val="0"/>
              <w:spacing w:after="0"/>
              <w:rPr>
                <w:rFonts w:ascii="Arial" w:hAnsi="Arial" w:cs="Arial"/>
                <w:sz w:val="18"/>
                <w:szCs w:val="18"/>
              </w:rPr>
            </w:pPr>
            <w:r w:rsidRPr="00AC11B8">
              <w:rPr>
                <w:rFonts w:ascii="Arial" w:hAnsi="Arial" w:cs="Arial"/>
                <w:sz w:val="18"/>
                <w:szCs w:val="18"/>
              </w:rPr>
              <w:t>Całkowity LZO</w:t>
            </w:r>
            <w:r w:rsidR="003B61F4">
              <w:rPr>
                <w:rFonts w:ascii="Arial" w:hAnsi="Arial" w:cs="Arial"/>
                <w:sz w:val="18"/>
                <w:szCs w:val="18"/>
              </w:rPr>
              <w:br/>
            </w:r>
            <w:r w:rsidR="003B61F4" w:rsidRPr="00AC11B8">
              <w:rPr>
                <w:rFonts w:ascii="Arial" w:hAnsi="Arial" w:cs="Arial"/>
                <w:sz w:val="18"/>
                <w:szCs w:val="18"/>
              </w:rPr>
              <w:t xml:space="preserve">Tlenki azotu </w:t>
            </w:r>
            <w:r w:rsidR="003B61F4" w:rsidRPr="00AC11B8">
              <w:rPr>
                <w:rFonts w:ascii="Arial" w:hAnsi="Arial" w:cs="Arial"/>
                <w:sz w:val="18"/>
                <w:szCs w:val="18"/>
                <w:lang w:eastAsia="en-US"/>
              </w:rPr>
              <w:t>w przeliczeniu na NO</w:t>
            </w:r>
            <w:r w:rsidR="003B61F4" w:rsidRPr="00AC11B8">
              <w:rPr>
                <w:rFonts w:ascii="Arial" w:hAnsi="Arial" w:cs="Arial"/>
                <w:sz w:val="18"/>
                <w:szCs w:val="18"/>
                <w:vertAlign w:val="subscript"/>
                <w:lang w:eastAsia="en-US"/>
              </w:rPr>
              <w:t>2</w:t>
            </w:r>
          </w:p>
          <w:p w14:paraId="4BCF0899" w14:textId="77777777" w:rsidR="00F24883" w:rsidRPr="00AC11B8" w:rsidRDefault="00F24883" w:rsidP="00F24883">
            <w:pPr>
              <w:pStyle w:val="TableContents"/>
              <w:snapToGrid w:val="0"/>
              <w:spacing w:after="0"/>
              <w:rPr>
                <w:rFonts w:ascii="Arial" w:hAnsi="Arial" w:cs="Arial"/>
                <w:sz w:val="18"/>
                <w:szCs w:val="18"/>
              </w:rPr>
            </w:pPr>
            <w:r w:rsidRPr="00AC11B8">
              <w:rPr>
                <w:rFonts w:ascii="Arial" w:hAnsi="Arial" w:cs="Arial"/>
                <w:sz w:val="18"/>
                <w:szCs w:val="18"/>
              </w:rPr>
              <w:t>Tlenek węgla</w:t>
            </w:r>
          </w:p>
          <w:p w14:paraId="14DD1553" w14:textId="6C7D4AF7" w:rsidR="00F24883" w:rsidRPr="00AC11B8" w:rsidRDefault="00F24883" w:rsidP="00F24883">
            <w:pPr>
              <w:pStyle w:val="TableContents"/>
              <w:snapToGrid w:val="0"/>
              <w:spacing w:after="0"/>
              <w:rPr>
                <w:rFonts w:ascii="Arial" w:hAnsi="Arial" w:cs="Arial"/>
                <w:sz w:val="18"/>
                <w:szCs w:val="18"/>
              </w:rPr>
            </w:pPr>
            <w:r w:rsidRPr="00AC11B8">
              <w:rPr>
                <w:rFonts w:ascii="Arial" w:hAnsi="Arial" w:cs="Arial"/>
                <w:sz w:val="18"/>
                <w:szCs w:val="18"/>
              </w:rPr>
              <w:t>Amoniak</w:t>
            </w:r>
          </w:p>
        </w:tc>
      </w:tr>
      <w:tr w:rsidR="00AC11B8" w:rsidRPr="00AC11B8" w14:paraId="7C5CF39A" w14:textId="77777777" w:rsidTr="00E66410">
        <w:trPr>
          <w:trHeight w:val="624"/>
        </w:trPr>
        <w:tc>
          <w:tcPr>
            <w:tcW w:w="578" w:type="dxa"/>
            <w:vMerge/>
            <w:vAlign w:val="center"/>
          </w:tcPr>
          <w:p w14:paraId="68A6F6FE" w14:textId="77777777" w:rsidR="00F24883" w:rsidRPr="00AC11B8" w:rsidRDefault="00F24883" w:rsidP="00F24883">
            <w:pPr>
              <w:pStyle w:val="TableContents"/>
              <w:numPr>
                <w:ilvl w:val="0"/>
                <w:numId w:val="68"/>
              </w:numPr>
              <w:snapToGrid w:val="0"/>
              <w:spacing w:after="0"/>
              <w:jc w:val="center"/>
              <w:rPr>
                <w:rFonts w:ascii="Arial" w:hAnsi="Arial" w:cs="Arial"/>
                <w:sz w:val="18"/>
                <w:szCs w:val="18"/>
              </w:rPr>
            </w:pPr>
          </w:p>
        </w:tc>
        <w:tc>
          <w:tcPr>
            <w:tcW w:w="1859" w:type="dxa"/>
            <w:vMerge/>
            <w:vAlign w:val="center"/>
          </w:tcPr>
          <w:p w14:paraId="685E5021" w14:textId="5053EADB" w:rsidR="00F24883" w:rsidRPr="00AC11B8" w:rsidRDefault="00F24883" w:rsidP="00104EC5">
            <w:pPr>
              <w:pStyle w:val="TableContents"/>
              <w:snapToGrid w:val="0"/>
              <w:spacing w:after="0"/>
              <w:jc w:val="center"/>
              <w:rPr>
                <w:rFonts w:ascii="Arial" w:hAnsi="Arial" w:cs="Arial"/>
                <w:sz w:val="18"/>
                <w:szCs w:val="18"/>
              </w:rPr>
            </w:pPr>
          </w:p>
        </w:tc>
        <w:tc>
          <w:tcPr>
            <w:tcW w:w="2729" w:type="dxa"/>
            <w:vAlign w:val="center"/>
          </w:tcPr>
          <w:p w14:paraId="0534E45F" w14:textId="760E845A" w:rsidR="00F24883" w:rsidRPr="00AC11B8" w:rsidRDefault="00F24883" w:rsidP="00104EC5">
            <w:pPr>
              <w:pStyle w:val="TableContents"/>
              <w:snapToGrid w:val="0"/>
              <w:spacing w:after="0"/>
              <w:jc w:val="center"/>
              <w:rPr>
                <w:rFonts w:ascii="Arial" w:hAnsi="Arial" w:cs="Arial"/>
                <w:sz w:val="18"/>
                <w:szCs w:val="18"/>
              </w:rPr>
            </w:pPr>
            <w:r w:rsidRPr="00AC11B8">
              <w:rPr>
                <w:rFonts w:ascii="Arial" w:hAnsi="Arial" w:cs="Arial"/>
                <w:sz w:val="18"/>
                <w:szCs w:val="18"/>
              </w:rPr>
              <w:t>Średnia z pięciu kolejnych pomiarów, z których każdy</w:t>
            </w:r>
            <w:r w:rsidR="002E3756" w:rsidRPr="00AC11B8">
              <w:rPr>
                <w:rFonts w:ascii="Arial" w:hAnsi="Arial" w:cs="Arial"/>
                <w:sz w:val="18"/>
                <w:szCs w:val="18"/>
              </w:rPr>
              <w:t xml:space="preserve"> będzie</w:t>
            </w:r>
            <w:r w:rsidRPr="00AC11B8">
              <w:rPr>
                <w:rFonts w:ascii="Arial" w:hAnsi="Arial" w:cs="Arial"/>
                <w:sz w:val="18"/>
                <w:szCs w:val="18"/>
              </w:rPr>
              <w:t xml:space="preserve"> trwa</w:t>
            </w:r>
            <w:r w:rsidR="002E3756" w:rsidRPr="00AC11B8">
              <w:rPr>
                <w:rFonts w:ascii="Arial" w:hAnsi="Arial" w:cs="Arial"/>
                <w:sz w:val="18"/>
                <w:szCs w:val="18"/>
              </w:rPr>
              <w:t>ł</w:t>
            </w:r>
            <w:r w:rsidR="003B61F4">
              <w:rPr>
                <w:rFonts w:ascii="Arial" w:hAnsi="Arial" w:cs="Arial"/>
                <w:sz w:val="18"/>
                <w:szCs w:val="18"/>
              </w:rPr>
              <w:t xml:space="preserve"> </w:t>
            </w:r>
            <w:r w:rsidRPr="00AC11B8">
              <w:rPr>
                <w:rFonts w:ascii="Arial" w:hAnsi="Arial" w:cs="Arial"/>
                <w:sz w:val="18"/>
                <w:szCs w:val="18"/>
              </w:rPr>
              <w:t>co najmniej 50 minut</w:t>
            </w:r>
          </w:p>
        </w:tc>
        <w:tc>
          <w:tcPr>
            <w:tcW w:w="3862" w:type="dxa"/>
            <w:vAlign w:val="center"/>
          </w:tcPr>
          <w:p w14:paraId="392134A9" w14:textId="77777777" w:rsidR="00F24883" w:rsidRPr="00AC11B8" w:rsidRDefault="00F24883" w:rsidP="00F24883">
            <w:pPr>
              <w:pStyle w:val="TableContents"/>
              <w:snapToGrid w:val="0"/>
              <w:spacing w:after="0"/>
              <w:rPr>
                <w:rFonts w:ascii="Arial" w:hAnsi="Arial" w:cs="Arial"/>
                <w:sz w:val="18"/>
                <w:szCs w:val="18"/>
              </w:rPr>
            </w:pPr>
            <w:r w:rsidRPr="00AC11B8">
              <w:rPr>
                <w:rFonts w:ascii="Arial" w:hAnsi="Arial" w:cs="Arial"/>
                <w:spacing w:val="-1"/>
                <w:sz w:val="18"/>
                <w:szCs w:val="18"/>
              </w:rPr>
              <w:t>Fluorki</w:t>
            </w:r>
            <w:r w:rsidRPr="00AC11B8">
              <w:rPr>
                <w:rFonts w:ascii="Arial" w:hAnsi="Arial" w:cs="Arial"/>
                <w:sz w:val="18"/>
                <w:szCs w:val="18"/>
              </w:rPr>
              <w:t xml:space="preserve"> </w:t>
            </w:r>
            <w:r w:rsidRPr="00AC11B8">
              <w:rPr>
                <w:rFonts w:ascii="Arial" w:hAnsi="Arial" w:cs="Arial"/>
                <w:spacing w:val="-2"/>
                <w:sz w:val="18"/>
                <w:szCs w:val="18"/>
              </w:rPr>
              <w:t>gazowe</w:t>
            </w:r>
            <w:r w:rsidRPr="00AC11B8">
              <w:rPr>
                <w:rFonts w:ascii="Arial" w:hAnsi="Arial" w:cs="Arial"/>
                <w:spacing w:val="-7"/>
                <w:sz w:val="18"/>
                <w:szCs w:val="18"/>
              </w:rPr>
              <w:t xml:space="preserve"> </w:t>
            </w:r>
            <w:r w:rsidRPr="00AC11B8">
              <w:rPr>
                <w:rFonts w:ascii="Arial" w:hAnsi="Arial" w:cs="Arial"/>
                <w:spacing w:val="-2"/>
                <w:sz w:val="18"/>
                <w:szCs w:val="18"/>
              </w:rPr>
              <w:t>wyrażane</w:t>
            </w:r>
            <w:r w:rsidRPr="00AC11B8">
              <w:rPr>
                <w:rFonts w:ascii="Arial" w:hAnsi="Arial" w:cs="Arial"/>
                <w:spacing w:val="-5"/>
                <w:sz w:val="18"/>
                <w:szCs w:val="18"/>
              </w:rPr>
              <w:t xml:space="preserve"> </w:t>
            </w:r>
            <w:r w:rsidRPr="00AC11B8">
              <w:rPr>
                <w:rFonts w:ascii="Arial" w:hAnsi="Arial" w:cs="Arial"/>
                <w:spacing w:val="-3"/>
                <w:sz w:val="18"/>
                <w:szCs w:val="18"/>
              </w:rPr>
              <w:t>jako</w:t>
            </w:r>
            <w:r w:rsidRPr="00AC11B8">
              <w:rPr>
                <w:rFonts w:ascii="Arial" w:hAnsi="Arial" w:cs="Arial"/>
                <w:spacing w:val="-4"/>
                <w:sz w:val="18"/>
                <w:szCs w:val="18"/>
              </w:rPr>
              <w:t xml:space="preserve"> </w:t>
            </w:r>
            <w:r w:rsidRPr="00AC11B8">
              <w:rPr>
                <w:rFonts w:ascii="Arial" w:hAnsi="Arial" w:cs="Arial"/>
                <w:spacing w:val="-2"/>
                <w:sz w:val="18"/>
                <w:szCs w:val="18"/>
              </w:rPr>
              <w:t>HF</w:t>
            </w:r>
            <w:r w:rsidRPr="00AC11B8">
              <w:rPr>
                <w:rFonts w:ascii="Arial" w:hAnsi="Arial" w:cs="Arial"/>
                <w:sz w:val="18"/>
                <w:szCs w:val="18"/>
              </w:rPr>
              <w:t xml:space="preserve"> </w:t>
            </w:r>
          </w:p>
          <w:p w14:paraId="5D0DFAD7" w14:textId="49EE14AE" w:rsidR="00F24883" w:rsidRPr="00AC11B8" w:rsidRDefault="00F24883" w:rsidP="00F24883">
            <w:pPr>
              <w:pStyle w:val="TableContents"/>
              <w:snapToGrid w:val="0"/>
              <w:spacing w:after="0"/>
              <w:rPr>
                <w:rFonts w:ascii="Arial" w:hAnsi="Arial" w:cs="Arial"/>
                <w:sz w:val="18"/>
                <w:szCs w:val="18"/>
              </w:rPr>
            </w:pPr>
            <w:r w:rsidRPr="00AC11B8">
              <w:rPr>
                <w:rFonts w:ascii="Arial" w:hAnsi="Arial" w:cs="Arial"/>
                <w:sz w:val="18"/>
                <w:szCs w:val="18"/>
              </w:rPr>
              <w:t>Rtęć</w:t>
            </w:r>
          </w:p>
        </w:tc>
      </w:tr>
      <w:tr w:rsidR="00AC11B8" w:rsidRPr="00AC11B8" w14:paraId="3F4DE768" w14:textId="77777777" w:rsidTr="00E66410">
        <w:trPr>
          <w:trHeight w:val="624"/>
        </w:trPr>
        <w:tc>
          <w:tcPr>
            <w:tcW w:w="578" w:type="dxa"/>
            <w:vMerge/>
            <w:vAlign w:val="center"/>
          </w:tcPr>
          <w:p w14:paraId="14FA518F" w14:textId="77777777" w:rsidR="00F24883" w:rsidRPr="00AC11B8" w:rsidRDefault="00F24883" w:rsidP="00F24883">
            <w:pPr>
              <w:pStyle w:val="TableContents"/>
              <w:numPr>
                <w:ilvl w:val="0"/>
                <w:numId w:val="68"/>
              </w:numPr>
              <w:snapToGrid w:val="0"/>
              <w:spacing w:after="0"/>
              <w:jc w:val="center"/>
              <w:rPr>
                <w:rFonts w:ascii="Arial" w:hAnsi="Arial" w:cs="Arial"/>
                <w:sz w:val="18"/>
                <w:szCs w:val="18"/>
              </w:rPr>
            </w:pPr>
          </w:p>
        </w:tc>
        <w:tc>
          <w:tcPr>
            <w:tcW w:w="1859" w:type="dxa"/>
            <w:vMerge/>
            <w:vAlign w:val="center"/>
          </w:tcPr>
          <w:p w14:paraId="6217A31A" w14:textId="77777777" w:rsidR="00F24883" w:rsidRPr="00AC11B8" w:rsidRDefault="00F24883" w:rsidP="00104EC5">
            <w:pPr>
              <w:pStyle w:val="TableContents"/>
              <w:snapToGrid w:val="0"/>
              <w:spacing w:after="0"/>
              <w:jc w:val="center"/>
              <w:rPr>
                <w:rFonts w:ascii="Arial" w:hAnsi="Arial" w:cs="Arial"/>
                <w:sz w:val="18"/>
                <w:szCs w:val="18"/>
              </w:rPr>
            </w:pPr>
          </w:p>
        </w:tc>
        <w:tc>
          <w:tcPr>
            <w:tcW w:w="2729" w:type="dxa"/>
            <w:vAlign w:val="center"/>
          </w:tcPr>
          <w:p w14:paraId="3FD91993" w14:textId="047DD9C5" w:rsidR="00F24883" w:rsidRPr="00AC11B8" w:rsidRDefault="00F24883" w:rsidP="00104EC5">
            <w:pPr>
              <w:pStyle w:val="TableContents"/>
              <w:snapToGrid w:val="0"/>
              <w:spacing w:after="0"/>
              <w:jc w:val="center"/>
              <w:rPr>
                <w:rFonts w:ascii="Arial" w:hAnsi="Arial" w:cs="Arial"/>
                <w:sz w:val="18"/>
                <w:szCs w:val="18"/>
              </w:rPr>
            </w:pPr>
            <w:r w:rsidRPr="00AC11B8">
              <w:rPr>
                <w:rFonts w:ascii="Arial" w:hAnsi="Arial" w:cs="Arial"/>
                <w:sz w:val="18"/>
                <w:szCs w:val="18"/>
              </w:rPr>
              <w:t>Jeden pomiar trwający przez min. 7h</w:t>
            </w:r>
          </w:p>
        </w:tc>
        <w:tc>
          <w:tcPr>
            <w:tcW w:w="3862" w:type="dxa"/>
            <w:vAlign w:val="center"/>
          </w:tcPr>
          <w:p w14:paraId="78DFDDD3" w14:textId="77777777" w:rsidR="00F24883" w:rsidRPr="00AC11B8" w:rsidRDefault="00F24883" w:rsidP="00104EC5">
            <w:pPr>
              <w:pStyle w:val="TableContents"/>
              <w:snapToGrid w:val="0"/>
              <w:rPr>
                <w:rFonts w:ascii="Arial" w:hAnsi="Arial" w:cs="Arial"/>
                <w:sz w:val="18"/>
                <w:szCs w:val="18"/>
              </w:rPr>
            </w:pPr>
            <w:r w:rsidRPr="00AC11B8">
              <w:rPr>
                <w:rFonts w:ascii="Arial" w:hAnsi="Arial" w:cs="Arial"/>
                <w:sz w:val="18"/>
                <w:szCs w:val="18"/>
              </w:rPr>
              <w:t>PCDD/F</w:t>
            </w:r>
          </w:p>
        </w:tc>
      </w:tr>
      <w:tr w:rsidR="003B61F4" w:rsidRPr="00AC11B8" w14:paraId="27D6274A" w14:textId="77777777" w:rsidTr="00E66410">
        <w:trPr>
          <w:trHeight w:val="624"/>
        </w:trPr>
        <w:tc>
          <w:tcPr>
            <w:tcW w:w="578" w:type="dxa"/>
            <w:vAlign w:val="center"/>
          </w:tcPr>
          <w:p w14:paraId="2AB34F15" w14:textId="77777777" w:rsidR="003B61F4" w:rsidRPr="00AC11B8" w:rsidRDefault="003B61F4" w:rsidP="00F24883">
            <w:pPr>
              <w:pStyle w:val="TableContents"/>
              <w:numPr>
                <w:ilvl w:val="0"/>
                <w:numId w:val="68"/>
              </w:numPr>
              <w:snapToGrid w:val="0"/>
              <w:spacing w:after="0"/>
              <w:jc w:val="center"/>
              <w:rPr>
                <w:rFonts w:ascii="Arial" w:hAnsi="Arial" w:cs="Arial"/>
                <w:sz w:val="18"/>
                <w:szCs w:val="18"/>
              </w:rPr>
            </w:pPr>
          </w:p>
        </w:tc>
        <w:tc>
          <w:tcPr>
            <w:tcW w:w="1859" w:type="dxa"/>
            <w:vAlign w:val="center"/>
          </w:tcPr>
          <w:p w14:paraId="3BEDAB5A" w14:textId="77777777" w:rsidR="003B61F4" w:rsidRPr="00AC11B8" w:rsidRDefault="003B61F4" w:rsidP="00104EC5">
            <w:pPr>
              <w:pStyle w:val="TableContents"/>
              <w:snapToGrid w:val="0"/>
              <w:spacing w:after="0"/>
              <w:jc w:val="center"/>
              <w:rPr>
                <w:rFonts w:ascii="Arial" w:hAnsi="Arial" w:cs="Arial"/>
                <w:sz w:val="18"/>
                <w:szCs w:val="18"/>
              </w:rPr>
            </w:pPr>
            <w:r w:rsidRPr="00AC11B8">
              <w:rPr>
                <w:rFonts w:ascii="Arial" w:hAnsi="Arial" w:cs="Arial"/>
                <w:sz w:val="18"/>
                <w:szCs w:val="18"/>
              </w:rPr>
              <w:t>E1.2</w:t>
            </w:r>
          </w:p>
        </w:tc>
        <w:tc>
          <w:tcPr>
            <w:tcW w:w="2729" w:type="dxa"/>
            <w:vAlign w:val="center"/>
          </w:tcPr>
          <w:p w14:paraId="27D3638E" w14:textId="019A08E9" w:rsidR="003B61F4" w:rsidRPr="00AC11B8" w:rsidRDefault="003B61F4" w:rsidP="00104EC5">
            <w:pPr>
              <w:pStyle w:val="TableContents"/>
              <w:snapToGrid w:val="0"/>
              <w:spacing w:after="0"/>
              <w:jc w:val="center"/>
              <w:rPr>
                <w:rFonts w:ascii="Arial" w:hAnsi="Arial" w:cs="Arial"/>
                <w:sz w:val="18"/>
                <w:szCs w:val="18"/>
              </w:rPr>
            </w:pPr>
            <w:r w:rsidRPr="00AC11B8">
              <w:rPr>
                <w:rFonts w:ascii="Arial" w:hAnsi="Arial" w:cs="Arial"/>
                <w:sz w:val="18"/>
                <w:szCs w:val="18"/>
              </w:rPr>
              <w:t>Średnia z pięciu kolejnych pomiarów, z których każdy będzie trwał co najmniej 120 minut</w:t>
            </w:r>
          </w:p>
        </w:tc>
        <w:tc>
          <w:tcPr>
            <w:tcW w:w="3862" w:type="dxa"/>
            <w:vAlign w:val="center"/>
          </w:tcPr>
          <w:p w14:paraId="34D5B4AF" w14:textId="77777777" w:rsidR="003B61F4" w:rsidRPr="00AC11B8" w:rsidRDefault="003B61F4" w:rsidP="00104EC5">
            <w:pPr>
              <w:autoSpaceDE w:val="0"/>
              <w:rPr>
                <w:rFonts w:ascii="Arial" w:hAnsi="Arial" w:cs="Arial"/>
                <w:sz w:val="18"/>
                <w:szCs w:val="18"/>
              </w:rPr>
            </w:pPr>
            <w:r w:rsidRPr="00AC11B8">
              <w:rPr>
                <w:rFonts w:ascii="Arial" w:hAnsi="Arial" w:cs="Arial"/>
                <w:sz w:val="18"/>
                <w:szCs w:val="18"/>
              </w:rPr>
              <w:t xml:space="preserve">Dwutlenek siarki </w:t>
            </w:r>
          </w:p>
          <w:p w14:paraId="05815EB1" w14:textId="77777777" w:rsidR="003B61F4" w:rsidRPr="00AC11B8" w:rsidRDefault="003B61F4" w:rsidP="00104EC5">
            <w:pPr>
              <w:autoSpaceDE w:val="0"/>
              <w:rPr>
                <w:rFonts w:ascii="Arial" w:hAnsi="Arial" w:cs="Arial"/>
                <w:sz w:val="18"/>
                <w:szCs w:val="18"/>
              </w:rPr>
            </w:pPr>
            <w:r w:rsidRPr="00AC11B8">
              <w:rPr>
                <w:rFonts w:ascii="Arial" w:hAnsi="Arial" w:cs="Arial"/>
                <w:sz w:val="18"/>
                <w:szCs w:val="18"/>
              </w:rPr>
              <w:t>Tlenki azotu w przeliczeniu na NO2</w:t>
            </w:r>
          </w:p>
          <w:p w14:paraId="4F1A59DB" w14:textId="77777777" w:rsidR="003B61F4" w:rsidRPr="00AC11B8" w:rsidRDefault="003B61F4" w:rsidP="00104EC5">
            <w:pPr>
              <w:autoSpaceDE w:val="0"/>
              <w:rPr>
                <w:rFonts w:ascii="Arial" w:hAnsi="Arial" w:cs="Arial"/>
                <w:sz w:val="18"/>
                <w:szCs w:val="18"/>
              </w:rPr>
            </w:pPr>
            <w:r w:rsidRPr="00AC11B8">
              <w:rPr>
                <w:rFonts w:ascii="Arial" w:hAnsi="Arial" w:cs="Arial"/>
                <w:sz w:val="18"/>
                <w:szCs w:val="18"/>
              </w:rPr>
              <w:t>Chlorki gazowe wyrażane jako HCL</w:t>
            </w:r>
          </w:p>
          <w:p w14:paraId="2E9B1767" w14:textId="77777777" w:rsidR="003B61F4" w:rsidRPr="00AC11B8" w:rsidRDefault="003B61F4" w:rsidP="00104EC5">
            <w:pPr>
              <w:autoSpaceDE w:val="0"/>
              <w:rPr>
                <w:rFonts w:ascii="Arial" w:hAnsi="Arial" w:cs="Arial"/>
                <w:sz w:val="18"/>
                <w:szCs w:val="18"/>
              </w:rPr>
            </w:pPr>
            <w:r w:rsidRPr="00AC11B8">
              <w:rPr>
                <w:rFonts w:ascii="Arial" w:hAnsi="Arial" w:cs="Arial"/>
                <w:sz w:val="18"/>
                <w:szCs w:val="18"/>
              </w:rPr>
              <w:t>Chlor</w:t>
            </w:r>
          </w:p>
          <w:p w14:paraId="0578B711" w14:textId="77777777" w:rsidR="003B61F4" w:rsidRDefault="003B61F4" w:rsidP="00104EC5">
            <w:pPr>
              <w:autoSpaceDE w:val="0"/>
              <w:rPr>
                <w:rFonts w:ascii="Arial" w:hAnsi="Arial" w:cs="Arial"/>
                <w:sz w:val="18"/>
                <w:szCs w:val="18"/>
              </w:rPr>
            </w:pPr>
            <w:r w:rsidRPr="00AC11B8">
              <w:rPr>
                <w:rFonts w:ascii="Arial" w:hAnsi="Arial" w:cs="Arial"/>
                <w:sz w:val="18"/>
                <w:szCs w:val="18"/>
              </w:rPr>
              <w:t>Kwas siarkowy</w:t>
            </w:r>
          </w:p>
          <w:p w14:paraId="4EF4FE8C" w14:textId="7F6457DD" w:rsidR="003B61F4" w:rsidRPr="00AC11B8" w:rsidRDefault="003B61F4" w:rsidP="00104EC5">
            <w:pPr>
              <w:autoSpaceDE w:val="0"/>
              <w:rPr>
                <w:rFonts w:ascii="Arial" w:hAnsi="Arial" w:cs="Arial"/>
                <w:sz w:val="18"/>
                <w:szCs w:val="18"/>
              </w:rPr>
            </w:pPr>
            <w:r w:rsidRPr="003B61F4">
              <w:rPr>
                <w:rFonts w:ascii="Arial" w:hAnsi="Arial" w:cs="Arial"/>
                <w:sz w:val="18"/>
                <w:szCs w:val="18"/>
              </w:rPr>
              <w:t>Pył ogółem i metale w pyle PM10</w:t>
            </w:r>
          </w:p>
        </w:tc>
      </w:tr>
      <w:tr w:rsidR="00AC11B8" w:rsidRPr="00AC11B8" w14:paraId="17B6B53D" w14:textId="77777777" w:rsidTr="00E66410">
        <w:trPr>
          <w:trHeight w:val="624"/>
        </w:trPr>
        <w:tc>
          <w:tcPr>
            <w:tcW w:w="578" w:type="dxa"/>
            <w:vAlign w:val="center"/>
          </w:tcPr>
          <w:p w14:paraId="5DAE00F9" w14:textId="77777777" w:rsidR="00F24883" w:rsidRPr="00AC11B8" w:rsidRDefault="00F24883" w:rsidP="00F24883">
            <w:pPr>
              <w:pStyle w:val="TableContents"/>
              <w:numPr>
                <w:ilvl w:val="0"/>
                <w:numId w:val="68"/>
              </w:numPr>
              <w:snapToGrid w:val="0"/>
              <w:spacing w:after="0"/>
              <w:jc w:val="center"/>
              <w:rPr>
                <w:rFonts w:ascii="Arial" w:hAnsi="Arial" w:cs="Arial"/>
                <w:sz w:val="18"/>
                <w:szCs w:val="18"/>
              </w:rPr>
            </w:pPr>
          </w:p>
        </w:tc>
        <w:tc>
          <w:tcPr>
            <w:tcW w:w="1859" w:type="dxa"/>
            <w:vAlign w:val="center"/>
          </w:tcPr>
          <w:p w14:paraId="7768280C" w14:textId="4E3A79AF" w:rsidR="00F24883" w:rsidRPr="00AC11B8" w:rsidRDefault="00F24883" w:rsidP="00104EC5">
            <w:pPr>
              <w:pStyle w:val="TableContents"/>
              <w:snapToGrid w:val="0"/>
              <w:spacing w:after="0"/>
              <w:jc w:val="center"/>
              <w:rPr>
                <w:rFonts w:ascii="Arial" w:hAnsi="Arial" w:cs="Arial"/>
                <w:sz w:val="18"/>
                <w:szCs w:val="18"/>
              </w:rPr>
            </w:pPr>
            <w:r w:rsidRPr="00AC11B8">
              <w:rPr>
                <w:rFonts w:ascii="Arial" w:hAnsi="Arial" w:cs="Arial"/>
                <w:sz w:val="18"/>
                <w:szCs w:val="18"/>
                <w:lang w:eastAsia="en-US"/>
              </w:rPr>
              <w:t>E.1.3</w:t>
            </w:r>
            <w:r w:rsidR="00227473" w:rsidRPr="00AC11B8">
              <w:rPr>
                <w:rFonts w:ascii="Arial" w:hAnsi="Arial" w:cs="Arial"/>
                <w:sz w:val="18"/>
                <w:szCs w:val="18"/>
                <w:lang w:val="pl-PL" w:eastAsia="en-US"/>
              </w:rPr>
              <w:t xml:space="preserve"> oraz E.1.4.</w:t>
            </w:r>
          </w:p>
        </w:tc>
        <w:tc>
          <w:tcPr>
            <w:tcW w:w="2729" w:type="dxa"/>
            <w:vAlign w:val="center"/>
          </w:tcPr>
          <w:p w14:paraId="71D53B29" w14:textId="6B4DA56B" w:rsidR="00F24883" w:rsidRPr="00AC11B8" w:rsidRDefault="002E3756" w:rsidP="00104EC5">
            <w:pPr>
              <w:pStyle w:val="TableContents"/>
              <w:snapToGrid w:val="0"/>
              <w:spacing w:after="0"/>
              <w:jc w:val="center"/>
              <w:rPr>
                <w:rFonts w:ascii="Arial" w:hAnsi="Arial" w:cs="Arial"/>
                <w:sz w:val="18"/>
                <w:szCs w:val="18"/>
              </w:rPr>
            </w:pPr>
            <w:r w:rsidRPr="00AC11B8">
              <w:rPr>
                <w:rFonts w:ascii="Arial" w:hAnsi="Arial" w:cs="Arial"/>
                <w:sz w:val="18"/>
                <w:szCs w:val="18"/>
              </w:rPr>
              <w:t>Średnia z trzech kolejnych pomiarów, z których każdy będzie trwał co najmniej 60 minut</w:t>
            </w:r>
          </w:p>
        </w:tc>
        <w:tc>
          <w:tcPr>
            <w:tcW w:w="3862" w:type="dxa"/>
            <w:vAlign w:val="center"/>
          </w:tcPr>
          <w:p w14:paraId="65CD800F" w14:textId="08FDB791" w:rsidR="00F24883" w:rsidRPr="00AC11B8" w:rsidRDefault="00F24883" w:rsidP="002E3756">
            <w:pPr>
              <w:autoSpaceDE w:val="0"/>
              <w:rPr>
                <w:rFonts w:ascii="Arial" w:hAnsi="Arial" w:cs="Arial"/>
                <w:sz w:val="18"/>
                <w:szCs w:val="18"/>
              </w:rPr>
            </w:pPr>
            <w:r w:rsidRPr="00AC11B8">
              <w:rPr>
                <w:rFonts w:ascii="Arial" w:hAnsi="Arial" w:cs="Arial"/>
                <w:sz w:val="18"/>
                <w:szCs w:val="18"/>
              </w:rPr>
              <w:t>Pył ogółem</w:t>
            </w:r>
            <w:r w:rsidR="002E3756" w:rsidRPr="00AC11B8">
              <w:rPr>
                <w:rFonts w:ascii="Arial" w:hAnsi="Arial" w:cs="Arial"/>
                <w:sz w:val="18"/>
                <w:szCs w:val="18"/>
              </w:rPr>
              <w:t xml:space="preserve"> i metale w pyle</w:t>
            </w:r>
            <w:r w:rsidR="00220BAA">
              <w:rPr>
                <w:rFonts w:ascii="Arial" w:hAnsi="Arial" w:cs="Arial"/>
                <w:sz w:val="18"/>
                <w:szCs w:val="18"/>
              </w:rPr>
              <w:t xml:space="preserve"> PM10</w:t>
            </w:r>
          </w:p>
        </w:tc>
      </w:tr>
    </w:tbl>
    <w:p w14:paraId="24426ADC" w14:textId="5D361F57" w:rsidR="00F90758" w:rsidRPr="00ED06AD" w:rsidRDefault="00F90758" w:rsidP="00343FCA">
      <w:pPr>
        <w:pStyle w:val="Nagwek2"/>
      </w:pPr>
      <w:r w:rsidRPr="00ED06AD">
        <w:t>I.1</w:t>
      </w:r>
      <w:r w:rsidR="00FC78DD">
        <w:t>3</w:t>
      </w:r>
      <w:r w:rsidRPr="00ED06AD">
        <w:tab/>
        <w:t>Punkt VI.3 otrzymuje brzmienie:</w:t>
      </w:r>
    </w:p>
    <w:bookmarkEnd w:id="23"/>
    <w:p w14:paraId="230A447A" w14:textId="77777777" w:rsidR="00F90758" w:rsidRPr="00ED06AD" w:rsidRDefault="00F90758" w:rsidP="00F90758">
      <w:pPr>
        <w:spacing w:before="240" w:after="120" w:line="276" w:lineRule="auto"/>
        <w:jc w:val="both"/>
        <w:rPr>
          <w:rFonts w:eastAsiaTheme="minorHAnsi"/>
        </w:rPr>
      </w:pPr>
      <w:r w:rsidRPr="00ED06AD">
        <w:rPr>
          <w:rFonts w:ascii="Arial" w:eastAsiaTheme="minorHAnsi" w:hAnsi="Arial" w:cs="Arial"/>
          <w:b/>
        </w:rPr>
        <w:t>VI.3. Monitoring poboru wody i odprowadzanych ścieków</w:t>
      </w:r>
    </w:p>
    <w:p w14:paraId="5BF1CBE5" w14:textId="77777777" w:rsidR="00F90758" w:rsidRPr="00ED06AD" w:rsidRDefault="00F90758" w:rsidP="00F90758">
      <w:pPr>
        <w:spacing w:line="276" w:lineRule="auto"/>
        <w:jc w:val="both"/>
        <w:rPr>
          <w:rFonts w:ascii="Arial" w:eastAsiaTheme="minorHAnsi" w:hAnsi="Arial" w:cs="Arial"/>
          <w:lang w:eastAsia="pl-PL"/>
        </w:rPr>
      </w:pPr>
      <w:r w:rsidRPr="00ED06AD">
        <w:rPr>
          <w:rFonts w:ascii="Arial" w:hAnsi="Arial" w:cs="Arial"/>
          <w:b/>
          <w:bCs/>
          <w:lang w:eastAsia="pl-PL"/>
        </w:rPr>
        <w:t>VI.3.1</w:t>
      </w:r>
      <w:r w:rsidRPr="00ED06AD">
        <w:rPr>
          <w:rFonts w:ascii="Arial" w:hAnsi="Arial" w:cs="Arial"/>
          <w:lang w:eastAsia="pl-PL"/>
        </w:rPr>
        <w:t xml:space="preserve"> Pobór wody opomiarowany wodomierzami – comiesięczne odczyty i zapisy ilości pobieranej wody:</w:t>
      </w:r>
    </w:p>
    <w:p w14:paraId="6627E648" w14:textId="77777777" w:rsidR="00F90758" w:rsidRPr="00ED06AD" w:rsidRDefault="00F90758">
      <w:pPr>
        <w:numPr>
          <w:ilvl w:val="0"/>
          <w:numId w:val="55"/>
        </w:numPr>
        <w:autoSpaceDN w:val="0"/>
        <w:textAlignment w:val="baseline"/>
        <w:rPr>
          <w:rFonts w:ascii="Arial" w:eastAsia="Times New Roman" w:hAnsi="Arial" w:cs="Arial"/>
          <w:lang w:eastAsia="pl-PL"/>
        </w:rPr>
      </w:pPr>
      <w:r w:rsidRPr="00ED06AD">
        <w:rPr>
          <w:rFonts w:ascii="Arial" w:eastAsia="Times New Roman" w:hAnsi="Arial" w:cs="Arial"/>
          <w:lang w:eastAsia="pl-PL"/>
        </w:rPr>
        <w:t xml:space="preserve">pitnej – cztery wodomierze na rurociągach wody pitnej, w hali nr 1, nr 2 i nr 4 oraz w komorze wodomierzowej na działce nr </w:t>
      </w:r>
      <w:proofErr w:type="spellStart"/>
      <w:r w:rsidRPr="00ED06AD">
        <w:rPr>
          <w:rFonts w:ascii="Arial" w:eastAsia="Times New Roman" w:hAnsi="Arial" w:cs="Arial"/>
          <w:lang w:eastAsia="pl-PL"/>
        </w:rPr>
        <w:t>ewid</w:t>
      </w:r>
      <w:proofErr w:type="spellEnd"/>
      <w:r w:rsidRPr="00ED06AD">
        <w:rPr>
          <w:rFonts w:ascii="Arial" w:eastAsia="Times New Roman" w:hAnsi="Arial" w:cs="Arial"/>
          <w:lang w:eastAsia="pl-PL"/>
        </w:rPr>
        <w:t>. 14/67,</w:t>
      </w:r>
    </w:p>
    <w:p w14:paraId="23BA4D0C" w14:textId="77777777" w:rsidR="00F90758" w:rsidRPr="00ED06AD" w:rsidRDefault="00F90758">
      <w:pPr>
        <w:numPr>
          <w:ilvl w:val="0"/>
          <w:numId w:val="55"/>
        </w:numPr>
        <w:autoSpaceDN w:val="0"/>
        <w:spacing w:line="276" w:lineRule="auto"/>
        <w:jc w:val="both"/>
        <w:textAlignment w:val="baseline"/>
        <w:rPr>
          <w:rFonts w:ascii="Arial" w:eastAsia="Times New Roman" w:hAnsi="Arial" w:cs="Arial"/>
          <w:lang w:eastAsia="pl-PL"/>
        </w:rPr>
      </w:pPr>
      <w:r w:rsidRPr="00ED06AD">
        <w:rPr>
          <w:rFonts w:ascii="Arial" w:eastAsia="Times New Roman" w:hAnsi="Arial" w:cs="Arial"/>
          <w:lang w:eastAsia="pl-PL"/>
        </w:rPr>
        <w:t>wody przemysłowej – 2 wodomierze umieszczone przed halą nr 1 i 2 na rurociągach wody przemysłowej,</w:t>
      </w:r>
    </w:p>
    <w:p w14:paraId="3D2A869F" w14:textId="77777777" w:rsidR="00F90758" w:rsidRPr="00ED06AD" w:rsidRDefault="00F90758" w:rsidP="00F90758">
      <w:pPr>
        <w:autoSpaceDE w:val="0"/>
        <w:spacing w:before="120" w:line="276" w:lineRule="auto"/>
        <w:jc w:val="both"/>
        <w:rPr>
          <w:rFonts w:ascii="Arial" w:hAnsi="Arial" w:cs="Arial"/>
        </w:rPr>
      </w:pPr>
      <w:r w:rsidRPr="00ED06AD">
        <w:rPr>
          <w:rFonts w:ascii="Arial" w:hAnsi="Arial" w:cs="Arial"/>
          <w:b/>
          <w:bCs/>
        </w:rPr>
        <w:t>VI.3.</w:t>
      </w:r>
      <w:r w:rsidRPr="00ED06AD">
        <w:rPr>
          <w:rFonts w:ascii="Arial" w:hAnsi="Arial" w:cs="Arial"/>
          <w:b/>
        </w:rPr>
        <w:t>2</w:t>
      </w:r>
      <w:r w:rsidRPr="00ED06AD">
        <w:rPr>
          <w:rFonts w:ascii="Arial" w:hAnsi="Arial" w:cs="Arial"/>
        </w:rPr>
        <w:t xml:space="preserve"> Monitoring ilości ścieków przemysłowych (mieszanina ścieków opadowych,</w:t>
      </w:r>
      <w:r w:rsidRPr="00ED06AD">
        <w:rPr>
          <w:rFonts w:ascii="Arial" w:hAnsi="Arial" w:cs="Arial"/>
        </w:rPr>
        <w:br/>
        <w:t xml:space="preserve"> z mycia kół pojazdów, z mycia placów, hal, i opakowań z odpadów przyjętych, zużyte roztwory z laboratorium analiz i R&amp;D, ścieki ze zlewów, umywalek oraz dygestoriów zamontowanych w pomieszczeniach laboratoryjnych, oraz wody z natrysku ratunkowego z pokoju analiz klasycznych, a także wody odciekowe z placów do magazynowania roztworów procesowych oraz chemikaliów, ścieki z demineralizacji wody, mycia anod i wanien na instalacji elektrorafinacji, ścieki z regeneracji wymienników jonowych na stacji uzdatniania wody, ścieki z filtra mokrego w hali H4, nadmiarowe ilości elektrolitu) prowadzony będzie za pomocą przepływomierza zlokalizowanego w budynku oczyszczalni ścieków na rurociągu odprowadzającym oczyszczone ścieki ze zbiornika końcowego do kanalizacji odbiorcy.</w:t>
      </w:r>
    </w:p>
    <w:p w14:paraId="237B639F" w14:textId="0FBE3037" w:rsidR="00F90758" w:rsidRPr="00ED06AD" w:rsidRDefault="00F90758" w:rsidP="00F90758">
      <w:pPr>
        <w:autoSpaceDE w:val="0"/>
        <w:spacing w:before="120" w:line="276" w:lineRule="auto"/>
        <w:jc w:val="both"/>
        <w:rPr>
          <w:rFonts w:eastAsiaTheme="minorHAnsi"/>
        </w:rPr>
      </w:pPr>
      <w:r w:rsidRPr="00ED06AD">
        <w:rPr>
          <w:rFonts w:ascii="Arial" w:eastAsiaTheme="minorHAnsi" w:hAnsi="Arial" w:cs="Arial"/>
          <w:b/>
          <w:sz w:val="23"/>
          <w:szCs w:val="23"/>
        </w:rPr>
        <w:t>VI.3.3</w:t>
      </w:r>
      <w:r w:rsidRPr="00ED06AD">
        <w:rPr>
          <w:rFonts w:ascii="Arial" w:eastAsiaTheme="minorHAnsi" w:hAnsi="Arial" w:cs="Arial"/>
          <w:sz w:val="23"/>
          <w:szCs w:val="23"/>
        </w:rPr>
        <w:t xml:space="preserve"> Monitoring, jakości ścieków przemysłowych</w:t>
      </w:r>
      <w:r w:rsidRPr="00ED06AD">
        <w:rPr>
          <w:rFonts w:ascii="Arial" w:eastAsiaTheme="minorHAnsi" w:hAnsi="Arial" w:cs="Arial"/>
          <w:bCs/>
          <w:szCs w:val="23"/>
        </w:rPr>
        <w:t xml:space="preserve"> prowadzony będzie na wylocie ze zbiornika ścieków oczyszczonych z częstotliwością co najmniej </w:t>
      </w:r>
      <w:r w:rsidR="00AC11B8">
        <w:rPr>
          <w:rFonts w:ascii="Arial" w:eastAsiaTheme="minorHAnsi" w:hAnsi="Arial" w:cs="Arial"/>
          <w:bCs/>
          <w:szCs w:val="23"/>
        </w:rPr>
        <w:t>raz na kwartał</w:t>
      </w:r>
      <w:r w:rsidRPr="00ED06AD">
        <w:rPr>
          <w:rFonts w:ascii="Arial" w:eastAsiaTheme="minorHAnsi" w:hAnsi="Arial" w:cs="Arial"/>
          <w:bCs/>
          <w:szCs w:val="23"/>
        </w:rPr>
        <w:t xml:space="preserve"> we wskaźnikach określonych w </w:t>
      </w:r>
      <w:r w:rsidRPr="00ED06AD">
        <w:rPr>
          <w:rFonts w:ascii="Arial" w:eastAsiaTheme="minorHAnsi" w:hAnsi="Arial" w:cs="Arial"/>
          <w:b/>
          <w:szCs w:val="23"/>
        </w:rPr>
        <w:t>II.2.2</w:t>
      </w:r>
      <w:r w:rsidRPr="00ED06AD">
        <w:rPr>
          <w:rFonts w:ascii="Arial" w:eastAsiaTheme="minorHAnsi" w:hAnsi="Arial" w:cs="Arial"/>
          <w:bCs/>
          <w:szCs w:val="23"/>
        </w:rPr>
        <w:t xml:space="preserve"> niniejszej decyzji.</w:t>
      </w:r>
    </w:p>
    <w:p w14:paraId="4FA986C7" w14:textId="1208A489" w:rsidR="00F90758" w:rsidRPr="00ED06AD" w:rsidRDefault="00F90758" w:rsidP="00343FCA">
      <w:pPr>
        <w:pStyle w:val="Nagwek2"/>
      </w:pPr>
      <w:r w:rsidRPr="00ED06AD">
        <w:lastRenderedPageBreak/>
        <w:t>I.1</w:t>
      </w:r>
      <w:r w:rsidR="00FC78DD">
        <w:t>4</w:t>
      </w:r>
      <w:r w:rsidRPr="00ED06AD">
        <w:tab/>
        <w:t>Punkt VI.4.1.1 otrzymuje brzmienie:</w:t>
      </w:r>
    </w:p>
    <w:p w14:paraId="35A46D17" w14:textId="77777777" w:rsidR="00F90758" w:rsidRPr="00ED06AD" w:rsidRDefault="00F90758" w:rsidP="00F90758">
      <w:pPr>
        <w:autoSpaceDE w:val="0"/>
        <w:spacing w:line="276" w:lineRule="auto"/>
        <w:jc w:val="both"/>
        <w:rPr>
          <w:rFonts w:ascii="Arial" w:hAnsi="Arial" w:cs="Arial"/>
        </w:rPr>
      </w:pPr>
      <w:r w:rsidRPr="00ED06AD">
        <w:rPr>
          <w:rFonts w:ascii="Arial" w:hAnsi="Arial" w:cs="Arial"/>
          <w:b/>
        </w:rPr>
        <w:t>VI.4.1.1</w:t>
      </w:r>
      <w:r w:rsidRPr="00ED06AD">
        <w:rPr>
          <w:rFonts w:ascii="Arial" w:hAnsi="Arial" w:cs="Arial"/>
        </w:rPr>
        <w:t xml:space="preserve"> Badania będą wykonywane w 10 sekcjach powierzchniowych wyznaczonych zgodnie z obowiązującymi przepisami (pomiar na głębokości 0-25 cm p.p.t.) oraz </w:t>
      </w:r>
      <w:r w:rsidRPr="00ED06AD">
        <w:rPr>
          <w:rFonts w:ascii="Arial" w:hAnsi="Arial" w:cs="Arial"/>
        </w:rPr>
        <w:br/>
        <w:t>w 5 otworach do głębokości 25-100 cm p.p.t., o poniższych współrzędnych, lub ich najbliższym sąsiedztwie:</w:t>
      </w:r>
    </w:p>
    <w:p w14:paraId="7FF9DB4D" w14:textId="77777777" w:rsidR="00F90758" w:rsidRPr="00AA2640" w:rsidRDefault="00F90758" w:rsidP="00F90758">
      <w:pPr>
        <w:autoSpaceDE w:val="0"/>
        <w:spacing w:line="276" w:lineRule="auto"/>
        <w:ind w:left="284"/>
        <w:jc w:val="center"/>
        <w:rPr>
          <w:rFonts w:ascii="Arial" w:hAnsi="Arial" w:cs="Arial"/>
          <w:lang w:val="pt-PT"/>
        </w:rPr>
      </w:pPr>
      <w:r w:rsidRPr="00AA2640">
        <w:rPr>
          <w:rFonts w:ascii="Arial" w:hAnsi="Arial" w:cs="Arial"/>
          <w:lang w:val="pt-PT"/>
        </w:rPr>
        <w:t>P1GL: N: 50°31' 16.97", E: 21°37' 39.37"</w:t>
      </w:r>
    </w:p>
    <w:p w14:paraId="2F5F11E9" w14:textId="77777777" w:rsidR="00F90758" w:rsidRPr="00AA2640" w:rsidRDefault="00F90758" w:rsidP="00F90758">
      <w:pPr>
        <w:autoSpaceDE w:val="0"/>
        <w:spacing w:line="276" w:lineRule="auto"/>
        <w:ind w:left="284"/>
        <w:jc w:val="center"/>
        <w:rPr>
          <w:rFonts w:ascii="Arial" w:hAnsi="Arial" w:cs="Arial"/>
          <w:lang w:val="pt-PT"/>
        </w:rPr>
      </w:pPr>
      <w:r w:rsidRPr="00AA2640">
        <w:rPr>
          <w:rFonts w:ascii="Arial" w:hAnsi="Arial" w:cs="Arial"/>
          <w:lang w:val="pt-PT"/>
        </w:rPr>
        <w:t>P2GL: N: 50°31' 16.41", E: 21°37' 41.26"</w:t>
      </w:r>
    </w:p>
    <w:p w14:paraId="6D3ED1B6" w14:textId="77777777" w:rsidR="00F90758" w:rsidRPr="00AA2640" w:rsidRDefault="00F90758" w:rsidP="00F90758">
      <w:pPr>
        <w:autoSpaceDE w:val="0"/>
        <w:spacing w:line="276" w:lineRule="auto"/>
        <w:ind w:left="284"/>
        <w:jc w:val="center"/>
        <w:rPr>
          <w:rFonts w:ascii="Arial" w:hAnsi="Arial" w:cs="Arial"/>
          <w:lang w:val="pt-PT"/>
        </w:rPr>
      </w:pPr>
      <w:r w:rsidRPr="00AA2640">
        <w:rPr>
          <w:rFonts w:ascii="Arial" w:hAnsi="Arial" w:cs="Arial"/>
          <w:lang w:val="pt-PT"/>
        </w:rPr>
        <w:t>P3GL: N: 50°31' 19.31", E: 21°37' 50.29"</w:t>
      </w:r>
    </w:p>
    <w:p w14:paraId="1E002A8E" w14:textId="77777777" w:rsidR="00F90758" w:rsidRPr="00AA2640" w:rsidRDefault="00F90758" w:rsidP="00F90758">
      <w:pPr>
        <w:autoSpaceDE w:val="0"/>
        <w:spacing w:line="276" w:lineRule="auto"/>
        <w:ind w:left="284"/>
        <w:jc w:val="center"/>
        <w:rPr>
          <w:rFonts w:ascii="Arial" w:hAnsi="Arial" w:cs="Arial"/>
          <w:lang w:val="pt-PT"/>
        </w:rPr>
      </w:pPr>
      <w:r w:rsidRPr="00AA2640">
        <w:rPr>
          <w:rFonts w:ascii="Arial" w:hAnsi="Arial" w:cs="Arial"/>
          <w:lang w:val="pt-PT"/>
        </w:rPr>
        <w:t>P4GL: N: 50°31' 21.05", E: 21°37' 43.86"</w:t>
      </w:r>
    </w:p>
    <w:p w14:paraId="076D51BF" w14:textId="77777777" w:rsidR="00F90758" w:rsidRPr="00ED06AD" w:rsidRDefault="00F90758" w:rsidP="00F90758">
      <w:pPr>
        <w:autoSpaceDE w:val="0"/>
        <w:spacing w:line="276" w:lineRule="auto"/>
        <w:ind w:left="284"/>
        <w:jc w:val="center"/>
        <w:rPr>
          <w:rFonts w:ascii="Arial" w:hAnsi="Arial" w:cs="Arial"/>
        </w:rPr>
      </w:pPr>
      <w:r w:rsidRPr="00ED06AD">
        <w:rPr>
          <w:rFonts w:ascii="Arial" w:hAnsi="Arial" w:cs="Arial"/>
        </w:rPr>
        <w:t>P5GL: N: 50°31' 20.01", E: 21°37' 40.91"</w:t>
      </w:r>
    </w:p>
    <w:p w14:paraId="07E5BCCB" w14:textId="4C263426" w:rsidR="00F90758" w:rsidRPr="00ED06AD" w:rsidRDefault="00F90758" w:rsidP="00343FCA">
      <w:pPr>
        <w:pStyle w:val="Nagwek2"/>
      </w:pPr>
      <w:r w:rsidRPr="00ED06AD">
        <w:t>I.1</w:t>
      </w:r>
      <w:r w:rsidR="00FC78DD">
        <w:t>5</w:t>
      </w:r>
      <w:r w:rsidRPr="00ED06AD">
        <w:tab/>
        <w:t>Punkt VI.4.2.1 otrzymuje brzmienie:</w:t>
      </w:r>
    </w:p>
    <w:p w14:paraId="13887843" w14:textId="77777777" w:rsidR="00F90758" w:rsidRPr="00ED06AD" w:rsidRDefault="00F90758" w:rsidP="00F90758">
      <w:pPr>
        <w:autoSpaceDE w:val="0"/>
        <w:spacing w:line="276" w:lineRule="auto"/>
        <w:jc w:val="both"/>
        <w:rPr>
          <w:rFonts w:ascii="Arial" w:hAnsi="Arial" w:cs="Arial"/>
          <w:bCs/>
        </w:rPr>
      </w:pPr>
      <w:r w:rsidRPr="00ED06AD">
        <w:rPr>
          <w:rFonts w:ascii="Arial" w:hAnsi="Arial" w:cs="Arial"/>
          <w:b/>
        </w:rPr>
        <w:t>VI.4.2.1</w:t>
      </w:r>
      <w:r w:rsidRPr="00ED06AD">
        <w:rPr>
          <w:rFonts w:ascii="Arial" w:hAnsi="Arial" w:cs="Arial"/>
          <w:bCs/>
        </w:rPr>
        <w:t xml:space="preserve">. Badania wykonywane będą w punktach o poniższych współrzędnych, </w:t>
      </w:r>
      <w:r w:rsidRPr="00ED06AD">
        <w:rPr>
          <w:rFonts w:ascii="Arial" w:hAnsi="Arial" w:cs="Arial"/>
          <w:bCs/>
        </w:rPr>
        <w:br/>
        <w:t>lub w ich najbliższym sąsiedztwie:</w:t>
      </w:r>
    </w:p>
    <w:p w14:paraId="757A64E0" w14:textId="77777777" w:rsidR="00F90758" w:rsidRPr="00AA2640" w:rsidRDefault="00F90758" w:rsidP="00F90758">
      <w:pPr>
        <w:autoSpaceDE w:val="0"/>
        <w:spacing w:line="276" w:lineRule="auto"/>
        <w:ind w:left="2552"/>
        <w:rPr>
          <w:rFonts w:ascii="Arial" w:hAnsi="Arial" w:cs="Arial"/>
          <w:bCs/>
          <w:lang w:val="pt-PT"/>
        </w:rPr>
      </w:pPr>
      <w:r w:rsidRPr="00AA2640">
        <w:rPr>
          <w:rFonts w:ascii="Arial" w:hAnsi="Arial" w:cs="Arial"/>
          <w:bCs/>
          <w:lang w:val="pt-PT"/>
        </w:rPr>
        <w:t>P1w: N: 50°31' 19.31", E: 21°37' 50.29”</w:t>
      </w:r>
    </w:p>
    <w:p w14:paraId="737CCA9A" w14:textId="77777777" w:rsidR="00F90758" w:rsidRPr="00AA2640" w:rsidRDefault="00F90758" w:rsidP="00F90758">
      <w:pPr>
        <w:autoSpaceDE w:val="0"/>
        <w:spacing w:after="120" w:line="276" w:lineRule="auto"/>
        <w:ind w:left="2552"/>
        <w:rPr>
          <w:rFonts w:ascii="Arial" w:hAnsi="Arial" w:cs="Arial"/>
          <w:bCs/>
          <w:lang w:val="pt-PT"/>
        </w:rPr>
      </w:pPr>
      <w:r w:rsidRPr="00AA2640">
        <w:rPr>
          <w:rFonts w:ascii="Arial" w:hAnsi="Arial" w:cs="Arial"/>
          <w:bCs/>
          <w:lang w:val="pt-PT"/>
        </w:rPr>
        <w:t>P2w: N: 50°31' 21.05", E: 21°37' 43.86"</w:t>
      </w:r>
    </w:p>
    <w:p w14:paraId="15755F13" w14:textId="7BB320F0" w:rsidR="00F90758" w:rsidRPr="00ED06AD" w:rsidRDefault="00F90758" w:rsidP="00343FCA">
      <w:pPr>
        <w:pStyle w:val="Nagwek2"/>
      </w:pPr>
      <w:r w:rsidRPr="00ED06AD">
        <w:t>I.1</w:t>
      </w:r>
      <w:r w:rsidR="00FC78DD">
        <w:t>6</w:t>
      </w:r>
      <w:r w:rsidRPr="00ED06AD">
        <w:tab/>
        <w:t>Punkt VI.A.2 otrzymuje brzmienie:</w:t>
      </w:r>
    </w:p>
    <w:p w14:paraId="52CD0962" w14:textId="257750B5" w:rsidR="00F90758" w:rsidRPr="00AC11B8" w:rsidRDefault="00F90758" w:rsidP="00F90758">
      <w:pPr>
        <w:tabs>
          <w:tab w:val="left" w:pos="851"/>
        </w:tabs>
        <w:spacing w:before="120" w:line="276" w:lineRule="auto"/>
        <w:jc w:val="both"/>
        <w:rPr>
          <w:rFonts w:ascii="Arial" w:hAnsi="Arial" w:cs="Arial"/>
          <w:bCs/>
        </w:rPr>
      </w:pPr>
      <w:r w:rsidRPr="00ED06AD">
        <w:rPr>
          <w:rFonts w:ascii="Arial" w:hAnsi="Arial" w:cs="Arial"/>
          <w:b/>
        </w:rPr>
        <w:t>VI.A.2</w:t>
      </w:r>
      <w:r w:rsidRPr="00ED06AD">
        <w:rPr>
          <w:rFonts w:ascii="Arial" w:hAnsi="Arial" w:cs="Arial"/>
          <w:b/>
        </w:rPr>
        <w:tab/>
      </w:r>
      <w:r w:rsidRPr="00ED06AD">
        <w:rPr>
          <w:rFonts w:ascii="Arial" w:hAnsi="Arial" w:cs="Arial"/>
          <w:bCs/>
        </w:rPr>
        <w:t>Każdy rodzaj odpadów niebezpiecznych będzie gromadzony i przechowywany oddzielnie w odpowiednich boksach lub pojemnikach z materiału odpornego na działanie składników umieszczonego w nich materiału, w zamkniętych pomieszczeniach, lub w szczelnych pojemnikach na placu lub w kontenerach (dotyczy odpadów wytworzonych o kodzie 06 04 05*, 11 02 07*, 15 01 10</w:t>
      </w:r>
      <w:r w:rsidRPr="00ED06AD">
        <w:rPr>
          <w:rFonts w:ascii="Arial" w:hAnsi="Arial" w:cs="Arial"/>
          <w:bCs/>
          <w:vertAlign w:val="superscript"/>
        </w:rPr>
        <w:t>*</w:t>
      </w:r>
      <w:r w:rsidRPr="00ED06AD">
        <w:rPr>
          <w:rFonts w:ascii="Arial" w:hAnsi="Arial" w:cs="Arial"/>
          <w:bCs/>
        </w:rPr>
        <w:t xml:space="preserve">, 15 02 02*, 16 01 21*, 17 06 03*, oraz odpadów magazynowanych w zbiornikach bezodpływowych) </w:t>
      </w:r>
      <w:r w:rsidRPr="00ED06AD">
        <w:rPr>
          <w:rFonts w:ascii="Arial" w:hAnsi="Arial" w:cs="Arial"/>
          <w:bCs/>
        </w:rPr>
        <w:br/>
        <w:t>w sposób uniemożliwiający ich negatywne oddziaływanie na środowisko</w:t>
      </w:r>
      <w:r w:rsidRPr="00ED06AD">
        <w:rPr>
          <w:rFonts w:ascii="Arial" w:hAnsi="Arial" w:cs="Arial"/>
          <w:bCs/>
        </w:rPr>
        <w:br/>
        <w:t xml:space="preserve"> i zabezpieczający przed oddziaływaniem czynników atmosferycznych oraz uniemożliwiający dostęp do nich osób nieupoważnionych. Wszystkie miejsca magazynowania odpadów niebezpiecznych powinny </w:t>
      </w:r>
      <w:r w:rsidRPr="00AC11B8">
        <w:rPr>
          <w:rFonts w:ascii="Arial" w:hAnsi="Arial" w:cs="Arial"/>
          <w:bCs/>
        </w:rPr>
        <w:t xml:space="preserve">posiadać utwardzoną nawierzchnię, oświetlenie, urządzenia i materiały gaśnicze </w:t>
      </w:r>
      <w:r w:rsidR="00A96287" w:rsidRPr="00AC11B8">
        <w:rPr>
          <w:rFonts w:ascii="Arial" w:hAnsi="Arial" w:cs="Arial"/>
          <w:bCs/>
        </w:rPr>
        <w:t xml:space="preserve">(dotyczy odpadów palnych) </w:t>
      </w:r>
      <w:r w:rsidRPr="00AC11B8">
        <w:rPr>
          <w:rFonts w:ascii="Arial" w:hAnsi="Arial" w:cs="Arial"/>
          <w:bCs/>
        </w:rPr>
        <w:t>oraz zapas sorbentów do likwidacji ewentualnych wycieków (dotyczy odpadów płynnych i palnych).</w:t>
      </w:r>
    </w:p>
    <w:p w14:paraId="1EEDD842" w14:textId="7E60AE3F" w:rsidR="00F90758" w:rsidRPr="00ED06AD" w:rsidRDefault="00F90758" w:rsidP="00343FCA">
      <w:pPr>
        <w:pStyle w:val="Nagwek2"/>
      </w:pPr>
      <w:r w:rsidRPr="00ED06AD">
        <w:t>I.1</w:t>
      </w:r>
      <w:r w:rsidR="00FC78DD">
        <w:t>7</w:t>
      </w:r>
      <w:r w:rsidRPr="00ED06AD">
        <w:tab/>
        <w:t>Punkt VI.A.10 otrzymuje brzmienie:</w:t>
      </w:r>
    </w:p>
    <w:p w14:paraId="258E25C8" w14:textId="545E8CAD" w:rsidR="00F90758" w:rsidRPr="00ED06AD" w:rsidRDefault="00F90758" w:rsidP="00F90758">
      <w:pPr>
        <w:tabs>
          <w:tab w:val="left" w:pos="851"/>
        </w:tabs>
        <w:autoSpaceDE w:val="0"/>
        <w:spacing w:after="120" w:line="276" w:lineRule="auto"/>
        <w:jc w:val="both"/>
        <w:rPr>
          <w:rFonts w:ascii="Arial" w:hAnsi="Arial" w:cs="Arial"/>
        </w:rPr>
      </w:pPr>
      <w:r w:rsidRPr="00ED06AD">
        <w:rPr>
          <w:rFonts w:ascii="Arial" w:hAnsi="Arial" w:cs="Arial"/>
          <w:b/>
        </w:rPr>
        <w:t>VI.A.10</w:t>
      </w:r>
      <w:r w:rsidRPr="00ED06AD">
        <w:rPr>
          <w:rFonts w:ascii="Arial" w:hAnsi="Arial" w:cs="Arial"/>
        </w:rPr>
        <w:t xml:space="preserve"> Wszystkie surowce, materiały i odpady stanowiące elementy wsadowe do pieców obrotowych w celu wytopu będą magazynowane w zamkniętym pomieszczeniu hali </w:t>
      </w:r>
      <w:r w:rsidRPr="00AC11B8">
        <w:rPr>
          <w:rFonts w:ascii="Arial" w:hAnsi="Arial" w:cs="Arial"/>
        </w:rPr>
        <w:t xml:space="preserve">magazynowej o utwardzonym podłożu. </w:t>
      </w:r>
      <w:bookmarkStart w:id="24" w:name="_Hlk195535785"/>
      <w:r w:rsidRPr="00AC11B8">
        <w:rPr>
          <w:rFonts w:ascii="Arial" w:hAnsi="Arial" w:cs="Arial"/>
        </w:rPr>
        <w:t>Dopuszcza się magazynowanie antracytu w big-</w:t>
      </w:r>
      <w:proofErr w:type="spellStart"/>
      <w:r w:rsidRPr="00AC11B8">
        <w:rPr>
          <w:rFonts w:ascii="Arial" w:hAnsi="Arial" w:cs="Arial"/>
        </w:rPr>
        <w:t>bagach</w:t>
      </w:r>
      <w:proofErr w:type="spellEnd"/>
      <w:r w:rsidRPr="00AC11B8">
        <w:rPr>
          <w:rFonts w:ascii="Arial" w:hAnsi="Arial" w:cs="Arial"/>
        </w:rPr>
        <w:t xml:space="preserve"> </w:t>
      </w:r>
      <w:r w:rsidR="00AC11B8" w:rsidRPr="00AC11B8">
        <w:rPr>
          <w:rFonts w:ascii="Arial" w:hAnsi="Arial" w:cs="Arial"/>
        </w:rPr>
        <w:t>oraz</w:t>
      </w:r>
      <w:r w:rsidR="00A96287" w:rsidRPr="00AC11B8">
        <w:rPr>
          <w:rFonts w:ascii="Arial" w:hAnsi="Arial" w:cs="Arial"/>
        </w:rPr>
        <w:t xml:space="preserve"> odpadów metalicznych </w:t>
      </w:r>
      <w:r w:rsidRPr="00AC11B8">
        <w:rPr>
          <w:rFonts w:ascii="Arial" w:hAnsi="Arial" w:cs="Arial"/>
        </w:rPr>
        <w:t>w wydzielonych częściach utwardzonego placu.</w:t>
      </w:r>
      <w:bookmarkEnd w:id="24"/>
    </w:p>
    <w:p w14:paraId="594C4046" w14:textId="0123A0FE" w:rsidR="00F90758" w:rsidRPr="00ED06AD" w:rsidRDefault="00F90758" w:rsidP="00343FCA">
      <w:pPr>
        <w:pStyle w:val="Nagwek2"/>
      </w:pPr>
      <w:r w:rsidRPr="00ED06AD">
        <w:lastRenderedPageBreak/>
        <w:t>I.1</w:t>
      </w:r>
      <w:r w:rsidR="00FC78DD">
        <w:t>8</w:t>
      </w:r>
      <w:r w:rsidRPr="00ED06AD">
        <w:t xml:space="preserve"> Punkt VII. otrzymuje brzmienie:</w:t>
      </w:r>
    </w:p>
    <w:p w14:paraId="5D4A965E" w14:textId="77777777" w:rsidR="00F90758" w:rsidRPr="00ED06AD" w:rsidRDefault="00F90758" w:rsidP="00F90758">
      <w:pPr>
        <w:autoSpaceDE w:val="0"/>
        <w:autoSpaceDN w:val="0"/>
        <w:adjustRightInd w:val="0"/>
        <w:spacing w:before="120" w:after="120" w:line="276" w:lineRule="auto"/>
        <w:ind w:firstLine="4"/>
        <w:jc w:val="both"/>
        <w:rPr>
          <w:rFonts w:ascii="Arial" w:hAnsi="Arial" w:cs="Arial"/>
        </w:rPr>
      </w:pPr>
      <w:r w:rsidRPr="00ED06AD">
        <w:rPr>
          <w:rFonts w:ascii="Arial" w:hAnsi="Arial" w:cs="Arial"/>
        </w:rPr>
        <w:t xml:space="preserve">W przypadku uszkodzenia aparatury pomiarowej kontrolującej proces technologiczny niezwłocznie wymienić uszkodzone urządzenie, a w przypadku gdy niesprawność aparatury może skutkować niekontrolowanym wzrostem emisji wyłączyć instalację </w:t>
      </w:r>
      <w:r w:rsidRPr="00ED06AD">
        <w:rPr>
          <w:rFonts w:ascii="Arial" w:hAnsi="Arial" w:cs="Arial"/>
        </w:rPr>
        <w:br/>
        <w:t>z eksploatacji, zgodnie z procedurą zatrzymania instalacji. O fakcie wyłączenia instalacji z w/w powodu, których skutkiem był niekontrolowany wzrost emisji należy powiadomić Marszałka Województwa Podkarpackiego i Podkarpackiego Wojewódzkiego Inspektora Ochrony Środowiska.</w:t>
      </w:r>
    </w:p>
    <w:p w14:paraId="1177854B" w14:textId="19DE34D2" w:rsidR="00F90758" w:rsidRPr="00ED06AD" w:rsidRDefault="00F90758" w:rsidP="00343FCA">
      <w:pPr>
        <w:pStyle w:val="Nagwek2"/>
      </w:pPr>
      <w:r w:rsidRPr="00ED06AD">
        <w:t>I.1</w:t>
      </w:r>
      <w:r w:rsidR="00FC78DD">
        <w:t>9</w:t>
      </w:r>
      <w:r w:rsidRPr="00ED06AD">
        <w:tab/>
        <w:t>Punkt VIII. otrzymuje brzmienie:</w:t>
      </w:r>
    </w:p>
    <w:p w14:paraId="31414C5D" w14:textId="77777777" w:rsidR="00F90758" w:rsidRPr="00ED06AD" w:rsidRDefault="00F90758" w:rsidP="00F90758">
      <w:pPr>
        <w:spacing w:before="120" w:after="120" w:line="276" w:lineRule="auto"/>
        <w:jc w:val="both"/>
        <w:rPr>
          <w:rFonts w:ascii="Arial" w:hAnsi="Arial" w:cs="Arial"/>
        </w:rPr>
      </w:pPr>
      <w:r w:rsidRPr="00ED06AD">
        <w:rPr>
          <w:rFonts w:ascii="Arial" w:hAnsi="Arial" w:cs="Arial"/>
          <w:b/>
          <w:bCs/>
        </w:rPr>
        <w:t>VIII.</w:t>
      </w:r>
      <w:r w:rsidRPr="00ED06AD">
        <w:rPr>
          <w:rFonts w:ascii="Arial" w:hAnsi="Arial" w:cs="Arial"/>
        </w:rPr>
        <w:t xml:space="preserve"> W celu zapobiegania wystąpieniu awarii przemysłowej należy przestrzegać reżimów technologicznych, obowiązujących przepisów w zakresie bezpieczeństwa</w:t>
      </w:r>
      <w:r w:rsidRPr="00ED06AD">
        <w:rPr>
          <w:rFonts w:ascii="Arial" w:hAnsi="Arial" w:cs="Arial"/>
        </w:rPr>
        <w:br/>
        <w:t xml:space="preserve"> i higieny pracy oraz przepisów przeciwpożarowych. W przypadku wystąpienia awarii przemysłowej należy postępować zgodnie z zatwierdzonymi instrukcjami stanowiskowymi BHP i obsługi poszczególnych urządzeń oraz obowiązującym systemem jakości ISO 9001 i ISO 14001. O fakcie wystąpienia poważnej awarii przemysłowej należy powiadomić Marszałka Województwa Podkarpackiego</w:t>
      </w:r>
      <w:r w:rsidRPr="00ED06AD">
        <w:rPr>
          <w:rFonts w:ascii="Arial" w:hAnsi="Arial" w:cs="Arial"/>
        </w:rPr>
        <w:br/>
        <w:t xml:space="preserve"> i Podkarpackiego Wojewódzkiego Inspektora Ochrony Środowiska.</w:t>
      </w:r>
    </w:p>
    <w:p w14:paraId="311B5584" w14:textId="45CD5C20" w:rsidR="00F90758" w:rsidRPr="00ED06AD" w:rsidRDefault="00F90758" w:rsidP="00343FCA">
      <w:pPr>
        <w:pStyle w:val="Nagwek2"/>
      </w:pPr>
      <w:r w:rsidRPr="00ED06AD">
        <w:t>I.</w:t>
      </w:r>
      <w:r w:rsidR="00FC78DD">
        <w:t>20</w:t>
      </w:r>
      <w:r w:rsidRPr="00ED06AD">
        <w:tab/>
        <w:t>Punkt VIII.A otrzymuje brzmienie:</w:t>
      </w:r>
    </w:p>
    <w:p w14:paraId="00AC789B" w14:textId="77777777" w:rsidR="00F90758" w:rsidRPr="00ED06AD" w:rsidRDefault="00F90758" w:rsidP="00F90758">
      <w:pPr>
        <w:spacing w:before="240" w:after="240" w:line="276" w:lineRule="auto"/>
        <w:jc w:val="both"/>
        <w:rPr>
          <w:rFonts w:ascii="Arial" w:hAnsi="Arial" w:cs="Arial"/>
          <w:b/>
        </w:rPr>
      </w:pPr>
      <w:r w:rsidRPr="00ED06AD">
        <w:rPr>
          <w:rFonts w:ascii="Arial" w:hAnsi="Arial" w:cs="Arial"/>
          <w:b/>
        </w:rPr>
        <w:t>VIII.A. Warunki przeciwpożarowe wynikające z operatu ppoż.:</w:t>
      </w:r>
    </w:p>
    <w:p w14:paraId="739B8901" w14:textId="77777777" w:rsidR="00F90758" w:rsidRPr="00ED06AD" w:rsidRDefault="00F90758" w:rsidP="00F90758">
      <w:pPr>
        <w:spacing w:line="276" w:lineRule="auto"/>
        <w:jc w:val="both"/>
        <w:rPr>
          <w:rFonts w:ascii="Arial" w:hAnsi="Arial" w:cs="Arial"/>
        </w:rPr>
      </w:pPr>
      <w:r w:rsidRPr="00ED06AD">
        <w:rPr>
          <w:rFonts w:ascii="Arial" w:hAnsi="Arial" w:cs="Arial"/>
          <w:b/>
          <w:bCs/>
        </w:rPr>
        <w:t xml:space="preserve">VIII.A.1 </w:t>
      </w:r>
      <w:r w:rsidRPr="00ED06AD">
        <w:rPr>
          <w:rFonts w:ascii="Arial" w:hAnsi="Arial" w:cs="Arial"/>
        </w:rPr>
        <w:t>W związku z magazynowaniem odpadów palnych na terenie zakładu wyznaczono</w:t>
      </w:r>
      <w:r w:rsidRPr="00ED06AD">
        <w:rPr>
          <w:rFonts w:ascii="Arial" w:hAnsi="Arial" w:cs="Arial"/>
          <w:b/>
          <w:bCs/>
        </w:rPr>
        <w:t xml:space="preserve"> </w:t>
      </w:r>
      <w:r w:rsidRPr="00ED06AD">
        <w:rPr>
          <w:rFonts w:ascii="Arial" w:hAnsi="Arial" w:cs="Arial"/>
        </w:rPr>
        <w:t>dla nich</w:t>
      </w:r>
      <w:r w:rsidRPr="00ED06AD">
        <w:rPr>
          <w:rFonts w:ascii="Arial" w:hAnsi="Arial" w:cs="Arial"/>
          <w:b/>
          <w:bCs/>
        </w:rPr>
        <w:t xml:space="preserve"> </w:t>
      </w:r>
      <w:r w:rsidRPr="00ED06AD">
        <w:rPr>
          <w:rFonts w:ascii="Arial" w:hAnsi="Arial" w:cs="Arial"/>
        </w:rPr>
        <w:t>miejsca magazynowania.</w:t>
      </w:r>
    </w:p>
    <w:p w14:paraId="30E3DC22" w14:textId="77777777" w:rsidR="00F90758" w:rsidRPr="00ED06AD" w:rsidRDefault="00F90758" w:rsidP="00F90758">
      <w:pPr>
        <w:spacing w:before="120" w:after="120" w:line="276" w:lineRule="auto"/>
        <w:jc w:val="both"/>
        <w:rPr>
          <w:rFonts w:ascii="Arial" w:hAnsi="Arial" w:cs="Arial"/>
          <w:b/>
          <w:bCs/>
        </w:rPr>
      </w:pPr>
      <w:r w:rsidRPr="00ED06AD">
        <w:rPr>
          <w:rFonts w:ascii="Arial" w:hAnsi="Arial" w:cs="Arial"/>
          <w:b/>
          <w:bCs/>
        </w:rPr>
        <w:t>VIII.A.1.1.</w:t>
      </w:r>
      <w:r w:rsidRPr="00ED06AD">
        <w:rPr>
          <w:rFonts w:ascii="Arial" w:hAnsi="Arial" w:cs="Arial"/>
        </w:rPr>
        <w:t xml:space="preserve"> </w:t>
      </w:r>
      <w:r w:rsidRPr="00ED06AD">
        <w:rPr>
          <w:rFonts w:ascii="Arial" w:hAnsi="Arial" w:cs="Arial"/>
          <w:b/>
          <w:bCs/>
        </w:rPr>
        <w:t>Miejsce magazynowania odpadów nr 1</w:t>
      </w:r>
    </w:p>
    <w:p w14:paraId="3080D19B" w14:textId="77777777" w:rsidR="00F90758" w:rsidRPr="00ED06AD" w:rsidRDefault="00F90758" w:rsidP="00F90758">
      <w:pPr>
        <w:spacing w:line="276" w:lineRule="auto"/>
        <w:jc w:val="both"/>
        <w:rPr>
          <w:rFonts w:ascii="Arial" w:hAnsi="Arial" w:cs="Arial"/>
        </w:rPr>
      </w:pPr>
      <w:r w:rsidRPr="00ED06AD">
        <w:rPr>
          <w:rFonts w:ascii="Arial" w:hAnsi="Arial" w:cs="Arial"/>
        </w:rPr>
        <w:t xml:space="preserve">Na placu otwartym magazynowym, zlokalizowanym od strony południowej zakładu, </w:t>
      </w:r>
      <w:r w:rsidRPr="00ED06AD">
        <w:rPr>
          <w:rFonts w:ascii="Arial" w:hAnsi="Arial" w:cs="Arial"/>
        </w:rPr>
        <w:br/>
        <w:t>o powierzchni 200 m</w:t>
      </w:r>
      <w:r w:rsidRPr="00ED06AD">
        <w:rPr>
          <w:rFonts w:ascii="Arial" w:hAnsi="Arial" w:cs="Arial"/>
          <w:vertAlign w:val="superscript"/>
        </w:rPr>
        <w:t>2</w:t>
      </w:r>
      <w:r w:rsidRPr="00ED06AD">
        <w:rPr>
          <w:rFonts w:ascii="Arial" w:hAnsi="Arial" w:cs="Arial"/>
        </w:rPr>
        <w:t xml:space="preserve">. </w:t>
      </w:r>
    </w:p>
    <w:p w14:paraId="58F5E533" w14:textId="77777777" w:rsidR="00F90758" w:rsidRPr="00ED06AD" w:rsidRDefault="00F90758" w:rsidP="00F90758">
      <w:pPr>
        <w:spacing w:line="276" w:lineRule="auto"/>
        <w:jc w:val="both"/>
        <w:rPr>
          <w:rFonts w:ascii="Arial" w:hAnsi="Arial" w:cs="Arial"/>
        </w:rPr>
      </w:pPr>
      <w:r w:rsidRPr="00ED06AD">
        <w:rPr>
          <w:rFonts w:ascii="Arial" w:hAnsi="Arial" w:cs="Arial"/>
        </w:rPr>
        <w:t>Odpady palne magazynowane będą do wysokości max 4 m.</w:t>
      </w:r>
    </w:p>
    <w:p w14:paraId="6C66B0B6" w14:textId="77777777" w:rsidR="00F90758" w:rsidRPr="00ED06AD" w:rsidRDefault="00F90758" w:rsidP="00F90758">
      <w:pPr>
        <w:spacing w:line="276" w:lineRule="auto"/>
        <w:jc w:val="both"/>
        <w:rPr>
          <w:rFonts w:ascii="Arial" w:hAnsi="Arial" w:cs="Arial"/>
          <w:szCs w:val="30"/>
        </w:rPr>
      </w:pPr>
      <w:r w:rsidRPr="00ED06AD">
        <w:rPr>
          <w:rFonts w:ascii="Arial" w:hAnsi="Arial" w:cs="Arial"/>
          <w:szCs w:val="30"/>
        </w:rPr>
        <w:t xml:space="preserve">Gęstość obciążenia ogniowego </w:t>
      </w:r>
      <w:proofErr w:type="spellStart"/>
      <w:r w:rsidRPr="00ED06AD">
        <w:rPr>
          <w:rFonts w:ascii="Arial" w:hAnsi="Arial" w:cs="Arial"/>
          <w:b/>
          <w:bCs/>
          <w:szCs w:val="30"/>
        </w:rPr>
        <w:t>Q</w:t>
      </w:r>
      <w:r w:rsidRPr="00ED06AD">
        <w:rPr>
          <w:rFonts w:ascii="Arial" w:hAnsi="Arial" w:cs="Arial"/>
          <w:b/>
          <w:bCs/>
          <w:szCs w:val="30"/>
          <w:vertAlign w:val="subscript"/>
        </w:rPr>
        <w:t>d</w:t>
      </w:r>
      <w:proofErr w:type="spellEnd"/>
      <w:r w:rsidRPr="00ED06AD">
        <w:rPr>
          <w:rFonts w:ascii="Arial" w:hAnsi="Arial" w:cs="Arial"/>
          <w:b/>
          <w:bCs/>
          <w:szCs w:val="30"/>
        </w:rPr>
        <w:t>: =3015 MJ/m</w:t>
      </w:r>
      <w:r w:rsidRPr="00ED06AD">
        <w:rPr>
          <w:rFonts w:ascii="Arial" w:hAnsi="Arial" w:cs="Arial"/>
          <w:b/>
          <w:bCs/>
          <w:szCs w:val="30"/>
          <w:vertAlign w:val="superscript"/>
        </w:rPr>
        <w:t xml:space="preserve">2 </w:t>
      </w:r>
      <w:r w:rsidRPr="00ED06AD">
        <w:rPr>
          <w:rFonts w:ascii="Arial" w:hAnsi="Arial" w:cs="Arial"/>
          <w:b/>
          <w:bCs/>
          <w:szCs w:val="30"/>
        </w:rPr>
        <w:t xml:space="preserve"> </w:t>
      </w:r>
    </w:p>
    <w:p w14:paraId="3A96387E" w14:textId="77777777" w:rsidR="00F90758" w:rsidRPr="00ED06AD" w:rsidRDefault="00F90758" w:rsidP="00F90758">
      <w:pPr>
        <w:spacing w:line="276" w:lineRule="auto"/>
        <w:jc w:val="both"/>
        <w:rPr>
          <w:rFonts w:ascii="Arial" w:hAnsi="Arial" w:cs="Arial"/>
          <w:szCs w:val="30"/>
        </w:rPr>
      </w:pPr>
      <w:r w:rsidRPr="00ED06AD">
        <w:rPr>
          <w:rFonts w:ascii="Arial" w:hAnsi="Arial" w:cs="Arial"/>
          <w:szCs w:val="30"/>
        </w:rPr>
        <w:t xml:space="preserve">Przylegające place składowe do miejsca magazynowania nr 1 odpadów palnych, </w:t>
      </w:r>
      <w:r w:rsidRPr="00ED06AD">
        <w:rPr>
          <w:rFonts w:ascii="Arial" w:hAnsi="Arial" w:cs="Arial"/>
          <w:szCs w:val="30"/>
        </w:rPr>
        <w:br/>
        <w:t xml:space="preserve">są placami przeznaczonymi do magazynowania odpadów niepalnych bądź produktów i półproduktów i innych materiałów pomocniczych. </w:t>
      </w:r>
    </w:p>
    <w:p w14:paraId="300215B6" w14:textId="77777777" w:rsidR="00F90758" w:rsidRPr="00ED06AD" w:rsidRDefault="00F90758" w:rsidP="00F90758">
      <w:pPr>
        <w:spacing w:line="276" w:lineRule="auto"/>
        <w:jc w:val="both"/>
        <w:rPr>
          <w:rFonts w:ascii="Arial" w:hAnsi="Arial" w:cs="Arial"/>
          <w:szCs w:val="30"/>
        </w:rPr>
      </w:pPr>
      <w:r w:rsidRPr="00ED06AD">
        <w:rPr>
          <w:rFonts w:ascii="Arial" w:hAnsi="Arial" w:cs="Arial"/>
          <w:szCs w:val="30"/>
        </w:rPr>
        <w:t>Miejsce magazynowania nr 1 – zostanie wyposażone w gaśnicę GP ABC 4 kg.</w:t>
      </w:r>
    </w:p>
    <w:p w14:paraId="5B07BC16" w14:textId="77777777" w:rsidR="00F90758" w:rsidRPr="00ED06AD" w:rsidRDefault="00F90758" w:rsidP="00F90758">
      <w:pPr>
        <w:spacing w:line="276" w:lineRule="auto"/>
        <w:ind w:left="-28"/>
        <w:jc w:val="both"/>
        <w:rPr>
          <w:rFonts w:ascii="Arial" w:hAnsi="Arial" w:cs="Arial"/>
          <w:szCs w:val="30"/>
        </w:rPr>
      </w:pPr>
      <w:r w:rsidRPr="00ED06AD">
        <w:rPr>
          <w:rFonts w:ascii="Arial" w:hAnsi="Arial" w:cs="Arial"/>
          <w:szCs w:val="30"/>
        </w:rPr>
        <w:t xml:space="preserve">Najbliższy istniejący hydrant DN 80, zlokalizowany jest w odległości do 75 m </w:t>
      </w:r>
      <w:r w:rsidRPr="00ED06AD">
        <w:rPr>
          <w:rFonts w:ascii="Arial" w:hAnsi="Arial" w:cs="Arial"/>
          <w:szCs w:val="30"/>
        </w:rPr>
        <w:br/>
        <w:t xml:space="preserve">od miejsca magazynowania odpadów. </w:t>
      </w:r>
    </w:p>
    <w:p w14:paraId="52C77115" w14:textId="77777777" w:rsidR="00F90758" w:rsidRPr="00ED06AD" w:rsidRDefault="00F90758" w:rsidP="00F90758">
      <w:pPr>
        <w:spacing w:before="120" w:line="276" w:lineRule="auto"/>
        <w:ind w:left="-28"/>
        <w:jc w:val="both"/>
        <w:rPr>
          <w:rFonts w:ascii="Arial" w:hAnsi="Arial" w:cs="Arial"/>
          <w:b/>
          <w:bCs/>
          <w:szCs w:val="30"/>
        </w:rPr>
      </w:pPr>
      <w:r w:rsidRPr="00ED06AD">
        <w:rPr>
          <w:rFonts w:ascii="Arial" w:hAnsi="Arial" w:cs="Arial"/>
          <w:b/>
          <w:bCs/>
          <w:szCs w:val="30"/>
        </w:rPr>
        <w:t>VIII.A.1.2</w:t>
      </w:r>
      <w:r w:rsidRPr="00ED06AD">
        <w:rPr>
          <w:rFonts w:ascii="Arial" w:hAnsi="Arial" w:cs="Arial"/>
          <w:szCs w:val="30"/>
        </w:rPr>
        <w:t xml:space="preserve"> </w:t>
      </w:r>
      <w:r w:rsidRPr="00ED06AD">
        <w:rPr>
          <w:rFonts w:ascii="Arial" w:hAnsi="Arial" w:cs="Arial"/>
          <w:b/>
          <w:bCs/>
          <w:szCs w:val="30"/>
        </w:rPr>
        <w:t>Miejsce magazynowania odpadów nr 2</w:t>
      </w:r>
    </w:p>
    <w:p w14:paraId="484A0B58" w14:textId="77777777" w:rsidR="00F90758" w:rsidRPr="00ED06AD" w:rsidRDefault="00F90758" w:rsidP="00F90758">
      <w:pPr>
        <w:spacing w:before="120" w:line="276" w:lineRule="auto"/>
        <w:ind w:left="-28"/>
        <w:jc w:val="both"/>
        <w:rPr>
          <w:rFonts w:ascii="Arial" w:hAnsi="Arial" w:cs="Arial"/>
          <w:szCs w:val="30"/>
        </w:rPr>
      </w:pPr>
      <w:r w:rsidRPr="00ED06AD">
        <w:rPr>
          <w:rFonts w:ascii="Arial" w:hAnsi="Arial" w:cs="Arial"/>
          <w:szCs w:val="30"/>
        </w:rPr>
        <w:t>Magazyn olejów i smarów oraz opadów niebezpiecznych, o powierzchni ok. 18 m</w:t>
      </w:r>
      <w:r w:rsidRPr="00ED06AD">
        <w:rPr>
          <w:rFonts w:ascii="Arial" w:hAnsi="Arial" w:cs="Arial"/>
          <w:szCs w:val="30"/>
          <w:vertAlign w:val="superscript"/>
        </w:rPr>
        <w:t>2</w:t>
      </w:r>
    </w:p>
    <w:p w14:paraId="5BA20B34" w14:textId="77777777" w:rsidR="00F90758" w:rsidRPr="00ED06AD" w:rsidRDefault="00F90758" w:rsidP="00F90758">
      <w:pPr>
        <w:spacing w:line="276" w:lineRule="auto"/>
        <w:jc w:val="both"/>
        <w:rPr>
          <w:rFonts w:ascii="Arial" w:hAnsi="Arial" w:cs="Arial"/>
        </w:rPr>
      </w:pPr>
      <w:r w:rsidRPr="00ED06AD">
        <w:rPr>
          <w:rFonts w:ascii="Arial" w:hAnsi="Arial" w:cs="Arial"/>
        </w:rPr>
        <w:t>Odpady palne w tym pomieszczeniu będą magazynowane w odległości od przykrycia dachu lub sufitu większej niż 1,5 m, przy wysokości pomieszczenia pomiędzy 3 a 6 m.</w:t>
      </w:r>
    </w:p>
    <w:p w14:paraId="7294BABB" w14:textId="77777777" w:rsidR="00F90758" w:rsidRPr="00ED06AD" w:rsidRDefault="00F90758" w:rsidP="00F90758">
      <w:pPr>
        <w:spacing w:line="276" w:lineRule="auto"/>
        <w:jc w:val="both"/>
        <w:rPr>
          <w:rFonts w:ascii="Arial" w:hAnsi="Arial" w:cs="Arial"/>
        </w:rPr>
      </w:pPr>
      <w:r w:rsidRPr="00ED06AD">
        <w:rPr>
          <w:rFonts w:ascii="Arial" w:hAnsi="Arial" w:cs="Arial"/>
        </w:rPr>
        <w:t xml:space="preserve">Pomieszczenie z miejscem nr 2 stanowi odrębną strefę pożarowa PM o </w:t>
      </w:r>
      <w:proofErr w:type="spellStart"/>
      <w:r w:rsidRPr="00ED06AD">
        <w:rPr>
          <w:rFonts w:ascii="Arial" w:hAnsi="Arial" w:cs="Arial"/>
          <w:b/>
          <w:bCs/>
        </w:rPr>
        <w:t>Q</w:t>
      </w:r>
      <w:r w:rsidRPr="00ED06AD">
        <w:rPr>
          <w:rFonts w:ascii="Arial" w:hAnsi="Arial" w:cs="Arial"/>
          <w:b/>
          <w:bCs/>
          <w:vertAlign w:val="subscript"/>
        </w:rPr>
        <w:t>d</w:t>
      </w:r>
      <w:proofErr w:type="spellEnd"/>
      <w:r w:rsidRPr="00ED06AD">
        <w:rPr>
          <w:rFonts w:ascii="Arial" w:hAnsi="Arial" w:cs="Arial"/>
          <w:b/>
          <w:bCs/>
        </w:rPr>
        <w:t>: &lt; 4000 MJ/m</w:t>
      </w:r>
      <w:r w:rsidRPr="00ED06AD">
        <w:rPr>
          <w:rFonts w:ascii="Arial" w:hAnsi="Arial" w:cs="Arial"/>
          <w:b/>
          <w:bCs/>
          <w:vertAlign w:val="superscript"/>
        </w:rPr>
        <w:t>2</w:t>
      </w:r>
      <w:r w:rsidRPr="00ED06AD">
        <w:rPr>
          <w:rFonts w:ascii="Arial" w:hAnsi="Arial" w:cs="Arial"/>
        </w:rPr>
        <w:t>, powierzchnia strefy pożarowej 13 m</w:t>
      </w:r>
      <w:r w:rsidRPr="00ED06AD">
        <w:rPr>
          <w:rFonts w:ascii="Arial" w:hAnsi="Arial" w:cs="Arial"/>
          <w:vertAlign w:val="superscript"/>
        </w:rPr>
        <w:t>2</w:t>
      </w:r>
      <w:r w:rsidRPr="00ED06AD">
        <w:rPr>
          <w:rFonts w:ascii="Arial" w:hAnsi="Arial" w:cs="Arial"/>
        </w:rPr>
        <w:t xml:space="preserve">, klasa odporności pożarowej „E”, </w:t>
      </w:r>
      <w:r w:rsidRPr="00ED06AD">
        <w:rPr>
          <w:rFonts w:ascii="Arial" w:hAnsi="Arial" w:cs="Arial"/>
        </w:rPr>
        <w:lastRenderedPageBreak/>
        <w:t>zaopatrzony w gaśnicę proszkową GP ABC 4 kg na każde 100 m</w:t>
      </w:r>
      <w:r w:rsidRPr="00ED06AD">
        <w:rPr>
          <w:rFonts w:ascii="Arial" w:hAnsi="Arial" w:cs="Arial"/>
          <w:vertAlign w:val="superscript"/>
        </w:rPr>
        <w:t>2</w:t>
      </w:r>
      <w:r w:rsidRPr="00ED06AD">
        <w:rPr>
          <w:rFonts w:ascii="Arial" w:hAnsi="Arial" w:cs="Arial"/>
        </w:rPr>
        <w:t xml:space="preserve"> powierzchni budynku.</w:t>
      </w:r>
    </w:p>
    <w:p w14:paraId="4ECC86E7" w14:textId="77777777" w:rsidR="00F90758" w:rsidRPr="00ED06AD" w:rsidRDefault="00F90758" w:rsidP="00F90758">
      <w:pPr>
        <w:spacing w:line="276" w:lineRule="auto"/>
        <w:jc w:val="both"/>
        <w:rPr>
          <w:rFonts w:ascii="Arial" w:hAnsi="Arial" w:cs="Arial"/>
        </w:rPr>
      </w:pPr>
      <w:r w:rsidRPr="00ED06AD">
        <w:rPr>
          <w:rFonts w:ascii="Arial" w:hAnsi="Arial" w:cs="Arial"/>
        </w:rPr>
        <w:t>Dla miejsca magazynowania odpadów ciekłych o powierzchni poniżej 500 m</w:t>
      </w:r>
      <w:r w:rsidRPr="00ED06AD">
        <w:rPr>
          <w:rFonts w:ascii="Arial" w:hAnsi="Arial" w:cs="Arial"/>
          <w:vertAlign w:val="superscript"/>
        </w:rPr>
        <w:t>2</w:t>
      </w:r>
      <w:r w:rsidRPr="00ED06AD">
        <w:rPr>
          <w:rFonts w:ascii="Arial" w:hAnsi="Arial" w:cs="Arial"/>
        </w:rPr>
        <w:t xml:space="preserve"> </w:t>
      </w:r>
      <w:r w:rsidRPr="00ED06AD">
        <w:rPr>
          <w:rFonts w:ascii="Arial" w:hAnsi="Arial" w:cs="Arial"/>
        </w:rPr>
        <w:br/>
        <w:t>i pojemności odpadów ciekłych powyżej 0,4 m</w:t>
      </w:r>
      <w:r w:rsidRPr="00ED06AD">
        <w:rPr>
          <w:rFonts w:ascii="Arial" w:hAnsi="Arial" w:cs="Arial"/>
          <w:vertAlign w:val="superscript"/>
        </w:rPr>
        <w:t>3</w:t>
      </w:r>
      <w:r w:rsidRPr="00ED06AD">
        <w:rPr>
          <w:rFonts w:ascii="Arial" w:hAnsi="Arial" w:cs="Arial"/>
        </w:rPr>
        <w:t xml:space="preserve"> i poniżej 5 m</w:t>
      </w:r>
      <w:r w:rsidRPr="00ED06AD">
        <w:rPr>
          <w:rFonts w:ascii="Arial" w:hAnsi="Arial" w:cs="Arial"/>
          <w:vertAlign w:val="superscript"/>
        </w:rPr>
        <w:t>3</w:t>
      </w:r>
      <w:r w:rsidRPr="00ED06AD">
        <w:rPr>
          <w:rFonts w:ascii="Arial" w:hAnsi="Arial" w:cs="Arial"/>
        </w:rPr>
        <w:t xml:space="preserve"> jest wymagany dodatkowy punkt ze sprzętem gaśniczym, zawierający:</w:t>
      </w:r>
    </w:p>
    <w:p w14:paraId="17602636" w14:textId="77777777" w:rsidR="00F90758" w:rsidRPr="00ED06AD" w:rsidRDefault="00F90758" w:rsidP="00F90758">
      <w:pPr>
        <w:pStyle w:val="Akapitzlist"/>
        <w:numPr>
          <w:ilvl w:val="0"/>
          <w:numId w:val="53"/>
        </w:numPr>
        <w:spacing w:line="276" w:lineRule="auto"/>
        <w:ind w:left="364"/>
        <w:jc w:val="both"/>
        <w:rPr>
          <w:rFonts w:ascii="Arial" w:hAnsi="Arial" w:cs="Arial"/>
        </w:rPr>
      </w:pPr>
      <w:r w:rsidRPr="00ED06AD">
        <w:rPr>
          <w:rFonts w:ascii="Arial" w:hAnsi="Arial" w:cs="Arial"/>
        </w:rPr>
        <w:t>1 gaśnicę przenośną o skuteczności gaśniczej co najmniej 183B na każde 2,5 m</w:t>
      </w:r>
      <w:r w:rsidRPr="00ED06AD">
        <w:rPr>
          <w:rFonts w:ascii="Arial" w:hAnsi="Arial" w:cs="Arial"/>
          <w:vertAlign w:val="superscript"/>
        </w:rPr>
        <w:t>3</w:t>
      </w:r>
      <w:r w:rsidRPr="00ED06AD">
        <w:rPr>
          <w:rFonts w:ascii="Arial" w:hAnsi="Arial" w:cs="Arial"/>
        </w:rPr>
        <w:t xml:space="preserve"> ciekłych odpadów palnych,</w:t>
      </w:r>
    </w:p>
    <w:p w14:paraId="5EA6945F" w14:textId="77777777" w:rsidR="00F90758" w:rsidRPr="00ED06AD" w:rsidRDefault="00F90758" w:rsidP="00F90758">
      <w:pPr>
        <w:pStyle w:val="Akapitzlist"/>
        <w:numPr>
          <w:ilvl w:val="0"/>
          <w:numId w:val="53"/>
        </w:numPr>
        <w:spacing w:line="276" w:lineRule="auto"/>
        <w:ind w:left="364"/>
        <w:jc w:val="both"/>
        <w:rPr>
          <w:rFonts w:ascii="Arial" w:hAnsi="Arial" w:cs="Arial"/>
        </w:rPr>
      </w:pPr>
      <w:r w:rsidRPr="00ED06AD">
        <w:rPr>
          <w:rFonts w:ascii="Arial" w:hAnsi="Arial" w:cs="Arial"/>
        </w:rPr>
        <w:t>1 koc gaśniczy o wymiarach co najmniej 2 m x 3 m.</w:t>
      </w:r>
    </w:p>
    <w:p w14:paraId="3796E78A" w14:textId="77777777" w:rsidR="00F90758" w:rsidRPr="00ED06AD" w:rsidRDefault="00F90758" w:rsidP="00F90758">
      <w:pPr>
        <w:spacing w:line="276" w:lineRule="auto"/>
        <w:ind w:left="6"/>
        <w:jc w:val="both"/>
        <w:rPr>
          <w:rFonts w:ascii="Arial" w:hAnsi="Arial" w:cs="Arial"/>
        </w:rPr>
      </w:pPr>
      <w:r w:rsidRPr="00ED06AD">
        <w:rPr>
          <w:rFonts w:ascii="Arial" w:hAnsi="Arial" w:cs="Arial"/>
        </w:rPr>
        <w:t>Wymagana ilość wody do zewnętrznego gaszenia pożaru wynosi 20 dm</w:t>
      </w:r>
      <w:r w:rsidRPr="00ED06AD">
        <w:rPr>
          <w:rFonts w:ascii="Arial" w:hAnsi="Arial" w:cs="Arial"/>
          <w:vertAlign w:val="superscript"/>
        </w:rPr>
        <w:t>3</w:t>
      </w:r>
      <w:r w:rsidRPr="00ED06AD">
        <w:rPr>
          <w:rFonts w:ascii="Arial" w:hAnsi="Arial" w:cs="Arial"/>
        </w:rPr>
        <w:t xml:space="preserve">/s. Najbliższy istniejący hydrant DN 80, zlokalizowany jest w odległości około 41 m od pomieszczenia, kolejny w odległości ok. 60 m. </w:t>
      </w:r>
    </w:p>
    <w:p w14:paraId="333D699B" w14:textId="77777777" w:rsidR="00F90758" w:rsidRPr="00ED06AD" w:rsidRDefault="00F90758" w:rsidP="00F90758">
      <w:pPr>
        <w:spacing w:before="120" w:after="120"/>
        <w:jc w:val="both"/>
        <w:rPr>
          <w:rFonts w:ascii="Arial" w:hAnsi="Arial" w:cs="Arial"/>
          <w:b/>
          <w:bCs/>
        </w:rPr>
      </w:pPr>
      <w:r w:rsidRPr="00ED06AD">
        <w:rPr>
          <w:rFonts w:ascii="Arial" w:hAnsi="Arial" w:cs="Arial"/>
          <w:b/>
          <w:bCs/>
        </w:rPr>
        <w:t>VIII.A.1.3. Miejsce magazynowania odpadów nr 3</w:t>
      </w:r>
    </w:p>
    <w:p w14:paraId="56093C4B" w14:textId="2A90B47E" w:rsidR="00F90758" w:rsidRPr="00E66410" w:rsidRDefault="00F90758" w:rsidP="00E66410">
      <w:pPr>
        <w:pStyle w:val="Akapitzlist"/>
        <w:numPr>
          <w:ilvl w:val="0"/>
          <w:numId w:val="71"/>
        </w:numPr>
        <w:spacing w:line="276" w:lineRule="auto"/>
        <w:ind w:left="426" w:hanging="426"/>
        <w:jc w:val="both"/>
        <w:rPr>
          <w:rFonts w:ascii="Arial" w:hAnsi="Arial" w:cs="Arial"/>
          <w:szCs w:val="30"/>
          <w:vertAlign w:val="superscript"/>
        </w:rPr>
      </w:pPr>
      <w:r w:rsidRPr="00E66410">
        <w:rPr>
          <w:rFonts w:ascii="Arial" w:hAnsi="Arial" w:cs="Arial"/>
        </w:rPr>
        <w:t>boksy 34 i 35 o łącznej powierzchni magazynowania 103 m</w:t>
      </w:r>
      <w:r w:rsidRPr="00E66410">
        <w:rPr>
          <w:rFonts w:ascii="Arial" w:hAnsi="Arial" w:cs="Arial"/>
          <w:vertAlign w:val="superscript"/>
        </w:rPr>
        <w:t>2</w:t>
      </w:r>
      <w:r w:rsidRPr="00E66410">
        <w:rPr>
          <w:rFonts w:ascii="Arial" w:hAnsi="Arial" w:cs="Arial"/>
        </w:rPr>
        <w:t xml:space="preserve">, znajdujące się </w:t>
      </w:r>
      <w:r w:rsidR="00E66410">
        <w:rPr>
          <w:rFonts w:ascii="Arial" w:hAnsi="Arial" w:cs="Arial"/>
        </w:rPr>
        <w:br/>
      </w:r>
      <w:r w:rsidRPr="00E66410">
        <w:rPr>
          <w:rFonts w:ascii="Arial" w:hAnsi="Arial" w:cs="Arial"/>
        </w:rPr>
        <w:t>w budynku hali H1</w:t>
      </w:r>
      <w:r w:rsidRPr="00E66410">
        <w:rPr>
          <w:rFonts w:ascii="Arial" w:hAnsi="Arial" w:cs="Arial"/>
          <w:szCs w:val="30"/>
          <w:vertAlign w:val="superscript"/>
        </w:rPr>
        <w:t xml:space="preserve"> </w:t>
      </w:r>
    </w:p>
    <w:p w14:paraId="3B5AF30C" w14:textId="27EBB26A" w:rsidR="00F90758" w:rsidRPr="00E66410" w:rsidRDefault="00F90758" w:rsidP="00E66410">
      <w:pPr>
        <w:pStyle w:val="Akapitzlist"/>
        <w:numPr>
          <w:ilvl w:val="0"/>
          <w:numId w:val="71"/>
        </w:numPr>
        <w:spacing w:before="120" w:after="120" w:line="276" w:lineRule="auto"/>
        <w:ind w:left="426" w:hanging="426"/>
        <w:jc w:val="both"/>
        <w:rPr>
          <w:rFonts w:ascii="Arial" w:hAnsi="Arial" w:cs="Arial"/>
          <w:szCs w:val="30"/>
        </w:rPr>
      </w:pPr>
      <w:r w:rsidRPr="00E66410">
        <w:rPr>
          <w:rFonts w:ascii="Arial" w:hAnsi="Arial" w:cs="Arial"/>
          <w:szCs w:val="30"/>
        </w:rPr>
        <w:t>podręczne miejsca magazynowania odpadów w max. 10 pojemnikach o max poj. 240 l lub luzem – opony 4 szt.</w:t>
      </w:r>
    </w:p>
    <w:p w14:paraId="2B2AD91F" w14:textId="77777777" w:rsidR="00F90758" w:rsidRPr="00ED06AD" w:rsidRDefault="00F90758" w:rsidP="00F90758">
      <w:pPr>
        <w:spacing w:before="120" w:after="120" w:line="276" w:lineRule="auto"/>
        <w:jc w:val="both"/>
        <w:rPr>
          <w:rFonts w:ascii="Arial" w:hAnsi="Arial" w:cs="Arial"/>
          <w:szCs w:val="30"/>
        </w:rPr>
      </w:pPr>
      <w:r w:rsidRPr="00ED06AD">
        <w:rPr>
          <w:rFonts w:ascii="Arial" w:hAnsi="Arial" w:cs="Arial"/>
        </w:rPr>
        <w:t xml:space="preserve">Hala H1 stanowi główną strefę pożarową nr 1 zakładu o </w:t>
      </w:r>
      <w:proofErr w:type="spellStart"/>
      <w:r w:rsidRPr="00ED06AD">
        <w:rPr>
          <w:rFonts w:ascii="Arial" w:hAnsi="Arial" w:cs="Arial"/>
        </w:rPr>
        <w:t>Q</w:t>
      </w:r>
      <w:r w:rsidRPr="00ED06AD">
        <w:rPr>
          <w:rFonts w:ascii="Arial" w:hAnsi="Arial" w:cs="Arial"/>
          <w:vertAlign w:val="subscript"/>
        </w:rPr>
        <w:t>d</w:t>
      </w:r>
      <w:proofErr w:type="spellEnd"/>
      <w:r w:rsidRPr="00ED06AD">
        <w:rPr>
          <w:rFonts w:ascii="Arial" w:hAnsi="Arial" w:cs="Arial"/>
        </w:rPr>
        <w:t>&lt;500 MJ/m</w:t>
      </w:r>
      <w:r w:rsidRPr="00ED06AD">
        <w:rPr>
          <w:rFonts w:ascii="Arial" w:hAnsi="Arial" w:cs="Arial"/>
          <w:vertAlign w:val="superscript"/>
        </w:rPr>
        <w:t>2</w:t>
      </w:r>
      <w:r w:rsidRPr="00ED06AD">
        <w:rPr>
          <w:rFonts w:ascii="Arial" w:hAnsi="Arial" w:cs="Arial"/>
          <w:szCs w:val="30"/>
          <w:vertAlign w:val="superscript"/>
        </w:rPr>
        <w:t xml:space="preserve"> </w:t>
      </w:r>
      <w:r w:rsidRPr="00ED06AD">
        <w:rPr>
          <w:rFonts w:ascii="Arial" w:hAnsi="Arial" w:cs="Arial"/>
          <w:szCs w:val="30"/>
        </w:rPr>
        <w:t xml:space="preserve"> i powierzchni strefy pożarowej – 8733,93 m</w:t>
      </w:r>
      <w:r w:rsidRPr="00ED06AD">
        <w:rPr>
          <w:rFonts w:ascii="Arial" w:hAnsi="Arial" w:cs="Arial"/>
          <w:szCs w:val="30"/>
          <w:vertAlign w:val="superscript"/>
        </w:rPr>
        <w:t>2.</w:t>
      </w:r>
    </w:p>
    <w:p w14:paraId="25D831DC" w14:textId="77777777" w:rsidR="00F90758" w:rsidRPr="00ED06AD" w:rsidRDefault="00F90758" w:rsidP="00F90758">
      <w:pPr>
        <w:spacing w:before="120" w:after="120"/>
        <w:jc w:val="both"/>
        <w:rPr>
          <w:rFonts w:ascii="Arial" w:hAnsi="Arial" w:cs="Arial"/>
          <w:szCs w:val="30"/>
        </w:rPr>
      </w:pPr>
      <w:r w:rsidRPr="00ED06AD">
        <w:rPr>
          <w:rFonts w:ascii="Arial" w:hAnsi="Arial" w:cs="Arial"/>
          <w:szCs w:val="30"/>
        </w:rPr>
        <w:t>Odpady palne w tym pomieszczeniu będą magazynowane w odległości od przykrycia dachu lub sufitu większej niż 2 m,  przy wysokości pomieszczenia powyżej 6 m.</w:t>
      </w:r>
    </w:p>
    <w:p w14:paraId="71FD9637" w14:textId="77777777" w:rsidR="00F90758" w:rsidRPr="00ED06AD" w:rsidRDefault="00F90758" w:rsidP="00F90758">
      <w:pPr>
        <w:spacing w:line="276" w:lineRule="auto"/>
        <w:jc w:val="both"/>
        <w:rPr>
          <w:rFonts w:ascii="Arial" w:hAnsi="Arial" w:cs="Arial"/>
        </w:rPr>
      </w:pPr>
      <w:r w:rsidRPr="00ED06AD">
        <w:rPr>
          <w:rFonts w:ascii="Arial" w:hAnsi="Arial" w:cs="Arial"/>
        </w:rPr>
        <w:t xml:space="preserve">Klasa odporności pożarowej „E”. Strefa pożarowa nr 1 wyposażona co najmniej </w:t>
      </w:r>
      <w:r w:rsidRPr="00ED06AD">
        <w:rPr>
          <w:rFonts w:ascii="Arial" w:hAnsi="Arial" w:cs="Arial"/>
        </w:rPr>
        <w:br/>
        <w:t>w gaśnice proszkowe GP ABC 4 kg, GP ABC 6 kg lub śniegowe GS B 5 dm</w:t>
      </w:r>
      <w:r w:rsidRPr="00ED06AD">
        <w:rPr>
          <w:rFonts w:ascii="Arial" w:hAnsi="Arial" w:cs="Arial"/>
          <w:vertAlign w:val="superscript"/>
        </w:rPr>
        <w:t>3</w:t>
      </w:r>
      <w:r w:rsidRPr="00ED06AD">
        <w:rPr>
          <w:rFonts w:ascii="Arial" w:hAnsi="Arial" w:cs="Arial"/>
        </w:rPr>
        <w:t xml:space="preserve">, </w:t>
      </w:r>
      <w:r w:rsidRPr="00ED06AD">
        <w:rPr>
          <w:rFonts w:ascii="Arial" w:hAnsi="Arial" w:cs="Arial"/>
        </w:rPr>
        <w:br/>
        <w:t>na każde 150 m</w:t>
      </w:r>
      <w:r w:rsidRPr="00ED06AD">
        <w:rPr>
          <w:rFonts w:ascii="Arial" w:hAnsi="Arial" w:cs="Arial"/>
          <w:vertAlign w:val="superscript"/>
        </w:rPr>
        <w:t>2</w:t>
      </w:r>
      <w:r w:rsidRPr="00ED06AD">
        <w:rPr>
          <w:rFonts w:ascii="Arial" w:hAnsi="Arial" w:cs="Arial"/>
        </w:rPr>
        <w:t xml:space="preserve"> powierzchni budynku. Rozmieszczenie gaśnic zgodnie z instrukcją bezpieczeństwa pożarowego zakładu. Wymagana ilość wody do zewnętrznego gaszenia pożaru wynosi 30 dm</w:t>
      </w:r>
      <w:r w:rsidRPr="00ED06AD">
        <w:rPr>
          <w:rFonts w:ascii="Arial" w:hAnsi="Arial" w:cs="Arial"/>
          <w:vertAlign w:val="superscript"/>
        </w:rPr>
        <w:t>3</w:t>
      </w:r>
      <w:r w:rsidRPr="00ED06AD">
        <w:rPr>
          <w:rFonts w:ascii="Arial" w:hAnsi="Arial" w:cs="Arial"/>
        </w:rPr>
        <w:t xml:space="preserve">/s. Najbliższy istniejący hydrant DN80, zlokalizowany jest w odległości około 15 m od budynku, kolejny w odległości ok. 21 m. </w:t>
      </w:r>
    </w:p>
    <w:p w14:paraId="2878BF42" w14:textId="77777777" w:rsidR="00F90758" w:rsidRPr="00ED06AD" w:rsidRDefault="00F90758" w:rsidP="00F90758">
      <w:pPr>
        <w:spacing w:before="120" w:after="120"/>
        <w:jc w:val="both"/>
        <w:rPr>
          <w:rFonts w:ascii="Arial" w:hAnsi="Arial" w:cs="Arial"/>
          <w:b/>
          <w:bCs/>
          <w:szCs w:val="30"/>
        </w:rPr>
      </w:pPr>
      <w:r w:rsidRPr="00ED06AD">
        <w:rPr>
          <w:rFonts w:ascii="Arial" w:hAnsi="Arial" w:cs="Arial"/>
          <w:b/>
          <w:bCs/>
          <w:szCs w:val="30"/>
        </w:rPr>
        <w:t>VIII.A.1.4.</w:t>
      </w:r>
      <w:r w:rsidRPr="00ED06AD">
        <w:rPr>
          <w:rFonts w:ascii="Arial" w:hAnsi="Arial" w:cs="Arial"/>
          <w:b/>
          <w:sz w:val="22"/>
          <w:szCs w:val="22"/>
        </w:rPr>
        <w:t xml:space="preserve"> Maksymalne masy odpadów palnych (frakcji palnych), które mogą być magazynowe na terenie instalacji wg operatu p.poż.:</w:t>
      </w:r>
    </w:p>
    <w:tbl>
      <w:tblPr>
        <w:tblStyle w:val="Tabela-Siatka2"/>
        <w:tblW w:w="9214" w:type="dxa"/>
        <w:tblInd w:w="108" w:type="dxa"/>
        <w:tblLook w:val="04A0" w:firstRow="1" w:lastRow="0" w:firstColumn="1" w:lastColumn="0" w:noHBand="0" w:noVBand="1"/>
      </w:tblPr>
      <w:tblGrid>
        <w:gridCol w:w="1134"/>
        <w:gridCol w:w="5954"/>
        <w:gridCol w:w="2126"/>
      </w:tblGrid>
      <w:tr w:rsidR="00F90758" w:rsidRPr="00ED06AD" w14:paraId="53BF5832" w14:textId="77777777" w:rsidTr="003A098A">
        <w:tc>
          <w:tcPr>
            <w:tcW w:w="1134" w:type="dxa"/>
            <w:vAlign w:val="center"/>
          </w:tcPr>
          <w:p w14:paraId="3B4E0372" w14:textId="77777777" w:rsidR="00F90758" w:rsidRPr="00ED06AD" w:rsidRDefault="00F90758" w:rsidP="003A098A">
            <w:pPr>
              <w:spacing w:line="100" w:lineRule="atLeast"/>
              <w:jc w:val="center"/>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Kod odpadu</w:t>
            </w:r>
          </w:p>
        </w:tc>
        <w:tc>
          <w:tcPr>
            <w:tcW w:w="5954" w:type="dxa"/>
            <w:vAlign w:val="center"/>
          </w:tcPr>
          <w:p w14:paraId="3AE6F64B" w14:textId="77777777" w:rsidR="00F90758" w:rsidRPr="00ED06AD" w:rsidRDefault="00F90758" w:rsidP="003A098A">
            <w:pPr>
              <w:spacing w:line="100" w:lineRule="atLeast"/>
              <w:jc w:val="center"/>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Rodzaj odpadu</w:t>
            </w:r>
          </w:p>
        </w:tc>
        <w:tc>
          <w:tcPr>
            <w:tcW w:w="2126" w:type="dxa"/>
            <w:vAlign w:val="center"/>
          </w:tcPr>
          <w:p w14:paraId="498378D5" w14:textId="77777777" w:rsidR="00F90758" w:rsidRPr="00ED06AD" w:rsidRDefault="00F90758" w:rsidP="003A098A">
            <w:pPr>
              <w:ind w:left="-130" w:right="113"/>
              <w:jc w:val="center"/>
              <w:rPr>
                <w:rFonts w:ascii="Arial" w:hAnsi="Arial" w:cs="Arial"/>
                <w:b/>
                <w:sz w:val="18"/>
                <w:szCs w:val="18"/>
              </w:rPr>
            </w:pPr>
            <w:r w:rsidRPr="00ED06AD">
              <w:rPr>
                <w:rFonts w:ascii="Arial" w:hAnsi="Arial" w:cs="Arial"/>
                <w:b/>
                <w:sz w:val="18"/>
                <w:szCs w:val="18"/>
              </w:rPr>
              <w:t xml:space="preserve">Maksymalna masa odpadów które mogą być magazynowane </w:t>
            </w:r>
            <w:r w:rsidRPr="00ED06AD">
              <w:rPr>
                <w:rFonts w:ascii="Arial" w:hAnsi="Arial" w:cs="Arial"/>
                <w:b/>
                <w:sz w:val="18"/>
                <w:szCs w:val="18"/>
              </w:rPr>
              <w:br/>
              <w:t xml:space="preserve">w tym samym czasie </w:t>
            </w:r>
            <w:r w:rsidRPr="00ED06AD">
              <w:rPr>
                <w:rFonts w:ascii="Arial" w:eastAsia="Arial Unicode MS" w:hAnsi="Arial" w:cs="Arial"/>
                <w:b/>
                <w:bCs/>
                <w:sz w:val="18"/>
                <w:szCs w:val="18"/>
                <w:lang w:eastAsia="pl-PL" w:bidi="pl-PL"/>
              </w:rPr>
              <w:t>[Mg]</w:t>
            </w:r>
          </w:p>
        </w:tc>
      </w:tr>
      <w:tr w:rsidR="00F90758" w:rsidRPr="00ED06AD" w14:paraId="27415F2C" w14:textId="77777777" w:rsidTr="003A098A">
        <w:tc>
          <w:tcPr>
            <w:tcW w:w="9214" w:type="dxa"/>
            <w:gridSpan w:val="3"/>
            <w:vAlign w:val="center"/>
          </w:tcPr>
          <w:p w14:paraId="6EA767AE" w14:textId="77777777" w:rsidR="00F90758" w:rsidRPr="00ED06AD" w:rsidRDefault="00F90758" w:rsidP="00F24883">
            <w:pPr>
              <w:pStyle w:val="Akapitzlist"/>
              <w:numPr>
                <w:ilvl w:val="3"/>
                <w:numId w:val="68"/>
              </w:numPr>
              <w:spacing w:before="120" w:after="120"/>
              <w:ind w:left="307" w:right="113" w:hanging="284"/>
              <w:rPr>
                <w:rFonts w:ascii="Arial" w:hAnsi="Arial" w:cs="Arial"/>
                <w:b/>
                <w:sz w:val="18"/>
                <w:szCs w:val="18"/>
              </w:rPr>
            </w:pPr>
            <w:r w:rsidRPr="00ED06AD">
              <w:rPr>
                <w:rFonts w:ascii="Arial" w:eastAsia="Times New Roman" w:hAnsi="Arial" w:cs="Arial"/>
                <w:b/>
                <w:bCs/>
                <w:sz w:val="18"/>
                <w:szCs w:val="18"/>
                <w:lang w:eastAsia="pl-PL"/>
              </w:rPr>
              <w:t>Miejsce magazynowania odpadów nr 1 od strony zachodniej zakładu o powierzchni ok. 200 m</w:t>
            </w:r>
            <w:r w:rsidRPr="00ED06AD">
              <w:rPr>
                <w:rFonts w:ascii="Arial" w:eastAsia="Times New Roman" w:hAnsi="Arial" w:cs="Arial"/>
                <w:b/>
                <w:bCs/>
                <w:sz w:val="18"/>
                <w:szCs w:val="18"/>
                <w:vertAlign w:val="superscript"/>
                <w:lang w:eastAsia="pl-PL"/>
              </w:rPr>
              <w:t xml:space="preserve">2 </w:t>
            </w:r>
            <w:r w:rsidRPr="00ED06AD">
              <w:rPr>
                <w:rFonts w:ascii="Arial" w:eastAsia="Times New Roman" w:hAnsi="Arial" w:cs="Arial"/>
                <w:b/>
                <w:bCs/>
                <w:sz w:val="18"/>
                <w:szCs w:val="18"/>
                <w:lang w:eastAsia="pl-PL"/>
              </w:rPr>
              <w:t>:</w:t>
            </w:r>
          </w:p>
        </w:tc>
      </w:tr>
      <w:tr w:rsidR="00F90758" w:rsidRPr="00ED06AD" w14:paraId="3382F8C6" w14:textId="77777777" w:rsidTr="003A098A">
        <w:tc>
          <w:tcPr>
            <w:tcW w:w="1134" w:type="dxa"/>
            <w:vAlign w:val="center"/>
          </w:tcPr>
          <w:p w14:paraId="11ECD043" w14:textId="77777777" w:rsidR="00F90758" w:rsidRPr="00ED06AD" w:rsidRDefault="00F90758" w:rsidP="003A098A">
            <w:pPr>
              <w:spacing w:line="100" w:lineRule="atLeast"/>
              <w:ind w:right="-15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15 01 02</w:t>
            </w:r>
          </w:p>
        </w:tc>
        <w:tc>
          <w:tcPr>
            <w:tcW w:w="5954" w:type="dxa"/>
            <w:vAlign w:val="center"/>
          </w:tcPr>
          <w:p w14:paraId="44FE536F"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eastAsia="Arial Unicode MS" w:hAnsi="Arial" w:cs="Arial"/>
                <w:sz w:val="18"/>
                <w:szCs w:val="18"/>
                <w:lang w:eastAsia="pl-PL" w:bidi="pl-PL"/>
              </w:rPr>
              <w:t>Opakowania z tworzyw sztucznych</w:t>
            </w:r>
          </w:p>
        </w:tc>
        <w:tc>
          <w:tcPr>
            <w:tcW w:w="2126" w:type="dxa"/>
            <w:vMerge w:val="restart"/>
            <w:vAlign w:val="center"/>
          </w:tcPr>
          <w:p w14:paraId="6BD3B2E5" w14:textId="77777777" w:rsidR="00F90758" w:rsidRPr="00ED06AD" w:rsidRDefault="00F90758" w:rsidP="003A098A">
            <w:pPr>
              <w:spacing w:line="100" w:lineRule="atLeast"/>
              <w:jc w:val="center"/>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 xml:space="preserve">8,5 </w:t>
            </w:r>
          </w:p>
        </w:tc>
      </w:tr>
      <w:tr w:rsidR="00F90758" w:rsidRPr="00ED06AD" w14:paraId="108BBD51" w14:textId="77777777" w:rsidTr="003A098A">
        <w:tc>
          <w:tcPr>
            <w:tcW w:w="1134" w:type="dxa"/>
            <w:vAlign w:val="center"/>
          </w:tcPr>
          <w:p w14:paraId="428E87E4" w14:textId="77777777" w:rsidR="00F90758" w:rsidRPr="00ED06AD" w:rsidRDefault="00F90758" w:rsidP="003A098A">
            <w:pPr>
              <w:spacing w:line="100" w:lineRule="atLeast"/>
              <w:ind w:right="-15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15 01 06</w:t>
            </w:r>
          </w:p>
        </w:tc>
        <w:tc>
          <w:tcPr>
            <w:tcW w:w="5954" w:type="dxa"/>
            <w:vAlign w:val="center"/>
          </w:tcPr>
          <w:p w14:paraId="71000600"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eastAsia="Arial Unicode MS" w:hAnsi="Arial" w:cs="Arial"/>
                <w:sz w:val="18"/>
                <w:szCs w:val="18"/>
                <w:lang w:eastAsia="pl-PL" w:bidi="pl-PL"/>
              </w:rPr>
              <w:t>Zmieszane odpady opakowaniowe</w:t>
            </w:r>
          </w:p>
        </w:tc>
        <w:tc>
          <w:tcPr>
            <w:tcW w:w="2126" w:type="dxa"/>
            <w:vMerge/>
            <w:vAlign w:val="center"/>
          </w:tcPr>
          <w:p w14:paraId="28F3157A" w14:textId="77777777" w:rsidR="00F90758" w:rsidRPr="00ED06AD" w:rsidRDefault="00F90758" w:rsidP="003A098A">
            <w:pPr>
              <w:spacing w:line="100" w:lineRule="atLeast"/>
              <w:jc w:val="center"/>
              <w:rPr>
                <w:rFonts w:ascii="Arial" w:eastAsia="Arial Unicode MS" w:hAnsi="Arial" w:cs="Arial"/>
                <w:sz w:val="18"/>
                <w:szCs w:val="18"/>
                <w:lang w:eastAsia="pl-PL" w:bidi="pl-PL"/>
              </w:rPr>
            </w:pPr>
          </w:p>
        </w:tc>
      </w:tr>
      <w:tr w:rsidR="00F90758" w:rsidRPr="00ED06AD" w14:paraId="2A928364" w14:textId="77777777" w:rsidTr="003A098A">
        <w:tc>
          <w:tcPr>
            <w:tcW w:w="1134" w:type="dxa"/>
            <w:vAlign w:val="center"/>
          </w:tcPr>
          <w:p w14:paraId="5BEA97A7" w14:textId="77777777" w:rsidR="00F90758" w:rsidRPr="00ED06AD" w:rsidRDefault="00F90758" w:rsidP="003A098A">
            <w:pPr>
              <w:spacing w:line="100" w:lineRule="atLeast"/>
              <w:ind w:right="-15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15 01 10*</w:t>
            </w:r>
          </w:p>
        </w:tc>
        <w:tc>
          <w:tcPr>
            <w:tcW w:w="5954" w:type="dxa"/>
            <w:vAlign w:val="center"/>
          </w:tcPr>
          <w:p w14:paraId="51C8C998"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eastAsia="Arial Unicode MS" w:hAnsi="Arial" w:cs="Arial"/>
                <w:sz w:val="18"/>
                <w:szCs w:val="18"/>
                <w:lang w:eastAsia="pl-PL" w:bidi="pl-PL"/>
              </w:rPr>
              <w:t>Opakowania zawierające pozostałości substancji niebezpiecznych lub nimi zanieczyszczone</w:t>
            </w:r>
          </w:p>
        </w:tc>
        <w:tc>
          <w:tcPr>
            <w:tcW w:w="2126" w:type="dxa"/>
            <w:vMerge/>
            <w:vAlign w:val="center"/>
          </w:tcPr>
          <w:p w14:paraId="1EEAA396" w14:textId="77777777" w:rsidR="00F90758" w:rsidRPr="00ED06AD" w:rsidRDefault="00F90758" w:rsidP="003A098A">
            <w:pPr>
              <w:spacing w:line="100" w:lineRule="atLeast"/>
              <w:jc w:val="center"/>
              <w:rPr>
                <w:rFonts w:ascii="Arial" w:eastAsia="Arial Unicode MS" w:hAnsi="Arial" w:cs="Arial"/>
                <w:sz w:val="18"/>
                <w:szCs w:val="18"/>
                <w:lang w:eastAsia="pl-PL" w:bidi="pl-PL"/>
              </w:rPr>
            </w:pPr>
          </w:p>
        </w:tc>
      </w:tr>
      <w:tr w:rsidR="00F90758" w:rsidRPr="00ED06AD" w14:paraId="268E14FB" w14:textId="77777777" w:rsidTr="003A098A">
        <w:tc>
          <w:tcPr>
            <w:tcW w:w="1134" w:type="dxa"/>
            <w:vAlign w:val="center"/>
          </w:tcPr>
          <w:p w14:paraId="51C75B42" w14:textId="77777777" w:rsidR="00F90758" w:rsidRPr="00ED06AD" w:rsidRDefault="00F90758" w:rsidP="003A098A">
            <w:pPr>
              <w:spacing w:line="100" w:lineRule="atLeast"/>
              <w:ind w:right="-15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16 01 03</w:t>
            </w:r>
          </w:p>
        </w:tc>
        <w:tc>
          <w:tcPr>
            <w:tcW w:w="5954" w:type="dxa"/>
            <w:vAlign w:val="center"/>
          </w:tcPr>
          <w:p w14:paraId="6804DB33"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eastAsia="Arial Unicode MS" w:hAnsi="Arial" w:cs="Arial"/>
                <w:sz w:val="18"/>
                <w:szCs w:val="18"/>
                <w:lang w:eastAsia="pl-PL" w:bidi="pl-PL"/>
              </w:rPr>
              <w:t>Zużyte opony</w:t>
            </w:r>
          </w:p>
        </w:tc>
        <w:tc>
          <w:tcPr>
            <w:tcW w:w="2126" w:type="dxa"/>
            <w:vMerge/>
            <w:vAlign w:val="center"/>
          </w:tcPr>
          <w:p w14:paraId="1D5A26C5" w14:textId="77777777" w:rsidR="00F90758" w:rsidRPr="00ED06AD" w:rsidRDefault="00F90758" w:rsidP="003A098A">
            <w:pPr>
              <w:spacing w:line="100" w:lineRule="atLeast"/>
              <w:jc w:val="center"/>
              <w:rPr>
                <w:rFonts w:ascii="Arial" w:eastAsia="Arial Unicode MS" w:hAnsi="Arial" w:cs="Arial"/>
                <w:sz w:val="18"/>
                <w:szCs w:val="18"/>
                <w:lang w:eastAsia="pl-PL" w:bidi="pl-PL"/>
              </w:rPr>
            </w:pPr>
          </w:p>
        </w:tc>
      </w:tr>
      <w:tr w:rsidR="00F90758" w:rsidRPr="00ED06AD" w14:paraId="7ED9F64F" w14:textId="77777777" w:rsidTr="003A098A">
        <w:tc>
          <w:tcPr>
            <w:tcW w:w="1134" w:type="dxa"/>
            <w:vAlign w:val="center"/>
          </w:tcPr>
          <w:p w14:paraId="33C7AA9D" w14:textId="77777777" w:rsidR="00F90758" w:rsidRPr="00ED06AD" w:rsidRDefault="00F90758" w:rsidP="003A098A">
            <w:pPr>
              <w:spacing w:line="100" w:lineRule="atLeast"/>
              <w:ind w:right="-15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16 01 19</w:t>
            </w:r>
          </w:p>
        </w:tc>
        <w:tc>
          <w:tcPr>
            <w:tcW w:w="5954" w:type="dxa"/>
            <w:vAlign w:val="center"/>
          </w:tcPr>
          <w:p w14:paraId="0DE9232D"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eastAsia="Arial Unicode MS" w:hAnsi="Arial" w:cs="Arial"/>
                <w:sz w:val="18"/>
                <w:szCs w:val="18"/>
                <w:lang w:eastAsia="pl-PL" w:bidi="pl-PL"/>
              </w:rPr>
              <w:t>Tworzywa sztuczne</w:t>
            </w:r>
          </w:p>
        </w:tc>
        <w:tc>
          <w:tcPr>
            <w:tcW w:w="2126" w:type="dxa"/>
            <w:vMerge/>
            <w:vAlign w:val="center"/>
          </w:tcPr>
          <w:p w14:paraId="43F73C88" w14:textId="77777777" w:rsidR="00F90758" w:rsidRPr="00ED06AD" w:rsidRDefault="00F90758" w:rsidP="003A098A">
            <w:pPr>
              <w:spacing w:line="100" w:lineRule="atLeast"/>
              <w:jc w:val="center"/>
              <w:rPr>
                <w:rFonts w:ascii="Arial" w:eastAsia="Arial Unicode MS" w:hAnsi="Arial" w:cs="Arial"/>
                <w:sz w:val="18"/>
                <w:szCs w:val="18"/>
                <w:lang w:eastAsia="pl-PL" w:bidi="pl-PL"/>
              </w:rPr>
            </w:pPr>
          </w:p>
        </w:tc>
      </w:tr>
      <w:tr w:rsidR="00F90758" w:rsidRPr="00ED06AD" w14:paraId="7EA070BC" w14:textId="77777777" w:rsidTr="003A098A">
        <w:tc>
          <w:tcPr>
            <w:tcW w:w="1134" w:type="dxa"/>
            <w:vAlign w:val="center"/>
          </w:tcPr>
          <w:p w14:paraId="0ACB2ACA" w14:textId="77777777" w:rsidR="00F90758" w:rsidRPr="00ED06AD" w:rsidRDefault="00F90758" w:rsidP="003A098A">
            <w:pPr>
              <w:spacing w:line="100" w:lineRule="atLeast"/>
              <w:ind w:right="-15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16 02 14</w:t>
            </w:r>
          </w:p>
        </w:tc>
        <w:tc>
          <w:tcPr>
            <w:tcW w:w="5954" w:type="dxa"/>
            <w:vAlign w:val="center"/>
          </w:tcPr>
          <w:p w14:paraId="2F35450D"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eastAsia="Arial Unicode MS" w:hAnsi="Arial" w:cs="Arial"/>
                <w:sz w:val="18"/>
                <w:szCs w:val="18"/>
                <w:lang w:eastAsia="pl-PL" w:bidi="pl-PL"/>
              </w:rPr>
              <w:t>Zużyte urządzenia inne niż wymienione w 16 02 09 do 16 02 13</w:t>
            </w:r>
          </w:p>
        </w:tc>
        <w:tc>
          <w:tcPr>
            <w:tcW w:w="2126" w:type="dxa"/>
            <w:vMerge/>
            <w:vAlign w:val="center"/>
          </w:tcPr>
          <w:p w14:paraId="29A6CA02" w14:textId="77777777" w:rsidR="00F90758" w:rsidRPr="00ED06AD" w:rsidRDefault="00F90758" w:rsidP="003A098A">
            <w:pPr>
              <w:spacing w:line="100" w:lineRule="atLeast"/>
              <w:jc w:val="center"/>
              <w:rPr>
                <w:rFonts w:ascii="Arial" w:eastAsia="Arial Unicode MS" w:hAnsi="Arial" w:cs="Arial"/>
                <w:sz w:val="18"/>
                <w:szCs w:val="18"/>
                <w:lang w:eastAsia="pl-PL" w:bidi="pl-PL"/>
              </w:rPr>
            </w:pPr>
          </w:p>
        </w:tc>
      </w:tr>
      <w:tr w:rsidR="00F90758" w:rsidRPr="00ED06AD" w14:paraId="4F2D7C9B" w14:textId="77777777" w:rsidTr="003A098A">
        <w:tc>
          <w:tcPr>
            <w:tcW w:w="1134" w:type="dxa"/>
            <w:vAlign w:val="center"/>
          </w:tcPr>
          <w:p w14:paraId="6C11DD79" w14:textId="77777777" w:rsidR="00F90758" w:rsidRPr="00ED06AD" w:rsidRDefault="00F90758" w:rsidP="003A098A">
            <w:pPr>
              <w:spacing w:line="100" w:lineRule="atLeast"/>
              <w:ind w:right="-15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16 02 16</w:t>
            </w:r>
          </w:p>
        </w:tc>
        <w:tc>
          <w:tcPr>
            <w:tcW w:w="5954" w:type="dxa"/>
            <w:vAlign w:val="center"/>
          </w:tcPr>
          <w:p w14:paraId="046A4A7F"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eastAsia="Arial Unicode MS" w:hAnsi="Arial" w:cs="Arial"/>
                <w:sz w:val="18"/>
                <w:szCs w:val="18"/>
                <w:lang w:eastAsia="pl-PL" w:bidi="pl-PL"/>
              </w:rPr>
              <w:t>Elementy usunięte ze zużytych urządzeń inne niż wymienione w 16 02 15</w:t>
            </w:r>
          </w:p>
        </w:tc>
        <w:tc>
          <w:tcPr>
            <w:tcW w:w="2126" w:type="dxa"/>
            <w:vMerge/>
            <w:vAlign w:val="center"/>
          </w:tcPr>
          <w:p w14:paraId="7CB88E06" w14:textId="77777777" w:rsidR="00F90758" w:rsidRPr="00ED06AD" w:rsidRDefault="00F90758" w:rsidP="003A098A">
            <w:pPr>
              <w:spacing w:line="100" w:lineRule="atLeast"/>
              <w:jc w:val="center"/>
              <w:rPr>
                <w:rFonts w:ascii="Arial" w:eastAsia="Arial Unicode MS" w:hAnsi="Arial" w:cs="Arial"/>
                <w:sz w:val="18"/>
                <w:szCs w:val="18"/>
                <w:lang w:eastAsia="pl-PL" w:bidi="pl-PL"/>
              </w:rPr>
            </w:pPr>
          </w:p>
        </w:tc>
      </w:tr>
      <w:tr w:rsidR="00F90758" w:rsidRPr="00ED06AD" w14:paraId="193D6F39" w14:textId="77777777" w:rsidTr="003A098A">
        <w:tc>
          <w:tcPr>
            <w:tcW w:w="1134" w:type="dxa"/>
            <w:vAlign w:val="center"/>
          </w:tcPr>
          <w:p w14:paraId="1F122D0A" w14:textId="77777777" w:rsidR="00F90758" w:rsidRPr="00ED06AD" w:rsidRDefault="00F90758" w:rsidP="003A098A">
            <w:pPr>
              <w:spacing w:line="100" w:lineRule="atLeast"/>
              <w:ind w:right="-15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17 04 11</w:t>
            </w:r>
          </w:p>
        </w:tc>
        <w:tc>
          <w:tcPr>
            <w:tcW w:w="5954" w:type="dxa"/>
            <w:vAlign w:val="center"/>
          </w:tcPr>
          <w:p w14:paraId="17568D3C"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eastAsia="Arial Unicode MS" w:hAnsi="Arial" w:cs="Arial"/>
                <w:sz w:val="18"/>
                <w:szCs w:val="18"/>
                <w:lang w:eastAsia="pl-PL" w:bidi="pl-PL"/>
              </w:rPr>
              <w:t>Kable inne niż wymienione w 17 04 10</w:t>
            </w:r>
          </w:p>
        </w:tc>
        <w:tc>
          <w:tcPr>
            <w:tcW w:w="2126" w:type="dxa"/>
            <w:vMerge/>
            <w:vAlign w:val="center"/>
          </w:tcPr>
          <w:p w14:paraId="6E74FDE7" w14:textId="77777777" w:rsidR="00F90758" w:rsidRPr="00ED06AD" w:rsidRDefault="00F90758" w:rsidP="003A098A">
            <w:pPr>
              <w:spacing w:line="100" w:lineRule="atLeast"/>
              <w:jc w:val="center"/>
              <w:rPr>
                <w:rFonts w:ascii="Arial" w:eastAsia="Arial Unicode MS" w:hAnsi="Arial" w:cs="Arial"/>
                <w:sz w:val="18"/>
                <w:szCs w:val="18"/>
                <w:lang w:eastAsia="pl-PL" w:bidi="pl-PL"/>
              </w:rPr>
            </w:pPr>
          </w:p>
        </w:tc>
      </w:tr>
      <w:tr w:rsidR="00F90758" w:rsidRPr="00ED06AD" w14:paraId="15E0B94D" w14:textId="77777777" w:rsidTr="003A098A">
        <w:tc>
          <w:tcPr>
            <w:tcW w:w="1134" w:type="dxa"/>
            <w:vAlign w:val="center"/>
          </w:tcPr>
          <w:p w14:paraId="64E08B30" w14:textId="77777777" w:rsidR="00F90758" w:rsidRPr="00ED06AD" w:rsidRDefault="00F90758" w:rsidP="003A098A">
            <w:pPr>
              <w:spacing w:line="100" w:lineRule="atLeast"/>
              <w:ind w:right="-15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17 06 03*</w:t>
            </w:r>
          </w:p>
        </w:tc>
        <w:tc>
          <w:tcPr>
            <w:tcW w:w="5954" w:type="dxa"/>
            <w:vAlign w:val="center"/>
          </w:tcPr>
          <w:p w14:paraId="15489418"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eastAsia="Arial Unicode MS" w:hAnsi="Arial" w:cs="Arial"/>
                <w:sz w:val="18"/>
                <w:szCs w:val="18"/>
                <w:lang w:eastAsia="pl-PL" w:bidi="pl-PL"/>
              </w:rPr>
              <w:t>Inne materiały izolacyjne zawierające substancje niebezpieczne</w:t>
            </w:r>
          </w:p>
        </w:tc>
        <w:tc>
          <w:tcPr>
            <w:tcW w:w="2126" w:type="dxa"/>
            <w:vMerge/>
            <w:vAlign w:val="center"/>
          </w:tcPr>
          <w:p w14:paraId="1C662687" w14:textId="77777777" w:rsidR="00F90758" w:rsidRPr="00ED06AD" w:rsidRDefault="00F90758" w:rsidP="003A098A">
            <w:pPr>
              <w:spacing w:line="100" w:lineRule="atLeast"/>
              <w:jc w:val="center"/>
              <w:rPr>
                <w:rFonts w:ascii="Arial" w:eastAsia="Arial Unicode MS" w:hAnsi="Arial" w:cs="Arial"/>
                <w:sz w:val="18"/>
                <w:szCs w:val="18"/>
                <w:lang w:eastAsia="pl-PL" w:bidi="pl-PL"/>
              </w:rPr>
            </w:pPr>
          </w:p>
        </w:tc>
      </w:tr>
      <w:tr w:rsidR="00F90758" w:rsidRPr="00ED06AD" w14:paraId="16C38D6A" w14:textId="77777777" w:rsidTr="003A098A">
        <w:tc>
          <w:tcPr>
            <w:tcW w:w="1134" w:type="dxa"/>
            <w:vAlign w:val="center"/>
          </w:tcPr>
          <w:p w14:paraId="6931718C" w14:textId="77777777" w:rsidR="00F90758" w:rsidRPr="00ED06AD" w:rsidRDefault="00F90758" w:rsidP="003A098A">
            <w:pPr>
              <w:spacing w:line="100" w:lineRule="atLeast"/>
              <w:ind w:right="-15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19 12 04</w:t>
            </w:r>
          </w:p>
        </w:tc>
        <w:tc>
          <w:tcPr>
            <w:tcW w:w="5954" w:type="dxa"/>
            <w:vAlign w:val="center"/>
          </w:tcPr>
          <w:p w14:paraId="28DDF901"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eastAsia="Arial Unicode MS" w:hAnsi="Arial" w:cs="Arial"/>
                <w:sz w:val="18"/>
                <w:szCs w:val="18"/>
                <w:lang w:eastAsia="pl-PL" w:bidi="pl-PL"/>
              </w:rPr>
              <w:t>Tworzywa sztuczne  i guma</w:t>
            </w:r>
          </w:p>
        </w:tc>
        <w:tc>
          <w:tcPr>
            <w:tcW w:w="2126" w:type="dxa"/>
            <w:vMerge/>
            <w:vAlign w:val="center"/>
          </w:tcPr>
          <w:p w14:paraId="66A6597A" w14:textId="77777777" w:rsidR="00F90758" w:rsidRPr="00ED06AD" w:rsidRDefault="00F90758" w:rsidP="003A098A">
            <w:pPr>
              <w:spacing w:line="100" w:lineRule="atLeast"/>
              <w:jc w:val="center"/>
              <w:rPr>
                <w:rFonts w:ascii="Arial" w:eastAsia="Arial Unicode MS" w:hAnsi="Arial" w:cs="Arial"/>
                <w:sz w:val="18"/>
                <w:szCs w:val="18"/>
                <w:lang w:eastAsia="pl-PL" w:bidi="pl-PL"/>
              </w:rPr>
            </w:pPr>
          </w:p>
        </w:tc>
      </w:tr>
      <w:tr w:rsidR="00F90758" w:rsidRPr="00ED06AD" w14:paraId="5D13F2C3" w14:textId="77777777" w:rsidTr="003A098A">
        <w:tc>
          <w:tcPr>
            <w:tcW w:w="1134" w:type="dxa"/>
            <w:vAlign w:val="center"/>
          </w:tcPr>
          <w:p w14:paraId="6714EB28" w14:textId="77777777" w:rsidR="00F90758" w:rsidRPr="00ED06AD" w:rsidRDefault="00F90758" w:rsidP="003A098A">
            <w:pPr>
              <w:spacing w:line="100" w:lineRule="atLeast"/>
              <w:ind w:right="-18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15 01 01</w:t>
            </w:r>
          </w:p>
        </w:tc>
        <w:tc>
          <w:tcPr>
            <w:tcW w:w="5954" w:type="dxa"/>
            <w:vAlign w:val="center"/>
          </w:tcPr>
          <w:p w14:paraId="288E3A98"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eastAsia="Arial Unicode MS" w:hAnsi="Arial" w:cs="Arial"/>
                <w:sz w:val="18"/>
                <w:szCs w:val="18"/>
                <w:lang w:eastAsia="pl-PL" w:bidi="pl-PL"/>
              </w:rPr>
              <w:t>Opakowania z papieru i tektury</w:t>
            </w:r>
          </w:p>
        </w:tc>
        <w:tc>
          <w:tcPr>
            <w:tcW w:w="2126" w:type="dxa"/>
            <w:vAlign w:val="center"/>
          </w:tcPr>
          <w:p w14:paraId="736AA39F" w14:textId="77777777" w:rsidR="00F90758" w:rsidRPr="00ED06AD" w:rsidRDefault="00F90758" w:rsidP="003A098A">
            <w:pPr>
              <w:spacing w:line="100" w:lineRule="atLeast"/>
              <w:jc w:val="center"/>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 xml:space="preserve">1 </w:t>
            </w:r>
          </w:p>
        </w:tc>
      </w:tr>
      <w:tr w:rsidR="00F90758" w:rsidRPr="00ED06AD" w14:paraId="538AE72A" w14:textId="77777777" w:rsidTr="003A098A">
        <w:tc>
          <w:tcPr>
            <w:tcW w:w="1134" w:type="dxa"/>
            <w:vAlign w:val="center"/>
          </w:tcPr>
          <w:p w14:paraId="6155012C" w14:textId="77777777" w:rsidR="00F90758" w:rsidRPr="00ED06AD" w:rsidRDefault="00F90758" w:rsidP="003A098A">
            <w:pPr>
              <w:spacing w:line="100" w:lineRule="atLeast"/>
              <w:ind w:right="-18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lastRenderedPageBreak/>
              <w:t>03 01 05</w:t>
            </w:r>
          </w:p>
        </w:tc>
        <w:tc>
          <w:tcPr>
            <w:tcW w:w="5954" w:type="dxa"/>
            <w:vAlign w:val="center"/>
          </w:tcPr>
          <w:p w14:paraId="151AE920"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eastAsia="Arial Unicode MS" w:hAnsi="Arial" w:cs="Arial"/>
                <w:sz w:val="18"/>
                <w:szCs w:val="18"/>
                <w:lang w:eastAsia="pl-PL" w:bidi="pl-PL"/>
              </w:rPr>
              <w:t xml:space="preserve">Trociny, wióry, ścinki, drewno, płyta wiórowa, fornir </w:t>
            </w:r>
            <w:r w:rsidRPr="00ED06AD">
              <w:rPr>
                <w:rFonts w:ascii="Arial" w:eastAsia="Arial Unicode MS" w:hAnsi="Arial" w:cs="Arial"/>
                <w:sz w:val="18"/>
                <w:szCs w:val="18"/>
                <w:lang w:eastAsia="pl-PL" w:bidi="pl-PL"/>
              </w:rPr>
              <w:br/>
              <w:t>i inne niż wymienione w 03 01 04</w:t>
            </w:r>
          </w:p>
        </w:tc>
        <w:tc>
          <w:tcPr>
            <w:tcW w:w="2126" w:type="dxa"/>
            <w:vMerge w:val="restart"/>
            <w:vAlign w:val="center"/>
          </w:tcPr>
          <w:p w14:paraId="446E38EE" w14:textId="77777777" w:rsidR="00F90758" w:rsidRPr="00ED06AD" w:rsidRDefault="00F90758" w:rsidP="003A098A">
            <w:pPr>
              <w:spacing w:line="100" w:lineRule="atLeast"/>
              <w:jc w:val="center"/>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 xml:space="preserve">10 </w:t>
            </w:r>
          </w:p>
        </w:tc>
      </w:tr>
      <w:tr w:rsidR="00F90758" w:rsidRPr="00ED06AD" w14:paraId="5C8F2110" w14:textId="77777777" w:rsidTr="003A098A">
        <w:tc>
          <w:tcPr>
            <w:tcW w:w="1134" w:type="dxa"/>
            <w:vAlign w:val="center"/>
          </w:tcPr>
          <w:p w14:paraId="12D314E5" w14:textId="77777777" w:rsidR="00F90758" w:rsidRPr="00ED06AD" w:rsidRDefault="00F90758" w:rsidP="003A098A">
            <w:pPr>
              <w:spacing w:line="100" w:lineRule="atLeast"/>
              <w:ind w:right="-18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15 01 03</w:t>
            </w:r>
          </w:p>
        </w:tc>
        <w:tc>
          <w:tcPr>
            <w:tcW w:w="5954" w:type="dxa"/>
            <w:vAlign w:val="center"/>
          </w:tcPr>
          <w:p w14:paraId="46D5587A"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eastAsia="Arial Unicode MS" w:hAnsi="Arial" w:cs="Arial"/>
                <w:sz w:val="18"/>
                <w:szCs w:val="18"/>
                <w:lang w:eastAsia="pl-PL" w:bidi="pl-PL"/>
              </w:rPr>
              <w:t>Opakowania z drewna</w:t>
            </w:r>
          </w:p>
        </w:tc>
        <w:tc>
          <w:tcPr>
            <w:tcW w:w="2126" w:type="dxa"/>
            <w:vMerge/>
            <w:vAlign w:val="center"/>
          </w:tcPr>
          <w:p w14:paraId="01B01E82" w14:textId="77777777" w:rsidR="00F90758" w:rsidRPr="00ED06AD" w:rsidRDefault="00F90758" w:rsidP="003A098A">
            <w:pPr>
              <w:spacing w:line="100" w:lineRule="atLeast"/>
              <w:jc w:val="center"/>
              <w:rPr>
                <w:rFonts w:ascii="Arial" w:eastAsia="Arial Unicode MS" w:hAnsi="Arial" w:cs="Arial"/>
                <w:b/>
                <w:bCs/>
                <w:sz w:val="18"/>
                <w:szCs w:val="18"/>
                <w:lang w:eastAsia="pl-PL" w:bidi="pl-PL"/>
              </w:rPr>
            </w:pPr>
          </w:p>
        </w:tc>
      </w:tr>
      <w:tr w:rsidR="00F90758" w:rsidRPr="00ED06AD" w14:paraId="17174DD8" w14:textId="77777777" w:rsidTr="003A098A">
        <w:tc>
          <w:tcPr>
            <w:tcW w:w="1134" w:type="dxa"/>
            <w:vAlign w:val="center"/>
          </w:tcPr>
          <w:p w14:paraId="79F459B9" w14:textId="77777777" w:rsidR="00F90758" w:rsidRPr="00ED06AD" w:rsidRDefault="00F90758" w:rsidP="003A098A">
            <w:pPr>
              <w:spacing w:line="100" w:lineRule="atLeast"/>
              <w:ind w:right="-18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15 02 02*</w:t>
            </w:r>
          </w:p>
        </w:tc>
        <w:tc>
          <w:tcPr>
            <w:tcW w:w="5954" w:type="dxa"/>
            <w:vAlign w:val="center"/>
          </w:tcPr>
          <w:p w14:paraId="2E23092A"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eastAsia="Arial Unicode MS" w:hAnsi="Arial" w:cs="Arial"/>
                <w:sz w:val="18"/>
                <w:szCs w:val="18"/>
                <w:lang w:eastAsia="pl-PL" w:bidi="pl-PL"/>
              </w:rPr>
              <w:t>Sorbenty, materiały filtracyjne (w tym filtry olejowe nieujęte w innych grupach), tkaniny do wycierania (np. szmaty, ścierki) i ubrania ochronne zanieczyszczone substancjami niebezpiecznymi (np. PCB)</w:t>
            </w:r>
          </w:p>
        </w:tc>
        <w:tc>
          <w:tcPr>
            <w:tcW w:w="2126" w:type="dxa"/>
            <w:vAlign w:val="center"/>
          </w:tcPr>
          <w:p w14:paraId="11236CF3" w14:textId="77777777" w:rsidR="00F90758" w:rsidRPr="00ED06AD" w:rsidRDefault="00F90758" w:rsidP="003A098A">
            <w:pPr>
              <w:spacing w:line="100" w:lineRule="atLeast"/>
              <w:jc w:val="center"/>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1,5</w:t>
            </w:r>
          </w:p>
        </w:tc>
      </w:tr>
      <w:tr w:rsidR="00F90758" w:rsidRPr="00ED06AD" w14:paraId="72413868" w14:textId="77777777" w:rsidTr="003A098A">
        <w:tc>
          <w:tcPr>
            <w:tcW w:w="1134" w:type="dxa"/>
            <w:vAlign w:val="center"/>
          </w:tcPr>
          <w:p w14:paraId="74120758" w14:textId="77777777" w:rsidR="00F90758" w:rsidRPr="00ED06AD" w:rsidRDefault="00F90758" w:rsidP="003A098A">
            <w:pPr>
              <w:spacing w:line="100" w:lineRule="atLeast"/>
              <w:ind w:right="-18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16 01 21*</w:t>
            </w:r>
          </w:p>
        </w:tc>
        <w:tc>
          <w:tcPr>
            <w:tcW w:w="5954" w:type="dxa"/>
            <w:vAlign w:val="center"/>
          </w:tcPr>
          <w:p w14:paraId="72B0BDCA"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eastAsia="Arial Unicode MS" w:hAnsi="Arial" w:cs="Arial"/>
                <w:sz w:val="18"/>
                <w:szCs w:val="18"/>
                <w:lang w:eastAsia="pl-PL" w:bidi="pl-PL"/>
              </w:rPr>
              <w:t xml:space="preserve">Niebezpieczne elementy inne niż wymienione </w:t>
            </w:r>
            <w:r w:rsidRPr="00ED06AD">
              <w:rPr>
                <w:rFonts w:ascii="Arial" w:eastAsia="Arial Unicode MS" w:hAnsi="Arial" w:cs="Arial"/>
                <w:sz w:val="18"/>
                <w:szCs w:val="18"/>
                <w:lang w:eastAsia="pl-PL" w:bidi="pl-PL"/>
              </w:rPr>
              <w:br/>
              <w:t>w 16 01 07 do 16 01 11, 16 01 13 i 16 01 14 (np. węże hydrauliczne)</w:t>
            </w:r>
          </w:p>
        </w:tc>
        <w:tc>
          <w:tcPr>
            <w:tcW w:w="2126" w:type="dxa"/>
            <w:vAlign w:val="center"/>
          </w:tcPr>
          <w:p w14:paraId="016DF449" w14:textId="77777777" w:rsidR="00F90758" w:rsidRPr="00ED06AD" w:rsidRDefault="00F90758" w:rsidP="003A098A">
            <w:pPr>
              <w:spacing w:line="100" w:lineRule="atLeast"/>
              <w:jc w:val="center"/>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 xml:space="preserve">0,4 </w:t>
            </w:r>
          </w:p>
        </w:tc>
      </w:tr>
      <w:tr w:rsidR="00F90758" w:rsidRPr="00ED06AD" w14:paraId="5648595E" w14:textId="77777777" w:rsidTr="003A098A">
        <w:tc>
          <w:tcPr>
            <w:tcW w:w="9214" w:type="dxa"/>
            <w:gridSpan w:val="3"/>
            <w:vAlign w:val="center"/>
          </w:tcPr>
          <w:p w14:paraId="4B1DEE36" w14:textId="77777777" w:rsidR="00F90758" w:rsidRPr="00ED06AD" w:rsidRDefault="00F90758" w:rsidP="00F24883">
            <w:pPr>
              <w:pStyle w:val="Akapitzlist"/>
              <w:numPr>
                <w:ilvl w:val="3"/>
                <w:numId w:val="68"/>
              </w:numPr>
              <w:spacing w:before="120" w:after="120" w:line="100" w:lineRule="atLeast"/>
              <w:ind w:left="306" w:hanging="306"/>
              <w:rPr>
                <w:rFonts w:ascii="Arial" w:eastAsia="Arial Unicode MS" w:hAnsi="Arial" w:cs="Arial"/>
                <w:b/>
                <w:bCs/>
                <w:sz w:val="18"/>
                <w:szCs w:val="18"/>
                <w:lang w:eastAsia="pl-PL" w:bidi="pl-PL"/>
              </w:rPr>
            </w:pPr>
            <w:r w:rsidRPr="00ED06AD">
              <w:rPr>
                <w:rFonts w:ascii="Arial" w:eastAsia="Times New Roman" w:hAnsi="Arial" w:cs="Arial"/>
                <w:b/>
                <w:bCs/>
                <w:sz w:val="18"/>
                <w:szCs w:val="18"/>
                <w:lang w:eastAsia="pl-PL"/>
              </w:rPr>
              <w:t>Miejsce magazynowania odpadów nr 2, magazyn olejów i smarów oraz opadów niebezpiecznych:</w:t>
            </w:r>
          </w:p>
        </w:tc>
      </w:tr>
      <w:tr w:rsidR="00F90758" w:rsidRPr="00ED06AD" w14:paraId="7612AED8" w14:textId="77777777" w:rsidTr="003A098A">
        <w:tc>
          <w:tcPr>
            <w:tcW w:w="1134" w:type="dxa"/>
            <w:vAlign w:val="center"/>
          </w:tcPr>
          <w:p w14:paraId="30995D7E" w14:textId="77777777" w:rsidR="00F90758" w:rsidRPr="00ED06AD" w:rsidRDefault="00F90758" w:rsidP="003A098A">
            <w:pPr>
              <w:spacing w:line="100" w:lineRule="atLeast"/>
              <w:ind w:right="-46"/>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15 02 02*</w:t>
            </w:r>
          </w:p>
        </w:tc>
        <w:tc>
          <w:tcPr>
            <w:tcW w:w="5954" w:type="dxa"/>
            <w:vAlign w:val="center"/>
          </w:tcPr>
          <w:p w14:paraId="06A4654C"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hAnsi="Arial" w:cs="Arial"/>
                <w:sz w:val="18"/>
                <w:szCs w:val="18"/>
                <w:lang w:eastAsia="pl-PL"/>
              </w:rPr>
              <w:t>Sorbenty, materiały filtracyjne (w tym filtry olejowe nie ujęte w innych grupach), tkaniny do wycierania (np. szmaty, ścierki) i ubrania ochronne zanieczyszczone substancjami niebezpiecznymi (np. PCB)</w:t>
            </w:r>
          </w:p>
        </w:tc>
        <w:tc>
          <w:tcPr>
            <w:tcW w:w="2126" w:type="dxa"/>
            <w:vAlign w:val="center"/>
          </w:tcPr>
          <w:p w14:paraId="6BCEC2C3" w14:textId="77777777" w:rsidR="00F90758" w:rsidRPr="00ED06AD" w:rsidRDefault="00F90758" w:rsidP="003A098A">
            <w:pPr>
              <w:spacing w:line="100" w:lineRule="atLeast"/>
              <w:jc w:val="center"/>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 xml:space="preserve">0,2 </w:t>
            </w:r>
          </w:p>
        </w:tc>
      </w:tr>
      <w:tr w:rsidR="00F90758" w:rsidRPr="00ED06AD" w14:paraId="78E5851B" w14:textId="77777777" w:rsidTr="003A098A">
        <w:tc>
          <w:tcPr>
            <w:tcW w:w="1134" w:type="dxa"/>
            <w:vAlign w:val="center"/>
          </w:tcPr>
          <w:p w14:paraId="45CA85FC" w14:textId="77777777" w:rsidR="00F90758" w:rsidRPr="00ED06AD" w:rsidRDefault="00F90758" w:rsidP="003A098A">
            <w:pPr>
              <w:spacing w:line="100" w:lineRule="atLeast"/>
              <w:ind w:right="-46"/>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16 01 07*</w:t>
            </w:r>
          </w:p>
        </w:tc>
        <w:tc>
          <w:tcPr>
            <w:tcW w:w="5954" w:type="dxa"/>
            <w:vAlign w:val="center"/>
          </w:tcPr>
          <w:p w14:paraId="0582F595"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hAnsi="Arial" w:cs="Arial"/>
                <w:sz w:val="18"/>
                <w:szCs w:val="18"/>
                <w:lang w:eastAsia="pl-PL"/>
              </w:rPr>
              <w:t>Filtry olejowe</w:t>
            </w:r>
          </w:p>
        </w:tc>
        <w:tc>
          <w:tcPr>
            <w:tcW w:w="2126" w:type="dxa"/>
            <w:vAlign w:val="center"/>
          </w:tcPr>
          <w:p w14:paraId="0C14113A" w14:textId="77777777" w:rsidR="00F90758" w:rsidRPr="00ED06AD" w:rsidRDefault="00F90758" w:rsidP="003A098A">
            <w:pPr>
              <w:spacing w:line="100" w:lineRule="atLeast"/>
              <w:jc w:val="center"/>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 xml:space="preserve">0,1 </w:t>
            </w:r>
          </w:p>
        </w:tc>
      </w:tr>
      <w:tr w:rsidR="00F90758" w:rsidRPr="00ED06AD" w14:paraId="7C83CEBD" w14:textId="77777777" w:rsidTr="003A098A">
        <w:tc>
          <w:tcPr>
            <w:tcW w:w="1134" w:type="dxa"/>
            <w:vAlign w:val="center"/>
          </w:tcPr>
          <w:p w14:paraId="18304F01" w14:textId="77777777" w:rsidR="00F90758" w:rsidRPr="00ED06AD" w:rsidRDefault="00F90758" w:rsidP="003A098A">
            <w:pPr>
              <w:spacing w:line="100" w:lineRule="atLeast"/>
              <w:ind w:right="-46"/>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15 01 10*</w:t>
            </w:r>
          </w:p>
        </w:tc>
        <w:tc>
          <w:tcPr>
            <w:tcW w:w="5954" w:type="dxa"/>
            <w:vAlign w:val="center"/>
          </w:tcPr>
          <w:p w14:paraId="105385F3"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hAnsi="Arial" w:cs="Arial"/>
                <w:sz w:val="18"/>
                <w:szCs w:val="18"/>
                <w:lang w:eastAsia="pl-PL"/>
              </w:rPr>
              <w:t>Opakowania zawierające pozostałości substancji niebezpiecznych lub nimi zanieczyszczone</w:t>
            </w:r>
          </w:p>
        </w:tc>
        <w:tc>
          <w:tcPr>
            <w:tcW w:w="2126" w:type="dxa"/>
            <w:vMerge w:val="restart"/>
            <w:vAlign w:val="center"/>
          </w:tcPr>
          <w:p w14:paraId="6F4671AC" w14:textId="77777777" w:rsidR="00F90758" w:rsidRPr="00ED06AD" w:rsidRDefault="00F90758" w:rsidP="003A098A">
            <w:pPr>
              <w:spacing w:line="100" w:lineRule="atLeast"/>
              <w:jc w:val="center"/>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 xml:space="preserve">0,15 </w:t>
            </w:r>
          </w:p>
        </w:tc>
      </w:tr>
      <w:tr w:rsidR="00F90758" w:rsidRPr="00ED06AD" w14:paraId="5C3B2520" w14:textId="77777777" w:rsidTr="003A098A">
        <w:tc>
          <w:tcPr>
            <w:tcW w:w="1134" w:type="dxa"/>
            <w:vAlign w:val="center"/>
          </w:tcPr>
          <w:p w14:paraId="679F2138" w14:textId="77777777" w:rsidR="00F90758" w:rsidRPr="00ED06AD" w:rsidRDefault="00F90758" w:rsidP="003A098A">
            <w:pPr>
              <w:spacing w:line="100" w:lineRule="atLeast"/>
              <w:ind w:right="-46"/>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15 01 11*</w:t>
            </w:r>
          </w:p>
        </w:tc>
        <w:tc>
          <w:tcPr>
            <w:tcW w:w="5954" w:type="dxa"/>
            <w:vAlign w:val="center"/>
          </w:tcPr>
          <w:p w14:paraId="5ECA4539"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hAnsi="Arial" w:cs="Arial"/>
                <w:sz w:val="18"/>
                <w:szCs w:val="18"/>
                <w:lang w:eastAsia="pl-PL"/>
              </w:rPr>
              <w:t>Opakowania z metali zawierające niebezpieczne porowate elementy wzmocnienia konstrukcyjnego (np. azbest), włącznie z pustymi pojemnikami ciśnieniowymi</w:t>
            </w:r>
          </w:p>
        </w:tc>
        <w:tc>
          <w:tcPr>
            <w:tcW w:w="2126" w:type="dxa"/>
            <w:vMerge/>
            <w:vAlign w:val="center"/>
          </w:tcPr>
          <w:p w14:paraId="10CE7A6B" w14:textId="77777777" w:rsidR="00F90758" w:rsidRPr="00ED06AD" w:rsidRDefault="00F90758" w:rsidP="003A098A">
            <w:pPr>
              <w:spacing w:line="100" w:lineRule="atLeast"/>
              <w:jc w:val="center"/>
              <w:rPr>
                <w:rFonts w:ascii="Arial" w:eastAsia="Arial Unicode MS" w:hAnsi="Arial" w:cs="Arial"/>
                <w:b/>
                <w:bCs/>
                <w:sz w:val="18"/>
                <w:szCs w:val="18"/>
                <w:lang w:eastAsia="pl-PL" w:bidi="pl-PL"/>
              </w:rPr>
            </w:pPr>
          </w:p>
        </w:tc>
      </w:tr>
      <w:tr w:rsidR="00F90758" w:rsidRPr="00ED06AD" w14:paraId="5DF09488" w14:textId="77777777" w:rsidTr="003A098A">
        <w:tc>
          <w:tcPr>
            <w:tcW w:w="1134" w:type="dxa"/>
            <w:vAlign w:val="center"/>
          </w:tcPr>
          <w:p w14:paraId="640C16B0" w14:textId="77777777" w:rsidR="00F90758" w:rsidRPr="00ED06AD" w:rsidRDefault="00F90758" w:rsidP="003A098A">
            <w:pPr>
              <w:spacing w:line="100" w:lineRule="atLeast"/>
              <w:ind w:right="-18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12 01 09*</w:t>
            </w:r>
          </w:p>
        </w:tc>
        <w:tc>
          <w:tcPr>
            <w:tcW w:w="5954" w:type="dxa"/>
            <w:vAlign w:val="center"/>
          </w:tcPr>
          <w:p w14:paraId="3ECF4484"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hAnsi="Arial" w:cs="Arial"/>
                <w:sz w:val="18"/>
                <w:szCs w:val="18"/>
                <w:lang w:eastAsia="pl-PL"/>
              </w:rPr>
              <w:t>Odpadowe emulsje i roztwory z obróbki metali niezawierające chlorowców</w:t>
            </w:r>
          </w:p>
        </w:tc>
        <w:tc>
          <w:tcPr>
            <w:tcW w:w="2126" w:type="dxa"/>
            <w:vMerge w:val="restart"/>
            <w:vAlign w:val="center"/>
          </w:tcPr>
          <w:p w14:paraId="308448FB" w14:textId="77777777" w:rsidR="00F90758" w:rsidRPr="00ED06AD" w:rsidRDefault="00F90758" w:rsidP="003A098A">
            <w:pPr>
              <w:spacing w:line="100" w:lineRule="atLeast"/>
              <w:jc w:val="center"/>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0,5</w:t>
            </w:r>
            <w:r w:rsidRPr="00ED06AD">
              <w:rPr>
                <w:rFonts w:ascii="Arial" w:eastAsia="Times New Roman" w:hAnsi="Arial" w:cs="Arial"/>
                <w:b/>
                <w:bCs/>
                <w:sz w:val="18"/>
                <w:szCs w:val="18"/>
                <w:lang w:eastAsia="pl-PL"/>
              </w:rPr>
              <w:t xml:space="preserve"> </w:t>
            </w:r>
          </w:p>
        </w:tc>
      </w:tr>
      <w:tr w:rsidR="00F90758" w:rsidRPr="00ED06AD" w14:paraId="758EA4CE" w14:textId="77777777" w:rsidTr="003A098A">
        <w:tc>
          <w:tcPr>
            <w:tcW w:w="1134" w:type="dxa"/>
            <w:vAlign w:val="center"/>
          </w:tcPr>
          <w:p w14:paraId="717F0CF4" w14:textId="77777777" w:rsidR="00F90758" w:rsidRPr="00ED06AD" w:rsidRDefault="00F90758" w:rsidP="003A098A">
            <w:pPr>
              <w:spacing w:line="100" w:lineRule="atLeast"/>
              <w:ind w:right="-18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13 01 10*</w:t>
            </w:r>
          </w:p>
        </w:tc>
        <w:tc>
          <w:tcPr>
            <w:tcW w:w="5954" w:type="dxa"/>
            <w:vAlign w:val="center"/>
          </w:tcPr>
          <w:p w14:paraId="3220EDE5"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hAnsi="Arial" w:cs="Arial"/>
                <w:sz w:val="18"/>
                <w:szCs w:val="18"/>
                <w:lang w:eastAsia="pl-PL"/>
              </w:rPr>
              <w:t xml:space="preserve">Mineralne oleje hydrauliczne nie zawierające związków </w:t>
            </w:r>
            <w:proofErr w:type="spellStart"/>
            <w:r w:rsidRPr="00ED06AD">
              <w:rPr>
                <w:rFonts w:ascii="Arial" w:hAnsi="Arial" w:cs="Arial"/>
                <w:sz w:val="18"/>
                <w:szCs w:val="18"/>
                <w:lang w:eastAsia="pl-PL"/>
              </w:rPr>
              <w:t>chlorowcoorganicznych</w:t>
            </w:r>
            <w:proofErr w:type="spellEnd"/>
          </w:p>
        </w:tc>
        <w:tc>
          <w:tcPr>
            <w:tcW w:w="2126" w:type="dxa"/>
            <w:vMerge/>
            <w:vAlign w:val="center"/>
          </w:tcPr>
          <w:p w14:paraId="34532A68" w14:textId="77777777" w:rsidR="00F90758" w:rsidRPr="00ED06AD" w:rsidRDefault="00F90758" w:rsidP="003A098A">
            <w:pPr>
              <w:spacing w:line="100" w:lineRule="atLeast"/>
              <w:jc w:val="center"/>
              <w:rPr>
                <w:rFonts w:ascii="Arial" w:eastAsia="Arial Unicode MS" w:hAnsi="Arial" w:cs="Arial"/>
                <w:b/>
                <w:bCs/>
                <w:sz w:val="18"/>
                <w:szCs w:val="18"/>
                <w:lang w:eastAsia="pl-PL" w:bidi="pl-PL"/>
              </w:rPr>
            </w:pPr>
          </w:p>
        </w:tc>
      </w:tr>
      <w:tr w:rsidR="00F90758" w:rsidRPr="00ED06AD" w14:paraId="6F83B83E" w14:textId="77777777" w:rsidTr="003A098A">
        <w:tc>
          <w:tcPr>
            <w:tcW w:w="1134" w:type="dxa"/>
            <w:vAlign w:val="center"/>
          </w:tcPr>
          <w:p w14:paraId="7C55688C" w14:textId="77777777" w:rsidR="00F90758" w:rsidRPr="00ED06AD" w:rsidRDefault="00F90758" w:rsidP="003A098A">
            <w:pPr>
              <w:spacing w:line="100" w:lineRule="atLeast"/>
              <w:ind w:right="-18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13 02 05*</w:t>
            </w:r>
          </w:p>
        </w:tc>
        <w:tc>
          <w:tcPr>
            <w:tcW w:w="5954" w:type="dxa"/>
            <w:vAlign w:val="center"/>
          </w:tcPr>
          <w:p w14:paraId="7398AA7B"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eastAsia="Arial Unicode MS" w:hAnsi="Arial" w:cs="Arial"/>
                <w:sz w:val="18"/>
                <w:szCs w:val="18"/>
                <w:lang w:eastAsia="pl-PL" w:bidi="pl-PL"/>
              </w:rPr>
              <w:t xml:space="preserve">Mineralne oleje silnikowe, przekładniowe i smarowe niezawierające związków </w:t>
            </w:r>
            <w:proofErr w:type="spellStart"/>
            <w:r w:rsidRPr="00ED06AD">
              <w:rPr>
                <w:rFonts w:ascii="Arial" w:eastAsia="Arial Unicode MS" w:hAnsi="Arial" w:cs="Arial"/>
                <w:sz w:val="18"/>
                <w:szCs w:val="18"/>
                <w:lang w:eastAsia="pl-PL" w:bidi="pl-PL"/>
              </w:rPr>
              <w:t>chlorowcoorganicznych</w:t>
            </w:r>
            <w:proofErr w:type="spellEnd"/>
          </w:p>
        </w:tc>
        <w:tc>
          <w:tcPr>
            <w:tcW w:w="2126" w:type="dxa"/>
            <w:vMerge/>
            <w:vAlign w:val="center"/>
          </w:tcPr>
          <w:p w14:paraId="42D138FA" w14:textId="77777777" w:rsidR="00F90758" w:rsidRPr="00ED06AD" w:rsidRDefault="00F90758" w:rsidP="003A098A">
            <w:pPr>
              <w:spacing w:line="100" w:lineRule="atLeast"/>
              <w:jc w:val="center"/>
              <w:rPr>
                <w:rFonts w:ascii="Arial" w:eastAsia="Arial Unicode MS" w:hAnsi="Arial" w:cs="Arial"/>
                <w:b/>
                <w:bCs/>
                <w:sz w:val="18"/>
                <w:szCs w:val="18"/>
                <w:lang w:eastAsia="pl-PL" w:bidi="pl-PL"/>
              </w:rPr>
            </w:pPr>
          </w:p>
        </w:tc>
      </w:tr>
      <w:tr w:rsidR="00F90758" w:rsidRPr="00ED06AD" w14:paraId="2488D034" w14:textId="77777777" w:rsidTr="003A098A">
        <w:tc>
          <w:tcPr>
            <w:tcW w:w="1134" w:type="dxa"/>
            <w:vAlign w:val="center"/>
          </w:tcPr>
          <w:p w14:paraId="2B40122B" w14:textId="77777777" w:rsidR="00F90758" w:rsidRPr="00ED06AD" w:rsidRDefault="00F90758" w:rsidP="003A098A">
            <w:pPr>
              <w:spacing w:line="100" w:lineRule="atLeast"/>
              <w:ind w:right="-188"/>
              <w:rPr>
                <w:rFonts w:ascii="Arial" w:eastAsia="Arial Unicode MS" w:hAnsi="Arial" w:cs="Arial"/>
                <w:b/>
                <w:bCs/>
                <w:sz w:val="18"/>
                <w:szCs w:val="18"/>
                <w:lang w:eastAsia="pl-PL" w:bidi="pl-PL"/>
              </w:rPr>
            </w:pPr>
            <w:r w:rsidRPr="00ED06AD">
              <w:rPr>
                <w:rFonts w:ascii="Arial" w:eastAsia="Arial Unicode MS" w:hAnsi="Arial" w:cs="Arial"/>
                <w:b/>
                <w:bCs/>
                <w:sz w:val="18"/>
                <w:szCs w:val="18"/>
                <w:lang w:eastAsia="pl-PL" w:bidi="pl-PL"/>
              </w:rPr>
              <w:t>13 02 08*</w:t>
            </w:r>
          </w:p>
        </w:tc>
        <w:tc>
          <w:tcPr>
            <w:tcW w:w="5954" w:type="dxa"/>
            <w:vAlign w:val="center"/>
          </w:tcPr>
          <w:p w14:paraId="5405C7F9" w14:textId="77777777" w:rsidR="00F90758" w:rsidRPr="00ED06AD" w:rsidRDefault="00F90758" w:rsidP="003A098A">
            <w:pPr>
              <w:spacing w:line="100" w:lineRule="atLeast"/>
              <w:rPr>
                <w:rFonts w:ascii="Arial" w:eastAsia="Arial Unicode MS" w:hAnsi="Arial" w:cs="Arial"/>
                <w:sz w:val="18"/>
                <w:szCs w:val="18"/>
                <w:lang w:eastAsia="pl-PL" w:bidi="pl-PL"/>
              </w:rPr>
            </w:pPr>
            <w:r w:rsidRPr="00ED06AD">
              <w:rPr>
                <w:rFonts w:ascii="Arial" w:hAnsi="Arial" w:cs="Arial"/>
                <w:sz w:val="18"/>
                <w:szCs w:val="18"/>
                <w:lang w:eastAsia="pl-PL"/>
              </w:rPr>
              <w:t>Inne oleje silnikowe, przekładniowe i smarowe</w:t>
            </w:r>
          </w:p>
        </w:tc>
        <w:tc>
          <w:tcPr>
            <w:tcW w:w="2126" w:type="dxa"/>
            <w:vMerge/>
            <w:vAlign w:val="center"/>
          </w:tcPr>
          <w:p w14:paraId="7CD578D0" w14:textId="77777777" w:rsidR="00F90758" w:rsidRPr="00ED06AD" w:rsidRDefault="00F90758" w:rsidP="003A098A">
            <w:pPr>
              <w:spacing w:line="100" w:lineRule="atLeast"/>
              <w:jc w:val="center"/>
              <w:rPr>
                <w:rFonts w:ascii="Arial" w:eastAsia="Arial Unicode MS" w:hAnsi="Arial" w:cs="Arial"/>
                <w:b/>
                <w:bCs/>
                <w:sz w:val="18"/>
                <w:szCs w:val="18"/>
                <w:lang w:eastAsia="pl-PL" w:bidi="pl-PL"/>
              </w:rPr>
            </w:pPr>
          </w:p>
        </w:tc>
      </w:tr>
      <w:tr w:rsidR="00F90758" w:rsidRPr="00ED06AD" w14:paraId="62A57F7C" w14:textId="77777777" w:rsidTr="003A098A">
        <w:tc>
          <w:tcPr>
            <w:tcW w:w="9214" w:type="dxa"/>
            <w:gridSpan w:val="3"/>
            <w:vAlign w:val="center"/>
          </w:tcPr>
          <w:p w14:paraId="2FA8327C" w14:textId="77777777" w:rsidR="00F90758" w:rsidRPr="00ED06AD" w:rsidRDefault="00F90758" w:rsidP="00F24883">
            <w:pPr>
              <w:pStyle w:val="Akapitzlist"/>
              <w:numPr>
                <w:ilvl w:val="3"/>
                <w:numId w:val="68"/>
              </w:numPr>
              <w:spacing w:before="120" w:after="120" w:line="100" w:lineRule="atLeast"/>
              <w:ind w:left="308" w:hanging="308"/>
              <w:rPr>
                <w:rFonts w:ascii="Arial" w:eastAsia="Times New Roman" w:hAnsi="Arial" w:cs="Arial"/>
                <w:sz w:val="18"/>
                <w:szCs w:val="18"/>
                <w:lang w:eastAsia="pl-PL"/>
              </w:rPr>
            </w:pPr>
            <w:r w:rsidRPr="00ED06AD">
              <w:rPr>
                <w:rFonts w:ascii="Arial" w:eastAsia="Times New Roman" w:hAnsi="Arial" w:cs="Arial"/>
                <w:b/>
                <w:bCs/>
                <w:sz w:val="18"/>
                <w:szCs w:val="18"/>
                <w:lang w:eastAsia="pl-PL"/>
              </w:rPr>
              <w:t>Miejsce magazynowania odpadów nr 3</w:t>
            </w:r>
            <w:r w:rsidRPr="00ED06AD">
              <w:rPr>
                <w:rFonts w:ascii="Arial" w:eastAsia="Arial Unicode MS" w:hAnsi="Arial" w:cs="Arial"/>
                <w:b/>
                <w:bCs/>
                <w:sz w:val="18"/>
                <w:szCs w:val="18"/>
                <w:lang w:eastAsia="pl-PL" w:bidi="pl-PL"/>
              </w:rPr>
              <w:t xml:space="preserve"> </w:t>
            </w:r>
            <w:r w:rsidRPr="00ED06AD">
              <w:rPr>
                <w:rFonts w:ascii="Arial" w:eastAsia="Arial Unicode MS" w:hAnsi="Arial" w:cs="Arial"/>
                <w:b/>
                <w:bCs/>
                <w:sz w:val="18"/>
                <w:szCs w:val="18"/>
                <w:lang w:eastAsia="pl-PL" w:bidi="pl-PL"/>
              </w:rPr>
              <w:br/>
            </w:r>
            <w:r w:rsidRPr="00ED06AD">
              <w:rPr>
                <w:rFonts w:ascii="Arial" w:eastAsia="Times New Roman" w:hAnsi="Arial" w:cs="Arial"/>
                <w:sz w:val="18"/>
                <w:szCs w:val="18"/>
                <w:lang w:eastAsia="pl-PL" w:bidi="pl-PL"/>
              </w:rPr>
              <w:t xml:space="preserve">Maksymalna łączna ilość odpadów palnych magazynowanych jednocześnie w miejscu nr 3: </w:t>
            </w:r>
            <w:r w:rsidRPr="00ED06AD">
              <w:rPr>
                <w:rFonts w:ascii="Arial" w:eastAsia="Times New Roman" w:hAnsi="Arial" w:cs="Arial"/>
                <w:b/>
                <w:bCs/>
                <w:sz w:val="18"/>
                <w:szCs w:val="18"/>
                <w:lang w:eastAsia="pl-PL"/>
              </w:rPr>
              <w:t>max</w:t>
            </w:r>
            <w:r w:rsidRPr="00ED06AD">
              <w:rPr>
                <w:rFonts w:ascii="Arial" w:eastAsia="Times New Roman" w:hAnsi="Arial" w:cs="Arial"/>
                <w:b/>
                <w:bCs/>
                <w:sz w:val="18"/>
                <w:szCs w:val="18"/>
                <w:lang w:eastAsia="pl-PL" w:bidi="pl-PL"/>
              </w:rPr>
              <w:t xml:space="preserve"> 50 Mg</w:t>
            </w:r>
          </w:p>
        </w:tc>
      </w:tr>
      <w:tr w:rsidR="00F90758" w:rsidRPr="00ED06AD" w14:paraId="6BE55B4C" w14:textId="77777777" w:rsidTr="003A098A">
        <w:tc>
          <w:tcPr>
            <w:tcW w:w="7088" w:type="dxa"/>
            <w:gridSpan w:val="2"/>
            <w:vAlign w:val="center"/>
          </w:tcPr>
          <w:p w14:paraId="021899FB" w14:textId="77777777" w:rsidR="00F90758" w:rsidRPr="00ED06AD" w:rsidRDefault="00F90758">
            <w:pPr>
              <w:pStyle w:val="Akapitzlist"/>
              <w:numPr>
                <w:ilvl w:val="0"/>
                <w:numId w:val="56"/>
              </w:numPr>
              <w:spacing w:line="100" w:lineRule="atLeast"/>
              <w:rPr>
                <w:rFonts w:ascii="Arial" w:eastAsia="Times New Roman" w:hAnsi="Arial" w:cs="Arial"/>
                <w:bCs/>
                <w:sz w:val="18"/>
                <w:szCs w:val="18"/>
                <w:lang w:eastAsia="pl-PL"/>
              </w:rPr>
            </w:pPr>
            <w:r w:rsidRPr="00ED06AD">
              <w:rPr>
                <w:rFonts w:ascii="Arial" w:eastAsia="Times New Roman" w:hAnsi="Arial" w:cs="Arial"/>
                <w:b/>
                <w:bCs/>
                <w:sz w:val="18"/>
                <w:szCs w:val="18"/>
                <w:lang w:eastAsia="pl-PL"/>
              </w:rPr>
              <w:t>boks 34 i boks 35</w:t>
            </w:r>
          </w:p>
        </w:tc>
        <w:tc>
          <w:tcPr>
            <w:tcW w:w="2126" w:type="dxa"/>
            <w:vAlign w:val="center"/>
          </w:tcPr>
          <w:p w14:paraId="04D7F52C" w14:textId="77777777" w:rsidR="00F90758" w:rsidRPr="00ED06AD" w:rsidRDefault="00F90758" w:rsidP="003A098A">
            <w:pPr>
              <w:spacing w:line="100" w:lineRule="atLeast"/>
              <w:ind w:left="308" w:hanging="308"/>
              <w:rPr>
                <w:rFonts w:ascii="Arial" w:eastAsia="Arial Unicode MS" w:hAnsi="Arial" w:cs="Arial"/>
                <w:b/>
                <w:sz w:val="18"/>
                <w:szCs w:val="18"/>
                <w:lang w:eastAsia="pl-PL" w:bidi="pl-PL"/>
              </w:rPr>
            </w:pPr>
          </w:p>
        </w:tc>
      </w:tr>
      <w:tr w:rsidR="00F90758" w:rsidRPr="00ED06AD" w14:paraId="60F8CCA7" w14:textId="77777777" w:rsidTr="003A098A">
        <w:tc>
          <w:tcPr>
            <w:tcW w:w="1134" w:type="dxa"/>
            <w:vAlign w:val="center"/>
          </w:tcPr>
          <w:p w14:paraId="58EC59ED"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06 04 05*</w:t>
            </w:r>
          </w:p>
        </w:tc>
        <w:tc>
          <w:tcPr>
            <w:tcW w:w="5954" w:type="dxa"/>
            <w:vAlign w:val="center"/>
          </w:tcPr>
          <w:p w14:paraId="7E42B63B"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Odpady zawierające inne metale ciężkie</w:t>
            </w:r>
          </w:p>
        </w:tc>
        <w:tc>
          <w:tcPr>
            <w:tcW w:w="2126" w:type="dxa"/>
            <w:vMerge w:val="restart"/>
            <w:vAlign w:val="center"/>
          </w:tcPr>
          <w:p w14:paraId="6055ED2B" w14:textId="77777777" w:rsidR="00F90758" w:rsidRPr="00ED06AD" w:rsidRDefault="00F90758" w:rsidP="003A098A">
            <w:pPr>
              <w:spacing w:line="100" w:lineRule="atLeast"/>
              <w:jc w:val="center"/>
              <w:rPr>
                <w:rFonts w:ascii="Arial" w:eastAsia="Times New Roman" w:hAnsi="Arial" w:cs="Arial"/>
                <w:b/>
                <w:sz w:val="18"/>
                <w:szCs w:val="18"/>
                <w:lang w:eastAsia="pl-PL"/>
              </w:rPr>
            </w:pPr>
            <w:r w:rsidRPr="00ED06AD">
              <w:rPr>
                <w:rFonts w:ascii="Arial" w:eastAsia="Arial Unicode MS" w:hAnsi="Arial" w:cs="Arial"/>
                <w:b/>
                <w:sz w:val="18"/>
                <w:szCs w:val="18"/>
                <w:lang w:eastAsia="pl-PL" w:bidi="pl-PL"/>
              </w:rPr>
              <w:t>25</w:t>
            </w:r>
            <w:r w:rsidRPr="00ED06AD">
              <w:rPr>
                <w:rFonts w:ascii="Arial" w:eastAsia="Times New Roman" w:hAnsi="Arial" w:cs="Arial"/>
                <w:b/>
                <w:sz w:val="18"/>
                <w:szCs w:val="18"/>
                <w:lang w:eastAsia="pl-PL"/>
              </w:rPr>
              <w:t xml:space="preserve"> </w:t>
            </w:r>
          </w:p>
          <w:p w14:paraId="5B786EA6"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r w:rsidRPr="00ED06AD">
              <w:rPr>
                <w:rFonts w:ascii="Arial" w:eastAsia="Arial Unicode MS" w:hAnsi="Arial" w:cs="Arial"/>
                <w:bCs/>
                <w:sz w:val="18"/>
                <w:szCs w:val="18"/>
                <w:lang w:eastAsia="pl-PL" w:bidi="pl-PL"/>
              </w:rPr>
              <w:t>(w tym</w:t>
            </w:r>
            <w:r w:rsidRPr="00ED06AD">
              <w:rPr>
                <w:rFonts w:ascii="Arial" w:eastAsia="Arial Unicode MS" w:hAnsi="Arial" w:cs="Arial"/>
                <w:b/>
                <w:sz w:val="18"/>
                <w:szCs w:val="18"/>
                <w:lang w:eastAsia="pl-PL" w:bidi="pl-PL"/>
              </w:rPr>
              <w:t xml:space="preserve"> max 20 Mg frakcji palnej tj. </w:t>
            </w:r>
            <w:r w:rsidRPr="00ED06AD">
              <w:rPr>
                <w:rFonts w:ascii="Arial" w:eastAsia="Arial Unicode MS" w:hAnsi="Arial" w:cs="Arial"/>
                <w:bCs/>
                <w:sz w:val="18"/>
                <w:szCs w:val="18"/>
                <w:lang w:eastAsia="pl-PL" w:bidi="pl-PL"/>
              </w:rPr>
              <w:t>tworzyw sztucznych lub papieru)</w:t>
            </w:r>
            <w:r w:rsidRPr="00ED06AD">
              <w:rPr>
                <w:rFonts w:ascii="Arial" w:eastAsia="Times New Roman" w:hAnsi="Arial" w:cs="Arial"/>
                <w:b/>
                <w:sz w:val="18"/>
                <w:szCs w:val="18"/>
                <w:vertAlign w:val="superscript"/>
                <w:lang w:eastAsia="pl-PL"/>
              </w:rPr>
              <w:t xml:space="preserve"> </w:t>
            </w:r>
          </w:p>
          <w:p w14:paraId="3639C2F4"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0888CCC7" w14:textId="77777777" w:rsidTr="003A098A">
        <w:tc>
          <w:tcPr>
            <w:tcW w:w="1134" w:type="dxa"/>
            <w:vAlign w:val="center"/>
          </w:tcPr>
          <w:p w14:paraId="43CFFD7B"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06 03 15*</w:t>
            </w:r>
          </w:p>
        </w:tc>
        <w:tc>
          <w:tcPr>
            <w:tcW w:w="5954" w:type="dxa"/>
            <w:vAlign w:val="center"/>
          </w:tcPr>
          <w:p w14:paraId="1D3C3738"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Tlenki metali zawierające metale ciężkie</w:t>
            </w:r>
          </w:p>
        </w:tc>
        <w:tc>
          <w:tcPr>
            <w:tcW w:w="2126" w:type="dxa"/>
            <w:vMerge/>
            <w:vAlign w:val="center"/>
          </w:tcPr>
          <w:p w14:paraId="2A1F2986" w14:textId="77777777" w:rsidR="00F90758" w:rsidRPr="00ED06AD" w:rsidRDefault="00F90758" w:rsidP="003A098A">
            <w:pPr>
              <w:spacing w:line="100" w:lineRule="atLeast"/>
              <w:jc w:val="center"/>
              <w:rPr>
                <w:rFonts w:ascii="Arial" w:eastAsia="Arial Unicode MS" w:hAnsi="Arial" w:cs="Arial"/>
                <w:b/>
                <w:strike/>
                <w:sz w:val="18"/>
                <w:szCs w:val="18"/>
                <w:lang w:eastAsia="pl-PL" w:bidi="pl-PL"/>
              </w:rPr>
            </w:pPr>
          </w:p>
        </w:tc>
      </w:tr>
      <w:tr w:rsidR="00F90758" w:rsidRPr="00ED06AD" w14:paraId="7BB7E112" w14:textId="77777777" w:rsidTr="003A098A">
        <w:tc>
          <w:tcPr>
            <w:tcW w:w="1134" w:type="dxa"/>
            <w:vAlign w:val="center"/>
          </w:tcPr>
          <w:p w14:paraId="0324B2A2"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10 04 01*</w:t>
            </w:r>
          </w:p>
        </w:tc>
        <w:tc>
          <w:tcPr>
            <w:tcW w:w="5954" w:type="dxa"/>
            <w:vAlign w:val="center"/>
          </w:tcPr>
          <w:p w14:paraId="31E59724"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Żużle z produkcji pierwotnej i wtórnej</w:t>
            </w:r>
          </w:p>
        </w:tc>
        <w:tc>
          <w:tcPr>
            <w:tcW w:w="2126" w:type="dxa"/>
            <w:vMerge/>
            <w:vAlign w:val="center"/>
          </w:tcPr>
          <w:p w14:paraId="4FE412F3"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334CE970" w14:textId="77777777" w:rsidTr="003A098A">
        <w:tc>
          <w:tcPr>
            <w:tcW w:w="1134" w:type="dxa"/>
            <w:vAlign w:val="center"/>
          </w:tcPr>
          <w:p w14:paraId="584265DA"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10 04 02*</w:t>
            </w:r>
          </w:p>
        </w:tc>
        <w:tc>
          <w:tcPr>
            <w:tcW w:w="5954" w:type="dxa"/>
            <w:vAlign w:val="center"/>
          </w:tcPr>
          <w:p w14:paraId="064A2ED8"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Kożuchy żużlowe i zgary z produkcji pierwotnej i wtórnej</w:t>
            </w:r>
          </w:p>
        </w:tc>
        <w:tc>
          <w:tcPr>
            <w:tcW w:w="2126" w:type="dxa"/>
            <w:vMerge/>
            <w:vAlign w:val="center"/>
          </w:tcPr>
          <w:p w14:paraId="66F3D55B"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2BDE904C" w14:textId="77777777" w:rsidTr="003A098A">
        <w:tc>
          <w:tcPr>
            <w:tcW w:w="1134" w:type="dxa"/>
            <w:vAlign w:val="center"/>
          </w:tcPr>
          <w:p w14:paraId="28A43E50"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10 04 05*</w:t>
            </w:r>
          </w:p>
        </w:tc>
        <w:tc>
          <w:tcPr>
            <w:tcW w:w="5954" w:type="dxa"/>
            <w:vAlign w:val="center"/>
          </w:tcPr>
          <w:p w14:paraId="3FF7479F"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Inne cząstki i pyły</w:t>
            </w:r>
          </w:p>
        </w:tc>
        <w:tc>
          <w:tcPr>
            <w:tcW w:w="2126" w:type="dxa"/>
            <w:vMerge/>
            <w:vAlign w:val="center"/>
          </w:tcPr>
          <w:p w14:paraId="0C838052"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33749EF0" w14:textId="77777777" w:rsidTr="003A098A">
        <w:tc>
          <w:tcPr>
            <w:tcW w:w="1134" w:type="dxa"/>
            <w:vAlign w:val="center"/>
          </w:tcPr>
          <w:p w14:paraId="14528A87"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10 04 99</w:t>
            </w:r>
          </w:p>
        </w:tc>
        <w:tc>
          <w:tcPr>
            <w:tcW w:w="5954" w:type="dxa"/>
            <w:vAlign w:val="center"/>
          </w:tcPr>
          <w:p w14:paraId="3D992B7E"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Inne niewymienione odpady</w:t>
            </w:r>
          </w:p>
        </w:tc>
        <w:tc>
          <w:tcPr>
            <w:tcW w:w="2126" w:type="dxa"/>
            <w:vMerge/>
            <w:vAlign w:val="center"/>
          </w:tcPr>
          <w:p w14:paraId="3826616F"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3378ECD7" w14:textId="77777777" w:rsidTr="003A098A">
        <w:tc>
          <w:tcPr>
            <w:tcW w:w="1134" w:type="dxa"/>
            <w:vAlign w:val="center"/>
          </w:tcPr>
          <w:p w14:paraId="1C023F32"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10 08 09</w:t>
            </w:r>
          </w:p>
        </w:tc>
        <w:tc>
          <w:tcPr>
            <w:tcW w:w="5954" w:type="dxa"/>
            <w:vAlign w:val="center"/>
          </w:tcPr>
          <w:p w14:paraId="1D3F2B1F"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Inne żużle</w:t>
            </w:r>
          </w:p>
        </w:tc>
        <w:tc>
          <w:tcPr>
            <w:tcW w:w="2126" w:type="dxa"/>
            <w:vMerge/>
            <w:vAlign w:val="center"/>
          </w:tcPr>
          <w:p w14:paraId="1B660274"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6D467ABF" w14:textId="77777777" w:rsidTr="003A098A">
        <w:tc>
          <w:tcPr>
            <w:tcW w:w="1134" w:type="dxa"/>
            <w:vAlign w:val="center"/>
          </w:tcPr>
          <w:p w14:paraId="4122BFA2"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10 08 11</w:t>
            </w:r>
          </w:p>
        </w:tc>
        <w:tc>
          <w:tcPr>
            <w:tcW w:w="5954" w:type="dxa"/>
            <w:vAlign w:val="center"/>
          </w:tcPr>
          <w:p w14:paraId="6D1E8749" w14:textId="77777777" w:rsidR="00F90758" w:rsidRPr="00ED06AD" w:rsidRDefault="00F90758" w:rsidP="003A098A">
            <w:pPr>
              <w:spacing w:line="100" w:lineRule="atLeast"/>
              <w:ind w:right="-101"/>
              <w:rPr>
                <w:rFonts w:ascii="Arial" w:eastAsia="Times New Roman" w:hAnsi="Arial" w:cs="Arial"/>
                <w:bCs/>
                <w:sz w:val="18"/>
                <w:szCs w:val="18"/>
                <w:lang w:eastAsia="pl-PL"/>
              </w:rPr>
            </w:pPr>
            <w:r w:rsidRPr="00ED06AD">
              <w:rPr>
                <w:rFonts w:ascii="Arial" w:eastAsia="Times New Roman" w:hAnsi="Arial" w:cs="Arial"/>
                <w:bCs/>
                <w:sz w:val="18"/>
                <w:szCs w:val="18"/>
                <w:lang w:eastAsia="pl-PL"/>
              </w:rPr>
              <w:t>Kożuchy żużlowe i zgary inne niż wymienione w 10 0810</w:t>
            </w:r>
          </w:p>
        </w:tc>
        <w:tc>
          <w:tcPr>
            <w:tcW w:w="2126" w:type="dxa"/>
            <w:vMerge/>
            <w:vAlign w:val="center"/>
          </w:tcPr>
          <w:p w14:paraId="4738E8C4"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13753E9E" w14:textId="77777777" w:rsidTr="003A098A">
        <w:tc>
          <w:tcPr>
            <w:tcW w:w="1134" w:type="dxa"/>
            <w:vAlign w:val="center"/>
          </w:tcPr>
          <w:p w14:paraId="43DFDF88"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10 08 15 *</w:t>
            </w:r>
          </w:p>
        </w:tc>
        <w:tc>
          <w:tcPr>
            <w:tcW w:w="5954" w:type="dxa"/>
            <w:vAlign w:val="center"/>
          </w:tcPr>
          <w:p w14:paraId="7E8F3ED7"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Pyły z gazów odlotowych zawierające substancje niebezpieczne</w:t>
            </w:r>
          </w:p>
        </w:tc>
        <w:tc>
          <w:tcPr>
            <w:tcW w:w="2126" w:type="dxa"/>
            <w:vMerge/>
            <w:vAlign w:val="center"/>
          </w:tcPr>
          <w:p w14:paraId="586AC786"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5B05FC5F" w14:textId="77777777" w:rsidTr="003A098A">
        <w:tc>
          <w:tcPr>
            <w:tcW w:w="1134" w:type="dxa"/>
            <w:vAlign w:val="center"/>
          </w:tcPr>
          <w:p w14:paraId="13EFEC32"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10 08 99</w:t>
            </w:r>
          </w:p>
        </w:tc>
        <w:tc>
          <w:tcPr>
            <w:tcW w:w="5954" w:type="dxa"/>
            <w:vAlign w:val="center"/>
          </w:tcPr>
          <w:p w14:paraId="764507DD"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Inne niewymienione odpady</w:t>
            </w:r>
          </w:p>
        </w:tc>
        <w:tc>
          <w:tcPr>
            <w:tcW w:w="2126" w:type="dxa"/>
            <w:vMerge/>
            <w:vAlign w:val="center"/>
          </w:tcPr>
          <w:p w14:paraId="514B90FC"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26363353" w14:textId="77777777" w:rsidTr="003A098A">
        <w:tc>
          <w:tcPr>
            <w:tcW w:w="1134" w:type="dxa"/>
            <w:vAlign w:val="center"/>
          </w:tcPr>
          <w:p w14:paraId="0FAFA6C6"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10 10 03</w:t>
            </w:r>
          </w:p>
        </w:tc>
        <w:tc>
          <w:tcPr>
            <w:tcW w:w="5954" w:type="dxa"/>
            <w:vAlign w:val="center"/>
          </w:tcPr>
          <w:p w14:paraId="609DC0BC"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Zgary i żużle odlewnicze</w:t>
            </w:r>
          </w:p>
        </w:tc>
        <w:tc>
          <w:tcPr>
            <w:tcW w:w="2126" w:type="dxa"/>
            <w:vMerge/>
            <w:vAlign w:val="center"/>
          </w:tcPr>
          <w:p w14:paraId="1EF7DF17"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3A0F1F41" w14:textId="77777777" w:rsidTr="003A098A">
        <w:tc>
          <w:tcPr>
            <w:tcW w:w="1134" w:type="dxa"/>
            <w:vAlign w:val="center"/>
          </w:tcPr>
          <w:p w14:paraId="085BB2F3"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10 10 12</w:t>
            </w:r>
          </w:p>
        </w:tc>
        <w:tc>
          <w:tcPr>
            <w:tcW w:w="5954" w:type="dxa"/>
            <w:vAlign w:val="center"/>
          </w:tcPr>
          <w:p w14:paraId="40ECC5CE"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Inne cząstki stałe niż wymienione w 10 10 11</w:t>
            </w:r>
          </w:p>
        </w:tc>
        <w:tc>
          <w:tcPr>
            <w:tcW w:w="2126" w:type="dxa"/>
            <w:vMerge/>
            <w:vAlign w:val="center"/>
          </w:tcPr>
          <w:p w14:paraId="566D4C26"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786BB5F2" w14:textId="77777777" w:rsidTr="003A098A">
        <w:tc>
          <w:tcPr>
            <w:tcW w:w="1134" w:type="dxa"/>
            <w:vAlign w:val="center"/>
          </w:tcPr>
          <w:p w14:paraId="712EC518"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10 10 99</w:t>
            </w:r>
          </w:p>
        </w:tc>
        <w:tc>
          <w:tcPr>
            <w:tcW w:w="5954" w:type="dxa"/>
            <w:vAlign w:val="center"/>
          </w:tcPr>
          <w:p w14:paraId="2A4C2AAC"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Inne niewymienione odpady</w:t>
            </w:r>
          </w:p>
        </w:tc>
        <w:tc>
          <w:tcPr>
            <w:tcW w:w="2126" w:type="dxa"/>
            <w:vMerge/>
            <w:vAlign w:val="center"/>
          </w:tcPr>
          <w:p w14:paraId="470DD330"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0C6B0EA3" w14:textId="77777777" w:rsidTr="003A098A">
        <w:tc>
          <w:tcPr>
            <w:tcW w:w="1134" w:type="dxa"/>
            <w:vAlign w:val="center"/>
          </w:tcPr>
          <w:p w14:paraId="572FF920"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11 01 09*</w:t>
            </w:r>
          </w:p>
        </w:tc>
        <w:tc>
          <w:tcPr>
            <w:tcW w:w="5954" w:type="dxa"/>
            <w:vAlign w:val="center"/>
          </w:tcPr>
          <w:p w14:paraId="66753656"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Inne niewymienione odpady</w:t>
            </w:r>
          </w:p>
        </w:tc>
        <w:tc>
          <w:tcPr>
            <w:tcW w:w="2126" w:type="dxa"/>
            <w:vMerge/>
            <w:vAlign w:val="center"/>
          </w:tcPr>
          <w:p w14:paraId="39B268CB"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40BD9E54" w14:textId="77777777" w:rsidTr="003A098A">
        <w:tc>
          <w:tcPr>
            <w:tcW w:w="1134" w:type="dxa"/>
            <w:vAlign w:val="center"/>
          </w:tcPr>
          <w:p w14:paraId="021D435C"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12 01 03</w:t>
            </w:r>
          </w:p>
        </w:tc>
        <w:tc>
          <w:tcPr>
            <w:tcW w:w="5954" w:type="dxa"/>
            <w:vAlign w:val="center"/>
          </w:tcPr>
          <w:p w14:paraId="37ADC01E"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 xml:space="preserve">Odpady z toczenia i piłowania metali nieżelaznych </w:t>
            </w:r>
          </w:p>
        </w:tc>
        <w:tc>
          <w:tcPr>
            <w:tcW w:w="2126" w:type="dxa"/>
            <w:vMerge/>
            <w:vAlign w:val="center"/>
          </w:tcPr>
          <w:p w14:paraId="1FB01260"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3BF1B749" w14:textId="77777777" w:rsidTr="003A098A">
        <w:tc>
          <w:tcPr>
            <w:tcW w:w="1134" w:type="dxa"/>
            <w:vAlign w:val="center"/>
          </w:tcPr>
          <w:p w14:paraId="456FD1DC"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12 01 04</w:t>
            </w:r>
          </w:p>
        </w:tc>
        <w:tc>
          <w:tcPr>
            <w:tcW w:w="5954" w:type="dxa"/>
            <w:vAlign w:val="center"/>
          </w:tcPr>
          <w:p w14:paraId="6DD2BA7D"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 xml:space="preserve">Cząstki i pyły metali nieżelaznych </w:t>
            </w:r>
          </w:p>
        </w:tc>
        <w:tc>
          <w:tcPr>
            <w:tcW w:w="2126" w:type="dxa"/>
            <w:vMerge/>
            <w:vAlign w:val="center"/>
          </w:tcPr>
          <w:p w14:paraId="484937E2"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3EB727DB" w14:textId="77777777" w:rsidTr="003A098A">
        <w:tc>
          <w:tcPr>
            <w:tcW w:w="1134" w:type="dxa"/>
            <w:vAlign w:val="center"/>
          </w:tcPr>
          <w:p w14:paraId="431151B9"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12 01 14*</w:t>
            </w:r>
          </w:p>
        </w:tc>
        <w:tc>
          <w:tcPr>
            <w:tcW w:w="5954" w:type="dxa"/>
            <w:vAlign w:val="center"/>
          </w:tcPr>
          <w:p w14:paraId="0A78F6C2"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Szlamy z obróbki metali zawierające substancje niebezpieczne</w:t>
            </w:r>
          </w:p>
        </w:tc>
        <w:tc>
          <w:tcPr>
            <w:tcW w:w="2126" w:type="dxa"/>
            <w:vMerge/>
            <w:vAlign w:val="center"/>
          </w:tcPr>
          <w:p w14:paraId="5D9F2E11"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79DCB643" w14:textId="77777777" w:rsidTr="003A098A">
        <w:tc>
          <w:tcPr>
            <w:tcW w:w="1134" w:type="dxa"/>
            <w:vAlign w:val="center"/>
          </w:tcPr>
          <w:p w14:paraId="1380C2B2"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15 01 04</w:t>
            </w:r>
          </w:p>
        </w:tc>
        <w:tc>
          <w:tcPr>
            <w:tcW w:w="5954" w:type="dxa"/>
            <w:vAlign w:val="center"/>
          </w:tcPr>
          <w:p w14:paraId="4DB9DABD" w14:textId="77777777" w:rsidR="00F90758" w:rsidRPr="00ED06AD" w:rsidRDefault="00F90758" w:rsidP="003A098A">
            <w:pPr>
              <w:spacing w:line="100" w:lineRule="atLeast"/>
              <w:rPr>
                <w:rFonts w:ascii="Arial" w:eastAsia="Arial Unicode MS" w:hAnsi="Arial" w:cs="Arial"/>
                <w:bCs/>
                <w:sz w:val="18"/>
                <w:szCs w:val="18"/>
                <w:lang w:eastAsia="pl-PL" w:bidi="pl-PL"/>
              </w:rPr>
            </w:pPr>
            <w:r w:rsidRPr="00ED06AD">
              <w:rPr>
                <w:rFonts w:ascii="Arial" w:eastAsia="Times New Roman" w:hAnsi="Arial" w:cs="Arial"/>
                <w:bCs/>
                <w:sz w:val="18"/>
                <w:szCs w:val="18"/>
                <w:lang w:eastAsia="pl-PL"/>
              </w:rPr>
              <w:t>Opakowania z metali</w:t>
            </w:r>
          </w:p>
        </w:tc>
        <w:tc>
          <w:tcPr>
            <w:tcW w:w="2126" w:type="dxa"/>
            <w:vMerge/>
            <w:vAlign w:val="center"/>
          </w:tcPr>
          <w:p w14:paraId="6E0967B6"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13235118" w14:textId="77777777" w:rsidTr="003A098A">
        <w:tc>
          <w:tcPr>
            <w:tcW w:w="1134" w:type="dxa"/>
            <w:vAlign w:val="center"/>
          </w:tcPr>
          <w:p w14:paraId="23492001"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16 02 16</w:t>
            </w:r>
          </w:p>
        </w:tc>
        <w:tc>
          <w:tcPr>
            <w:tcW w:w="5954" w:type="dxa"/>
            <w:vAlign w:val="center"/>
          </w:tcPr>
          <w:p w14:paraId="475D7CFC"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hAnsi="Arial" w:cs="Arial"/>
                <w:bCs/>
                <w:sz w:val="18"/>
                <w:szCs w:val="18"/>
              </w:rPr>
              <w:t>Elementy usunięte ze zużytych urządzeń inne niż wymienione w 16 02 15</w:t>
            </w:r>
            <w:r w:rsidRPr="00ED06AD">
              <w:rPr>
                <w:rFonts w:ascii="Arial" w:hAnsi="Arial" w:cs="Arial"/>
                <w:b/>
                <w:sz w:val="18"/>
                <w:szCs w:val="18"/>
              </w:rPr>
              <w:t xml:space="preserve">  </w:t>
            </w:r>
          </w:p>
        </w:tc>
        <w:tc>
          <w:tcPr>
            <w:tcW w:w="2126" w:type="dxa"/>
            <w:vMerge/>
            <w:vAlign w:val="center"/>
          </w:tcPr>
          <w:p w14:paraId="6890B958"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690D24BA" w14:textId="77777777" w:rsidTr="003A098A">
        <w:tc>
          <w:tcPr>
            <w:tcW w:w="1134" w:type="dxa"/>
            <w:vAlign w:val="center"/>
          </w:tcPr>
          <w:p w14:paraId="4CEABD51"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17 04 02</w:t>
            </w:r>
          </w:p>
        </w:tc>
        <w:tc>
          <w:tcPr>
            <w:tcW w:w="5954" w:type="dxa"/>
            <w:vAlign w:val="center"/>
          </w:tcPr>
          <w:p w14:paraId="646D9DB9" w14:textId="77777777" w:rsidR="00F90758" w:rsidRPr="00ED06AD" w:rsidRDefault="00F90758" w:rsidP="003A098A">
            <w:pPr>
              <w:spacing w:line="100" w:lineRule="atLeast"/>
              <w:rPr>
                <w:rFonts w:ascii="Arial" w:hAnsi="Arial" w:cs="Arial"/>
                <w:bCs/>
                <w:sz w:val="18"/>
                <w:szCs w:val="18"/>
              </w:rPr>
            </w:pPr>
            <w:r w:rsidRPr="00ED06AD">
              <w:rPr>
                <w:rFonts w:ascii="Arial" w:hAnsi="Arial" w:cs="Arial"/>
                <w:bCs/>
                <w:sz w:val="18"/>
                <w:szCs w:val="18"/>
              </w:rPr>
              <w:t>Aluminium (Złom Aluminiowy)</w:t>
            </w:r>
          </w:p>
        </w:tc>
        <w:tc>
          <w:tcPr>
            <w:tcW w:w="2126" w:type="dxa"/>
            <w:vMerge/>
            <w:vAlign w:val="center"/>
          </w:tcPr>
          <w:p w14:paraId="5C489F1E"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53B5F347" w14:textId="77777777" w:rsidTr="003A098A">
        <w:tc>
          <w:tcPr>
            <w:tcW w:w="1134" w:type="dxa"/>
            <w:vAlign w:val="center"/>
          </w:tcPr>
          <w:p w14:paraId="3846E3D0"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17 04 03</w:t>
            </w:r>
          </w:p>
        </w:tc>
        <w:tc>
          <w:tcPr>
            <w:tcW w:w="5954" w:type="dxa"/>
            <w:vAlign w:val="center"/>
          </w:tcPr>
          <w:p w14:paraId="129E8027"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hAnsi="Arial" w:cs="Arial"/>
                <w:bCs/>
                <w:sz w:val="18"/>
                <w:szCs w:val="18"/>
              </w:rPr>
              <w:t>Ołów (Złom Ołowiowy)</w:t>
            </w:r>
          </w:p>
        </w:tc>
        <w:tc>
          <w:tcPr>
            <w:tcW w:w="2126" w:type="dxa"/>
            <w:vMerge/>
            <w:vAlign w:val="center"/>
          </w:tcPr>
          <w:p w14:paraId="65A7069F"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01F16608" w14:textId="77777777" w:rsidTr="003A098A">
        <w:tc>
          <w:tcPr>
            <w:tcW w:w="1134" w:type="dxa"/>
            <w:vAlign w:val="center"/>
          </w:tcPr>
          <w:p w14:paraId="0642CBC1"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17 04 06</w:t>
            </w:r>
          </w:p>
        </w:tc>
        <w:tc>
          <w:tcPr>
            <w:tcW w:w="5954" w:type="dxa"/>
            <w:vAlign w:val="center"/>
          </w:tcPr>
          <w:p w14:paraId="4B8F603D"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hAnsi="Arial" w:cs="Arial"/>
                <w:bCs/>
                <w:sz w:val="18"/>
                <w:szCs w:val="18"/>
              </w:rPr>
              <w:t>Cyna (Złom cynowy)</w:t>
            </w:r>
          </w:p>
        </w:tc>
        <w:tc>
          <w:tcPr>
            <w:tcW w:w="2126" w:type="dxa"/>
            <w:vMerge/>
            <w:vAlign w:val="center"/>
          </w:tcPr>
          <w:p w14:paraId="566BD5AE"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195BF0B0" w14:textId="77777777" w:rsidTr="003A098A">
        <w:tc>
          <w:tcPr>
            <w:tcW w:w="1134" w:type="dxa"/>
            <w:vAlign w:val="center"/>
          </w:tcPr>
          <w:p w14:paraId="24E3F103"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17 04 07</w:t>
            </w:r>
          </w:p>
        </w:tc>
        <w:tc>
          <w:tcPr>
            <w:tcW w:w="5954" w:type="dxa"/>
            <w:vAlign w:val="center"/>
          </w:tcPr>
          <w:p w14:paraId="57A1CB18"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hAnsi="Arial" w:cs="Arial"/>
                <w:bCs/>
                <w:sz w:val="18"/>
                <w:szCs w:val="18"/>
              </w:rPr>
              <w:t>Mieszaniny metali (Zanieczyszczone stopy cyny)</w:t>
            </w:r>
          </w:p>
        </w:tc>
        <w:tc>
          <w:tcPr>
            <w:tcW w:w="2126" w:type="dxa"/>
            <w:vMerge/>
            <w:vAlign w:val="center"/>
          </w:tcPr>
          <w:p w14:paraId="74F941BD"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438CAE54" w14:textId="77777777" w:rsidTr="003A098A">
        <w:tc>
          <w:tcPr>
            <w:tcW w:w="1134" w:type="dxa"/>
            <w:vAlign w:val="center"/>
          </w:tcPr>
          <w:p w14:paraId="772D61AE"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17 04 10*</w:t>
            </w:r>
          </w:p>
        </w:tc>
        <w:tc>
          <w:tcPr>
            <w:tcW w:w="5954" w:type="dxa"/>
            <w:vAlign w:val="center"/>
          </w:tcPr>
          <w:p w14:paraId="230956EF"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hAnsi="Arial" w:cs="Arial"/>
                <w:bCs/>
                <w:sz w:val="18"/>
                <w:szCs w:val="18"/>
              </w:rPr>
              <w:t>Kable zawierające ropę naftową, smołę i inne substancje niebezpieczne</w:t>
            </w:r>
          </w:p>
        </w:tc>
        <w:tc>
          <w:tcPr>
            <w:tcW w:w="2126" w:type="dxa"/>
            <w:vMerge/>
            <w:vAlign w:val="center"/>
          </w:tcPr>
          <w:p w14:paraId="3858D914"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4CFDD5EC" w14:textId="77777777" w:rsidTr="003A098A">
        <w:tc>
          <w:tcPr>
            <w:tcW w:w="1134" w:type="dxa"/>
            <w:vAlign w:val="center"/>
          </w:tcPr>
          <w:p w14:paraId="0708B319"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19 08 01</w:t>
            </w:r>
          </w:p>
        </w:tc>
        <w:tc>
          <w:tcPr>
            <w:tcW w:w="5954" w:type="dxa"/>
            <w:vAlign w:val="center"/>
          </w:tcPr>
          <w:p w14:paraId="73CB6CBE" w14:textId="77777777" w:rsidR="00F90758" w:rsidRPr="00ED06AD" w:rsidRDefault="00F90758" w:rsidP="003A098A">
            <w:pPr>
              <w:spacing w:line="100" w:lineRule="atLeast"/>
              <w:rPr>
                <w:rFonts w:ascii="Arial" w:eastAsia="Times New Roman" w:hAnsi="Arial" w:cs="Arial"/>
                <w:bCs/>
                <w:sz w:val="18"/>
                <w:szCs w:val="18"/>
                <w:lang w:eastAsia="pl-PL"/>
              </w:rPr>
            </w:pPr>
            <w:proofErr w:type="spellStart"/>
            <w:r w:rsidRPr="00ED06AD">
              <w:rPr>
                <w:rFonts w:ascii="Arial" w:hAnsi="Arial" w:cs="Arial"/>
                <w:bCs/>
                <w:sz w:val="18"/>
                <w:szCs w:val="18"/>
              </w:rPr>
              <w:t>Skratki</w:t>
            </w:r>
            <w:proofErr w:type="spellEnd"/>
            <w:r w:rsidRPr="00ED06AD">
              <w:rPr>
                <w:rFonts w:ascii="Arial" w:hAnsi="Arial" w:cs="Arial"/>
                <w:bCs/>
                <w:i/>
                <w:iCs/>
                <w:sz w:val="18"/>
                <w:szCs w:val="18"/>
              </w:rPr>
              <w:t xml:space="preserve">  </w:t>
            </w:r>
          </w:p>
        </w:tc>
        <w:tc>
          <w:tcPr>
            <w:tcW w:w="2126" w:type="dxa"/>
            <w:vMerge/>
            <w:vAlign w:val="center"/>
          </w:tcPr>
          <w:p w14:paraId="5E17AABC"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3885942B" w14:textId="77777777" w:rsidTr="003A098A">
        <w:tc>
          <w:tcPr>
            <w:tcW w:w="1134" w:type="dxa"/>
            <w:vAlign w:val="center"/>
          </w:tcPr>
          <w:p w14:paraId="4104A097"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19 10 02</w:t>
            </w:r>
          </w:p>
        </w:tc>
        <w:tc>
          <w:tcPr>
            <w:tcW w:w="5954" w:type="dxa"/>
            <w:vAlign w:val="center"/>
          </w:tcPr>
          <w:p w14:paraId="6991A33C"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Odpady metali nieżelaznych</w:t>
            </w:r>
          </w:p>
        </w:tc>
        <w:tc>
          <w:tcPr>
            <w:tcW w:w="2126" w:type="dxa"/>
            <w:vMerge/>
            <w:vAlign w:val="center"/>
          </w:tcPr>
          <w:p w14:paraId="13302199"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4E76351B" w14:textId="77777777" w:rsidTr="003A098A">
        <w:trPr>
          <w:trHeight w:val="229"/>
        </w:trPr>
        <w:tc>
          <w:tcPr>
            <w:tcW w:w="1134" w:type="dxa"/>
            <w:vAlign w:val="center"/>
          </w:tcPr>
          <w:p w14:paraId="77920830"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19 12 03</w:t>
            </w:r>
          </w:p>
        </w:tc>
        <w:tc>
          <w:tcPr>
            <w:tcW w:w="5954" w:type="dxa"/>
            <w:vAlign w:val="center"/>
          </w:tcPr>
          <w:p w14:paraId="38512016"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hAnsi="Arial" w:cs="Arial"/>
                <w:bCs/>
                <w:sz w:val="18"/>
                <w:szCs w:val="18"/>
              </w:rPr>
              <w:t>Odpady z mechanicznej obróbki odpadów</w:t>
            </w:r>
          </w:p>
        </w:tc>
        <w:tc>
          <w:tcPr>
            <w:tcW w:w="2126" w:type="dxa"/>
            <w:vMerge/>
            <w:vAlign w:val="center"/>
          </w:tcPr>
          <w:p w14:paraId="1B48AF35"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34269974" w14:textId="77777777" w:rsidTr="003A098A">
        <w:tc>
          <w:tcPr>
            <w:tcW w:w="1134" w:type="dxa"/>
            <w:vAlign w:val="center"/>
          </w:tcPr>
          <w:p w14:paraId="27E03722"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20 01 40</w:t>
            </w:r>
          </w:p>
        </w:tc>
        <w:tc>
          <w:tcPr>
            <w:tcW w:w="5954" w:type="dxa"/>
            <w:vAlign w:val="center"/>
          </w:tcPr>
          <w:p w14:paraId="5FAFE386"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hAnsi="Arial" w:cs="Arial"/>
                <w:bCs/>
                <w:sz w:val="18"/>
                <w:szCs w:val="18"/>
              </w:rPr>
              <w:t>Metale</w:t>
            </w:r>
          </w:p>
        </w:tc>
        <w:tc>
          <w:tcPr>
            <w:tcW w:w="2126" w:type="dxa"/>
            <w:vMerge/>
            <w:vAlign w:val="center"/>
          </w:tcPr>
          <w:p w14:paraId="79B87327"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2A097C53" w14:textId="77777777" w:rsidTr="003A098A">
        <w:tc>
          <w:tcPr>
            <w:tcW w:w="1134" w:type="dxa"/>
            <w:vAlign w:val="center"/>
          </w:tcPr>
          <w:p w14:paraId="47D9BB66"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15 01 10*</w:t>
            </w:r>
          </w:p>
        </w:tc>
        <w:tc>
          <w:tcPr>
            <w:tcW w:w="5954" w:type="dxa"/>
            <w:vAlign w:val="center"/>
          </w:tcPr>
          <w:p w14:paraId="06F7241B"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 xml:space="preserve">Opakowania zawierające pozostałości substancji niebezpiecznych lub nimi zanieczyszczone (zawierające materiały </w:t>
            </w:r>
            <w:proofErr w:type="spellStart"/>
            <w:r w:rsidRPr="00ED06AD">
              <w:rPr>
                <w:rFonts w:ascii="Arial" w:eastAsia="Times New Roman" w:hAnsi="Arial" w:cs="Arial"/>
                <w:bCs/>
                <w:sz w:val="18"/>
                <w:szCs w:val="18"/>
                <w:lang w:eastAsia="pl-PL"/>
              </w:rPr>
              <w:t>cynonośne</w:t>
            </w:r>
            <w:proofErr w:type="spellEnd"/>
            <w:r w:rsidRPr="00ED06AD">
              <w:rPr>
                <w:rFonts w:ascii="Arial" w:eastAsia="Times New Roman" w:hAnsi="Arial" w:cs="Arial"/>
                <w:bCs/>
                <w:sz w:val="18"/>
                <w:szCs w:val="18"/>
                <w:lang w:eastAsia="pl-PL"/>
              </w:rPr>
              <w:t xml:space="preserve"> np. opakowania zawierające pozostałości pasty lutowniczej) </w:t>
            </w:r>
          </w:p>
        </w:tc>
        <w:tc>
          <w:tcPr>
            <w:tcW w:w="2126" w:type="dxa"/>
            <w:vMerge w:val="restart"/>
            <w:vAlign w:val="center"/>
          </w:tcPr>
          <w:p w14:paraId="5230D070" w14:textId="77777777" w:rsidR="00F90758" w:rsidRPr="00ED06AD" w:rsidRDefault="00F90758" w:rsidP="003A098A">
            <w:pPr>
              <w:spacing w:line="100" w:lineRule="atLeast"/>
              <w:jc w:val="center"/>
              <w:rPr>
                <w:rFonts w:ascii="Arial" w:eastAsia="Times New Roman" w:hAnsi="Arial" w:cs="Arial"/>
                <w:b/>
                <w:sz w:val="18"/>
                <w:szCs w:val="18"/>
                <w:lang w:eastAsia="pl-PL"/>
              </w:rPr>
            </w:pPr>
            <w:r w:rsidRPr="00ED06AD">
              <w:rPr>
                <w:rFonts w:ascii="Arial" w:eastAsia="Times New Roman" w:hAnsi="Arial" w:cs="Arial"/>
                <w:b/>
                <w:sz w:val="18"/>
                <w:szCs w:val="18"/>
                <w:lang w:eastAsia="pl-PL"/>
              </w:rPr>
              <w:t xml:space="preserve">10 </w:t>
            </w:r>
          </w:p>
          <w:p w14:paraId="35B92E1B"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r w:rsidRPr="00ED06AD">
              <w:rPr>
                <w:rFonts w:ascii="Arial" w:eastAsia="Arial Unicode MS" w:hAnsi="Arial" w:cs="Arial"/>
                <w:bCs/>
                <w:sz w:val="18"/>
                <w:szCs w:val="18"/>
                <w:lang w:eastAsia="pl-PL" w:bidi="pl-PL"/>
              </w:rPr>
              <w:t>(w tym max 7</w:t>
            </w:r>
            <w:r w:rsidRPr="00ED06AD">
              <w:rPr>
                <w:rFonts w:ascii="Arial" w:eastAsia="Arial Unicode MS" w:hAnsi="Arial" w:cs="Arial"/>
                <w:b/>
                <w:sz w:val="18"/>
                <w:szCs w:val="18"/>
                <w:lang w:eastAsia="pl-PL" w:bidi="pl-PL"/>
              </w:rPr>
              <w:t xml:space="preserve"> Mg frakcji palnej tj. </w:t>
            </w:r>
            <w:r w:rsidRPr="00ED06AD">
              <w:rPr>
                <w:rFonts w:ascii="Arial" w:eastAsia="Arial Unicode MS" w:hAnsi="Arial" w:cs="Arial"/>
                <w:bCs/>
                <w:sz w:val="18"/>
                <w:szCs w:val="18"/>
                <w:lang w:eastAsia="pl-PL" w:bidi="pl-PL"/>
              </w:rPr>
              <w:t>tworzyw sztucznych)</w:t>
            </w:r>
            <w:r w:rsidRPr="00ED06AD">
              <w:rPr>
                <w:rFonts w:ascii="Arial" w:eastAsia="Times New Roman" w:hAnsi="Arial" w:cs="Arial"/>
                <w:b/>
                <w:sz w:val="18"/>
                <w:szCs w:val="18"/>
                <w:vertAlign w:val="superscript"/>
                <w:lang w:eastAsia="pl-PL"/>
              </w:rPr>
              <w:t xml:space="preserve"> </w:t>
            </w:r>
          </w:p>
          <w:p w14:paraId="1C2A9E59"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5A515E51" w14:textId="77777777" w:rsidTr="003A098A">
        <w:tc>
          <w:tcPr>
            <w:tcW w:w="1134" w:type="dxa"/>
            <w:vAlign w:val="center"/>
          </w:tcPr>
          <w:p w14:paraId="48F33446"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16 03 03*</w:t>
            </w:r>
          </w:p>
        </w:tc>
        <w:tc>
          <w:tcPr>
            <w:tcW w:w="5954" w:type="dxa"/>
            <w:vAlign w:val="center"/>
          </w:tcPr>
          <w:p w14:paraId="35293D25"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Nieorganiczne odpady zawierające substancje niebezpieczne</w:t>
            </w:r>
          </w:p>
        </w:tc>
        <w:tc>
          <w:tcPr>
            <w:tcW w:w="2126" w:type="dxa"/>
            <w:vMerge/>
            <w:vAlign w:val="center"/>
          </w:tcPr>
          <w:p w14:paraId="0A1B7482"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28E1A5D9" w14:textId="77777777" w:rsidTr="003A098A">
        <w:tc>
          <w:tcPr>
            <w:tcW w:w="1134" w:type="dxa"/>
            <w:vAlign w:val="center"/>
          </w:tcPr>
          <w:p w14:paraId="7E9C2103"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lastRenderedPageBreak/>
              <w:t>16 03 04</w:t>
            </w:r>
          </w:p>
        </w:tc>
        <w:tc>
          <w:tcPr>
            <w:tcW w:w="5954" w:type="dxa"/>
            <w:vAlign w:val="center"/>
          </w:tcPr>
          <w:p w14:paraId="46AB7D41"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Times New Roman" w:hAnsi="Arial" w:cs="Arial"/>
                <w:bCs/>
                <w:sz w:val="18"/>
                <w:szCs w:val="18"/>
                <w:lang w:eastAsia="pl-PL"/>
              </w:rPr>
              <w:t>Nieorganiczne odpady zawierające substancje niebezpieczne (Partie produktów nieodpowiadające wymaganiom oraz produkty przeterminowane lub nieprzydatne do użytku)</w:t>
            </w:r>
          </w:p>
        </w:tc>
        <w:tc>
          <w:tcPr>
            <w:tcW w:w="2126" w:type="dxa"/>
            <w:vMerge/>
            <w:vAlign w:val="center"/>
          </w:tcPr>
          <w:p w14:paraId="3BF1088C"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6FC24433" w14:textId="77777777" w:rsidTr="003A098A">
        <w:tc>
          <w:tcPr>
            <w:tcW w:w="1134" w:type="dxa"/>
            <w:vAlign w:val="center"/>
          </w:tcPr>
          <w:p w14:paraId="73A43824"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15 02 02*</w:t>
            </w:r>
          </w:p>
        </w:tc>
        <w:tc>
          <w:tcPr>
            <w:tcW w:w="5954" w:type="dxa"/>
            <w:vAlign w:val="center"/>
          </w:tcPr>
          <w:p w14:paraId="7E0AB3C3"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hAnsi="Arial" w:cs="Arial"/>
                <w:bCs/>
                <w:sz w:val="18"/>
                <w:szCs w:val="18"/>
              </w:rPr>
              <w:t>Sorbenty, materiały filtracyjne (w tym filtry olejowe nieujęte w innych grupach), tkaniny do wycierania (np. szmaty, ścierki) i ubrania ochronne zanieczyszczone substancjami niebezpiecznymi (w tym PCB)</w:t>
            </w:r>
          </w:p>
        </w:tc>
        <w:tc>
          <w:tcPr>
            <w:tcW w:w="2126" w:type="dxa"/>
            <w:vAlign w:val="center"/>
          </w:tcPr>
          <w:p w14:paraId="7B9F3540"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 xml:space="preserve">24 </w:t>
            </w:r>
          </w:p>
          <w:p w14:paraId="25CACA5E"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r w:rsidRPr="00ED06AD">
              <w:rPr>
                <w:rFonts w:ascii="Arial" w:eastAsia="Arial Unicode MS" w:hAnsi="Arial" w:cs="Arial"/>
                <w:bCs/>
                <w:sz w:val="18"/>
                <w:szCs w:val="18"/>
                <w:lang w:eastAsia="pl-PL" w:bidi="pl-PL"/>
              </w:rPr>
              <w:t xml:space="preserve">(w tym max </w:t>
            </w:r>
            <w:r w:rsidRPr="00ED06AD">
              <w:rPr>
                <w:rFonts w:ascii="Arial" w:eastAsia="Arial Unicode MS" w:hAnsi="Arial" w:cs="Arial"/>
                <w:b/>
                <w:sz w:val="18"/>
                <w:szCs w:val="18"/>
                <w:lang w:eastAsia="pl-PL" w:bidi="pl-PL"/>
              </w:rPr>
              <w:t>7,68</w:t>
            </w:r>
            <w:r w:rsidRPr="00ED06AD">
              <w:rPr>
                <w:rFonts w:ascii="Arial" w:eastAsia="Arial Unicode MS" w:hAnsi="Arial" w:cs="Arial"/>
                <w:bCs/>
                <w:sz w:val="18"/>
                <w:szCs w:val="18"/>
                <w:lang w:eastAsia="pl-PL" w:bidi="pl-PL"/>
              </w:rPr>
              <w:t xml:space="preserve"> </w:t>
            </w:r>
            <w:r w:rsidRPr="00ED06AD">
              <w:rPr>
                <w:rFonts w:ascii="Arial" w:eastAsia="Arial Unicode MS" w:hAnsi="Arial" w:cs="Arial"/>
                <w:b/>
                <w:sz w:val="18"/>
                <w:szCs w:val="18"/>
                <w:lang w:eastAsia="pl-PL" w:bidi="pl-PL"/>
              </w:rPr>
              <w:t xml:space="preserve">Mg </w:t>
            </w:r>
            <w:r w:rsidRPr="00ED06AD">
              <w:rPr>
                <w:rFonts w:ascii="Arial" w:eastAsia="Arial Unicode MS" w:hAnsi="Arial" w:cs="Arial"/>
                <w:bCs/>
                <w:sz w:val="18"/>
                <w:szCs w:val="18"/>
                <w:lang w:eastAsia="pl-PL" w:bidi="pl-PL"/>
              </w:rPr>
              <w:t>frakcji palnej tj. tworzyw sztucznych, gumy)</w:t>
            </w:r>
            <w:r w:rsidRPr="00ED06AD">
              <w:rPr>
                <w:rFonts w:ascii="Arial" w:eastAsia="Times New Roman" w:hAnsi="Arial" w:cs="Arial"/>
                <w:b/>
                <w:sz w:val="18"/>
                <w:szCs w:val="18"/>
                <w:vertAlign w:val="superscript"/>
                <w:lang w:eastAsia="pl-PL"/>
              </w:rPr>
              <w:t xml:space="preserve"> </w:t>
            </w:r>
          </w:p>
        </w:tc>
      </w:tr>
      <w:tr w:rsidR="00F90758" w:rsidRPr="00ED06AD" w14:paraId="65B997F9" w14:textId="77777777" w:rsidTr="003A098A">
        <w:tc>
          <w:tcPr>
            <w:tcW w:w="7088" w:type="dxa"/>
            <w:gridSpan w:val="2"/>
            <w:vAlign w:val="center"/>
          </w:tcPr>
          <w:p w14:paraId="0ABF4062" w14:textId="77777777" w:rsidR="00F90758" w:rsidRPr="00ED06AD" w:rsidRDefault="00F90758">
            <w:pPr>
              <w:pStyle w:val="Akapitzlist"/>
              <w:numPr>
                <w:ilvl w:val="0"/>
                <w:numId w:val="56"/>
              </w:numPr>
              <w:spacing w:line="100" w:lineRule="atLeast"/>
              <w:rPr>
                <w:rFonts w:ascii="Arial" w:eastAsia="Arial Unicode MS" w:hAnsi="Arial" w:cs="Arial"/>
                <w:sz w:val="18"/>
                <w:szCs w:val="18"/>
                <w:lang w:eastAsia="pl-PL" w:bidi="pl-PL"/>
              </w:rPr>
            </w:pPr>
            <w:r w:rsidRPr="00ED06AD">
              <w:rPr>
                <w:rFonts w:ascii="Arial" w:eastAsia="Times New Roman" w:hAnsi="Arial" w:cs="Arial"/>
                <w:b/>
                <w:bCs/>
                <w:sz w:val="18"/>
                <w:szCs w:val="18"/>
                <w:lang w:eastAsia="pl-PL"/>
              </w:rPr>
              <w:t>Miejsca podręcznego magazynowania odpadów</w:t>
            </w:r>
            <w:r w:rsidRPr="00ED06AD">
              <w:rPr>
                <w:rFonts w:ascii="Arial" w:eastAsia="Times New Roman" w:hAnsi="Arial" w:cs="Arial"/>
                <w:sz w:val="18"/>
                <w:szCs w:val="18"/>
                <w:lang w:eastAsia="pl-PL"/>
              </w:rPr>
              <w:t>.</w:t>
            </w:r>
          </w:p>
        </w:tc>
        <w:tc>
          <w:tcPr>
            <w:tcW w:w="2126" w:type="dxa"/>
            <w:vMerge w:val="restart"/>
            <w:vAlign w:val="center"/>
          </w:tcPr>
          <w:p w14:paraId="661599C9"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 xml:space="preserve">0,45 </w:t>
            </w:r>
          </w:p>
        </w:tc>
      </w:tr>
      <w:tr w:rsidR="00F90758" w:rsidRPr="00ED06AD" w14:paraId="1D363633" w14:textId="77777777" w:rsidTr="003A098A">
        <w:tc>
          <w:tcPr>
            <w:tcW w:w="1134" w:type="dxa"/>
            <w:vAlign w:val="center"/>
          </w:tcPr>
          <w:p w14:paraId="1C081123"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15 01 01</w:t>
            </w:r>
          </w:p>
        </w:tc>
        <w:tc>
          <w:tcPr>
            <w:tcW w:w="5954" w:type="dxa"/>
            <w:vAlign w:val="center"/>
          </w:tcPr>
          <w:p w14:paraId="7C8631D8"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Arial Unicode MS" w:hAnsi="Arial" w:cs="Arial"/>
                <w:sz w:val="18"/>
                <w:szCs w:val="18"/>
                <w:lang w:eastAsia="pl-PL" w:bidi="pl-PL"/>
              </w:rPr>
              <w:t>Opakowania z papieru i tektury</w:t>
            </w:r>
          </w:p>
        </w:tc>
        <w:tc>
          <w:tcPr>
            <w:tcW w:w="2126" w:type="dxa"/>
            <w:vMerge/>
            <w:vAlign w:val="center"/>
          </w:tcPr>
          <w:p w14:paraId="43332C45"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4C88A1DC" w14:textId="77777777" w:rsidTr="003A098A">
        <w:tc>
          <w:tcPr>
            <w:tcW w:w="1134" w:type="dxa"/>
            <w:vAlign w:val="center"/>
          </w:tcPr>
          <w:p w14:paraId="43CA01EB"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15 01 02</w:t>
            </w:r>
          </w:p>
        </w:tc>
        <w:tc>
          <w:tcPr>
            <w:tcW w:w="5954" w:type="dxa"/>
            <w:vAlign w:val="center"/>
          </w:tcPr>
          <w:p w14:paraId="37B86179"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eastAsia="Arial Unicode MS" w:hAnsi="Arial" w:cs="Arial"/>
                <w:sz w:val="18"/>
                <w:szCs w:val="18"/>
                <w:lang w:eastAsia="pl-PL" w:bidi="pl-PL"/>
              </w:rPr>
              <w:t>Opakowania z tworzyw sztucznych</w:t>
            </w:r>
          </w:p>
        </w:tc>
        <w:tc>
          <w:tcPr>
            <w:tcW w:w="2126" w:type="dxa"/>
            <w:vMerge/>
            <w:vAlign w:val="center"/>
          </w:tcPr>
          <w:p w14:paraId="37803546"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r w:rsidR="00F90758" w:rsidRPr="00ED06AD" w14:paraId="04A81144" w14:textId="77777777" w:rsidTr="003A098A">
        <w:tc>
          <w:tcPr>
            <w:tcW w:w="1134" w:type="dxa"/>
            <w:vAlign w:val="center"/>
          </w:tcPr>
          <w:p w14:paraId="30B65030" w14:textId="77777777" w:rsidR="00F90758" w:rsidRPr="00ED06AD" w:rsidRDefault="00F90758" w:rsidP="003A098A">
            <w:pPr>
              <w:spacing w:line="100" w:lineRule="atLeast"/>
              <w:ind w:right="-86"/>
              <w:rPr>
                <w:rFonts w:ascii="Arial" w:eastAsia="Arial Unicode MS" w:hAnsi="Arial" w:cs="Arial"/>
                <w:b/>
                <w:sz w:val="18"/>
                <w:szCs w:val="18"/>
                <w:lang w:eastAsia="pl-PL" w:bidi="pl-PL"/>
              </w:rPr>
            </w:pPr>
            <w:r w:rsidRPr="00ED06AD">
              <w:rPr>
                <w:rFonts w:ascii="Arial" w:eastAsia="Arial Unicode MS" w:hAnsi="Arial" w:cs="Arial"/>
                <w:b/>
                <w:sz w:val="18"/>
                <w:szCs w:val="18"/>
                <w:lang w:eastAsia="pl-PL" w:bidi="pl-PL"/>
              </w:rPr>
              <w:t>15 02 02*</w:t>
            </w:r>
          </w:p>
        </w:tc>
        <w:tc>
          <w:tcPr>
            <w:tcW w:w="5954" w:type="dxa"/>
            <w:vAlign w:val="center"/>
          </w:tcPr>
          <w:p w14:paraId="5D2EFE0E" w14:textId="77777777" w:rsidR="00F90758" w:rsidRPr="00ED06AD" w:rsidRDefault="00F90758" w:rsidP="003A098A">
            <w:pPr>
              <w:spacing w:line="100" w:lineRule="atLeast"/>
              <w:rPr>
                <w:rFonts w:ascii="Arial" w:eastAsia="Times New Roman" w:hAnsi="Arial" w:cs="Arial"/>
                <w:bCs/>
                <w:sz w:val="18"/>
                <w:szCs w:val="18"/>
                <w:lang w:eastAsia="pl-PL"/>
              </w:rPr>
            </w:pPr>
            <w:r w:rsidRPr="00ED06AD">
              <w:rPr>
                <w:rFonts w:ascii="Arial" w:hAnsi="Arial" w:cs="Arial"/>
                <w:bCs/>
                <w:sz w:val="18"/>
                <w:szCs w:val="18"/>
              </w:rPr>
              <w:t>Sorbenty, materiały filtracyjne (w tym filtry olejowe nieujęte w innych grupach), tkaniny do wycierania (np. szmaty, ścierki) i ubrania ochronne zanieczyszczone substancjami niebezpiecznymi (w tym PCB)</w:t>
            </w:r>
          </w:p>
        </w:tc>
        <w:tc>
          <w:tcPr>
            <w:tcW w:w="2126" w:type="dxa"/>
            <w:vMerge/>
            <w:vAlign w:val="center"/>
          </w:tcPr>
          <w:p w14:paraId="6ED536E6" w14:textId="77777777" w:rsidR="00F90758" w:rsidRPr="00ED06AD" w:rsidRDefault="00F90758" w:rsidP="003A098A">
            <w:pPr>
              <w:spacing w:line="100" w:lineRule="atLeast"/>
              <w:jc w:val="center"/>
              <w:rPr>
                <w:rFonts w:ascii="Arial" w:eastAsia="Arial Unicode MS" w:hAnsi="Arial" w:cs="Arial"/>
                <w:b/>
                <w:sz w:val="18"/>
                <w:szCs w:val="18"/>
                <w:lang w:eastAsia="pl-PL" w:bidi="pl-PL"/>
              </w:rPr>
            </w:pPr>
          </w:p>
        </w:tc>
      </w:tr>
    </w:tbl>
    <w:p w14:paraId="3EAB0CFC" w14:textId="77777777" w:rsidR="00F90758" w:rsidRPr="00ED06AD" w:rsidRDefault="00F90758" w:rsidP="00F90758">
      <w:pPr>
        <w:spacing w:line="276" w:lineRule="auto"/>
        <w:jc w:val="both"/>
        <w:rPr>
          <w:rFonts w:ascii="Arial" w:hAnsi="Arial" w:cs="Arial"/>
        </w:rPr>
      </w:pPr>
      <w:r w:rsidRPr="00ED06AD">
        <w:rPr>
          <w:rFonts w:ascii="Arial" w:hAnsi="Arial" w:cs="Arial"/>
          <w:b/>
          <w:bCs/>
        </w:rPr>
        <w:t xml:space="preserve">VIII.A.2. </w:t>
      </w:r>
      <w:r w:rsidRPr="00ED06AD">
        <w:rPr>
          <w:rFonts w:ascii="Arial" w:hAnsi="Arial" w:cs="Arial"/>
        </w:rPr>
        <w:t>Pracownicy zatrudnieni w zakładzie powinni być szkoleni w zakresie zasad bezpieczeństwa i higieny pracy, przepisów przeciwpożarowych oraz ochrony środowiska.</w:t>
      </w:r>
    </w:p>
    <w:p w14:paraId="431DEAA0" w14:textId="77777777" w:rsidR="00F90758" w:rsidRPr="00ED06AD" w:rsidRDefault="00F90758" w:rsidP="00F90758">
      <w:pPr>
        <w:spacing w:line="276" w:lineRule="auto"/>
        <w:jc w:val="both"/>
        <w:rPr>
          <w:rFonts w:ascii="Arial" w:hAnsi="Arial" w:cs="Arial"/>
        </w:rPr>
      </w:pPr>
      <w:r w:rsidRPr="00ED06AD">
        <w:rPr>
          <w:rFonts w:ascii="Arial" w:hAnsi="Arial" w:cs="Arial"/>
          <w:b/>
          <w:bCs/>
        </w:rPr>
        <w:t xml:space="preserve">VIII.A.3. </w:t>
      </w:r>
      <w:r w:rsidRPr="00ED06AD">
        <w:rPr>
          <w:rFonts w:ascii="Arial" w:hAnsi="Arial" w:cs="Arial"/>
        </w:rPr>
        <w:t>Urządzenia przeciwpożarowe oraz podręczny sprzęt gaśniczy winny być utrzymywane w pełnej sprawności technicznej i funkcjonalnej.</w:t>
      </w:r>
    </w:p>
    <w:p w14:paraId="6DBED61D" w14:textId="77777777" w:rsidR="00F90758" w:rsidRDefault="00F90758" w:rsidP="00F90758">
      <w:pPr>
        <w:spacing w:line="276" w:lineRule="auto"/>
        <w:jc w:val="both"/>
        <w:rPr>
          <w:rFonts w:ascii="Arial" w:hAnsi="Arial" w:cs="Arial"/>
        </w:rPr>
      </w:pPr>
      <w:r w:rsidRPr="00ED06AD">
        <w:rPr>
          <w:rFonts w:ascii="Arial" w:hAnsi="Arial" w:cs="Arial"/>
          <w:b/>
          <w:bCs/>
        </w:rPr>
        <w:t xml:space="preserve">VIII.A.4. </w:t>
      </w:r>
      <w:r w:rsidRPr="00ED06AD">
        <w:rPr>
          <w:rFonts w:ascii="Arial" w:hAnsi="Arial" w:cs="Arial"/>
        </w:rPr>
        <w:t>Zapewnienie ciągłej sprawności zakładowej sieci hydrantów zewnętrznych znajdujących się na terenie Zakładu oraz możliwości poboru z nich wody o każdej porze roku.</w:t>
      </w:r>
    </w:p>
    <w:p w14:paraId="165E93A1" w14:textId="1C7427D2" w:rsidR="004E0F31" w:rsidRPr="00645053" w:rsidRDefault="00F90758" w:rsidP="00343FCA">
      <w:pPr>
        <w:pStyle w:val="Nagwek2"/>
        <w:rPr>
          <w:color w:val="ED0000"/>
        </w:rPr>
      </w:pPr>
      <w:r w:rsidRPr="0067590D">
        <w:t>I.2</w:t>
      </w:r>
      <w:r w:rsidR="00FC78DD">
        <w:t>1</w:t>
      </w:r>
      <w:r w:rsidRPr="0067590D">
        <w:tab/>
        <w:t>Punkt IX.2 otrzymuje brzmienie:</w:t>
      </w:r>
      <w:bookmarkStart w:id="25" w:name="_Hlk194572884"/>
    </w:p>
    <w:p w14:paraId="02F9D5E0" w14:textId="04F144E9" w:rsidR="004E0F31" w:rsidRPr="006E57A3" w:rsidRDefault="004E0F31" w:rsidP="006E57A3">
      <w:pPr>
        <w:spacing w:line="276" w:lineRule="auto"/>
        <w:jc w:val="both"/>
        <w:rPr>
          <w:rFonts w:ascii="Arial" w:hAnsi="Arial" w:cs="Arial"/>
          <w:color w:val="000000" w:themeColor="text1"/>
        </w:rPr>
      </w:pPr>
      <w:r w:rsidRPr="006E57A3">
        <w:rPr>
          <w:rFonts w:ascii="Arial" w:hAnsi="Arial" w:cs="Arial"/>
          <w:b/>
          <w:color w:val="000000" w:themeColor="text1"/>
        </w:rPr>
        <w:t>IX.2</w:t>
      </w:r>
      <w:r w:rsidRPr="006E57A3">
        <w:rPr>
          <w:rFonts w:ascii="Arial" w:hAnsi="Arial" w:cs="Arial"/>
          <w:bCs/>
          <w:color w:val="000000" w:themeColor="text1"/>
        </w:rPr>
        <w:t xml:space="preserve"> Powstające na instalacji do produkcji metali materiały z wysoką koncentracją metali nieżelaznych </w:t>
      </w:r>
      <w:r w:rsidR="005531B6">
        <w:rPr>
          <w:rFonts w:ascii="Arial" w:hAnsi="Arial" w:cs="Arial"/>
          <w:bCs/>
          <w:color w:val="000000" w:themeColor="text1"/>
        </w:rPr>
        <w:t>m.in.</w:t>
      </w:r>
      <w:r w:rsidRPr="006E57A3">
        <w:rPr>
          <w:rFonts w:ascii="Arial" w:hAnsi="Arial" w:cs="Arial"/>
          <w:bCs/>
          <w:color w:val="000000" w:themeColor="text1"/>
        </w:rPr>
        <w:t xml:space="preserve"> zgary i żużle, piana srebronośna, odpryski metali zbierane </w:t>
      </w:r>
      <w:r w:rsidR="005531B6">
        <w:rPr>
          <w:rFonts w:ascii="Arial" w:hAnsi="Arial" w:cs="Arial"/>
          <w:bCs/>
          <w:color w:val="000000" w:themeColor="text1"/>
        </w:rPr>
        <w:br/>
      </w:r>
      <w:r w:rsidRPr="006E57A3">
        <w:rPr>
          <w:rFonts w:ascii="Arial" w:hAnsi="Arial" w:cs="Arial"/>
          <w:bCs/>
          <w:color w:val="000000" w:themeColor="text1"/>
        </w:rPr>
        <w:t xml:space="preserve">z powierzchni hal i boksów, </w:t>
      </w:r>
      <w:r w:rsidR="0067590D" w:rsidRPr="006E57A3">
        <w:rPr>
          <w:rFonts w:ascii="Arial" w:hAnsi="Arial" w:cs="Arial"/>
          <w:bCs/>
          <w:color w:val="000000" w:themeColor="text1"/>
        </w:rPr>
        <w:t>osady z</w:t>
      </w:r>
      <w:r w:rsidRPr="006E57A3">
        <w:rPr>
          <w:rFonts w:ascii="Arial" w:hAnsi="Arial" w:cs="Arial"/>
          <w:color w:val="000000" w:themeColor="text1"/>
        </w:rPr>
        <w:t xml:space="preserve"> elektrorafinacji </w:t>
      </w:r>
      <w:r w:rsidRPr="006E57A3">
        <w:rPr>
          <w:rFonts w:ascii="Arial" w:hAnsi="Arial" w:cs="Arial"/>
          <w:bCs/>
          <w:color w:val="000000" w:themeColor="text1"/>
        </w:rPr>
        <w:t xml:space="preserve">będą wykorzystywane jako dodatek wsadowy do </w:t>
      </w:r>
      <w:r w:rsidRPr="00AC11B8">
        <w:rPr>
          <w:rFonts w:ascii="Arial" w:hAnsi="Arial" w:cs="Arial"/>
          <w:bCs/>
        </w:rPr>
        <w:t xml:space="preserve">pieców stanowiąc element </w:t>
      </w:r>
      <w:r w:rsidR="00A96287" w:rsidRPr="00AC11B8">
        <w:rPr>
          <w:rFonts w:ascii="Arial" w:hAnsi="Arial" w:cs="Arial"/>
          <w:bCs/>
        </w:rPr>
        <w:t xml:space="preserve">międzyoperacyjny </w:t>
      </w:r>
      <w:r w:rsidRPr="00AC11B8">
        <w:rPr>
          <w:rFonts w:ascii="Arial" w:hAnsi="Arial" w:cs="Arial"/>
          <w:bCs/>
        </w:rPr>
        <w:t>procesu produkcji metali.</w:t>
      </w:r>
      <w:r w:rsidRPr="00AC11B8">
        <w:rPr>
          <w:rFonts w:ascii="Arial" w:hAnsi="Arial" w:cs="Arial"/>
        </w:rPr>
        <w:t xml:space="preserve"> </w:t>
      </w:r>
    </w:p>
    <w:p w14:paraId="7967815E" w14:textId="3CA34BB3" w:rsidR="006E57A3" w:rsidRPr="00645053" w:rsidRDefault="006E57A3" w:rsidP="00343FCA">
      <w:pPr>
        <w:pStyle w:val="Nagwek2"/>
        <w:rPr>
          <w:color w:val="ED0000"/>
        </w:rPr>
      </w:pPr>
      <w:r w:rsidRPr="0067590D">
        <w:t>I.2</w:t>
      </w:r>
      <w:r w:rsidR="00FC78DD">
        <w:t>2</w:t>
      </w:r>
      <w:r w:rsidRPr="0067590D">
        <w:tab/>
        <w:t xml:space="preserve">Punkt </w:t>
      </w:r>
      <w:r>
        <w:t>XI.1</w:t>
      </w:r>
      <w:r w:rsidRPr="0067590D">
        <w:t xml:space="preserve"> otrzymuje brzmienie:</w:t>
      </w:r>
    </w:p>
    <w:p w14:paraId="12DAE112" w14:textId="12E0CB42" w:rsidR="006E57A3" w:rsidRPr="00AC11B8" w:rsidRDefault="006E57A3" w:rsidP="006E57A3">
      <w:pPr>
        <w:spacing w:after="120" w:line="276" w:lineRule="auto"/>
        <w:jc w:val="both"/>
        <w:rPr>
          <w:rFonts w:eastAsiaTheme="minorHAnsi"/>
        </w:rPr>
      </w:pPr>
      <w:r w:rsidRPr="00741A3A">
        <w:rPr>
          <w:rFonts w:ascii="Arial" w:eastAsiaTheme="minorHAnsi" w:hAnsi="Arial" w:cs="Arial"/>
          <w:b/>
        </w:rPr>
        <w:t>XI.1.</w:t>
      </w:r>
      <w:r w:rsidRPr="00741A3A">
        <w:rPr>
          <w:rFonts w:ascii="Arial" w:eastAsiaTheme="minorHAnsi" w:hAnsi="Arial" w:cs="Arial"/>
        </w:rPr>
        <w:t xml:space="preserve"> Opracowane wyniki pomiarów wykonywanych w związku z realizacją obowiązków określonych w punktach VI.2, </w:t>
      </w:r>
      <w:r w:rsidRPr="006E57A3">
        <w:rPr>
          <w:rFonts w:ascii="Arial" w:eastAsiaTheme="minorHAnsi" w:hAnsi="Arial" w:cs="Arial"/>
        </w:rPr>
        <w:t xml:space="preserve">VI.3.3, </w:t>
      </w:r>
      <w:r w:rsidRPr="00741A3A">
        <w:rPr>
          <w:rFonts w:ascii="Arial" w:eastAsiaTheme="minorHAnsi" w:hAnsi="Arial" w:cs="Arial"/>
        </w:rPr>
        <w:t xml:space="preserve">VI.6 należy przedkładać Marszałkowi Województwa Podkarpackiego oraz Podkarpackiemu Wojewódzkiemu </w:t>
      </w:r>
      <w:r w:rsidRPr="00AC11B8">
        <w:rPr>
          <w:rFonts w:ascii="Arial" w:eastAsiaTheme="minorHAnsi" w:hAnsi="Arial" w:cs="Arial"/>
        </w:rPr>
        <w:t>Inspektorowi Ochrony Środowiska w Rzeszowie niezwłocznie, nie później niż 30 dni od daty ich wykonania</w:t>
      </w:r>
      <w:r w:rsidR="00A96287" w:rsidRPr="00AC11B8">
        <w:rPr>
          <w:rFonts w:ascii="Arial" w:eastAsiaTheme="minorHAnsi" w:hAnsi="Arial" w:cs="Arial"/>
        </w:rPr>
        <w:t xml:space="preserve"> </w:t>
      </w:r>
      <w:r w:rsidR="00A33468" w:rsidRPr="00AC11B8">
        <w:rPr>
          <w:rFonts w:ascii="Arial" w:eastAsiaTheme="minorHAnsi" w:hAnsi="Arial" w:cs="Arial"/>
        </w:rPr>
        <w:t xml:space="preserve">tj. </w:t>
      </w:r>
      <w:r w:rsidR="00A96287" w:rsidRPr="00AC11B8">
        <w:rPr>
          <w:rFonts w:ascii="Arial" w:eastAsiaTheme="minorHAnsi" w:hAnsi="Arial" w:cs="Arial"/>
        </w:rPr>
        <w:t>daty opracowania raportów</w:t>
      </w:r>
      <w:r w:rsidRPr="00AC11B8">
        <w:rPr>
          <w:rFonts w:ascii="Arial" w:eastAsiaTheme="minorHAnsi" w:hAnsi="Arial" w:cs="Arial"/>
        </w:rPr>
        <w:t>.</w:t>
      </w:r>
      <w:r w:rsidR="00A96287" w:rsidRPr="00AC11B8">
        <w:rPr>
          <w:rFonts w:ascii="Arial" w:eastAsiaTheme="minorHAnsi" w:hAnsi="Arial" w:cs="Arial"/>
        </w:rPr>
        <w:t xml:space="preserve"> </w:t>
      </w:r>
    </w:p>
    <w:bookmarkEnd w:id="25"/>
    <w:p w14:paraId="4676B346" w14:textId="7A614494" w:rsidR="00C5626B" w:rsidRPr="00AC11B8" w:rsidRDefault="00C5626B" w:rsidP="00343FCA">
      <w:pPr>
        <w:pStyle w:val="Nagwek2"/>
      </w:pPr>
      <w:r w:rsidRPr="00AC11B8">
        <w:t>I.2</w:t>
      </w:r>
      <w:r w:rsidR="00FC78DD" w:rsidRPr="00AC11B8">
        <w:t>3</w:t>
      </w:r>
      <w:r w:rsidRPr="00AC11B8">
        <w:tab/>
        <w:t>Punkt IX.8 otrzymuje brzmienie:</w:t>
      </w:r>
    </w:p>
    <w:p w14:paraId="4CC46994" w14:textId="60B24B00" w:rsidR="00C5626B" w:rsidRPr="00AC11B8" w:rsidRDefault="00C5626B" w:rsidP="00F56A28">
      <w:pPr>
        <w:spacing w:line="276" w:lineRule="auto"/>
        <w:jc w:val="both"/>
        <w:rPr>
          <w:rFonts w:ascii="Arial" w:hAnsi="Arial" w:cs="Arial"/>
        </w:rPr>
      </w:pPr>
      <w:r w:rsidRPr="00AC11B8">
        <w:rPr>
          <w:rFonts w:ascii="Arial" w:hAnsi="Arial" w:cs="Arial"/>
          <w:b/>
          <w:bCs/>
        </w:rPr>
        <w:t xml:space="preserve">IX.8. </w:t>
      </w:r>
      <w:r w:rsidRPr="00AC11B8">
        <w:rPr>
          <w:rFonts w:ascii="Arial" w:hAnsi="Arial" w:cs="Arial"/>
        </w:rPr>
        <w:t xml:space="preserve">Przy wjeździe </w:t>
      </w:r>
      <w:r w:rsidR="00A05A88" w:rsidRPr="00AC11B8">
        <w:rPr>
          <w:rFonts w:ascii="Arial" w:hAnsi="Arial" w:cs="Arial"/>
        </w:rPr>
        <w:t>do zakładu</w:t>
      </w:r>
      <w:r w:rsidRPr="00AC11B8">
        <w:rPr>
          <w:rFonts w:ascii="Arial" w:hAnsi="Arial" w:cs="Arial"/>
        </w:rPr>
        <w:t xml:space="preserve"> zainstalowane będą czujniki detekcji pierwiastków promieniotwórczych.</w:t>
      </w:r>
      <w:r w:rsidR="00A05A88" w:rsidRPr="00AC11B8">
        <w:t xml:space="preserve"> </w:t>
      </w:r>
      <w:r w:rsidR="00A05A88" w:rsidRPr="00AC11B8">
        <w:rPr>
          <w:rFonts w:ascii="Arial" w:hAnsi="Arial" w:cs="Arial"/>
        </w:rPr>
        <w:t>Każd</w:t>
      </w:r>
      <w:r w:rsidR="00EB29E7" w:rsidRPr="00AC11B8">
        <w:rPr>
          <w:rFonts w:ascii="Arial" w:hAnsi="Arial" w:cs="Arial"/>
        </w:rPr>
        <w:t>a dostawa odpadów</w:t>
      </w:r>
      <w:r w:rsidR="00A05A88" w:rsidRPr="00AC11B8">
        <w:rPr>
          <w:rFonts w:ascii="Arial" w:hAnsi="Arial" w:cs="Arial"/>
        </w:rPr>
        <w:t xml:space="preserve"> poddan</w:t>
      </w:r>
      <w:r w:rsidR="00EB29E7" w:rsidRPr="00AC11B8">
        <w:rPr>
          <w:rFonts w:ascii="Arial" w:hAnsi="Arial" w:cs="Arial"/>
        </w:rPr>
        <w:t>a</w:t>
      </w:r>
      <w:r w:rsidR="00A05A88" w:rsidRPr="00AC11B8">
        <w:rPr>
          <w:rFonts w:ascii="Arial" w:hAnsi="Arial" w:cs="Arial"/>
        </w:rPr>
        <w:t xml:space="preserve"> będzie kontroli na zawartość materiałów radioaktywnych</w:t>
      </w:r>
      <w:r w:rsidR="00EB29E7" w:rsidRPr="00AC11B8">
        <w:rPr>
          <w:rFonts w:ascii="Arial" w:hAnsi="Arial" w:cs="Arial"/>
        </w:rPr>
        <w:t xml:space="preserve">. </w:t>
      </w:r>
      <w:r w:rsidR="00A05A88" w:rsidRPr="00AC11B8">
        <w:rPr>
          <w:rFonts w:ascii="Arial" w:hAnsi="Arial" w:cs="Arial"/>
        </w:rPr>
        <w:t>W przypadku stwierdzenia, że dostarczona partia zawiera materiał radioaktywny</w:t>
      </w:r>
      <w:r w:rsidR="00F56A28" w:rsidRPr="00AC11B8">
        <w:rPr>
          <w:rFonts w:ascii="Arial" w:hAnsi="Arial" w:cs="Arial"/>
        </w:rPr>
        <w:t xml:space="preserve"> dostawa nie będzie przyjmowana</w:t>
      </w:r>
      <w:r w:rsidR="00A96287" w:rsidRPr="00AC11B8">
        <w:rPr>
          <w:rFonts w:ascii="Arial" w:hAnsi="Arial" w:cs="Arial"/>
        </w:rPr>
        <w:t xml:space="preserve">, chyba że </w:t>
      </w:r>
      <w:r w:rsidR="00A33468" w:rsidRPr="00AC11B8">
        <w:rPr>
          <w:rFonts w:ascii="Arial" w:hAnsi="Arial" w:cs="Arial"/>
        </w:rPr>
        <w:t>organy dozoru jądrowego i ochrony radiologicznej wyrażą na to zgodę.</w:t>
      </w:r>
    </w:p>
    <w:p w14:paraId="073E01D5" w14:textId="79970C89" w:rsidR="00F90758" w:rsidRPr="00ED06AD" w:rsidRDefault="00F90758" w:rsidP="00343FCA">
      <w:pPr>
        <w:pStyle w:val="Nagwek2"/>
      </w:pPr>
      <w:r w:rsidRPr="00ED06AD">
        <w:lastRenderedPageBreak/>
        <w:t>I.2</w:t>
      </w:r>
      <w:r w:rsidR="00FC78DD">
        <w:t>4</w:t>
      </w:r>
      <w:r w:rsidRPr="00ED06AD">
        <w:tab/>
        <w:t>Punkt X.A.1 otrzymuje brzmienie:</w:t>
      </w:r>
    </w:p>
    <w:p w14:paraId="70D90D16" w14:textId="77777777" w:rsidR="00F90758" w:rsidRPr="00ED06AD" w:rsidRDefault="00F90758" w:rsidP="00F90758">
      <w:pPr>
        <w:spacing w:line="276" w:lineRule="auto"/>
        <w:jc w:val="both"/>
      </w:pPr>
      <w:r w:rsidRPr="00ED06AD">
        <w:rPr>
          <w:rFonts w:ascii="Arial" w:hAnsi="Arial" w:cs="Arial"/>
          <w:b/>
        </w:rPr>
        <w:t>X.A.1</w:t>
      </w:r>
      <w:r w:rsidRPr="00ED06AD">
        <w:rPr>
          <w:rFonts w:ascii="Arial" w:hAnsi="Arial" w:cs="Arial"/>
        </w:rPr>
        <w:t xml:space="preserve"> Do dnia 31 marca danego roku należy przedłożyć Marszałkowi Województwa Podkarpackiego i Podkarpackiemu Wojewódzkiemu Inspektorowi Ochrony Środowiska roczne zestawienia, za rok poprzedni w zakresie:</w:t>
      </w:r>
    </w:p>
    <w:p w14:paraId="51D7F47C" w14:textId="77777777" w:rsidR="00F90758" w:rsidRPr="00ED06AD" w:rsidRDefault="00F90758">
      <w:pPr>
        <w:pStyle w:val="Akapitzlist"/>
        <w:numPr>
          <w:ilvl w:val="0"/>
          <w:numId w:val="58"/>
        </w:numPr>
        <w:suppressAutoHyphens/>
        <w:autoSpaceDN w:val="0"/>
        <w:spacing w:line="276" w:lineRule="auto"/>
        <w:contextualSpacing w:val="0"/>
        <w:textAlignment w:val="baseline"/>
        <w:rPr>
          <w:rFonts w:ascii="Arial" w:hAnsi="Arial" w:cs="Arial"/>
        </w:rPr>
      </w:pPr>
      <w:r w:rsidRPr="00ED06AD">
        <w:rPr>
          <w:rFonts w:ascii="Arial" w:hAnsi="Arial" w:cs="Arial"/>
        </w:rPr>
        <w:t>rodzajów i wielkości emitowanych zanieczyszczeń do powietrza,</w:t>
      </w:r>
    </w:p>
    <w:p w14:paraId="64CB1DAC" w14:textId="77777777" w:rsidR="00F90758" w:rsidRPr="00ED06AD" w:rsidRDefault="00F90758">
      <w:pPr>
        <w:pStyle w:val="Akapitzlist"/>
        <w:numPr>
          <w:ilvl w:val="0"/>
          <w:numId w:val="58"/>
        </w:numPr>
        <w:suppressAutoHyphens/>
        <w:autoSpaceDN w:val="0"/>
        <w:spacing w:line="276" w:lineRule="auto"/>
        <w:contextualSpacing w:val="0"/>
        <w:textAlignment w:val="baseline"/>
        <w:rPr>
          <w:rFonts w:ascii="Arial" w:hAnsi="Arial" w:cs="Arial"/>
        </w:rPr>
      </w:pPr>
      <w:r w:rsidRPr="00ED06AD">
        <w:rPr>
          <w:rFonts w:ascii="Arial" w:hAnsi="Arial" w:cs="Arial"/>
        </w:rPr>
        <w:t>rodzajów i wielkości zużycia surowców, wody, energii i paliw,</w:t>
      </w:r>
    </w:p>
    <w:p w14:paraId="5F3E4D83" w14:textId="77777777" w:rsidR="00F90758" w:rsidRPr="00ED06AD" w:rsidRDefault="00F90758">
      <w:pPr>
        <w:pStyle w:val="Akapitzlist"/>
        <w:numPr>
          <w:ilvl w:val="0"/>
          <w:numId w:val="58"/>
        </w:numPr>
        <w:suppressAutoHyphens/>
        <w:autoSpaceDN w:val="0"/>
        <w:spacing w:line="276" w:lineRule="auto"/>
        <w:contextualSpacing w:val="0"/>
        <w:textAlignment w:val="baseline"/>
        <w:rPr>
          <w:rFonts w:ascii="Arial" w:hAnsi="Arial" w:cs="Arial"/>
        </w:rPr>
      </w:pPr>
      <w:r w:rsidRPr="00ED06AD">
        <w:rPr>
          <w:rFonts w:ascii="Arial" w:hAnsi="Arial" w:cs="Arial"/>
        </w:rPr>
        <w:t>rodzajów i ilości wytworzonych odpadów,</w:t>
      </w:r>
    </w:p>
    <w:p w14:paraId="7430885B" w14:textId="77777777" w:rsidR="00F90758" w:rsidRPr="00ED06AD" w:rsidRDefault="00F90758">
      <w:pPr>
        <w:pStyle w:val="Akapitzlist"/>
        <w:numPr>
          <w:ilvl w:val="0"/>
          <w:numId w:val="58"/>
        </w:numPr>
        <w:suppressAutoHyphens/>
        <w:autoSpaceDN w:val="0"/>
        <w:spacing w:line="276" w:lineRule="auto"/>
        <w:contextualSpacing w:val="0"/>
        <w:textAlignment w:val="baseline"/>
        <w:rPr>
          <w:rFonts w:ascii="Arial" w:hAnsi="Arial" w:cs="Arial"/>
        </w:rPr>
      </w:pPr>
      <w:r w:rsidRPr="00ED06AD">
        <w:rPr>
          <w:rFonts w:ascii="Arial" w:hAnsi="Arial" w:cs="Arial"/>
        </w:rPr>
        <w:t>rodzajów i ilości przetworzonych odpadów,</w:t>
      </w:r>
    </w:p>
    <w:p w14:paraId="04EC0F3C" w14:textId="77777777" w:rsidR="00F90758" w:rsidRPr="00ED06AD" w:rsidRDefault="00F90758">
      <w:pPr>
        <w:pStyle w:val="Akapitzlist"/>
        <w:numPr>
          <w:ilvl w:val="0"/>
          <w:numId w:val="58"/>
        </w:numPr>
        <w:suppressAutoHyphens/>
        <w:autoSpaceDN w:val="0"/>
        <w:spacing w:line="276" w:lineRule="auto"/>
        <w:contextualSpacing w:val="0"/>
        <w:textAlignment w:val="baseline"/>
        <w:rPr>
          <w:rFonts w:ascii="Arial" w:hAnsi="Arial" w:cs="Arial"/>
        </w:rPr>
      </w:pPr>
      <w:r w:rsidRPr="00ED06AD">
        <w:rPr>
          <w:rFonts w:ascii="Arial" w:hAnsi="Arial" w:cs="Arial"/>
        </w:rPr>
        <w:t>osiągniętej wielkości produkcji poszczególnych metali, stopów,</w:t>
      </w:r>
    </w:p>
    <w:p w14:paraId="6F113428" w14:textId="77777777" w:rsidR="00F90758" w:rsidRPr="00B345DF" w:rsidRDefault="00F90758">
      <w:pPr>
        <w:pStyle w:val="Akapitzlist"/>
        <w:numPr>
          <w:ilvl w:val="0"/>
          <w:numId w:val="58"/>
        </w:numPr>
        <w:suppressAutoHyphens/>
        <w:autoSpaceDN w:val="0"/>
        <w:spacing w:after="120" w:line="276" w:lineRule="auto"/>
        <w:contextualSpacing w:val="0"/>
        <w:jc w:val="both"/>
        <w:textAlignment w:val="baseline"/>
        <w:rPr>
          <w:rFonts w:ascii="Arial" w:hAnsi="Arial" w:cs="Arial"/>
          <w:u w:val="single"/>
        </w:rPr>
      </w:pPr>
      <w:r w:rsidRPr="00ED06AD">
        <w:rPr>
          <w:rFonts w:ascii="Arial" w:hAnsi="Arial" w:cs="Arial"/>
        </w:rPr>
        <w:t>eksploatacji instalacji w warunkach odbiegających od normalnych (jakiego rodzaju i jaki czas pracy w tych warunkach).</w:t>
      </w:r>
    </w:p>
    <w:p w14:paraId="0BF4733A" w14:textId="77777777" w:rsidR="009710C4" w:rsidRPr="00FC78DD" w:rsidRDefault="009710C4" w:rsidP="00FC78DD">
      <w:pPr>
        <w:pStyle w:val="Nagwek3"/>
      </w:pPr>
      <w:r w:rsidRPr="00FC78DD">
        <w:t>II. Pozostałe warunki decyzji pozostają bez zmian.</w:t>
      </w:r>
    </w:p>
    <w:p w14:paraId="0A111272" w14:textId="77777777" w:rsidR="00051924" w:rsidRPr="00051924" w:rsidRDefault="00051924" w:rsidP="00051924">
      <w:pPr>
        <w:pStyle w:val="Nagwek4"/>
      </w:pPr>
      <w:r w:rsidRPr="00051924">
        <w:t>Uzasadnienie</w:t>
      </w:r>
    </w:p>
    <w:p w14:paraId="4BFD5B48" w14:textId="661854C4" w:rsidR="00051924" w:rsidRPr="00051924" w:rsidRDefault="00051924" w:rsidP="00051924">
      <w:pPr>
        <w:spacing w:before="120" w:line="276" w:lineRule="auto"/>
        <w:ind w:firstLine="709"/>
        <w:jc w:val="both"/>
        <w:rPr>
          <w:rFonts w:ascii="Arial" w:eastAsiaTheme="minorHAnsi" w:hAnsi="Arial" w:cs="Arial"/>
        </w:rPr>
      </w:pPr>
      <w:r w:rsidRPr="00051924">
        <w:rPr>
          <w:rFonts w:ascii="Arial" w:eastAsiaTheme="minorHAnsi" w:hAnsi="Arial" w:cs="Arial"/>
        </w:rPr>
        <w:t xml:space="preserve">Pismem z dnia 19.12.2024r.(data wpływu: 23.09.2024r.) znak: DW/1535/2024 Fenix Metals Sp. z o. o., ul. Strefowa 13, 39-442 Chmielów, zwróciła się z wnioskiem o zmianę decyzji Wojewody Podkarpackiego z dnia 27.04.2006r., znak: </w:t>
      </w:r>
      <w:r w:rsidRPr="00051924">
        <w:rPr>
          <w:rFonts w:ascii="Arial" w:eastAsiaTheme="minorHAnsi" w:hAnsi="Arial" w:cs="Arial"/>
        </w:rPr>
        <w:br/>
        <w:t xml:space="preserve">RŚ.IV-6618/20/05, zmienionej decyzją Wojewody Podkarpackiego z dnia: 11.09.2007r. znak: ŚR.IV-6618-24/1/07 oraz decyzjami Marszałka Województwa Podkarpackiego: z dnia 24.10.2008r. znak: RŚ.VI.7660/36-8/08, z dnia 31.03.2010r. znak: RŚ.VI.EK.7660/22-15/09, z dnia 03.08.2010r. znak: RŚ.VI.EK.7660/39-9/10, </w:t>
      </w:r>
      <w:r w:rsidRPr="00051924">
        <w:rPr>
          <w:rFonts w:ascii="Arial" w:eastAsiaTheme="minorHAnsi" w:hAnsi="Arial" w:cs="Arial"/>
        </w:rPr>
        <w:br/>
        <w:t xml:space="preserve">z dnia </w:t>
      </w:r>
      <w:r w:rsidRPr="00051924">
        <w:rPr>
          <w:rFonts w:ascii="Arial" w:eastAsiaTheme="minorHAnsi" w:hAnsi="Arial"/>
        </w:rPr>
        <w:t>11.10.2010 r</w:t>
      </w:r>
      <w:r w:rsidRPr="00051924">
        <w:rPr>
          <w:rFonts w:ascii="Arial" w:eastAsiaTheme="minorHAnsi" w:hAnsi="Arial" w:cs="Arial"/>
        </w:rPr>
        <w:t>. znak: RŚ.VI.EK.7660/39-15/10</w:t>
      </w:r>
      <w:r w:rsidRPr="00051924">
        <w:rPr>
          <w:rFonts w:ascii="Arial" w:eastAsiaTheme="minorHAnsi" w:hAnsi="Arial"/>
        </w:rPr>
        <w:t>, z dnia 08.08. 2011r.</w:t>
      </w:r>
      <w:r w:rsidRPr="00051924">
        <w:rPr>
          <w:rFonts w:ascii="Arial" w:eastAsiaTheme="minorHAnsi" w:hAnsi="Arial" w:cs="Arial"/>
        </w:rPr>
        <w:t xml:space="preserve">, znak: </w:t>
      </w:r>
      <w:r w:rsidRPr="00051924">
        <w:rPr>
          <w:rFonts w:ascii="Arial" w:eastAsiaTheme="minorHAnsi" w:hAnsi="Arial" w:cs="Arial"/>
        </w:rPr>
        <w:br/>
        <w:t xml:space="preserve">OS-I.7222.8.1.2011.EK, z dnia 31.07.2012r. znak: </w:t>
      </w:r>
      <w:r w:rsidRPr="00051924">
        <w:rPr>
          <w:rFonts w:ascii="Arial" w:eastAsiaTheme="minorHAnsi" w:hAnsi="Arial" w:cs="Arial"/>
          <w:bCs/>
        </w:rPr>
        <w:t>OS-I.7222.18.19</w:t>
      </w:r>
      <w:r w:rsidRPr="00051924">
        <w:rPr>
          <w:rFonts w:ascii="Arial" w:eastAsiaTheme="minorHAnsi" w:hAnsi="Arial" w:cs="Arial"/>
        </w:rPr>
        <w:t>.201</w:t>
      </w:r>
      <w:r w:rsidRPr="00051924">
        <w:rPr>
          <w:rFonts w:ascii="Arial" w:eastAsiaTheme="minorHAnsi" w:hAnsi="Arial" w:cs="Arial"/>
          <w:bCs/>
        </w:rPr>
        <w:t>2</w:t>
      </w:r>
      <w:r w:rsidRPr="00051924">
        <w:rPr>
          <w:rFonts w:ascii="Arial" w:eastAsiaTheme="minorHAnsi" w:hAnsi="Arial" w:cs="Arial"/>
        </w:rPr>
        <w:t xml:space="preserve">.EK, </w:t>
      </w:r>
      <w:r w:rsidRPr="00051924">
        <w:rPr>
          <w:rFonts w:ascii="Arial" w:eastAsiaTheme="minorHAnsi" w:hAnsi="Arial" w:cs="Arial"/>
        </w:rPr>
        <w:br/>
        <w:t xml:space="preserve">z dnia11.09.2012r. znak: OS-I.7222.18.21.2012.EK, z dnia 05.04.2013r. znak: </w:t>
      </w:r>
      <w:r w:rsidRPr="00051924">
        <w:rPr>
          <w:rFonts w:ascii="Arial" w:eastAsiaTheme="minorHAnsi" w:hAnsi="Arial" w:cs="Arial"/>
        </w:rPr>
        <w:br/>
        <w:t xml:space="preserve">OS-I.7222.22.1.2013.EK; z dnia 11.10. 2013r. znak: OS-I.7222.22.4.2013.EK, </w:t>
      </w:r>
      <w:r w:rsidRPr="00051924">
        <w:rPr>
          <w:rFonts w:ascii="Arial" w:eastAsiaTheme="minorHAnsi" w:hAnsi="Arial" w:cs="Arial"/>
        </w:rPr>
        <w:br/>
        <w:t>z dnia 20.05.2014 znak:</w:t>
      </w:r>
      <w:r w:rsidRPr="00051924">
        <w:rPr>
          <w:rFonts w:ascii="Arial" w:eastAsiaTheme="minorHAnsi" w:hAnsi="Arial" w:cs="Arial"/>
          <w:bCs/>
        </w:rPr>
        <w:t xml:space="preserve"> OS-I.7222.42.1.2014.EK,</w:t>
      </w:r>
      <w:r w:rsidRPr="00051924">
        <w:rPr>
          <w:rFonts w:ascii="Arial" w:eastAsiaTheme="minorHAnsi" w:hAnsi="Arial" w:cs="Arial"/>
        </w:rPr>
        <w:t xml:space="preserve"> z dnia 3.09.2014r. </w:t>
      </w:r>
      <w:r w:rsidRPr="00051924">
        <w:rPr>
          <w:rFonts w:ascii="Arial" w:eastAsiaTheme="minorHAnsi" w:hAnsi="Arial" w:cs="Arial"/>
        </w:rPr>
        <w:br/>
      </w:r>
      <w:r w:rsidRPr="00051924">
        <w:rPr>
          <w:rFonts w:ascii="Arial" w:eastAsiaTheme="minorHAnsi" w:hAnsi="Arial" w:cs="Arial"/>
          <w:bCs/>
        </w:rPr>
        <w:t xml:space="preserve">OS-I.7222.42.5.2014.EK, z dnia 3.12.2014r. znak: OS-I.7222.42.7.2014.EK, z dnia </w:t>
      </w:r>
      <w:r w:rsidRPr="00051924">
        <w:rPr>
          <w:rFonts w:ascii="Arial" w:eastAsiaTheme="minorHAnsi" w:hAnsi="Arial" w:cs="Arial"/>
        </w:rPr>
        <w:t>19.02.2015 znak:</w:t>
      </w:r>
      <w:r w:rsidRPr="00051924">
        <w:rPr>
          <w:rFonts w:ascii="Arial" w:eastAsiaTheme="minorHAnsi" w:hAnsi="Arial" w:cs="Arial"/>
          <w:bCs/>
        </w:rPr>
        <w:t xml:space="preserve"> OS-I.7222.42.6.2014.EK, z dnia 30.08.2017r. znak: OS-I.7222.41.1.2017.EK, z dnia 11.05.2020r. znak: OS-I.7222.52.5.2019.EK oraz z dnia 28.09.2023r. znak: OS-I.7222.74.8.2022.ES </w:t>
      </w:r>
      <w:r w:rsidRPr="00051924">
        <w:rPr>
          <w:rFonts w:ascii="Arial" w:eastAsiaTheme="minorHAnsi" w:hAnsi="Arial" w:cs="Arial"/>
        </w:rPr>
        <w:t>udzielającej pozwolenia zintegrowanego na prowadzenie instalacji do produkcji cyny i ołowiu.</w:t>
      </w:r>
    </w:p>
    <w:p w14:paraId="51A3B804" w14:textId="5AD7C8C5" w:rsidR="00051924" w:rsidRPr="00D63E55" w:rsidRDefault="00051924" w:rsidP="00333188">
      <w:pPr>
        <w:spacing w:before="120" w:after="120" w:line="276" w:lineRule="auto"/>
        <w:ind w:firstLine="709"/>
        <w:jc w:val="both"/>
        <w:rPr>
          <w:rFonts w:ascii="Arial" w:eastAsiaTheme="minorHAnsi" w:hAnsi="Arial" w:cs="Arial"/>
        </w:rPr>
      </w:pPr>
      <w:r w:rsidRPr="00D63E55">
        <w:rPr>
          <w:rFonts w:ascii="Arial" w:eastAsiaTheme="minorHAnsi" w:hAnsi="Arial" w:cs="Arial"/>
        </w:rPr>
        <w:t xml:space="preserve">Wniosek Spółki został umieszczony w publicznie dostępnym wykazie danych </w:t>
      </w:r>
      <w:r w:rsidRPr="00D63E55">
        <w:rPr>
          <w:rFonts w:ascii="Arial" w:eastAsiaTheme="minorHAnsi" w:hAnsi="Arial" w:cs="Arial"/>
        </w:rPr>
        <w:br/>
        <w:t xml:space="preserve">o dokumentach zawierających informacje o środowisku i jego ochronie, w formularzu pod numerem </w:t>
      </w:r>
      <w:r w:rsidR="00D63E55" w:rsidRPr="00333188">
        <w:rPr>
          <w:rFonts w:ascii="Arial" w:eastAsiaTheme="minorHAnsi" w:hAnsi="Arial" w:cs="Arial"/>
          <w:b/>
          <w:bCs/>
        </w:rPr>
        <w:t>790/2024.</w:t>
      </w:r>
    </w:p>
    <w:p w14:paraId="10D749A6" w14:textId="77777777" w:rsidR="00051924" w:rsidRPr="00D63E55" w:rsidRDefault="00051924" w:rsidP="00051924">
      <w:pPr>
        <w:spacing w:line="276" w:lineRule="auto"/>
        <w:ind w:firstLine="709"/>
        <w:jc w:val="both"/>
        <w:rPr>
          <w:rFonts w:ascii="Arial" w:eastAsia="Times New Roman" w:hAnsi="Arial" w:cs="Arial"/>
          <w:lang w:eastAsia="pl-PL"/>
        </w:rPr>
      </w:pPr>
      <w:r w:rsidRPr="00D63E55">
        <w:rPr>
          <w:rFonts w:ascii="Arial" w:eastAsia="Times New Roman" w:hAnsi="Arial" w:cs="Arial"/>
          <w:lang w:eastAsia="pl-PL"/>
        </w:rPr>
        <w:t>Rozpatrując wniosek oraz całość akt w sprawie ustalono, co następuje:</w:t>
      </w:r>
    </w:p>
    <w:p w14:paraId="2E3110C4" w14:textId="77777777" w:rsidR="00051924" w:rsidRPr="00D63E55" w:rsidRDefault="00051924" w:rsidP="00051924">
      <w:pPr>
        <w:autoSpaceDE w:val="0"/>
        <w:autoSpaceDN w:val="0"/>
        <w:adjustRightInd w:val="0"/>
        <w:spacing w:line="276" w:lineRule="auto"/>
        <w:jc w:val="both"/>
        <w:rPr>
          <w:rFonts w:ascii="Arial" w:eastAsiaTheme="minorHAnsi" w:hAnsi="Arial" w:cs="Arial"/>
          <w:lang w:eastAsia="en-US"/>
        </w:rPr>
      </w:pPr>
      <w:r w:rsidRPr="00D63E55">
        <w:rPr>
          <w:rFonts w:ascii="Arial" w:eastAsiaTheme="minorHAnsi" w:hAnsi="Arial" w:cs="Arial"/>
          <w:lang w:eastAsia="en-US"/>
        </w:rPr>
        <w:t xml:space="preserve">Na terenie Spółki eksploatowana jest instalacja, która na podstawie § 2 ust. 1 pkt. </w:t>
      </w:r>
      <w:r w:rsidRPr="00D63E55">
        <w:rPr>
          <w:rFonts w:ascii="Arial" w:eastAsiaTheme="minorHAnsi" w:hAnsi="Arial" w:cs="Arial"/>
          <w:lang w:eastAsia="en-US"/>
        </w:rPr>
        <w:br/>
        <w:t xml:space="preserve">11 rozporządzenia Rady Ministrów z dnia 10 września 2019r. w sprawie przedsięwzięć mogących znacząco oddziaływać na środowisko (Dz. U. z 2019, poz. 1839), zaliczana jest do przedsięwzięć mogących znacząco oddziaływać na środowisko, wymagających sporządzenia raportu. Tym samym, zgodnie z art. 378 ust. 2 a pkt. 1 ustawy Prawo </w:t>
      </w:r>
      <w:r w:rsidRPr="00D63E55">
        <w:rPr>
          <w:rFonts w:ascii="Arial" w:eastAsiaTheme="minorHAnsi" w:hAnsi="Arial" w:cs="Arial"/>
          <w:lang w:eastAsia="en-US"/>
        </w:rPr>
        <w:lastRenderedPageBreak/>
        <w:t>ochrony środowiska, organem właściwym do zmiany pozwolenia jest Marszałek Województwa Podkarpackiego.</w:t>
      </w:r>
    </w:p>
    <w:p w14:paraId="2B347472" w14:textId="5C3A5DDA" w:rsidR="00785B67" w:rsidRPr="00C96407" w:rsidRDefault="00785B67" w:rsidP="00785B67">
      <w:pPr>
        <w:spacing w:line="276" w:lineRule="auto"/>
        <w:ind w:firstLine="709"/>
        <w:jc w:val="both"/>
        <w:rPr>
          <w:rFonts w:ascii="Arial" w:hAnsi="Arial" w:cs="Arial"/>
          <w:color w:val="FF0000"/>
          <w:lang w:eastAsia="en-US"/>
        </w:rPr>
      </w:pPr>
      <w:r w:rsidRPr="00724849">
        <w:rPr>
          <w:rFonts w:ascii="Arial" w:hAnsi="Arial" w:cs="Arial"/>
          <w:szCs w:val="23"/>
          <w:lang w:eastAsia="en-US"/>
        </w:rPr>
        <w:t>Zgodnie z art. 209 ust. 1ustawy P</w:t>
      </w:r>
      <w:r w:rsidR="00E66410">
        <w:rPr>
          <w:rFonts w:ascii="Arial" w:hAnsi="Arial" w:cs="Arial"/>
          <w:szCs w:val="23"/>
          <w:lang w:eastAsia="en-US"/>
        </w:rPr>
        <w:t xml:space="preserve">rawo ochrony środowiska </w:t>
      </w:r>
      <w:r w:rsidRPr="00724849">
        <w:rPr>
          <w:rFonts w:ascii="Arial" w:hAnsi="Arial" w:cs="Arial"/>
          <w:szCs w:val="23"/>
          <w:lang w:eastAsia="en-US"/>
        </w:rPr>
        <w:t xml:space="preserve">wersja elektroniczna wniosku została </w:t>
      </w:r>
      <w:r w:rsidRPr="00347CC2">
        <w:rPr>
          <w:rFonts w:ascii="Arial" w:hAnsi="Arial" w:cs="Arial"/>
          <w:color w:val="000000" w:themeColor="text1"/>
          <w:szCs w:val="23"/>
          <w:lang w:eastAsia="en-US"/>
        </w:rPr>
        <w:t xml:space="preserve">przesłana Ministrowi </w:t>
      </w:r>
      <w:r w:rsidR="0009501C">
        <w:rPr>
          <w:rFonts w:ascii="Arial" w:hAnsi="Arial" w:cs="Arial"/>
          <w:color w:val="000000" w:themeColor="text1"/>
          <w:szCs w:val="23"/>
          <w:lang w:eastAsia="en-US"/>
        </w:rPr>
        <w:t xml:space="preserve">Klimatu i </w:t>
      </w:r>
      <w:r w:rsidRPr="00347CC2">
        <w:rPr>
          <w:rFonts w:ascii="Arial" w:hAnsi="Arial" w:cs="Arial"/>
          <w:color w:val="000000" w:themeColor="text1"/>
          <w:szCs w:val="23"/>
          <w:lang w:eastAsia="en-US"/>
        </w:rPr>
        <w:t>Środowiska drogą elektroniczną w dniu 02.10.2024r</w:t>
      </w:r>
      <w:r w:rsidRPr="00347CC2">
        <w:rPr>
          <w:rFonts w:ascii="Arial" w:hAnsi="Arial" w:cs="Arial"/>
          <w:color w:val="000000" w:themeColor="text1"/>
          <w:lang w:eastAsia="en-US"/>
        </w:rPr>
        <w:t xml:space="preserve">. Po analizie merytorycznej przedłożonej dokumentacji wraz </w:t>
      </w:r>
      <w:r w:rsidR="00E66410">
        <w:rPr>
          <w:rFonts w:ascii="Arial" w:hAnsi="Arial" w:cs="Arial"/>
          <w:color w:val="000000" w:themeColor="text1"/>
          <w:lang w:eastAsia="en-US"/>
        </w:rPr>
        <w:br/>
      </w:r>
      <w:r w:rsidRPr="00347CC2">
        <w:rPr>
          <w:rFonts w:ascii="Arial" w:hAnsi="Arial" w:cs="Arial"/>
          <w:color w:val="000000" w:themeColor="text1"/>
          <w:lang w:eastAsia="en-US"/>
        </w:rPr>
        <w:t xml:space="preserve">z uzupełnieniami przedłożonymi przy piśmie z dnia 24.10.2024r, znak: DW/1716/2024, z dnia 31.12.2024r. znak: DW/2164/2024, z dnia 12.03.2025r. znak: DW/510/2025, uznano, że wniosek Spółki spełnia wymogi art.184 oraz art. 208 ustawy z dnia </w:t>
      </w:r>
      <w:r w:rsidR="001138CB">
        <w:rPr>
          <w:rFonts w:ascii="Arial" w:hAnsi="Arial" w:cs="Arial"/>
          <w:color w:val="000000" w:themeColor="text1"/>
          <w:lang w:eastAsia="en-US"/>
        </w:rPr>
        <w:br/>
      </w:r>
      <w:r w:rsidRPr="00347CC2">
        <w:rPr>
          <w:rFonts w:ascii="Arial" w:hAnsi="Arial" w:cs="Arial"/>
          <w:color w:val="000000" w:themeColor="text1"/>
          <w:lang w:eastAsia="en-US"/>
        </w:rPr>
        <w:t>27 kwietnia 2001r. Prawo ochrony środowiska.</w:t>
      </w:r>
      <w:r w:rsidRPr="00347CC2">
        <w:rPr>
          <w:rFonts w:ascii="Arial" w:hAnsi="Arial" w:cs="Arial"/>
          <w:color w:val="000000" w:themeColor="text1"/>
          <w:sz w:val="22"/>
          <w:szCs w:val="22"/>
          <w:lang w:eastAsia="en-US"/>
        </w:rPr>
        <w:tab/>
      </w:r>
    </w:p>
    <w:p w14:paraId="74918E0F" w14:textId="171F2EDD" w:rsidR="00D63E55" w:rsidRDefault="00E551A6" w:rsidP="00051924">
      <w:pPr>
        <w:tabs>
          <w:tab w:val="left" w:pos="426"/>
        </w:tabs>
        <w:autoSpaceDE w:val="0"/>
        <w:autoSpaceDN w:val="0"/>
        <w:adjustRightInd w:val="0"/>
        <w:spacing w:line="276" w:lineRule="auto"/>
        <w:jc w:val="both"/>
        <w:rPr>
          <w:rFonts w:ascii="Arial" w:hAnsi="Arial" w:cs="Arial"/>
        </w:rPr>
      </w:pPr>
      <w:r w:rsidRPr="00E551A6">
        <w:rPr>
          <w:rFonts w:ascii="Arial" w:eastAsiaTheme="minorHAnsi" w:hAnsi="Arial" w:cs="Arial"/>
          <w:bCs/>
          <w:color w:val="000000" w:themeColor="text1"/>
        </w:rPr>
        <w:t xml:space="preserve">Fenix Metals Sp. z o.o. eksploatuje instalację do produkcji metali nieżelaznych. </w:t>
      </w:r>
      <w:r w:rsidRPr="00E551A6">
        <w:rPr>
          <w:rFonts w:ascii="Arial" w:hAnsi="Arial" w:cs="Arial"/>
          <w:bCs/>
          <w:color w:val="000000" w:themeColor="text1"/>
        </w:rPr>
        <w:t>Instalacja wyposażona jest w urządzenia w których następuje przetwarzanie materiałów wsadowych i odzysk metali, w tym piece obrotowe, piece próżniowe</w:t>
      </w:r>
      <w:r>
        <w:rPr>
          <w:rFonts w:ascii="Arial" w:hAnsi="Arial" w:cs="Arial"/>
          <w:bCs/>
          <w:color w:val="000000" w:themeColor="text1"/>
        </w:rPr>
        <w:t>.</w:t>
      </w:r>
      <w:r w:rsidRPr="00E551A6">
        <w:rPr>
          <w:rFonts w:ascii="Arial" w:hAnsi="Arial" w:cs="Arial"/>
          <w:bCs/>
          <w:color w:val="000000" w:themeColor="text1"/>
        </w:rPr>
        <w:t xml:space="preserve"> Piece MZR, kadzie rafinacyjne oraz inne urządzenia i linie niezbędne do prawidłowego funkcjonowania instalacji takie jak system odciągów wraz z odpylniami gazów odlotowych, oczyszczalnia ścieków</w:t>
      </w:r>
      <w:r>
        <w:rPr>
          <w:rFonts w:ascii="Arial" w:hAnsi="Arial" w:cs="Arial"/>
          <w:bCs/>
          <w:color w:val="000000" w:themeColor="text1"/>
        </w:rPr>
        <w:t xml:space="preserve">. </w:t>
      </w:r>
      <w:r w:rsidR="00051924" w:rsidRPr="00D63E55">
        <w:rPr>
          <w:rFonts w:ascii="Arial" w:hAnsi="Arial" w:cs="Arial"/>
        </w:rPr>
        <w:t xml:space="preserve">Przedmiotem wniosku </w:t>
      </w:r>
      <w:r w:rsidR="00D63E55">
        <w:rPr>
          <w:rFonts w:ascii="Arial" w:hAnsi="Arial" w:cs="Arial"/>
        </w:rPr>
        <w:t>są zmiany obejmujące:</w:t>
      </w:r>
    </w:p>
    <w:p w14:paraId="1E56E34F" w14:textId="132CE705" w:rsidR="00D63E55" w:rsidRDefault="00D63E55">
      <w:pPr>
        <w:pStyle w:val="Akapitzlist"/>
        <w:numPr>
          <w:ilvl w:val="0"/>
          <w:numId w:val="63"/>
        </w:numPr>
        <w:tabs>
          <w:tab w:val="left" w:pos="426"/>
        </w:tabs>
        <w:autoSpaceDE w:val="0"/>
        <w:autoSpaceDN w:val="0"/>
        <w:adjustRightInd w:val="0"/>
        <w:spacing w:line="276" w:lineRule="auto"/>
        <w:jc w:val="both"/>
        <w:rPr>
          <w:rFonts w:ascii="Arial" w:hAnsi="Arial" w:cs="Arial"/>
        </w:rPr>
      </w:pPr>
      <w:r w:rsidRPr="00D63E55">
        <w:rPr>
          <w:rFonts w:ascii="Arial" w:hAnsi="Arial" w:cs="Arial"/>
        </w:rPr>
        <w:t xml:space="preserve">budowę </w:t>
      </w:r>
      <w:r w:rsidR="00AC11B8">
        <w:rPr>
          <w:rFonts w:ascii="Arial" w:hAnsi="Arial" w:cs="Arial"/>
        </w:rPr>
        <w:t xml:space="preserve">linii do </w:t>
      </w:r>
      <w:r w:rsidRPr="00D63E55">
        <w:rPr>
          <w:rFonts w:ascii="Arial" w:hAnsi="Arial" w:cs="Arial"/>
        </w:rPr>
        <w:t>granulacji żużla w hali H2 oraz na terenach zewnętrznych wraz ze zbiornikiem wody obiegowej i emitorem pary wodnej E1.5</w:t>
      </w:r>
      <w:r w:rsidR="00836169">
        <w:rPr>
          <w:rFonts w:ascii="Arial" w:hAnsi="Arial" w:cs="Arial"/>
        </w:rPr>
        <w:t>,</w:t>
      </w:r>
    </w:p>
    <w:p w14:paraId="6398EFF9" w14:textId="75797A1A" w:rsidR="00836169" w:rsidRDefault="00836169">
      <w:pPr>
        <w:pStyle w:val="Akapitzlist"/>
        <w:numPr>
          <w:ilvl w:val="0"/>
          <w:numId w:val="63"/>
        </w:numPr>
        <w:tabs>
          <w:tab w:val="left" w:pos="426"/>
        </w:tabs>
        <w:autoSpaceDE w:val="0"/>
        <w:autoSpaceDN w:val="0"/>
        <w:adjustRightInd w:val="0"/>
        <w:spacing w:line="276" w:lineRule="auto"/>
        <w:jc w:val="both"/>
        <w:rPr>
          <w:rFonts w:ascii="Arial" w:hAnsi="Arial" w:cs="Arial"/>
        </w:rPr>
      </w:pPr>
      <w:r>
        <w:rPr>
          <w:rFonts w:ascii="Arial" w:hAnsi="Arial" w:cs="Arial"/>
        </w:rPr>
        <w:t>relokację kruszarki do żużla z hali H3 do hali H1,</w:t>
      </w:r>
    </w:p>
    <w:p w14:paraId="62BCB86E" w14:textId="523B65E2" w:rsidR="00836169" w:rsidRDefault="00836169">
      <w:pPr>
        <w:pStyle w:val="Akapitzlist"/>
        <w:numPr>
          <w:ilvl w:val="0"/>
          <w:numId w:val="63"/>
        </w:numPr>
        <w:tabs>
          <w:tab w:val="left" w:pos="426"/>
        </w:tabs>
        <w:autoSpaceDE w:val="0"/>
        <w:autoSpaceDN w:val="0"/>
        <w:adjustRightInd w:val="0"/>
        <w:spacing w:line="276" w:lineRule="auto"/>
        <w:jc w:val="both"/>
        <w:rPr>
          <w:rFonts w:ascii="Arial" w:hAnsi="Arial" w:cs="Arial"/>
        </w:rPr>
      </w:pPr>
      <w:r>
        <w:rPr>
          <w:rFonts w:ascii="Arial" w:hAnsi="Arial" w:cs="Arial"/>
        </w:rPr>
        <w:t xml:space="preserve">montaż próbnika </w:t>
      </w:r>
      <w:proofErr w:type="spellStart"/>
      <w:r>
        <w:rPr>
          <w:rFonts w:ascii="Arial" w:hAnsi="Arial" w:cs="Arial"/>
        </w:rPr>
        <w:t>Vezin</w:t>
      </w:r>
      <w:proofErr w:type="spellEnd"/>
      <w:r>
        <w:rPr>
          <w:rFonts w:ascii="Arial" w:hAnsi="Arial" w:cs="Arial"/>
        </w:rPr>
        <w:t xml:space="preserve"> VS 200 do pobierania i uśredniania próbek oraz podzielnika rowkowego do redukcji objętości </w:t>
      </w:r>
      <w:r w:rsidR="00EE42CF">
        <w:rPr>
          <w:rFonts w:ascii="Arial" w:hAnsi="Arial" w:cs="Arial"/>
        </w:rPr>
        <w:t>testowanych</w:t>
      </w:r>
      <w:r>
        <w:rPr>
          <w:rFonts w:ascii="Arial" w:hAnsi="Arial" w:cs="Arial"/>
        </w:rPr>
        <w:t xml:space="preserve"> materiałów,</w:t>
      </w:r>
    </w:p>
    <w:p w14:paraId="30446EB0" w14:textId="4739058E" w:rsidR="00EE42CF" w:rsidRDefault="00EE42CF">
      <w:pPr>
        <w:pStyle w:val="Akapitzlist"/>
        <w:numPr>
          <w:ilvl w:val="0"/>
          <w:numId w:val="63"/>
        </w:numPr>
        <w:tabs>
          <w:tab w:val="left" w:pos="426"/>
        </w:tabs>
        <w:autoSpaceDE w:val="0"/>
        <w:autoSpaceDN w:val="0"/>
        <w:adjustRightInd w:val="0"/>
        <w:spacing w:line="276" w:lineRule="auto"/>
        <w:jc w:val="both"/>
        <w:rPr>
          <w:rFonts w:ascii="Arial" w:hAnsi="Arial" w:cs="Arial"/>
        </w:rPr>
      </w:pPr>
      <w:r>
        <w:rPr>
          <w:rFonts w:ascii="Arial" w:hAnsi="Arial" w:cs="Arial"/>
        </w:rPr>
        <w:t>relokację z hali H1 do H4 wanien do elektrorafinacji cyny wraz z urządzeniami towarzyszącymi , przeniesienie emitora E40 z hali H1 do H4,</w:t>
      </w:r>
    </w:p>
    <w:p w14:paraId="48ED199A" w14:textId="1C22E260" w:rsidR="00EE42CF" w:rsidRDefault="00EE42CF">
      <w:pPr>
        <w:pStyle w:val="Akapitzlist"/>
        <w:numPr>
          <w:ilvl w:val="0"/>
          <w:numId w:val="63"/>
        </w:numPr>
        <w:tabs>
          <w:tab w:val="left" w:pos="426"/>
        </w:tabs>
        <w:autoSpaceDE w:val="0"/>
        <w:autoSpaceDN w:val="0"/>
        <w:adjustRightInd w:val="0"/>
        <w:spacing w:line="276" w:lineRule="auto"/>
        <w:jc w:val="both"/>
        <w:rPr>
          <w:rFonts w:ascii="Arial" w:hAnsi="Arial" w:cs="Arial"/>
        </w:rPr>
      </w:pPr>
      <w:r>
        <w:rPr>
          <w:rFonts w:ascii="Arial" w:hAnsi="Arial" w:cs="Arial"/>
        </w:rPr>
        <w:t xml:space="preserve">prace serwisowe na </w:t>
      </w:r>
      <w:r w:rsidR="00AC11B8">
        <w:rPr>
          <w:rFonts w:ascii="Arial" w:hAnsi="Arial" w:cs="Arial"/>
        </w:rPr>
        <w:t xml:space="preserve">linii </w:t>
      </w:r>
      <w:r>
        <w:rPr>
          <w:rFonts w:ascii="Arial" w:hAnsi="Arial" w:cs="Arial"/>
        </w:rPr>
        <w:t xml:space="preserve">do odzysku i produkcji złota wraz z linią do wytwarzania chlorku cyny w hali H2 w tym montaż </w:t>
      </w:r>
      <w:proofErr w:type="spellStart"/>
      <w:r>
        <w:rPr>
          <w:rFonts w:ascii="Arial" w:hAnsi="Arial" w:cs="Arial"/>
        </w:rPr>
        <w:t>barbotażowego</w:t>
      </w:r>
      <w:proofErr w:type="spellEnd"/>
      <w:r>
        <w:rPr>
          <w:rFonts w:ascii="Arial" w:hAnsi="Arial" w:cs="Arial"/>
        </w:rPr>
        <w:t xml:space="preserve"> zbiornika do absorbcji gazów procesowych,</w:t>
      </w:r>
    </w:p>
    <w:p w14:paraId="003C0217" w14:textId="2DA1E8DB" w:rsidR="00EE42CF" w:rsidRDefault="00EE42CF">
      <w:pPr>
        <w:pStyle w:val="Akapitzlist"/>
        <w:numPr>
          <w:ilvl w:val="0"/>
          <w:numId w:val="63"/>
        </w:numPr>
        <w:tabs>
          <w:tab w:val="left" w:pos="426"/>
        </w:tabs>
        <w:autoSpaceDE w:val="0"/>
        <w:autoSpaceDN w:val="0"/>
        <w:adjustRightInd w:val="0"/>
        <w:spacing w:line="276" w:lineRule="auto"/>
        <w:jc w:val="both"/>
        <w:rPr>
          <w:rFonts w:ascii="Arial" w:hAnsi="Arial" w:cs="Arial"/>
        </w:rPr>
      </w:pPr>
      <w:r>
        <w:rPr>
          <w:rFonts w:ascii="Arial" w:hAnsi="Arial" w:cs="Arial"/>
        </w:rPr>
        <w:t>budowę zbiornika wody oczyszczonej wraz z odcinkiem kanalizacji tłocznej.</w:t>
      </w:r>
    </w:p>
    <w:p w14:paraId="114835D6" w14:textId="6E510F3C" w:rsidR="008111D8" w:rsidRPr="00170491" w:rsidRDefault="00051924" w:rsidP="0009501C">
      <w:pPr>
        <w:tabs>
          <w:tab w:val="left" w:pos="0"/>
        </w:tabs>
        <w:spacing w:line="276" w:lineRule="auto"/>
        <w:jc w:val="both"/>
        <w:rPr>
          <w:rFonts w:ascii="Arial" w:eastAsiaTheme="minorHAnsi" w:hAnsi="Arial" w:cs="Arial"/>
          <w:color w:val="FF0000"/>
        </w:rPr>
      </w:pPr>
      <w:r w:rsidRPr="00724849">
        <w:rPr>
          <w:rFonts w:ascii="Arial" w:eastAsiaTheme="minorHAnsi" w:hAnsi="Arial" w:cs="Arial"/>
          <w:bCs/>
        </w:rPr>
        <w:t>Rozbudowa Zakładu, prowadzona będzie w oparciu o posiadan</w:t>
      </w:r>
      <w:r w:rsidR="00785B67">
        <w:rPr>
          <w:rFonts w:ascii="Arial" w:eastAsiaTheme="minorHAnsi" w:hAnsi="Arial" w:cs="Arial"/>
          <w:bCs/>
        </w:rPr>
        <w:t>ą</w:t>
      </w:r>
      <w:r w:rsidRPr="00724849">
        <w:rPr>
          <w:rFonts w:ascii="Arial" w:eastAsiaTheme="minorHAnsi" w:hAnsi="Arial" w:cs="Arial"/>
          <w:bCs/>
        </w:rPr>
        <w:t xml:space="preserve"> decyzj</w:t>
      </w:r>
      <w:r w:rsidR="00785B67">
        <w:rPr>
          <w:rFonts w:ascii="Arial" w:eastAsiaTheme="minorHAnsi" w:hAnsi="Arial" w:cs="Arial"/>
          <w:bCs/>
        </w:rPr>
        <w:t>ę</w:t>
      </w:r>
      <w:r w:rsidR="00785B67">
        <w:rPr>
          <w:rFonts w:ascii="Arial" w:eastAsiaTheme="minorHAnsi" w:hAnsi="Arial" w:cs="Arial"/>
          <w:bCs/>
        </w:rPr>
        <w:br/>
      </w:r>
      <w:r w:rsidRPr="00724849">
        <w:rPr>
          <w:rFonts w:ascii="Arial" w:eastAsiaTheme="minorHAnsi" w:hAnsi="Arial" w:cs="Arial"/>
          <w:bCs/>
        </w:rPr>
        <w:t xml:space="preserve">o środowiskowych uwarunkowaniach zgody na realizację </w:t>
      </w:r>
      <w:r w:rsidRPr="00F674A6">
        <w:rPr>
          <w:rFonts w:ascii="Arial" w:eastAsiaTheme="minorHAnsi" w:hAnsi="Arial" w:cs="Arial"/>
          <w:bCs/>
        </w:rPr>
        <w:t>przedsięwzięcia wydan</w:t>
      </w:r>
      <w:r w:rsidR="00785B67">
        <w:rPr>
          <w:rFonts w:ascii="Arial" w:eastAsiaTheme="minorHAnsi" w:hAnsi="Arial" w:cs="Arial"/>
          <w:bCs/>
        </w:rPr>
        <w:t>ą</w:t>
      </w:r>
      <w:r w:rsidRPr="00F674A6">
        <w:rPr>
          <w:rFonts w:ascii="Arial" w:eastAsiaTheme="minorHAnsi" w:hAnsi="Arial" w:cs="Arial"/>
          <w:bCs/>
        </w:rPr>
        <w:t xml:space="preserve"> przez Burmistrza Miasta i Gminy Nowa Dęba z dnia: 15.02.2021r. znak: SK.6220.9.2020</w:t>
      </w:r>
      <w:r w:rsidR="00724849" w:rsidRPr="00F674A6">
        <w:rPr>
          <w:rFonts w:ascii="Arial" w:eastAsiaTheme="minorHAnsi" w:hAnsi="Arial" w:cs="Arial"/>
          <w:bCs/>
        </w:rPr>
        <w:t>.</w:t>
      </w:r>
      <w:r w:rsidRPr="00F674A6">
        <w:rPr>
          <w:rFonts w:ascii="Arial" w:eastAsiaTheme="minorHAnsi" w:hAnsi="Arial" w:cs="Arial"/>
          <w:bCs/>
        </w:rPr>
        <w:t xml:space="preserve"> </w:t>
      </w:r>
      <w:r w:rsidR="00785B67">
        <w:rPr>
          <w:rFonts w:ascii="Arial" w:eastAsiaTheme="minorHAnsi" w:hAnsi="Arial" w:cs="Arial"/>
          <w:bCs/>
        </w:rPr>
        <w:t xml:space="preserve">Planowane zmiany nie spowodują wzrostu zdolności produkcyjnej </w:t>
      </w:r>
      <w:r w:rsidR="00785B67" w:rsidRPr="008111D8">
        <w:rPr>
          <w:rFonts w:ascii="Arial" w:eastAsiaTheme="minorHAnsi" w:hAnsi="Arial" w:cs="Arial"/>
          <w:bCs/>
        </w:rPr>
        <w:t xml:space="preserve">instalacji, mają na celu poprawę jej funkcjonowania. </w:t>
      </w:r>
      <w:r w:rsidR="008111D8" w:rsidRPr="008111D8">
        <w:rPr>
          <w:rFonts w:ascii="Arial" w:hAnsi="Arial" w:cs="Arial"/>
        </w:rPr>
        <w:t>Analizując przedłożoną dokumentację uznano, że wnioskowane zmiany nie będą powodować znacznego zwiększenia oddziaływania instalacji na środowisko</w:t>
      </w:r>
      <w:r w:rsidR="008111D8">
        <w:rPr>
          <w:rFonts w:ascii="Arial" w:hAnsi="Arial" w:cs="Arial"/>
        </w:rPr>
        <w:t xml:space="preserve"> i</w:t>
      </w:r>
      <w:r w:rsidR="008111D8" w:rsidRPr="008111D8">
        <w:rPr>
          <w:rFonts w:ascii="Arial" w:hAnsi="Arial" w:cs="Arial"/>
        </w:rPr>
        <w:t xml:space="preserve"> nie mieszczą się w definicji istotnej zmiany instalacji zawartej w art. 3 pkt 7 i art. 214 ust. 3 ustawy Prawo ochrony środowiska, nie będą również stanowić </w:t>
      </w:r>
      <w:r w:rsidR="008111D8" w:rsidRPr="008111D8">
        <w:rPr>
          <w:rFonts w:ascii="Arial" w:eastAsiaTheme="minorHAnsi" w:hAnsi="Arial" w:cs="Arial"/>
        </w:rPr>
        <w:t xml:space="preserve"> istotnej zmiany pozwolenia uwzględniającego zezwolenie na przetwarzanie odpadów, w rozumieniu art. 41a ust. 6 ustawy z dnia </w:t>
      </w:r>
      <w:r w:rsidR="00194401">
        <w:rPr>
          <w:rFonts w:ascii="Arial" w:eastAsiaTheme="minorHAnsi" w:hAnsi="Arial" w:cs="Arial"/>
        </w:rPr>
        <w:br/>
      </w:r>
      <w:r w:rsidR="008111D8" w:rsidRPr="008111D8">
        <w:rPr>
          <w:rFonts w:ascii="Arial" w:eastAsiaTheme="minorHAnsi" w:hAnsi="Arial" w:cs="Arial"/>
        </w:rPr>
        <w:t>14 grudnia2012 r. o odpadach.</w:t>
      </w:r>
    </w:p>
    <w:p w14:paraId="0D9DD5BB" w14:textId="36C253DA" w:rsidR="0007360B" w:rsidRDefault="0009501C" w:rsidP="0009501C">
      <w:pPr>
        <w:spacing w:line="276" w:lineRule="auto"/>
        <w:jc w:val="both"/>
        <w:rPr>
          <w:rFonts w:ascii="Arial" w:eastAsiaTheme="minorHAnsi" w:hAnsi="Arial" w:cs="Arial"/>
          <w:bCs/>
        </w:rPr>
      </w:pPr>
      <w:r>
        <w:rPr>
          <w:rFonts w:ascii="Arial" w:eastAsiaTheme="minorHAnsi" w:hAnsi="Arial" w:cs="Arial"/>
          <w:bCs/>
        </w:rPr>
        <w:t xml:space="preserve">Planowane do realizacji działania będą miały wpływ głównie na określone warunki </w:t>
      </w:r>
      <w:r w:rsidR="00194401">
        <w:rPr>
          <w:rFonts w:ascii="Arial" w:eastAsiaTheme="minorHAnsi" w:hAnsi="Arial" w:cs="Arial"/>
          <w:bCs/>
        </w:rPr>
        <w:br/>
      </w:r>
      <w:r>
        <w:rPr>
          <w:rFonts w:ascii="Arial" w:eastAsiaTheme="minorHAnsi" w:hAnsi="Arial" w:cs="Arial"/>
          <w:bCs/>
        </w:rPr>
        <w:t xml:space="preserve">w zakresie gospodarki odpadami oraz gospodarki </w:t>
      </w:r>
      <w:proofErr w:type="spellStart"/>
      <w:r>
        <w:rPr>
          <w:rFonts w:ascii="Arial" w:eastAsiaTheme="minorHAnsi" w:hAnsi="Arial" w:cs="Arial"/>
          <w:bCs/>
        </w:rPr>
        <w:t>wodno</w:t>
      </w:r>
      <w:proofErr w:type="spellEnd"/>
      <w:r>
        <w:rPr>
          <w:rFonts w:ascii="Arial" w:eastAsiaTheme="minorHAnsi" w:hAnsi="Arial" w:cs="Arial"/>
          <w:bCs/>
        </w:rPr>
        <w:t xml:space="preserve"> – ściekowej. </w:t>
      </w:r>
    </w:p>
    <w:p w14:paraId="21D75ADB" w14:textId="77777777" w:rsidR="002159B8" w:rsidRPr="004F3C8E" w:rsidRDefault="002159B8" w:rsidP="0009501C">
      <w:pPr>
        <w:spacing w:line="276" w:lineRule="auto"/>
        <w:ind w:firstLine="284"/>
        <w:jc w:val="both"/>
        <w:rPr>
          <w:rFonts w:ascii="Arial" w:eastAsia="TimesNewRomanPSMT" w:hAnsi="Arial" w:cs="Arial"/>
          <w:lang w:eastAsia="en-US"/>
        </w:rPr>
      </w:pPr>
      <w:r w:rsidRPr="00D74B10">
        <w:rPr>
          <w:rFonts w:ascii="Arial" w:eastAsia="TimesNewRomanPSMT" w:hAnsi="Arial" w:cs="Arial"/>
          <w:b/>
          <w:bCs/>
          <w:lang w:eastAsia="en-US"/>
        </w:rPr>
        <w:t>W zakresie emisji do powietrza</w:t>
      </w:r>
      <w:r w:rsidRPr="00D74B10">
        <w:rPr>
          <w:rFonts w:ascii="Arial" w:eastAsia="TimesNewRomanPSMT" w:hAnsi="Arial" w:cs="Arial"/>
          <w:lang w:eastAsia="en-US"/>
        </w:rPr>
        <w:t xml:space="preserve"> planowana </w:t>
      </w:r>
      <w:r w:rsidRPr="004F3C8E">
        <w:rPr>
          <w:rFonts w:ascii="Arial" w:eastAsia="TimesNewRomanPSMT" w:hAnsi="Arial" w:cs="Arial"/>
          <w:lang w:eastAsia="en-US"/>
        </w:rPr>
        <w:t>rozbudowa instalacji nie będzie miała istotnego wpływu na wielkość zanieczyszczeń emitowanych do powietrza, tj.:</w:t>
      </w:r>
    </w:p>
    <w:p w14:paraId="5DC53935" w14:textId="48B1F256" w:rsidR="002159B8" w:rsidRPr="00DD4765" w:rsidRDefault="002159B8">
      <w:pPr>
        <w:pStyle w:val="Akapitzlist"/>
        <w:numPr>
          <w:ilvl w:val="0"/>
          <w:numId w:val="66"/>
        </w:numPr>
        <w:spacing w:after="160" w:line="276" w:lineRule="auto"/>
        <w:ind w:left="284" w:hanging="284"/>
        <w:jc w:val="both"/>
        <w:rPr>
          <w:rFonts w:ascii="Arial" w:eastAsia="TimesNewRomanPSMT" w:hAnsi="Arial" w:cs="Arial"/>
          <w:color w:val="000000" w:themeColor="text1"/>
        </w:rPr>
      </w:pPr>
      <w:r w:rsidRPr="004F3C8E">
        <w:rPr>
          <w:rFonts w:ascii="Arial" w:eastAsia="TimesNewRomanPSMT" w:hAnsi="Arial" w:cs="Arial"/>
        </w:rPr>
        <w:t xml:space="preserve">nowa linia granulacji żużla będzie </w:t>
      </w:r>
      <w:r w:rsidRPr="00DD4765">
        <w:rPr>
          <w:rFonts w:ascii="Arial" w:eastAsia="TimesNewRomanPSMT" w:hAnsi="Arial" w:cs="Arial"/>
          <w:color w:val="000000" w:themeColor="text1"/>
        </w:rPr>
        <w:t>źródłem emisji wyłącznie pary wodnej, powstającej w procesie chłodzenia żużla w zbiorniku granulacyjnym</w:t>
      </w:r>
      <w:r w:rsidR="0009501C">
        <w:rPr>
          <w:rFonts w:ascii="Arial" w:eastAsia="TimesNewRomanPSMT" w:hAnsi="Arial" w:cs="Arial"/>
          <w:color w:val="000000" w:themeColor="text1"/>
        </w:rPr>
        <w:t>; g</w:t>
      </w:r>
      <w:r w:rsidRPr="00DD4765">
        <w:rPr>
          <w:rFonts w:ascii="Arial" w:eastAsia="TimesNewRomanPSMT" w:hAnsi="Arial" w:cs="Arial"/>
          <w:color w:val="000000" w:themeColor="text1"/>
        </w:rPr>
        <w:t xml:space="preserve">aszenie </w:t>
      </w:r>
      <w:r w:rsidRPr="00DD4765">
        <w:rPr>
          <w:rFonts w:ascii="Arial" w:eastAsia="TimesNewRomanPSMT" w:hAnsi="Arial" w:cs="Arial"/>
          <w:color w:val="000000" w:themeColor="text1"/>
        </w:rPr>
        <w:lastRenderedPageBreak/>
        <w:t>ciekłego gorącego żużla prowadzone będzie w wodzie, a powstająca w tym procesie para wodna kierowana będzie do atmosfery emitorem E 1.5.</w:t>
      </w:r>
      <w:r w:rsidR="0009501C">
        <w:rPr>
          <w:rFonts w:ascii="Arial" w:eastAsia="TimesNewRomanPSMT" w:hAnsi="Arial" w:cs="Arial"/>
          <w:color w:val="000000" w:themeColor="text1"/>
        </w:rPr>
        <w:t>;</w:t>
      </w:r>
    </w:p>
    <w:p w14:paraId="72308230" w14:textId="49179949" w:rsidR="002159B8" w:rsidRDefault="002159B8">
      <w:pPr>
        <w:pStyle w:val="Akapitzlist"/>
        <w:numPr>
          <w:ilvl w:val="0"/>
          <w:numId w:val="66"/>
        </w:numPr>
        <w:spacing w:after="160" w:line="276" w:lineRule="auto"/>
        <w:ind w:left="284" w:hanging="284"/>
        <w:jc w:val="both"/>
        <w:rPr>
          <w:rFonts w:ascii="Arial" w:eastAsia="TimesNewRomanPSMT" w:hAnsi="Arial" w:cs="Arial"/>
          <w:color w:val="000000" w:themeColor="text1"/>
        </w:rPr>
      </w:pPr>
      <w:r>
        <w:rPr>
          <w:rFonts w:ascii="Arial" w:eastAsia="TimesNewRomanPSMT" w:hAnsi="Arial" w:cs="Arial"/>
          <w:color w:val="000000" w:themeColor="text1"/>
        </w:rPr>
        <w:t xml:space="preserve">nowa </w:t>
      </w:r>
      <w:r w:rsidRPr="00DD4765">
        <w:rPr>
          <w:rFonts w:ascii="Arial" w:eastAsia="TimesNewRomanPSMT" w:hAnsi="Arial" w:cs="Arial"/>
          <w:color w:val="000000" w:themeColor="text1"/>
        </w:rPr>
        <w:t>lini</w:t>
      </w:r>
      <w:r>
        <w:rPr>
          <w:rFonts w:ascii="Arial" w:eastAsia="TimesNewRomanPSMT" w:hAnsi="Arial" w:cs="Arial"/>
          <w:color w:val="000000" w:themeColor="text1"/>
        </w:rPr>
        <w:t>a</w:t>
      </w:r>
      <w:r w:rsidRPr="00DD4765">
        <w:rPr>
          <w:rFonts w:ascii="Arial" w:eastAsia="TimesNewRomanPSMT" w:hAnsi="Arial" w:cs="Arial"/>
          <w:color w:val="000000" w:themeColor="text1"/>
        </w:rPr>
        <w:t xml:space="preserve"> do pobierania próbek nie będzie stanowić dodatkowego źródła emisji do powietrza</w:t>
      </w:r>
      <w:r w:rsidR="0009501C">
        <w:rPr>
          <w:rFonts w:ascii="Arial" w:eastAsia="TimesNewRomanPSMT" w:hAnsi="Arial" w:cs="Arial"/>
          <w:color w:val="000000" w:themeColor="text1"/>
        </w:rPr>
        <w:t>;</w:t>
      </w:r>
      <w:r w:rsidRPr="00DD4765">
        <w:rPr>
          <w:rFonts w:ascii="Arial" w:eastAsia="TimesNewRomanPSMT" w:hAnsi="Arial" w:cs="Arial"/>
          <w:color w:val="000000" w:themeColor="text1"/>
        </w:rPr>
        <w:t xml:space="preserve"> </w:t>
      </w:r>
      <w:r w:rsidR="0009501C">
        <w:rPr>
          <w:rFonts w:ascii="Arial" w:eastAsia="TimesNewRomanPSMT" w:hAnsi="Arial" w:cs="Arial"/>
          <w:color w:val="000000" w:themeColor="text1"/>
        </w:rPr>
        <w:t>p</w:t>
      </w:r>
      <w:r w:rsidRPr="00DD4765">
        <w:rPr>
          <w:rFonts w:ascii="Arial" w:eastAsia="TimesNewRomanPSMT" w:hAnsi="Arial" w:cs="Arial"/>
          <w:color w:val="000000" w:themeColor="text1"/>
        </w:rPr>
        <w:t>owietrz</w:t>
      </w:r>
      <w:r>
        <w:rPr>
          <w:rFonts w:ascii="Arial" w:eastAsia="TimesNewRomanPSMT" w:hAnsi="Arial" w:cs="Arial"/>
          <w:color w:val="000000" w:themeColor="text1"/>
        </w:rPr>
        <w:t>e</w:t>
      </w:r>
      <w:r w:rsidRPr="00DD4765">
        <w:rPr>
          <w:rFonts w:ascii="Arial" w:eastAsia="TimesNewRomanPSMT" w:hAnsi="Arial" w:cs="Arial"/>
          <w:color w:val="000000" w:themeColor="text1"/>
        </w:rPr>
        <w:t xml:space="preserve"> </w:t>
      </w:r>
      <w:r>
        <w:rPr>
          <w:rFonts w:ascii="Arial" w:eastAsia="TimesNewRomanPSMT" w:hAnsi="Arial" w:cs="Arial"/>
          <w:color w:val="000000" w:themeColor="text1"/>
        </w:rPr>
        <w:t xml:space="preserve">procesowe oczyszczane będzie w urządzeniu ochrony powietrza i </w:t>
      </w:r>
      <w:r w:rsidRPr="00DD4765">
        <w:rPr>
          <w:rFonts w:ascii="Arial" w:eastAsia="TimesNewRomanPSMT" w:hAnsi="Arial" w:cs="Arial"/>
          <w:color w:val="000000" w:themeColor="text1"/>
        </w:rPr>
        <w:t>odprowadzane do wnętrza hali</w:t>
      </w:r>
      <w:r w:rsidR="0009501C">
        <w:rPr>
          <w:rFonts w:ascii="Arial" w:eastAsia="TimesNewRomanPSMT" w:hAnsi="Arial" w:cs="Arial"/>
          <w:color w:val="000000" w:themeColor="text1"/>
        </w:rPr>
        <w:t>;</w:t>
      </w:r>
    </w:p>
    <w:p w14:paraId="49FF66C5" w14:textId="77777777" w:rsidR="002159B8" w:rsidRPr="00DD4765" w:rsidRDefault="002159B8">
      <w:pPr>
        <w:pStyle w:val="Akapitzlist"/>
        <w:numPr>
          <w:ilvl w:val="0"/>
          <w:numId w:val="66"/>
        </w:numPr>
        <w:spacing w:after="160" w:line="276" w:lineRule="auto"/>
        <w:ind w:left="284" w:hanging="284"/>
        <w:jc w:val="both"/>
        <w:rPr>
          <w:rFonts w:ascii="Arial" w:eastAsia="TimesNewRomanPSMT" w:hAnsi="Arial" w:cs="Arial"/>
          <w:color w:val="000000" w:themeColor="text1"/>
        </w:rPr>
      </w:pPr>
      <w:r>
        <w:rPr>
          <w:rFonts w:ascii="Arial" w:eastAsia="TimesNewRomanPSMT" w:hAnsi="Arial" w:cs="Arial"/>
          <w:color w:val="000000" w:themeColor="text1"/>
        </w:rPr>
        <w:t>r</w:t>
      </w:r>
      <w:r w:rsidRPr="00DD4765">
        <w:rPr>
          <w:rFonts w:ascii="Arial" w:eastAsia="TimesNewRomanPSMT" w:hAnsi="Arial" w:cs="Arial"/>
          <w:color w:val="000000" w:themeColor="text1"/>
        </w:rPr>
        <w:t xml:space="preserve">elokacja kruszarki do żużla z Hali H3 do H1 nie będzie źródłem dodatkowej </w:t>
      </w:r>
      <w:r w:rsidRPr="00DD4765">
        <w:rPr>
          <w:rFonts w:ascii="Arial" w:eastAsia="TimesNewRomanPSMT" w:hAnsi="Arial" w:cs="Arial"/>
          <w:color w:val="000000" w:themeColor="text1"/>
        </w:rPr>
        <w:br/>
        <w:t xml:space="preserve">emisji do powietrza. Nie zmieni się również miejsce wprowadzania zanieczyszczeń </w:t>
      </w:r>
      <w:r w:rsidRPr="00DD4765">
        <w:rPr>
          <w:rFonts w:ascii="Arial" w:eastAsia="TimesNewRomanPSMT" w:hAnsi="Arial" w:cs="Arial"/>
          <w:color w:val="000000" w:themeColor="text1"/>
        </w:rPr>
        <w:br/>
        <w:t xml:space="preserve">do powietrza atmosferycznego, tj. poprzez odpylnię nr 5 emitorem E1.2. </w:t>
      </w:r>
    </w:p>
    <w:p w14:paraId="66166CCE" w14:textId="77777777" w:rsidR="002159B8" w:rsidRDefault="002159B8" w:rsidP="00DC5CB6">
      <w:pPr>
        <w:spacing w:line="276" w:lineRule="auto"/>
        <w:jc w:val="both"/>
        <w:rPr>
          <w:rFonts w:ascii="Arial" w:eastAsia="TimesNewRomanPSMT" w:hAnsi="Arial" w:cs="Arial"/>
          <w:color w:val="000000" w:themeColor="text1"/>
          <w:lang w:eastAsia="en-US"/>
        </w:rPr>
      </w:pPr>
      <w:r>
        <w:rPr>
          <w:rFonts w:ascii="Arial" w:eastAsia="TimesNewRomanPSMT" w:hAnsi="Arial" w:cs="Arial"/>
          <w:color w:val="000000" w:themeColor="text1"/>
          <w:lang w:eastAsia="en-US"/>
        </w:rPr>
        <w:t xml:space="preserve">Niezależnie od wprowadzonych zmian Spółka zawnioskowała o zwiększenie emisji chwilowych do powietrza w zakresie: </w:t>
      </w:r>
      <w:r w:rsidRPr="00EC432D">
        <w:rPr>
          <w:rFonts w:ascii="Arial" w:eastAsia="TimesNewRomanPSMT" w:hAnsi="Arial" w:cs="Arial"/>
          <w:color w:val="000000" w:themeColor="text1"/>
          <w:lang w:eastAsia="en-US"/>
        </w:rPr>
        <w:t>dwutlenku siarki, tlenków azotu, tlenku węgla</w:t>
      </w:r>
      <w:r>
        <w:rPr>
          <w:rFonts w:ascii="Arial" w:eastAsia="TimesNewRomanPSMT" w:hAnsi="Arial" w:cs="Arial"/>
          <w:color w:val="000000" w:themeColor="text1"/>
          <w:lang w:eastAsia="en-US"/>
        </w:rPr>
        <w:t>, antymonu</w:t>
      </w:r>
      <w:r w:rsidRPr="00EC432D">
        <w:rPr>
          <w:rFonts w:ascii="Arial" w:eastAsia="TimesNewRomanPSMT" w:hAnsi="Arial" w:cs="Arial"/>
          <w:color w:val="000000" w:themeColor="text1"/>
          <w:lang w:eastAsia="en-US"/>
        </w:rPr>
        <w:t xml:space="preserve"> </w:t>
      </w:r>
      <w:r>
        <w:rPr>
          <w:rFonts w:ascii="Arial" w:eastAsia="TimesNewRomanPSMT" w:hAnsi="Arial" w:cs="Arial"/>
          <w:color w:val="000000" w:themeColor="text1"/>
          <w:lang w:eastAsia="en-US"/>
        </w:rPr>
        <w:t xml:space="preserve">chlorków, fluorków oraz kadmu. W związku z kryzysem surowcowym </w:t>
      </w:r>
      <w:r>
        <w:rPr>
          <w:rFonts w:ascii="Arial" w:eastAsia="TimesNewRomanPSMT" w:hAnsi="Arial" w:cs="Arial"/>
          <w:color w:val="000000" w:themeColor="text1"/>
          <w:lang w:eastAsia="en-US"/>
        </w:rPr>
        <w:br/>
        <w:t xml:space="preserve">na rynku europejskim zachodzi konieczność rozszerzenia zakresu odzyskiwanych materiałów o surowce zawierające wyższe niż dotychczas zawartości siarki, fluoru, chloru co może przyczynić się do zwiększenia emisji substancji gazowych w procesie przetwarzania tych surowców. </w:t>
      </w:r>
    </w:p>
    <w:p w14:paraId="0559017E" w14:textId="77777777" w:rsidR="002159B8" w:rsidRPr="0067590D" w:rsidRDefault="002159B8" w:rsidP="00DC5CB6">
      <w:pPr>
        <w:spacing w:line="276" w:lineRule="auto"/>
        <w:jc w:val="both"/>
        <w:rPr>
          <w:rFonts w:ascii="Arial" w:eastAsiaTheme="minorHAnsi" w:hAnsi="Arial" w:cs="Arial"/>
          <w:color w:val="000000" w:themeColor="text1"/>
        </w:rPr>
      </w:pPr>
      <w:r w:rsidRPr="004A078A">
        <w:rPr>
          <w:rFonts w:ascii="Arial" w:eastAsiaTheme="minorHAnsi" w:hAnsi="Arial" w:cs="Arial"/>
          <w:color w:val="000000" w:themeColor="text1"/>
        </w:rPr>
        <w:t xml:space="preserve">We wniosku wykazano, że emisja pyłów i gazów wprowadzanych do powietrza ze wszystkich źródeł i emitorów Zakładu nie spowoduje przekroczeń dopuszczalnych norm jakości powietrza poza granicami terenu, do którego prowadzący instalację posiada tytuł prawny. W szczególności, że emisja z emitorów instalacji nie spowoduje przekroczeń dopuszczalnych poziomów substancji w powietrzu, określonych </w:t>
      </w:r>
      <w:r>
        <w:rPr>
          <w:rFonts w:ascii="Arial" w:eastAsiaTheme="minorHAnsi" w:hAnsi="Arial" w:cs="Arial"/>
          <w:color w:val="000000" w:themeColor="text1"/>
        </w:rPr>
        <w:br/>
      </w:r>
      <w:r w:rsidRPr="004A078A">
        <w:rPr>
          <w:rFonts w:ascii="Arial" w:eastAsiaTheme="minorHAnsi" w:hAnsi="Arial" w:cs="Arial"/>
          <w:color w:val="000000" w:themeColor="text1"/>
        </w:rPr>
        <w:t xml:space="preserve">w rozporządzeniu Ministra Środowiska z dnia 24 sierpnia 2012r. w sprawie poziomów niektórych substancji w powietrzu oraz nie spowoduje przekroczeń wartości odniesienia określonych w rozporządzeniu </w:t>
      </w:r>
      <w:r w:rsidRPr="0007360B">
        <w:rPr>
          <w:rFonts w:ascii="Arial" w:eastAsiaTheme="minorHAnsi" w:hAnsi="Arial" w:cs="Arial"/>
          <w:color w:val="000000" w:themeColor="text1"/>
        </w:rPr>
        <w:t xml:space="preserve">Ministra z dnia 26 stycznia 2010r. </w:t>
      </w:r>
      <w:r>
        <w:rPr>
          <w:rFonts w:ascii="Arial" w:eastAsiaTheme="minorHAnsi" w:hAnsi="Arial" w:cs="Arial"/>
          <w:color w:val="000000" w:themeColor="text1"/>
        </w:rPr>
        <w:br/>
      </w:r>
      <w:r w:rsidRPr="0007360B">
        <w:rPr>
          <w:rFonts w:ascii="Arial" w:eastAsiaTheme="minorHAnsi" w:hAnsi="Arial" w:cs="Arial"/>
          <w:color w:val="000000" w:themeColor="text1"/>
        </w:rPr>
        <w:t xml:space="preserve">w sprawie wartości odniesienia dla niektórych substancji </w:t>
      </w:r>
      <w:r w:rsidRPr="0067590D">
        <w:rPr>
          <w:rFonts w:ascii="Arial" w:eastAsiaTheme="minorHAnsi" w:hAnsi="Arial" w:cs="Arial"/>
          <w:color w:val="000000" w:themeColor="text1"/>
        </w:rPr>
        <w:t xml:space="preserve">w powietrzu. </w:t>
      </w:r>
    </w:p>
    <w:p w14:paraId="27C75CBF" w14:textId="12D6F9D0" w:rsidR="00F45A22" w:rsidRDefault="002159B8" w:rsidP="00F45A22">
      <w:pPr>
        <w:spacing w:line="276" w:lineRule="auto"/>
        <w:jc w:val="both"/>
        <w:rPr>
          <w:rFonts w:ascii="Arial" w:eastAsia="TimesNewRomanPSMT" w:hAnsi="Arial" w:cs="Arial"/>
          <w:lang w:eastAsia="en-US"/>
        </w:rPr>
      </w:pPr>
      <w:r w:rsidRPr="0067590D">
        <w:rPr>
          <w:rFonts w:ascii="Arial" w:eastAsia="TimesNewRomanPSMT" w:hAnsi="Arial" w:cs="Arial"/>
          <w:color w:val="000000" w:themeColor="text1"/>
          <w:lang w:eastAsia="en-US"/>
        </w:rPr>
        <w:t>Na wniosek strony dokonano również zmian w zakresie emisji rocznej dla tych zanieczysz</w:t>
      </w:r>
      <w:r w:rsidR="001138CB">
        <w:rPr>
          <w:rFonts w:ascii="Arial" w:eastAsia="TimesNewRomanPSMT" w:hAnsi="Arial" w:cs="Arial"/>
          <w:color w:val="000000" w:themeColor="text1"/>
          <w:lang w:eastAsia="en-US"/>
        </w:rPr>
        <w:t>cz</w:t>
      </w:r>
      <w:r w:rsidRPr="0067590D">
        <w:rPr>
          <w:rFonts w:ascii="Arial" w:eastAsia="TimesNewRomanPSMT" w:hAnsi="Arial" w:cs="Arial"/>
          <w:color w:val="000000" w:themeColor="text1"/>
          <w:lang w:eastAsia="en-US"/>
        </w:rPr>
        <w:t xml:space="preserve">eń. Wraz z wnioskiem o zwiększenie wielkości emisji zanieczyszczeń do powietrza Spółka przedstawiła propozycję wprowadzenia dodatkowych dwóch serii pomiarowych dla ww. zanieczyszczeń. Aktualnie dla emitorów E1 oraz </w:t>
      </w:r>
      <w:r>
        <w:rPr>
          <w:rFonts w:ascii="Arial" w:eastAsia="TimesNewRomanPSMT" w:hAnsi="Arial" w:cs="Arial"/>
          <w:color w:val="000000" w:themeColor="text1"/>
          <w:lang w:eastAsia="en-US"/>
        </w:rPr>
        <w:t xml:space="preserve">E.1.1 pomiary w zakresie dwutlenku siarki, tlenku azotu, chlorków i fluorków gazowych prowadzone </w:t>
      </w:r>
      <w:r w:rsidRPr="00F45A22">
        <w:rPr>
          <w:rFonts w:ascii="Arial" w:eastAsia="TimesNewRomanPSMT" w:hAnsi="Arial" w:cs="Arial"/>
          <w:lang w:eastAsia="en-US"/>
        </w:rPr>
        <w:t>były 4 razy w roku.</w:t>
      </w:r>
    </w:p>
    <w:p w14:paraId="5823AB3E" w14:textId="192D1A19" w:rsidR="007F10A5" w:rsidRDefault="002159B8" w:rsidP="007F10A5">
      <w:pPr>
        <w:pStyle w:val="Tekstpodstawowy"/>
        <w:spacing w:after="0" w:line="276" w:lineRule="auto"/>
        <w:jc w:val="both"/>
        <w:rPr>
          <w:rFonts w:ascii="Arial" w:eastAsiaTheme="minorHAnsi" w:hAnsi="Arial" w:cs="Arial"/>
        </w:rPr>
      </w:pPr>
      <w:r w:rsidRPr="00F45A22">
        <w:rPr>
          <w:rFonts w:ascii="Arial" w:eastAsiaTheme="minorHAnsi" w:hAnsi="Arial" w:cs="Arial"/>
        </w:rPr>
        <w:t>Wykazano również, iż w zakresie poziomów emisji do powietrza (BAT-</w:t>
      </w:r>
      <w:proofErr w:type="spellStart"/>
      <w:r w:rsidRPr="00F45A22">
        <w:rPr>
          <w:rFonts w:ascii="Arial" w:eastAsiaTheme="minorHAnsi" w:hAnsi="Arial" w:cs="Arial"/>
        </w:rPr>
        <w:t>AELs</w:t>
      </w:r>
      <w:proofErr w:type="spellEnd"/>
      <w:r w:rsidRPr="00F45A22">
        <w:rPr>
          <w:rFonts w:ascii="Arial" w:eastAsiaTheme="minorHAnsi" w:hAnsi="Arial" w:cs="Arial"/>
        </w:rPr>
        <w:t>) instalacja po wprowadzonych zmianach spełnia wymogi Decyzji Komisji UE 2016/1032 ustanawiającej konkluzje dotyczące najlepszych dostępnych technik (BAT) dla przemysłu metali nieżelaznych. Emitorem E1 odprowadzane są łącznie zanieczyszczenia z procesów zarówno produkcji miedzi jak również innych metali nieżelaznych. W przypadku produkcji miedzi z surowców wtórnych Konkluzje BAT przewidują ostrzejszy poziom emisji dla SO</w:t>
      </w:r>
      <w:r w:rsidRPr="00F45A22">
        <w:rPr>
          <w:rFonts w:ascii="Arial" w:eastAsiaTheme="minorHAnsi" w:hAnsi="Arial" w:cs="Arial"/>
          <w:vertAlign w:val="subscript"/>
        </w:rPr>
        <w:t>2</w:t>
      </w:r>
      <w:r w:rsidRPr="00F45A22">
        <w:rPr>
          <w:rFonts w:ascii="Arial" w:eastAsiaTheme="minorHAnsi" w:hAnsi="Arial" w:cs="Arial"/>
        </w:rPr>
        <w:t xml:space="preserve"> na poziomie 300 mg/Nm</w:t>
      </w:r>
      <w:r w:rsidRPr="00F45A22">
        <w:rPr>
          <w:rFonts w:ascii="Arial" w:eastAsiaTheme="minorHAnsi" w:hAnsi="Arial" w:cs="Arial"/>
          <w:vertAlign w:val="superscript"/>
        </w:rPr>
        <w:t>3</w:t>
      </w:r>
      <w:r w:rsidR="0009501C" w:rsidRPr="00F45A22">
        <w:rPr>
          <w:rFonts w:ascii="Arial" w:eastAsiaTheme="minorHAnsi" w:hAnsi="Arial" w:cs="Arial"/>
        </w:rPr>
        <w:t xml:space="preserve">. </w:t>
      </w:r>
      <w:r w:rsidRPr="00F45A22">
        <w:rPr>
          <w:rFonts w:ascii="Arial" w:eastAsiaTheme="minorHAnsi" w:hAnsi="Arial" w:cs="Arial"/>
        </w:rPr>
        <w:t>Mając na uwadze, iż produkcja miedzi odbywa się wyłącznie w piecu TBRC, w przypadku jego postoju poziom emisji SO</w:t>
      </w:r>
      <w:r w:rsidRPr="00F45A22">
        <w:rPr>
          <w:rFonts w:ascii="Arial" w:eastAsiaTheme="minorHAnsi" w:hAnsi="Arial" w:cs="Arial"/>
          <w:vertAlign w:val="subscript"/>
        </w:rPr>
        <w:t xml:space="preserve">2  </w:t>
      </w:r>
      <w:r w:rsidR="0009501C" w:rsidRPr="00F45A22">
        <w:rPr>
          <w:rFonts w:ascii="Arial" w:eastAsiaTheme="minorHAnsi" w:hAnsi="Arial" w:cs="Arial"/>
        </w:rPr>
        <w:t>na emitorze E1</w:t>
      </w:r>
      <w:r w:rsidR="0009501C" w:rsidRPr="00F45A22">
        <w:rPr>
          <w:rFonts w:ascii="Arial" w:eastAsiaTheme="minorHAnsi" w:hAnsi="Arial" w:cs="Arial"/>
          <w:vertAlign w:val="subscript"/>
        </w:rPr>
        <w:t xml:space="preserve"> </w:t>
      </w:r>
      <w:r w:rsidRPr="00F45A22">
        <w:rPr>
          <w:rFonts w:ascii="Arial" w:eastAsiaTheme="minorHAnsi" w:hAnsi="Arial" w:cs="Arial"/>
        </w:rPr>
        <w:t>winien spełnić wymogi BAT 100, w których BAT-AEL dla siarki określono na poziomie 350 mg/Nm</w:t>
      </w:r>
      <w:r w:rsidRPr="00F45A22">
        <w:rPr>
          <w:rFonts w:ascii="Arial" w:eastAsiaTheme="minorHAnsi" w:hAnsi="Arial" w:cs="Arial"/>
          <w:vertAlign w:val="superscript"/>
        </w:rPr>
        <w:t>3</w:t>
      </w:r>
      <w:r w:rsidRPr="00F45A22">
        <w:rPr>
          <w:rFonts w:ascii="Arial" w:eastAsiaTheme="minorHAnsi" w:hAnsi="Arial" w:cs="Arial"/>
        </w:rPr>
        <w:t>. Ponadto pomiary przeprowadzone na instalacji wykazały, iż emisje tlenków azotu oraz dwutlenku siarki z emitora E1.2 są znacznie niższe niż przewidywano. Na wniosek strony określono dopuszczalną emisję dla tego emitora dla NO</w:t>
      </w:r>
      <w:r w:rsidRPr="00F45A22">
        <w:rPr>
          <w:rFonts w:ascii="Arial" w:eastAsiaTheme="minorHAnsi" w:hAnsi="Arial" w:cs="Arial"/>
          <w:vertAlign w:val="subscript"/>
        </w:rPr>
        <w:t>2</w:t>
      </w:r>
      <w:r w:rsidRPr="00F45A22">
        <w:rPr>
          <w:rFonts w:ascii="Arial" w:eastAsiaTheme="minorHAnsi" w:hAnsi="Arial" w:cs="Arial"/>
        </w:rPr>
        <w:t xml:space="preserve"> na poziomie 20 mg/Nm</w:t>
      </w:r>
      <w:r w:rsidRPr="00F45A22">
        <w:rPr>
          <w:rFonts w:ascii="Arial" w:eastAsiaTheme="minorHAnsi" w:hAnsi="Arial" w:cs="Arial"/>
          <w:vertAlign w:val="superscript"/>
        </w:rPr>
        <w:t>3</w:t>
      </w:r>
      <w:r w:rsidRPr="00F45A22">
        <w:rPr>
          <w:rFonts w:ascii="Arial" w:eastAsiaTheme="minorHAnsi" w:hAnsi="Arial" w:cs="Arial"/>
        </w:rPr>
        <w:t xml:space="preserve"> i SO</w:t>
      </w:r>
      <w:r w:rsidRPr="00F45A22">
        <w:rPr>
          <w:rFonts w:ascii="Arial" w:eastAsiaTheme="minorHAnsi" w:hAnsi="Arial" w:cs="Arial"/>
          <w:vertAlign w:val="subscript"/>
        </w:rPr>
        <w:t xml:space="preserve">2 </w:t>
      </w:r>
      <w:r w:rsidR="00B8088C">
        <w:rPr>
          <w:rFonts w:ascii="Arial" w:eastAsiaTheme="minorHAnsi" w:hAnsi="Arial" w:cs="Arial"/>
          <w:vertAlign w:val="subscript"/>
        </w:rPr>
        <w:br/>
      </w:r>
      <w:r w:rsidRPr="00F45A22">
        <w:rPr>
          <w:rFonts w:ascii="Arial" w:eastAsiaTheme="minorHAnsi" w:hAnsi="Arial" w:cs="Arial"/>
        </w:rPr>
        <w:lastRenderedPageBreak/>
        <w:t xml:space="preserve">na </w:t>
      </w:r>
      <w:r w:rsidRPr="0067538E">
        <w:rPr>
          <w:rFonts w:ascii="Arial" w:eastAsiaTheme="minorHAnsi" w:hAnsi="Arial" w:cs="Arial"/>
        </w:rPr>
        <w:t>poziomie 10 mg/Nm</w:t>
      </w:r>
      <w:r w:rsidRPr="0067538E">
        <w:rPr>
          <w:rFonts w:ascii="Arial" w:eastAsiaTheme="minorHAnsi" w:hAnsi="Arial" w:cs="Arial"/>
          <w:vertAlign w:val="superscript"/>
        </w:rPr>
        <w:t>3</w:t>
      </w:r>
      <w:r w:rsidRPr="0067538E">
        <w:rPr>
          <w:rFonts w:ascii="Arial" w:eastAsiaTheme="minorHAnsi" w:hAnsi="Arial" w:cs="Arial"/>
        </w:rPr>
        <w:t>.</w:t>
      </w:r>
      <w:r w:rsidR="00486CD7" w:rsidRPr="0067538E">
        <w:rPr>
          <w:rFonts w:ascii="Arial" w:eastAsiaTheme="minorHAnsi" w:hAnsi="Arial" w:cs="Arial"/>
        </w:rPr>
        <w:t xml:space="preserve"> </w:t>
      </w:r>
      <w:r w:rsidRPr="0067538E">
        <w:rPr>
          <w:rFonts w:ascii="Arial" w:eastAsiaTheme="minorHAnsi" w:hAnsi="Arial" w:cs="Arial"/>
        </w:rPr>
        <w:t xml:space="preserve">Emisja roczna z instalacji dla tlenków azotu i dwutlenku siarki </w:t>
      </w:r>
      <w:r w:rsidR="0067538E" w:rsidRPr="0067538E">
        <w:rPr>
          <w:rFonts w:ascii="Arial" w:eastAsiaTheme="minorHAnsi" w:hAnsi="Arial" w:cs="Arial"/>
        </w:rPr>
        <w:t>pozostanie na dotychczasowym poziomie</w:t>
      </w:r>
      <w:r w:rsidRPr="0067538E">
        <w:rPr>
          <w:rFonts w:ascii="Arial" w:eastAsiaTheme="minorHAnsi" w:hAnsi="Arial" w:cs="Arial"/>
        </w:rPr>
        <w:t>.</w:t>
      </w:r>
    </w:p>
    <w:p w14:paraId="51FCB403" w14:textId="19978531" w:rsidR="00D5024A" w:rsidRPr="007F10A5" w:rsidRDefault="0067538E" w:rsidP="007F10A5">
      <w:pPr>
        <w:pStyle w:val="Tekstpodstawowy"/>
        <w:spacing w:after="0" w:line="276" w:lineRule="auto"/>
        <w:jc w:val="both"/>
        <w:rPr>
          <w:rFonts w:ascii="Arial" w:eastAsiaTheme="minorHAnsi" w:hAnsi="Arial" w:cs="Arial"/>
        </w:rPr>
      </w:pPr>
      <w:r w:rsidRPr="0067538E">
        <w:rPr>
          <w:rFonts w:ascii="Arial" w:eastAsiaTheme="minorHAnsi" w:hAnsi="Arial" w:cs="Arial"/>
        </w:rPr>
        <w:t xml:space="preserve">Graniczne wielkości </w:t>
      </w:r>
      <w:r w:rsidR="00F45A22" w:rsidRPr="0067538E">
        <w:rPr>
          <w:rFonts w:ascii="Arial" w:eastAsia="Times New Roman" w:hAnsi="Arial" w:cs="Arial"/>
        </w:rPr>
        <w:t>emisji BAT-AE</w:t>
      </w:r>
      <w:r w:rsidRPr="0067538E">
        <w:rPr>
          <w:rFonts w:ascii="Arial" w:eastAsia="Times New Roman" w:hAnsi="Arial" w:cs="Arial"/>
        </w:rPr>
        <w:t xml:space="preserve">L </w:t>
      </w:r>
      <w:r w:rsidR="00F45A22" w:rsidRPr="0067538E">
        <w:rPr>
          <w:rFonts w:ascii="Arial" w:eastAsia="Times New Roman" w:hAnsi="Arial" w:cs="Arial"/>
        </w:rPr>
        <w:t xml:space="preserve">wynikające z Konkluzji </w:t>
      </w:r>
      <w:r w:rsidR="007F10A5">
        <w:rPr>
          <w:rFonts w:ascii="Arial" w:eastAsia="Times New Roman" w:hAnsi="Arial" w:cs="Arial"/>
        </w:rPr>
        <w:t xml:space="preserve">dla przemysłu metali nieżelaznych </w:t>
      </w:r>
      <w:r w:rsidR="00F45A22" w:rsidRPr="0067538E">
        <w:rPr>
          <w:rFonts w:ascii="Arial" w:eastAsia="Times New Roman" w:hAnsi="Arial" w:cs="Arial"/>
        </w:rPr>
        <w:t xml:space="preserve">określono w odniesieniu do jednego z dwóch czasów uśredniania stężeń </w:t>
      </w:r>
      <w:proofErr w:type="spellStart"/>
      <w:r w:rsidR="00F45A22" w:rsidRPr="0067538E">
        <w:rPr>
          <w:rFonts w:ascii="Arial" w:eastAsia="Times New Roman" w:hAnsi="Arial" w:cs="Arial"/>
        </w:rPr>
        <w:t>tj</w:t>
      </w:r>
      <w:proofErr w:type="spellEnd"/>
      <w:r w:rsidR="00F45A22" w:rsidRPr="0067538E">
        <w:rPr>
          <w:rFonts w:ascii="Arial" w:eastAsia="Times New Roman" w:hAnsi="Arial" w:cs="Arial"/>
        </w:rPr>
        <w:t>:</w:t>
      </w:r>
      <w:r w:rsidR="00F45A22" w:rsidRPr="0067538E">
        <w:rPr>
          <w:rFonts w:ascii="Arial" w:eastAsia="Times New Roman" w:hAnsi="Arial" w:cs="Arial"/>
          <w:lang w:eastAsia="pl-PL"/>
        </w:rPr>
        <w:t xml:space="preserve"> średniej dziennej, rozumianej jako średnia z okresu 24 godzin obliczona dla </w:t>
      </w:r>
      <w:r w:rsidR="00F45A22" w:rsidRPr="000D2B89">
        <w:rPr>
          <w:rFonts w:ascii="Arial" w:eastAsia="Times New Roman" w:hAnsi="Arial" w:cs="Arial"/>
          <w:lang w:eastAsia="pl-PL"/>
        </w:rPr>
        <w:t>ważnych średnich wartości półgodzinnych lub godzinnych uzyskanych w</w:t>
      </w:r>
      <w:r w:rsidR="00F44BFB">
        <w:rPr>
          <w:rFonts w:ascii="Arial" w:eastAsia="Times New Roman" w:hAnsi="Arial" w:cs="Arial"/>
          <w:lang w:eastAsia="pl-PL"/>
        </w:rPr>
        <w:t xml:space="preserve"> </w:t>
      </w:r>
      <w:r w:rsidR="00F45A22" w:rsidRPr="000D2B89">
        <w:rPr>
          <w:rFonts w:ascii="Arial" w:eastAsia="Times New Roman" w:hAnsi="Arial" w:cs="Arial"/>
          <w:lang w:eastAsia="pl-PL"/>
        </w:rPr>
        <w:t>wyniku ciągłych pomiarów</w:t>
      </w:r>
      <w:r w:rsidR="00F45A22" w:rsidRPr="000D2B89">
        <w:rPr>
          <w:rFonts w:ascii="Arial" w:eastAsia="Times New Roman" w:hAnsi="Arial" w:cs="Arial"/>
        </w:rPr>
        <w:t xml:space="preserve"> oraz </w:t>
      </w:r>
      <w:r w:rsidR="00F45A22" w:rsidRPr="000D2B89">
        <w:rPr>
          <w:rFonts w:ascii="Arial" w:eastAsia="Times New Roman" w:hAnsi="Arial" w:cs="Arial"/>
          <w:lang w:eastAsia="pl-PL"/>
        </w:rPr>
        <w:t>średniej z okresu pobierania próbek, oznaczającej średnią wartość z</w:t>
      </w:r>
      <w:r w:rsidRPr="000D2B89">
        <w:rPr>
          <w:rFonts w:ascii="Arial" w:eastAsia="Times New Roman" w:hAnsi="Arial" w:cs="Arial"/>
          <w:lang w:eastAsia="pl-PL"/>
        </w:rPr>
        <w:t xml:space="preserve"> </w:t>
      </w:r>
      <w:r w:rsidR="00F45A22" w:rsidRPr="000D2B89">
        <w:rPr>
          <w:rFonts w:ascii="Arial" w:eastAsia="Times New Roman" w:hAnsi="Arial" w:cs="Arial"/>
          <w:lang w:eastAsia="pl-PL"/>
        </w:rPr>
        <w:t>trzech kolejnych pomiarów, z których każdy trwał co najmniej 30 minut.</w:t>
      </w:r>
      <w:r w:rsidR="007F10A5" w:rsidRPr="000D2B89">
        <w:rPr>
          <w:rFonts w:ascii="Arial" w:eastAsia="Times New Roman" w:hAnsi="Arial" w:cs="Arial"/>
          <w:lang w:eastAsia="pl-PL"/>
        </w:rPr>
        <w:br/>
      </w:r>
      <w:r w:rsidR="007F10A5" w:rsidRPr="000D2B89">
        <w:rPr>
          <w:rFonts w:ascii="Arial" w:eastAsiaTheme="minorHAnsi" w:hAnsi="Arial" w:cs="Arial"/>
        </w:rPr>
        <w:t xml:space="preserve">Z uwagi na zmienność emisji zanieczyszczeń do powietrza powstającej w trakcie procesów wsadowych prowadzący instalację zawnioskował o możliwość określenia </w:t>
      </w:r>
      <w:r w:rsidR="007F10A5" w:rsidRPr="000D2B89">
        <w:rPr>
          <w:rFonts w:ascii="Arial" w:eastAsiaTheme="minorHAnsi" w:hAnsi="Arial" w:cs="Arial"/>
        </w:rPr>
        <w:br/>
        <w:t xml:space="preserve">w pozwoleniu zintegrowanym okresu uśredniania emisji do powietrza przez cały okres trwania danego procesu wsadowego. </w:t>
      </w:r>
      <w:r w:rsidR="007F10A5" w:rsidRPr="000D2B89">
        <w:rPr>
          <w:rFonts w:ascii="Arial" w:eastAsia="Times New Roman" w:hAnsi="Arial" w:cs="Arial"/>
          <w:lang w:eastAsia="pl-PL"/>
        </w:rPr>
        <w:t xml:space="preserve">Dla takich </w:t>
      </w:r>
      <w:r w:rsidR="007F10A5">
        <w:rPr>
          <w:rFonts w:ascii="Arial" w:eastAsia="Times New Roman" w:hAnsi="Arial" w:cs="Arial"/>
          <w:lang w:eastAsia="pl-PL"/>
        </w:rPr>
        <w:t xml:space="preserve">procesów </w:t>
      </w:r>
      <w:r w:rsidR="00F45A22" w:rsidRPr="0067538E">
        <w:rPr>
          <w:rFonts w:ascii="Arial" w:eastAsia="Times New Roman" w:hAnsi="Arial" w:cs="Arial"/>
        </w:rPr>
        <w:t>Konkluzje dopuszczają możliwość</w:t>
      </w:r>
      <w:r w:rsidR="00F45A22" w:rsidRPr="0067538E">
        <w:rPr>
          <w:rFonts w:ascii="Arial" w:eastAsia="Times New Roman" w:hAnsi="Arial" w:cs="Arial"/>
          <w:lang w:eastAsia="pl-PL"/>
        </w:rPr>
        <w:t xml:space="preserve"> zastosowa</w:t>
      </w:r>
      <w:r w:rsidR="00F45A22" w:rsidRPr="0067538E">
        <w:rPr>
          <w:rFonts w:ascii="Arial" w:eastAsia="Times New Roman" w:hAnsi="Arial" w:cs="Arial"/>
        </w:rPr>
        <w:t>nia</w:t>
      </w:r>
      <w:r w:rsidR="00F45A22" w:rsidRPr="0067538E">
        <w:rPr>
          <w:rFonts w:ascii="Arial" w:eastAsia="Times New Roman" w:hAnsi="Arial" w:cs="Arial"/>
          <w:lang w:eastAsia="pl-PL"/>
        </w:rPr>
        <w:t xml:space="preserve"> średni</w:t>
      </w:r>
      <w:r w:rsidR="00F45A22" w:rsidRPr="0067538E">
        <w:rPr>
          <w:rFonts w:ascii="Arial" w:eastAsia="Times New Roman" w:hAnsi="Arial" w:cs="Arial"/>
        </w:rPr>
        <w:t>ej</w:t>
      </w:r>
      <w:r w:rsidR="00F45A22" w:rsidRPr="0067538E">
        <w:rPr>
          <w:rFonts w:ascii="Arial" w:eastAsia="Times New Roman" w:hAnsi="Arial" w:cs="Arial"/>
          <w:lang w:eastAsia="pl-PL"/>
        </w:rPr>
        <w:t xml:space="preserve"> z reprezentatywnej liczby pomiarów dokonanych przez cały okres trwania danego procesu wsadowego</w:t>
      </w:r>
      <w:r w:rsidR="007F10A5">
        <w:rPr>
          <w:rFonts w:ascii="Arial" w:eastAsia="Times New Roman" w:hAnsi="Arial" w:cs="Arial"/>
        </w:rPr>
        <w:t xml:space="preserve">, wobec czego przychylono się do wniosku strony określając </w:t>
      </w:r>
      <w:r w:rsidR="00D159D6">
        <w:rPr>
          <w:rFonts w:ascii="Arial" w:eastAsia="Times New Roman" w:hAnsi="Arial" w:cs="Arial"/>
        </w:rPr>
        <w:t xml:space="preserve">indywidualny czas uśredniania dla emisji do powietrza </w:t>
      </w:r>
      <w:r w:rsidR="00F44BFB">
        <w:rPr>
          <w:rFonts w:ascii="Arial" w:eastAsia="Times New Roman" w:hAnsi="Arial" w:cs="Arial"/>
        </w:rPr>
        <w:br/>
      </w:r>
      <w:r w:rsidR="007F10A5">
        <w:rPr>
          <w:rFonts w:ascii="Arial" w:eastAsia="Times New Roman" w:hAnsi="Arial" w:cs="Arial"/>
        </w:rPr>
        <w:t>w pkt.</w:t>
      </w:r>
      <w:r>
        <w:rPr>
          <w:rFonts w:ascii="Arial" w:eastAsia="Times New Roman" w:hAnsi="Arial" w:cs="Arial"/>
        </w:rPr>
        <w:t xml:space="preserve"> </w:t>
      </w:r>
      <w:r w:rsidR="007F10A5" w:rsidRPr="007F10A5">
        <w:rPr>
          <w:rFonts w:ascii="Arial" w:eastAsia="Times New Roman" w:hAnsi="Arial" w:cs="Arial"/>
          <w:b/>
          <w:bCs/>
        </w:rPr>
        <w:t>V</w:t>
      </w:r>
      <w:r w:rsidRPr="0067538E">
        <w:rPr>
          <w:rFonts w:ascii="Arial" w:eastAsia="Times New Roman" w:hAnsi="Arial" w:cs="Arial"/>
          <w:b/>
          <w:bCs/>
        </w:rPr>
        <w:t>I.2.4</w:t>
      </w:r>
      <w:r w:rsidR="00D159D6">
        <w:rPr>
          <w:rFonts w:ascii="Arial" w:eastAsia="Times New Roman" w:hAnsi="Arial" w:cs="Arial"/>
          <w:b/>
          <w:bCs/>
        </w:rPr>
        <w:t>.</w:t>
      </w:r>
    </w:p>
    <w:p w14:paraId="2C4BEC16" w14:textId="29628374" w:rsidR="006244EE" w:rsidRDefault="00E159C3" w:rsidP="000D2B89">
      <w:pPr>
        <w:spacing w:line="276" w:lineRule="auto"/>
        <w:ind w:firstLine="426"/>
        <w:jc w:val="both"/>
        <w:rPr>
          <w:rFonts w:ascii="Arial" w:eastAsiaTheme="minorHAnsi" w:hAnsi="Arial" w:cs="Arial"/>
        </w:rPr>
      </w:pPr>
      <w:r>
        <w:rPr>
          <w:rFonts w:ascii="Arial" w:eastAsiaTheme="minorHAnsi" w:hAnsi="Arial" w:cs="Arial"/>
        </w:rPr>
        <w:t>Wniosek obejmuje szereg zmian</w:t>
      </w:r>
      <w:r w:rsidRPr="008A2973">
        <w:rPr>
          <w:rFonts w:ascii="Arial" w:eastAsiaTheme="minorHAnsi" w:hAnsi="Arial" w:cs="Arial"/>
          <w:b/>
          <w:bCs/>
        </w:rPr>
        <w:t xml:space="preserve"> w </w:t>
      </w:r>
      <w:r w:rsidR="00DC5CB6" w:rsidRPr="008A2973">
        <w:rPr>
          <w:rFonts w:ascii="Arial" w:eastAsiaTheme="minorHAnsi" w:hAnsi="Arial" w:cs="Arial"/>
          <w:b/>
          <w:bCs/>
        </w:rPr>
        <w:t>zakresie odpadów</w:t>
      </w:r>
      <w:r w:rsidRPr="008A2973">
        <w:rPr>
          <w:rFonts w:ascii="Arial" w:eastAsiaTheme="minorHAnsi" w:hAnsi="Arial" w:cs="Arial"/>
          <w:b/>
          <w:bCs/>
        </w:rPr>
        <w:t>.</w:t>
      </w:r>
      <w:r w:rsidR="00DC5CB6" w:rsidRPr="008A2973">
        <w:rPr>
          <w:rFonts w:ascii="Arial" w:eastAsiaTheme="minorHAnsi" w:hAnsi="Arial" w:cs="Arial"/>
          <w:b/>
          <w:bCs/>
        </w:rPr>
        <w:t xml:space="preserve"> </w:t>
      </w:r>
      <w:r w:rsidR="00272E6F">
        <w:rPr>
          <w:rFonts w:ascii="Arial" w:eastAsiaTheme="minorHAnsi" w:hAnsi="Arial" w:cs="Arial"/>
        </w:rPr>
        <w:t>Prowadzona działalność związana</w:t>
      </w:r>
      <w:r w:rsidR="00344A79">
        <w:rPr>
          <w:rFonts w:ascii="Arial" w:eastAsiaTheme="minorHAnsi" w:hAnsi="Arial" w:cs="Arial"/>
        </w:rPr>
        <w:t xml:space="preserve"> jest</w:t>
      </w:r>
      <w:r w:rsidR="00272E6F">
        <w:rPr>
          <w:rFonts w:ascii="Arial" w:eastAsiaTheme="minorHAnsi" w:hAnsi="Arial" w:cs="Arial"/>
        </w:rPr>
        <w:t xml:space="preserve"> </w:t>
      </w:r>
      <w:r w:rsidR="00F845D7">
        <w:rPr>
          <w:rFonts w:ascii="Arial" w:eastAsiaTheme="minorHAnsi" w:hAnsi="Arial" w:cs="Arial"/>
        </w:rPr>
        <w:t>z</w:t>
      </w:r>
      <w:r w:rsidR="00272E6F">
        <w:rPr>
          <w:rFonts w:ascii="Arial" w:eastAsiaTheme="minorHAnsi" w:hAnsi="Arial" w:cs="Arial"/>
        </w:rPr>
        <w:t xml:space="preserve"> </w:t>
      </w:r>
      <w:r w:rsidR="00F845D7">
        <w:rPr>
          <w:rFonts w:ascii="Arial" w:eastAsiaTheme="minorHAnsi" w:hAnsi="Arial" w:cs="Arial"/>
        </w:rPr>
        <w:t>wytwarzaniem</w:t>
      </w:r>
      <w:r w:rsidR="000C7C35">
        <w:rPr>
          <w:rFonts w:ascii="Arial" w:eastAsiaTheme="minorHAnsi" w:hAnsi="Arial" w:cs="Arial"/>
        </w:rPr>
        <w:t>,</w:t>
      </w:r>
      <w:r w:rsidR="00895D25">
        <w:rPr>
          <w:rFonts w:ascii="Arial" w:eastAsiaTheme="minorHAnsi" w:hAnsi="Arial" w:cs="Arial"/>
        </w:rPr>
        <w:t xml:space="preserve"> przetwarzaniem </w:t>
      </w:r>
      <w:r w:rsidR="000C7C35">
        <w:rPr>
          <w:rFonts w:ascii="Arial" w:eastAsiaTheme="minorHAnsi" w:hAnsi="Arial" w:cs="Arial"/>
        </w:rPr>
        <w:t xml:space="preserve">oraz magazynowaniem </w:t>
      </w:r>
      <w:r w:rsidR="00895D25">
        <w:rPr>
          <w:rFonts w:ascii="Arial" w:eastAsiaTheme="minorHAnsi" w:hAnsi="Arial" w:cs="Arial"/>
        </w:rPr>
        <w:t>odpadów</w:t>
      </w:r>
      <w:r w:rsidR="00272E6F">
        <w:rPr>
          <w:rFonts w:ascii="Arial" w:eastAsiaTheme="minorHAnsi" w:hAnsi="Arial" w:cs="Arial"/>
        </w:rPr>
        <w:t>.</w:t>
      </w:r>
      <w:r w:rsidR="000C7C35">
        <w:rPr>
          <w:rFonts w:ascii="Arial" w:eastAsiaTheme="minorHAnsi" w:hAnsi="Arial" w:cs="Arial"/>
        </w:rPr>
        <w:br/>
      </w:r>
      <w:r w:rsidR="00895D25">
        <w:rPr>
          <w:rFonts w:ascii="Arial" w:eastAsiaTheme="minorHAnsi" w:hAnsi="Arial" w:cs="Arial"/>
        </w:rPr>
        <w:t>Do najistotniejszych odpadów wytwarzanych przez spółkę należy wymienić: Inne żużle (</w:t>
      </w:r>
      <w:r w:rsidR="00F845D7">
        <w:rPr>
          <w:rFonts w:ascii="Arial" w:eastAsiaTheme="minorHAnsi" w:hAnsi="Arial" w:cs="Arial"/>
        </w:rPr>
        <w:t xml:space="preserve">żużel </w:t>
      </w:r>
      <w:proofErr w:type="spellStart"/>
      <w:r w:rsidR="00F845D7">
        <w:rPr>
          <w:rFonts w:ascii="Arial" w:eastAsiaTheme="minorHAnsi" w:hAnsi="Arial" w:cs="Arial"/>
        </w:rPr>
        <w:t>fajalitowy</w:t>
      </w:r>
      <w:proofErr w:type="spellEnd"/>
      <w:r w:rsidR="00895D25">
        <w:rPr>
          <w:rFonts w:ascii="Arial" w:eastAsiaTheme="minorHAnsi" w:hAnsi="Arial" w:cs="Arial"/>
        </w:rPr>
        <w:t>)</w:t>
      </w:r>
      <w:r w:rsidR="000C7C35">
        <w:rPr>
          <w:rFonts w:ascii="Arial" w:eastAsiaTheme="minorHAnsi" w:hAnsi="Arial" w:cs="Arial"/>
        </w:rPr>
        <w:t xml:space="preserve"> </w:t>
      </w:r>
      <w:r w:rsidR="00F845D7">
        <w:rPr>
          <w:rFonts w:ascii="Arial" w:eastAsiaTheme="minorHAnsi" w:hAnsi="Arial" w:cs="Arial"/>
        </w:rPr>
        <w:t>10 08 09 w ilości 15 000 Mg/rok</w:t>
      </w:r>
      <w:r w:rsidR="00895D25">
        <w:rPr>
          <w:rFonts w:ascii="Arial" w:eastAsiaTheme="minorHAnsi" w:hAnsi="Arial" w:cs="Arial"/>
        </w:rPr>
        <w:t>,</w:t>
      </w:r>
      <w:r w:rsidR="00F845D7">
        <w:rPr>
          <w:rFonts w:ascii="Arial" w:eastAsiaTheme="minorHAnsi" w:hAnsi="Arial" w:cs="Arial"/>
        </w:rPr>
        <w:t xml:space="preserve"> pył</w:t>
      </w:r>
      <w:r w:rsidR="005562FA">
        <w:rPr>
          <w:rFonts w:ascii="Arial" w:eastAsiaTheme="minorHAnsi" w:hAnsi="Arial" w:cs="Arial"/>
        </w:rPr>
        <w:t xml:space="preserve">y </w:t>
      </w:r>
      <w:r w:rsidR="00F845D7">
        <w:rPr>
          <w:rFonts w:ascii="Arial" w:eastAsiaTheme="minorHAnsi" w:hAnsi="Arial" w:cs="Arial"/>
        </w:rPr>
        <w:t>z gazów odlotowych</w:t>
      </w:r>
      <w:r w:rsidR="00895D25">
        <w:rPr>
          <w:rFonts w:ascii="Arial" w:eastAsiaTheme="minorHAnsi" w:hAnsi="Arial" w:cs="Arial"/>
        </w:rPr>
        <w:t xml:space="preserve"> o kodzie</w:t>
      </w:r>
      <w:r w:rsidR="00F845D7">
        <w:rPr>
          <w:rFonts w:ascii="Arial" w:eastAsiaTheme="minorHAnsi" w:hAnsi="Arial" w:cs="Arial"/>
        </w:rPr>
        <w:t xml:space="preserve"> 10 08 08* w ilości 12 000 Mg/rok, żużl</w:t>
      </w:r>
      <w:r w:rsidR="00895D25">
        <w:rPr>
          <w:rFonts w:ascii="Arial" w:eastAsiaTheme="minorHAnsi" w:hAnsi="Arial" w:cs="Arial"/>
        </w:rPr>
        <w:t>e z produkcji pierwotnej i wtórnej</w:t>
      </w:r>
      <w:r w:rsidR="00F845D7">
        <w:rPr>
          <w:rFonts w:ascii="Arial" w:eastAsiaTheme="minorHAnsi" w:hAnsi="Arial" w:cs="Arial"/>
        </w:rPr>
        <w:t xml:space="preserve"> – 10 04 01* </w:t>
      </w:r>
      <w:r w:rsidR="000C7C35">
        <w:rPr>
          <w:rFonts w:ascii="Arial" w:eastAsiaTheme="minorHAnsi" w:hAnsi="Arial" w:cs="Arial"/>
        </w:rPr>
        <w:br/>
      </w:r>
      <w:r w:rsidR="00F845D7">
        <w:rPr>
          <w:rFonts w:ascii="Arial" w:eastAsiaTheme="minorHAnsi" w:hAnsi="Arial" w:cs="Arial"/>
        </w:rPr>
        <w:t xml:space="preserve">w ilości 7000 Mg/rok </w:t>
      </w:r>
      <w:r w:rsidR="00272E6F">
        <w:rPr>
          <w:rFonts w:ascii="Arial" w:eastAsiaTheme="minorHAnsi" w:hAnsi="Arial" w:cs="Arial"/>
        </w:rPr>
        <w:t>odpad</w:t>
      </w:r>
      <w:r w:rsidR="00F845D7">
        <w:rPr>
          <w:rFonts w:ascii="Arial" w:eastAsiaTheme="minorHAnsi" w:hAnsi="Arial" w:cs="Arial"/>
        </w:rPr>
        <w:t>ów</w:t>
      </w:r>
      <w:r w:rsidR="00895D25">
        <w:rPr>
          <w:rFonts w:ascii="Arial" w:eastAsiaTheme="minorHAnsi" w:hAnsi="Arial" w:cs="Arial"/>
        </w:rPr>
        <w:t xml:space="preserve"> oraz</w:t>
      </w:r>
      <w:r w:rsidR="00F845D7">
        <w:rPr>
          <w:rFonts w:ascii="Arial" w:eastAsiaTheme="minorHAnsi" w:hAnsi="Arial" w:cs="Arial"/>
        </w:rPr>
        <w:t xml:space="preserve"> kożuchy żużlowe</w:t>
      </w:r>
      <w:r w:rsidR="00895D25">
        <w:rPr>
          <w:rFonts w:ascii="Arial" w:eastAsiaTheme="minorHAnsi" w:hAnsi="Arial" w:cs="Arial"/>
        </w:rPr>
        <w:t xml:space="preserve"> i zgary z produkcji pierwotnej </w:t>
      </w:r>
      <w:r w:rsidR="000C7C35">
        <w:rPr>
          <w:rFonts w:ascii="Arial" w:eastAsiaTheme="minorHAnsi" w:hAnsi="Arial" w:cs="Arial"/>
        </w:rPr>
        <w:br/>
      </w:r>
      <w:r w:rsidR="00895D25">
        <w:rPr>
          <w:rFonts w:ascii="Arial" w:eastAsiaTheme="minorHAnsi" w:hAnsi="Arial" w:cs="Arial"/>
        </w:rPr>
        <w:t xml:space="preserve">i wtórnej </w:t>
      </w:r>
      <w:r w:rsidR="00F845D7">
        <w:rPr>
          <w:rFonts w:ascii="Arial" w:eastAsiaTheme="minorHAnsi" w:hAnsi="Arial" w:cs="Arial"/>
        </w:rPr>
        <w:t xml:space="preserve"> 10 04 02* w ilości 5000 Mg/rok</w:t>
      </w:r>
      <w:r w:rsidR="00344A79">
        <w:rPr>
          <w:rFonts w:ascii="Arial" w:eastAsiaTheme="minorHAnsi" w:hAnsi="Arial" w:cs="Arial"/>
        </w:rPr>
        <w:t xml:space="preserve">. </w:t>
      </w:r>
      <w:r w:rsidR="00F14A4A">
        <w:rPr>
          <w:rFonts w:ascii="Arial" w:eastAsiaTheme="minorHAnsi" w:hAnsi="Arial" w:cs="Arial"/>
        </w:rPr>
        <w:t xml:space="preserve">Prowadzący </w:t>
      </w:r>
      <w:r w:rsidR="00272E6F">
        <w:rPr>
          <w:rFonts w:ascii="Arial" w:eastAsiaTheme="minorHAnsi" w:hAnsi="Arial" w:cs="Arial"/>
        </w:rPr>
        <w:t xml:space="preserve">instalację </w:t>
      </w:r>
      <w:r w:rsidR="000C7C35">
        <w:rPr>
          <w:rFonts w:ascii="Arial" w:eastAsiaTheme="minorHAnsi" w:hAnsi="Arial" w:cs="Arial"/>
        </w:rPr>
        <w:t>zwrócił się we wniosku</w:t>
      </w:r>
      <w:r w:rsidR="00F14A4A">
        <w:rPr>
          <w:rFonts w:ascii="Arial" w:eastAsiaTheme="minorHAnsi" w:hAnsi="Arial" w:cs="Arial"/>
        </w:rPr>
        <w:t xml:space="preserve"> o </w:t>
      </w:r>
      <w:r w:rsidR="000C7C35">
        <w:rPr>
          <w:rFonts w:ascii="Arial" w:eastAsiaTheme="minorHAnsi" w:hAnsi="Arial" w:cs="Arial"/>
        </w:rPr>
        <w:t>uwzględnienie nowych odpadów o kodach i w ilościach jak niżej</w:t>
      </w:r>
      <w:r w:rsidR="00272E6F">
        <w:rPr>
          <w:rFonts w:ascii="Arial" w:eastAsiaTheme="minorHAnsi" w:hAnsi="Arial" w:cs="Arial"/>
        </w:rPr>
        <w:t xml:space="preserve"> </w:t>
      </w:r>
      <w:r w:rsidR="000C7C35">
        <w:rPr>
          <w:rFonts w:ascii="Arial" w:eastAsiaTheme="minorHAnsi" w:hAnsi="Arial" w:cs="Arial"/>
        </w:rPr>
        <w:t>tj.</w:t>
      </w:r>
      <w:r w:rsidR="00F14A4A">
        <w:rPr>
          <w:rFonts w:ascii="Arial" w:eastAsiaTheme="minorHAnsi" w:hAnsi="Arial" w:cs="Arial"/>
        </w:rPr>
        <w:t>:</w:t>
      </w:r>
    </w:p>
    <w:p w14:paraId="343D7FA5" w14:textId="10D784FE" w:rsidR="00F14A4A" w:rsidRPr="007909F4" w:rsidRDefault="00F14A4A">
      <w:pPr>
        <w:pStyle w:val="Akapitzlist"/>
        <w:numPr>
          <w:ilvl w:val="0"/>
          <w:numId w:val="65"/>
        </w:numPr>
        <w:tabs>
          <w:tab w:val="left" w:pos="284"/>
          <w:tab w:val="left" w:pos="993"/>
        </w:tabs>
        <w:spacing w:line="276" w:lineRule="auto"/>
        <w:ind w:left="0" w:firstLine="426"/>
        <w:jc w:val="both"/>
        <w:rPr>
          <w:rFonts w:ascii="Arial" w:eastAsiaTheme="minorHAnsi" w:hAnsi="Arial" w:cs="Arial"/>
          <w:color w:val="000000" w:themeColor="text1"/>
        </w:rPr>
      </w:pPr>
      <w:r w:rsidRPr="007909F4">
        <w:rPr>
          <w:rFonts w:ascii="Arial" w:eastAsiaTheme="minorHAnsi" w:hAnsi="Arial" w:cs="Arial"/>
        </w:rPr>
        <w:t xml:space="preserve">10 </w:t>
      </w:r>
      <w:r w:rsidR="00344A79">
        <w:rPr>
          <w:rFonts w:ascii="Arial" w:eastAsiaTheme="minorHAnsi" w:hAnsi="Arial" w:cs="Arial"/>
        </w:rPr>
        <w:t>10</w:t>
      </w:r>
      <w:r w:rsidRPr="007909F4">
        <w:rPr>
          <w:rFonts w:ascii="Arial" w:eastAsiaTheme="minorHAnsi" w:hAnsi="Arial" w:cs="Arial"/>
        </w:rPr>
        <w:t xml:space="preserve"> 03 – zgary i </w:t>
      </w:r>
      <w:r w:rsidR="007909F4" w:rsidRPr="007909F4">
        <w:rPr>
          <w:rFonts w:ascii="Arial" w:eastAsiaTheme="minorHAnsi" w:hAnsi="Arial" w:cs="Arial"/>
        </w:rPr>
        <w:t>żużle</w:t>
      </w:r>
      <w:r w:rsidRPr="007909F4">
        <w:rPr>
          <w:rFonts w:ascii="Arial" w:eastAsiaTheme="minorHAnsi" w:hAnsi="Arial" w:cs="Arial"/>
        </w:rPr>
        <w:t xml:space="preserve"> odlewnicze</w:t>
      </w:r>
      <w:r w:rsidR="007909F4" w:rsidRPr="007909F4">
        <w:rPr>
          <w:rFonts w:ascii="Arial" w:eastAsiaTheme="minorHAnsi" w:hAnsi="Arial" w:cs="Arial"/>
        </w:rPr>
        <w:t xml:space="preserve"> w ilości 5</w:t>
      </w:r>
      <w:r w:rsidR="007909F4" w:rsidRPr="007909F4">
        <w:rPr>
          <w:rFonts w:ascii="Arial" w:eastAsiaTheme="minorHAnsi" w:hAnsi="Arial" w:cs="Arial"/>
          <w:color w:val="000000" w:themeColor="text1"/>
        </w:rPr>
        <w:t>0 Mg/rok</w:t>
      </w:r>
      <w:r w:rsidR="00272E6F">
        <w:rPr>
          <w:rFonts w:ascii="Arial" w:eastAsiaTheme="minorHAnsi" w:hAnsi="Arial" w:cs="Arial"/>
          <w:color w:val="000000" w:themeColor="text1"/>
        </w:rPr>
        <w:t>,</w:t>
      </w:r>
    </w:p>
    <w:p w14:paraId="74D1A11E" w14:textId="61202F9C" w:rsidR="007909F4" w:rsidRPr="00272E6F" w:rsidRDefault="007909F4">
      <w:pPr>
        <w:pStyle w:val="Akapitzlist"/>
        <w:numPr>
          <w:ilvl w:val="0"/>
          <w:numId w:val="65"/>
        </w:numPr>
        <w:tabs>
          <w:tab w:val="left" w:pos="284"/>
          <w:tab w:val="left" w:pos="993"/>
        </w:tabs>
        <w:spacing w:line="276" w:lineRule="auto"/>
        <w:ind w:left="0" w:firstLine="426"/>
        <w:jc w:val="both"/>
        <w:rPr>
          <w:rFonts w:ascii="Arial" w:eastAsiaTheme="minorHAnsi" w:hAnsi="Arial" w:cs="Arial"/>
        </w:rPr>
      </w:pPr>
      <w:r w:rsidRPr="007909F4">
        <w:rPr>
          <w:rFonts w:ascii="Arial" w:eastAsiaTheme="minorHAnsi" w:hAnsi="Arial" w:cs="Arial"/>
        </w:rPr>
        <w:t>10 10 99</w:t>
      </w:r>
      <w:r>
        <w:rPr>
          <w:rFonts w:ascii="Arial" w:eastAsiaTheme="minorHAnsi" w:hAnsi="Arial" w:cs="Arial"/>
        </w:rPr>
        <w:t xml:space="preserve"> - </w:t>
      </w:r>
      <w:r w:rsidRPr="007909F4">
        <w:rPr>
          <w:rFonts w:ascii="Arial" w:eastAsiaTheme="minorHAnsi" w:hAnsi="Arial" w:cs="Arial"/>
        </w:rPr>
        <w:t>Inne nie</w:t>
      </w:r>
      <w:r>
        <w:rPr>
          <w:rFonts w:ascii="Arial" w:eastAsiaTheme="minorHAnsi" w:hAnsi="Arial" w:cs="Arial"/>
        </w:rPr>
        <w:t xml:space="preserve">wymienione odpady </w:t>
      </w:r>
      <w:r w:rsidRPr="007909F4">
        <w:rPr>
          <w:rFonts w:ascii="Arial" w:eastAsiaTheme="minorHAnsi" w:hAnsi="Arial" w:cs="Arial"/>
        </w:rPr>
        <w:t>w ilości 5</w:t>
      </w:r>
      <w:r w:rsidRPr="007909F4">
        <w:rPr>
          <w:rFonts w:ascii="Arial" w:eastAsiaTheme="minorHAnsi" w:hAnsi="Arial" w:cs="Arial"/>
          <w:color w:val="000000" w:themeColor="text1"/>
        </w:rPr>
        <w:t>0 Mg/rok</w:t>
      </w:r>
      <w:r w:rsidR="00272E6F">
        <w:rPr>
          <w:rFonts w:ascii="Arial" w:eastAsiaTheme="minorHAnsi" w:hAnsi="Arial" w:cs="Arial"/>
          <w:color w:val="000000" w:themeColor="text1"/>
        </w:rPr>
        <w:t>,</w:t>
      </w:r>
    </w:p>
    <w:p w14:paraId="088D0E13" w14:textId="2ADCBFAE" w:rsidR="00272E6F" w:rsidRPr="007909F4" w:rsidRDefault="00272E6F">
      <w:pPr>
        <w:pStyle w:val="Akapitzlist"/>
        <w:numPr>
          <w:ilvl w:val="0"/>
          <w:numId w:val="65"/>
        </w:numPr>
        <w:tabs>
          <w:tab w:val="left" w:pos="284"/>
          <w:tab w:val="left" w:pos="993"/>
        </w:tabs>
        <w:spacing w:line="276" w:lineRule="auto"/>
        <w:ind w:left="0" w:firstLine="426"/>
        <w:jc w:val="both"/>
        <w:rPr>
          <w:rFonts w:ascii="Arial" w:eastAsiaTheme="minorHAnsi" w:hAnsi="Arial" w:cs="Arial"/>
        </w:rPr>
      </w:pPr>
      <w:r>
        <w:rPr>
          <w:rFonts w:ascii="Arial" w:eastAsiaTheme="minorHAnsi" w:hAnsi="Arial" w:cs="Arial"/>
        </w:rPr>
        <w:t>11 02 99 – inne niewymienione odpady w ilości 200 Mg/rok,</w:t>
      </w:r>
    </w:p>
    <w:p w14:paraId="3284B5D9" w14:textId="3149B428" w:rsidR="007909F4" w:rsidRDefault="007909F4">
      <w:pPr>
        <w:pStyle w:val="Akapitzlist"/>
        <w:numPr>
          <w:ilvl w:val="0"/>
          <w:numId w:val="65"/>
        </w:numPr>
        <w:tabs>
          <w:tab w:val="left" w:pos="284"/>
          <w:tab w:val="left" w:pos="993"/>
        </w:tabs>
        <w:spacing w:line="276" w:lineRule="auto"/>
        <w:ind w:left="0" w:firstLine="426"/>
        <w:jc w:val="both"/>
        <w:rPr>
          <w:rFonts w:ascii="Arial" w:eastAsiaTheme="minorHAnsi" w:hAnsi="Arial" w:cs="Arial"/>
        </w:rPr>
      </w:pPr>
      <w:r>
        <w:rPr>
          <w:rFonts w:ascii="Arial" w:eastAsiaTheme="minorHAnsi" w:hAnsi="Arial" w:cs="Arial"/>
        </w:rPr>
        <w:t xml:space="preserve">16 03 04 - nieorganiczne odpady inne niż wymienione w 16 03 03, 16 03 80 </w:t>
      </w:r>
      <w:r w:rsidR="00272E6F">
        <w:rPr>
          <w:rFonts w:ascii="Arial" w:eastAsiaTheme="minorHAnsi" w:hAnsi="Arial" w:cs="Arial"/>
        </w:rPr>
        <w:br/>
      </w:r>
      <w:r>
        <w:rPr>
          <w:rFonts w:ascii="Arial" w:eastAsiaTheme="minorHAnsi" w:hAnsi="Arial" w:cs="Arial"/>
        </w:rPr>
        <w:t>w ilości 50 Mg/rok</w:t>
      </w:r>
      <w:r w:rsidR="00D22903">
        <w:rPr>
          <w:rFonts w:ascii="Arial" w:eastAsiaTheme="minorHAnsi" w:hAnsi="Arial" w:cs="Arial"/>
        </w:rPr>
        <w:t>.</w:t>
      </w:r>
    </w:p>
    <w:p w14:paraId="2AECA87F" w14:textId="227EB0C3" w:rsidR="00057E2C" w:rsidRPr="007909F4" w:rsidRDefault="000C7C35" w:rsidP="000C7C35">
      <w:pPr>
        <w:spacing w:line="276" w:lineRule="auto"/>
        <w:jc w:val="both"/>
        <w:rPr>
          <w:rFonts w:ascii="Arial" w:eastAsiaTheme="minorHAnsi" w:hAnsi="Arial" w:cs="Arial"/>
        </w:rPr>
      </w:pPr>
      <w:r>
        <w:rPr>
          <w:rFonts w:ascii="Arial" w:eastAsiaTheme="minorHAnsi" w:hAnsi="Arial" w:cs="Arial"/>
          <w:color w:val="000000" w:themeColor="text1"/>
        </w:rPr>
        <w:t xml:space="preserve">Ponadto </w:t>
      </w:r>
      <w:r w:rsidR="00D22903">
        <w:rPr>
          <w:rFonts w:ascii="Arial" w:eastAsiaTheme="minorHAnsi" w:hAnsi="Arial" w:cs="Arial"/>
          <w:color w:val="000000" w:themeColor="text1"/>
        </w:rPr>
        <w:t xml:space="preserve">Spółka zawnioskowała o zwiększenie limitów dla wytwarzanych </w:t>
      </w:r>
      <w:r w:rsidR="00057E2C" w:rsidRPr="007909F4">
        <w:rPr>
          <w:rFonts w:ascii="Arial" w:eastAsiaTheme="minorHAnsi" w:hAnsi="Arial" w:cs="Arial"/>
          <w:color w:val="000000" w:themeColor="text1"/>
        </w:rPr>
        <w:t>odpadów</w:t>
      </w:r>
      <w:r w:rsidR="00344A79">
        <w:rPr>
          <w:rFonts w:ascii="Arial" w:eastAsiaTheme="minorHAnsi" w:hAnsi="Arial" w:cs="Arial"/>
          <w:color w:val="000000" w:themeColor="text1"/>
        </w:rPr>
        <w:t xml:space="preserve"> jak niżej</w:t>
      </w:r>
      <w:r w:rsidR="00057E2C" w:rsidRPr="007909F4">
        <w:rPr>
          <w:rFonts w:ascii="Arial" w:eastAsiaTheme="minorHAnsi" w:hAnsi="Arial" w:cs="Arial"/>
          <w:color w:val="000000" w:themeColor="text1"/>
        </w:rPr>
        <w:t>:</w:t>
      </w:r>
    </w:p>
    <w:p w14:paraId="725E8C03" w14:textId="4E4951BF" w:rsidR="00057E2C" w:rsidRDefault="00057E2C">
      <w:pPr>
        <w:pStyle w:val="Akapitzlist"/>
        <w:numPr>
          <w:ilvl w:val="0"/>
          <w:numId w:val="64"/>
        </w:numPr>
        <w:spacing w:line="276" w:lineRule="auto"/>
        <w:ind w:left="993" w:hanging="567"/>
        <w:jc w:val="both"/>
        <w:rPr>
          <w:rFonts w:ascii="Arial" w:eastAsiaTheme="minorHAnsi" w:hAnsi="Arial" w:cs="Arial"/>
          <w:color w:val="000000" w:themeColor="text1"/>
        </w:rPr>
      </w:pPr>
      <w:r w:rsidRPr="00057E2C">
        <w:rPr>
          <w:rFonts w:ascii="Arial" w:eastAsiaTheme="minorHAnsi" w:hAnsi="Arial" w:cs="Arial"/>
          <w:color w:val="000000" w:themeColor="text1"/>
        </w:rPr>
        <w:t>06 03 14 – sole i roztwory inne ni z wymienione w 06 03 11 i 06 03 13</w:t>
      </w:r>
      <w:r w:rsidR="00F14A4A">
        <w:rPr>
          <w:rFonts w:ascii="Arial" w:eastAsiaTheme="minorHAnsi" w:hAnsi="Arial" w:cs="Arial"/>
          <w:color w:val="000000" w:themeColor="text1"/>
        </w:rPr>
        <w:t xml:space="preserve"> ze 100 Mg/rok do 200 Mg/rok</w:t>
      </w:r>
    </w:p>
    <w:p w14:paraId="64461E16" w14:textId="4B03BBD3" w:rsidR="00272E6F" w:rsidRDefault="00272E6F">
      <w:pPr>
        <w:pStyle w:val="Akapitzlist"/>
        <w:numPr>
          <w:ilvl w:val="0"/>
          <w:numId w:val="64"/>
        </w:numPr>
        <w:spacing w:line="276" w:lineRule="auto"/>
        <w:ind w:left="993" w:hanging="567"/>
        <w:jc w:val="both"/>
        <w:rPr>
          <w:rFonts w:ascii="Arial" w:eastAsiaTheme="minorHAnsi" w:hAnsi="Arial" w:cs="Arial"/>
          <w:color w:val="000000" w:themeColor="text1"/>
        </w:rPr>
      </w:pPr>
      <w:r>
        <w:rPr>
          <w:rFonts w:ascii="Arial" w:eastAsiaTheme="minorHAnsi" w:hAnsi="Arial" w:cs="Arial"/>
          <w:color w:val="000000" w:themeColor="text1"/>
        </w:rPr>
        <w:t>06 04 05* - odpady zawierające inne metale ciężkie z 350 Mg/rok na 450 Mg/rok</w:t>
      </w:r>
    </w:p>
    <w:p w14:paraId="3E4DF2E1" w14:textId="23F1EC2F" w:rsidR="00272E6F" w:rsidRDefault="00272E6F">
      <w:pPr>
        <w:pStyle w:val="Akapitzlist"/>
        <w:numPr>
          <w:ilvl w:val="0"/>
          <w:numId w:val="64"/>
        </w:numPr>
        <w:spacing w:line="276" w:lineRule="auto"/>
        <w:ind w:left="993" w:hanging="567"/>
        <w:jc w:val="both"/>
        <w:rPr>
          <w:rFonts w:ascii="Arial" w:eastAsiaTheme="minorHAnsi" w:hAnsi="Arial" w:cs="Arial"/>
          <w:color w:val="000000" w:themeColor="text1"/>
        </w:rPr>
      </w:pPr>
      <w:r>
        <w:rPr>
          <w:rFonts w:ascii="Arial" w:eastAsiaTheme="minorHAnsi" w:hAnsi="Arial" w:cs="Arial"/>
          <w:color w:val="000000" w:themeColor="text1"/>
        </w:rPr>
        <w:t>11 02 07* - inne odpady zawierające substancje niebezpieczne z 200 Mg/rok do 300 Mg/rok</w:t>
      </w:r>
    </w:p>
    <w:p w14:paraId="286E9143" w14:textId="2B89485D" w:rsidR="00F14A4A" w:rsidRPr="00057E2C" w:rsidRDefault="00DC1175">
      <w:pPr>
        <w:pStyle w:val="Akapitzlist"/>
        <w:numPr>
          <w:ilvl w:val="0"/>
          <w:numId w:val="64"/>
        </w:numPr>
        <w:spacing w:line="276" w:lineRule="auto"/>
        <w:ind w:left="993" w:hanging="567"/>
        <w:jc w:val="both"/>
        <w:rPr>
          <w:rFonts w:ascii="Arial" w:eastAsiaTheme="minorHAnsi" w:hAnsi="Arial" w:cs="Arial"/>
          <w:color w:val="000000" w:themeColor="text1"/>
        </w:rPr>
      </w:pPr>
      <w:r>
        <w:rPr>
          <w:rFonts w:ascii="Arial" w:eastAsiaTheme="minorHAnsi" w:hAnsi="Arial" w:cs="Arial"/>
          <w:color w:val="000000" w:themeColor="text1"/>
        </w:rPr>
        <w:t>12 01 99 – inne niewymienione odpady z 50 Mg/rok do 100 Mg/rok</w:t>
      </w:r>
    </w:p>
    <w:p w14:paraId="6C8A3AD7" w14:textId="332C21E7" w:rsidR="00057E2C" w:rsidRDefault="00057E2C">
      <w:pPr>
        <w:pStyle w:val="Akapitzlist"/>
        <w:numPr>
          <w:ilvl w:val="0"/>
          <w:numId w:val="64"/>
        </w:numPr>
        <w:spacing w:line="276" w:lineRule="auto"/>
        <w:ind w:left="993" w:hanging="567"/>
        <w:jc w:val="both"/>
        <w:rPr>
          <w:rFonts w:ascii="Arial" w:eastAsiaTheme="minorHAnsi" w:hAnsi="Arial" w:cs="Arial"/>
          <w:color w:val="000000" w:themeColor="text1"/>
        </w:rPr>
      </w:pPr>
      <w:r w:rsidRPr="00057E2C">
        <w:rPr>
          <w:rFonts w:ascii="Arial" w:eastAsiaTheme="minorHAnsi" w:hAnsi="Arial" w:cs="Arial"/>
          <w:color w:val="000000" w:themeColor="text1"/>
        </w:rPr>
        <w:t xml:space="preserve">15 01 10*- opakowania zawierające pozostałości substancji niebezpiecznych lub nimi </w:t>
      </w:r>
      <w:r w:rsidR="00F14A4A" w:rsidRPr="00057E2C">
        <w:rPr>
          <w:rFonts w:ascii="Arial" w:eastAsiaTheme="minorHAnsi" w:hAnsi="Arial" w:cs="Arial"/>
          <w:color w:val="000000" w:themeColor="text1"/>
        </w:rPr>
        <w:t>zanieczyszczone</w:t>
      </w:r>
      <w:r w:rsidR="00F14A4A">
        <w:rPr>
          <w:rFonts w:ascii="Arial" w:eastAsiaTheme="minorHAnsi" w:hAnsi="Arial" w:cs="Arial"/>
          <w:color w:val="000000" w:themeColor="text1"/>
        </w:rPr>
        <w:t xml:space="preserve"> z 50 do 150 Mg/rok</w:t>
      </w:r>
      <w:r w:rsidR="00A86568">
        <w:rPr>
          <w:rFonts w:ascii="Arial" w:eastAsiaTheme="minorHAnsi" w:hAnsi="Arial" w:cs="Arial"/>
          <w:color w:val="000000" w:themeColor="text1"/>
        </w:rPr>
        <w:t>,</w:t>
      </w:r>
    </w:p>
    <w:p w14:paraId="3256CB55" w14:textId="44BDD584" w:rsidR="00F14A4A" w:rsidRPr="00A81D8F" w:rsidRDefault="00DC1175">
      <w:pPr>
        <w:pStyle w:val="Akapitzlist"/>
        <w:numPr>
          <w:ilvl w:val="0"/>
          <w:numId w:val="64"/>
        </w:numPr>
        <w:spacing w:line="276" w:lineRule="auto"/>
        <w:ind w:left="993" w:hanging="567"/>
        <w:jc w:val="both"/>
        <w:rPr>
          <w:rFonts w:ascii="Arial" w:eastAsiaTheme="minorHAnsi" w:hAnsi="Arial" w:cs="Arial"/>
        </w:rPr>
      </w:pPr>
      <w:r w:rsidRPr="00A81D8F">
        <w:rPr>
          <w:rFonts w:ascii="Arial" w:eastAsiaTheme="minorHAnsi" w:hAnsi="Arial" w:cs="Arial"/>
        </w:rPr>
        <w:t xml:space="preserve">16 01 17 </w:t>
      </w:r>
      <w:r w:rsidR="000D2B89">
        <w:rPr>
          <w:rFonts w:ascii="Arial" w:eastAsiaTheme="minorHAnsi" w:hAnsi="Arial" w:cs="Arial"/>
        </w:rPr>
        <w:t xml:space="preserve">- </w:t>
      </w:r>
      <w:r w:rsidRPr="00A81D8F">
        <w:rPr>
          <w:rFonts w:ascii="Arial" w:eastAsiaTheme="minorHAnsi" w:hAnsi="Arial" w:cs="Arial"/>
        </w:rPr>
        <w:t>metale żelazne z 5 Mg/rok do 10 Mg//rok</w:t>
      </w:r>
      <w:r w:rsidR="002159B8" w:rsidRPr="00A81D8F">
        <w:rPr>
          <w:rFonts w:ascii="Arial" w:eastAsiaTheme="minorHAnsi" w:hAnsi="Arial" w:cs="Arial"/>
        </w:rPr>
        <w:t>,</w:t>
      </w:r>
    </w:p>
    <w:p w14:paraId="0998B28E" w14:textId="45E26A24" w:rsidR="002159B8" w:rsidRPr="00A81D8F" w:rsidRDefault="002159B8">
      <w:pPr>
        <w:pStyle w:val="Akapitzlist"/>
        <w:numPr>
          <w:ilvl w:val="0"/>
          <w:numId w:val="64"/>
        </w:numPr>
        <w:spacing w:line="276" w:lineRule="auto"/>
        <w:ind w:left="993" w:hanging="567"/>
        <w:jc w:val="both"/>
        <w:rPr>
          <w:rFonts w:ascii="Arial" w:eastAsiaTheme="minorHAnsi" w:hAnsi="Arial" w:cs="Arial"/>
        </w:rPr>
      </w:pPr>
      <w:r w:rsidRPr="00A81D8F">
        <w:rPr>
          <w:rFonts w:ascii="Arial" w:eastAsiaTheme="minorHAnsi" w:hAnsi="Arial" w:cs="Arial"/>
        </w:rPr>
        <w:t xml:space="preserve">17 05 05 </w:t>
      </w:r>
      <w:r w:rsidR="000D2B89">
        <w:rPr>
          <w:rFonts w:ascii="Arial" w:eastAsiaTheme="minorHAnsi" w:hAnsi="Arial" w:cs="Arial"/>
        </w:rPr>
        <w:t xml:space="preserve">- </w:t>
      </w:r>
      <w:r w:rsidRPr="00A81D8F">
        <w:rPr>
          <w:rFonts w:ascii="Arial" w:eastAsiaTheme="minorHAnsi" w:hAnsi="Arial" w:cs="Arial"/>
        </w:rPr>
        <w:t>Żelazo i stal z 200 Mg/rok  na 300 Mg/rok</w:t>
      </w:r>
      <w:r w:rsidR="00A86568" w:rsidRPr="00A81D8F">
        <w:rPr>
          <w:rFonts w:ascii="Arial" w:eastAsiaTheme="minorHAnsi" w:hAnsi="Arial" w:cs="Arial"/>
        </w:rPr>
        <w:t>.</w:t>
      </w:r>
    </w:p>
    <w:p w14:paraId="25CCE023" w14:textId="4F9C79CA" w:rsidR="00057E2C" w:rsidRDefault="00057E2C">
      <w:pPr>
        <w:pStyle w:val="Akapitzlist"/>
        <w:numPr>
          <w:ilvl w:val="0"/>
          <w:numId w:val="64"/>
        </w:numPr>
        <w:spacing w:line="276" w:lineRule="auto"/>
        <w:ind w:left="993" w:hanging="567"/>
        <w:jc w:val="both"/>
        <w:rPr>
          <w:rFonts w:ascii="Arial" w:eastAsiaTheme="minorHAnsi" w:hAnsi="Arial" w:cs="Arial"/>
        </w:rPr>
      </w:pPr>
      <w:r w:rsidRPr="00A81D8F">
        <w:rPr>
          <w:rFonts w:ascii="Arial" w:eastAsiaTheme="minorHAnsi" w:hAnsi="Arial" w:cs="Arial"/>
        </w:rPr>
        <w:t>19 12 03 – metale nieżelazne</w:t>
      </w:r>
      <w:r w:rsidR="00344A79" w:rsidRPr="00A81D8F">
        <w:rPr>
          <w:rFonts w:ascii="Arial" w:eastAsiaTheme="minorHAnsi" w:hAnsi="Arial" w:cs="Arial"/>
        </w:rPr>
        <w:t>.</w:t>
      </w:r>
    </w:p>
    <w:p w14:paraId="146A5871" w14:textId="2BEC84D0" w:rsidR="00051F3F" w:rsidRPr="00051F3F" w:rsidRDefault="00051F3F" w:rsidP="00051F3F">
      <w:pPr>
        <w:spacing w:line="276" w:lineRule="auto"/>
        <w:jc w:val="both"/>
        <w:rPr>
          <w:rFonts w:ascii="Arial" w:eastAsiaTheme="minorHAnsi" w:hAnsi="Arial" w:cs="Arial"/>
        </w:rPr>
      </w:pPr>
      <w:r w:rsidRPr="00051F3F">
        <w:rPr>
          <w:rFonts w:ascii="Arial" w:eastAsiaTheme="minorHAnsi" w:hAnsi="Arial" w:cs="Arial"/>
        </w:rPr>
        <w:lastRenderedPageBreak/>
        <w:t>Wytwarzane odpady przetwarzane będą we własnym zakresie lub przekaz</w:t>
      </w:r>
      <w:r>
        <w:rPr>
          <w:rFonts w:ascii="Arial" w:eastAsiaTheme="minorHAnsi" w:hAnsi="Arial" w:cs="Arial"/>
        </w:rPr>
        <w:t>ywane uprawnionym podmiotom do odzysku lub unieszkodliwiania.</w:t>
      </w:r>
      <w:r w:rsidRPr="00051F3F">
        <w:rPr>
          <w:rFonts w:ascii="Arial" w:eastAsiaTheme="minorHAnsi" w:hAnsi="Arial" w:cs="Arial"/>
        </w:rPr>
        <w:t xml:space="preserve"> </w:t>
      </w:r>
    </w:p>
    <w:p w14:paraId="4E195C2E" w14:textId="77777777" w:rsidR="00A81D8F" w:rsidRDefault="00A86568" w:rsidP="00A81D8F">
      <w:pPr>
        <w:tabs>
          <w:tab w:val="left" w:pos="4200"/>
        </w:tabs>
        <w:spacing w:line="276" w:lineRule="auto"/>
        <w:jc w:val="both"/>
        <w:rPr>
          <w:rFonts w:ascii="Arial" w:hAnsi="Arial" w:cs="Arial"/>
          <w:bCs/>
        </w:rPr>
      </w:pPr>
      <w:r w:rsidRPr="00A81D8F">
        <w:rPr>
          <w:rFonts w:ascii="Arial" w:eastAsia="Times New Roman" w:hAnsi="Arial" w:cs="Arial"/>
          <w:szCs w:val="20"/>
          <w:lang w:eastAsia="pl-PL"/>
        </w:rPr>
        <w:t xml:space="preserve">W zakresie przetwarzania odpadów Spółka zawnioskowała o zwiększenie ilości </w:t>
      </w:r>
      <w:r w:rsidR="00A81D8F" w:rsidRPr="00A81D8F">
        <w:rPr>
          <w:rFonts w:ascii="Arial" w:eastAsia="Times New Roman" w:hAnsi="Arial" w:cs="Arial"/>
          <w:szCs w:val="20"/>
          <w:lang w:eastAsia="pl-PL"/>
        </w:rPr>
        <w:br/>
      </w:r>
      <w:r w:rsidRPr="00A81D8F">
        <w:rPr>
          <w:rFonts w:ascii="Arial" w:eastAsia="Times New Roman" w:hAnsi="Arial" w:cs="Arial"/>
          <w:szCs w:val="20"/>
          <w:lang w:eastAsia="pl-PL"/>
        </w:rPr>
        <w:t>i rodzajów odpadów przewidzianych do odzysku</w:t>
      </w:r>
      <w:r w:rsidRPr="00A81D8F">
        <w:rPr>
          <w:rFonts w:ascii="Arial" w:eastAsia="Times New Roman" w:hAnsi="Arial" w:cs="Arial"/>
          <w:lang w:eastAsia="pl-PL"/>
        </w:rPr>
        <w:t xml:space="preserve">, ujętych w punkcie </w:t>
      </w:r>
      <w:r w:rsidRPr="00A81D8F">
        <w:rPr>
          <w:rFonts w:ascii="Arial" w:eastAsia="Times New Roman" w:hAnsi="Arial" w:cs="Arial"/>
          <w:b/>
          <w:bCs/>
          <w:lang w:eastAsia="pl-PL"/>
        </w:rPr>
        <w:t>IV.4.1.</w:t>
      </w:r>
      <w:r w:rsidRPr="00A81D8F">
        <w:rPr>
          <w:rFonts w:ascii="Arial" w:eastAsia="Times New Roman" w:hAnsi="Arial" w:cs="Arial"/>
          <w:lang w:eastAsia="pl-PL"/>
        </w:rPr>
        <w:t xml:space="preserve"> w procesie R4</w:t>
      </w:r>
      <w:r w:rsidR="004F35EA" w:rsidRPr="00A81D8F">
        <w:rPr>
          <w:rFonts w:ascii="Arial" w:eastAsia="Times New Roman" w:hAnsi="Arial" w:cs="Arial"/>
          <w:lang w:eastAsia="pl-PL"/>
        </w:rPr>
        <w:t xml:space="preserve"> dla odpadów o kodach:</w:t>
      </w:r>
      <w:r w:rsidR="00A81D8F" w:rsidRPr="00A81D8F">
        <w:rPr>
          <w:rFonts w:ascii="Arial" w:eastAsia="Times New Roman" w:hAnsi="Arial" w:cs="Arial"/>
          <w:lang w:eastAsia="pl-PL"/>
        </w:rPr>
        <w:t xml:space="preserve"> </w:t>
      </w:r>
      <w:r w:rsidR="004F35EA" w:rsidRPr="00A81D8F">
        <w:rPr>
          <w:rFonts w:ascii="Arial" w:eastAsia="Times New Roman" w:hAnsi="Arial" w:cs="Arial"/>
          <w:lang w:eastAsia="pl-PL"/>
        </w:rPr>
        <w:t xml:space="preserve">10 02 10 – zgorzelina walcownicza z 1200 Mg/rok do 1500 Mg/rok oraz 10 08 18 – szlamy i osady </w:t>
      </w:r>
      <w:proofErr w:type="spellStart"/>
      <w:r w:rsidR="004F35EA" w:rsidRPr="00A81D8F">
        <w:rPr>
          <w:rFonts w:ascii="Arial" w:eastAsia="Times New Roman" w:hAnsi="Arial" w:cs="Arial"/>
          <w:lang w:eastAsia="pl-PL"/>
        </w:rPr>
        <w:t>pofiltracyjne</w:t>
      </w:r>
      <w:proofErr w:type="spellEnd"/>
      <w:r w:rsidR="004F35EA" w:rsidRPr="00A81D8F">
        <w:rPr>
          <w:rFonts w:ascii="Arial" w:eastAsia="Times New Roman" w:hAnsi="Arial" w:cs="Arial"/>
          <w:lang w:eastAsia="pl-PL"/>
        </w:rPr>
        <w:t xml:space="preserve"> z oczyszczania gazów odlotowych</w:t>
      </w:r>
      <w:r w:rsidR="00A81D8F" w:rsidRPr="00A81D8F">
        <w:rPr>
          <w:rFonts w:ascii="Arial" w:eastAsia="Times New Roman" w:hAnsi="Arial" w:cs="Arial"/>
          <w:lang w:eastAsia="pl-PL"/>
        </w:rPr>
        <w:t xml:space="preserve">, inne niż wymienione w 10 08 17 w ilości z 4000 Mg/rok do 5000 Mg /rok. </w:t>
      </w:r>
      <w:r w:rsidRPr="00A81D8F">
        <w:rPr>
          <w:rFonts w:ascii="Arial" w:eastAsia="Times New Roman" w:hAnsi="Arial" w:cs="Arial"/>
          <w:lang w:eastAsia="pl-PL"/>
        </w:rPr>
        <w:t>Łączna masa odpadów</w:t>
      </w:r>
      <w:r w:rsidRPr="00A81D8F">
        <w:rPr>
          <w:rFonts w:ascii="Arial" w:eastAsia="Times New Roman" w:hAnsi="Arial" w:cs="Arial"/>
          <w:b/>
          <w:bCs/>
          <w:sz w:val="20"/>
          <w:szCs w:val="20"/>
          <w:lang w:eastAsia="pl-PL"/>
        </w:rPr>
        <w:t xml:space="preserve"> </w:t>
      </w:r>
      <w:r w:rsidRPr="00A81D8F">
        <w:rPr>
          <w:rFonts w:ascii="Arial" w:eastAsia="Times New Roman" w:hAnsi="Arial" w:cs="Arial"/>
          <w:lang w:eastAsia="pl-PL"/>
        </w:rPr>
        <w:t>przetwarzanych w procesie odzysku R4 pozostanie na dotychczasowym poziomie i nie będzie przekraczać 33 500 Mg/rok.</w:t>
      </w:r>
      <w:r w:rsidRPr="00A81D8F">
        <w:rPr>
          <w:rFonts w:ascii="Arial" w:hAnsi="Arial" w:cs="Arial"/>
          <w:bCs/>
        </w:rPr>
        <w:t xml:space="preserve"> </w:t>
      </w:r>
    </w:p>
    <w:p w14:paraId="35E5EF99" w14:textId="7BF06513" w:rsidR="00A86568" w:rsidRPr="00A81D8F" w:rsidRDefault="00A86568" w:rsidP="00A81D8F">
      <w:pPr>
        <w:tabs>
          <w:tab w:val="left" w:pos="4200"/>
        </w:tabs>
        <w:spacing w:line="276" w:lineRule="auto"/>
        <w:jc w:val="both"/>
        <w:rPr>
          <w:rFonts w:ascii="Arial" w:eastAsia="Times New Roman" w:hAnsi="Arial" w:cs="Arial"/>
          <w:lang w:eastAsia="pl-PL"/>
        </w:rPr>
      </w:pPr>
      <w:r w:rsidRPr="00A81D8F">
        <w:rPr>
          <w:rFonts w:ascii="Arial" w:eastAsiaTheme="minorHAnsi" w:hAnsi="Arial" w:cs="Arial"/>
        </w:rPr>
        <w:t>W związku z budową linii granulacji żużla a także w związku z relokacją kruszarki konieczna była reorganizacja miejsc magazynowania odpadów na terenie zakładu. Zmiana miejsc magazynowania dotyczy w szczególności zmniejszenia liczby boksów magazynowych H1 oraz uwzględnieni</w:t>
      </w:r>
      <w:r w:rsidR="008A2973">
        <w:rPr>
          <w:rFonts w:ascii="Arial" w:eastAsiaTheme="minorHAnsi" w:hAnsi="Arial" w:cs="Arial"/>
        </w:rPr>
        <w:t>a</w:t>
      </w:r>
      <w:r w:rsidRPr="00A81D8F">
        <w:rPr>
          <w:rFonts w:ascii="Arial" w:eastAsiaTheme="minorHAnsi" w:hAnsi="Arial" w:cs="Arial"/>
        </w:rPr>
        <w:t xml:space="preserve"> miejsc tymczasowych </w:t>
      </w:r>
      <w:r w:rsidR="004F35EA" w:rsidRPr="00A81D8F">
        <w:rPr>
          <w:rFonts w:ascii="Arial" w:eastAsiaTheme="minorHAnsi" w:hAnsi="Arial" w:cs="Arial"/>
        </w:rPr>
        <w:t>dla odpadów innych niż niebezpieczne na placu w obszarze rozładunku surowców.</w:t>
      </w:r>
    </w:p>
    <w:p w14:paraId="7FEDF186" w14:textId="3445A2D2" w:rsidR="00344A79" w:rsidRPr="00D473A4" w:rsidRDefault="008A2973" w:rsidP="00D22903">
      <w:pPr>
        <w:spacing w:line="276" w:lineRule="auto"/>
        <w:jc w:val="both"/>
        <w:rPr>
          <w:rFonts w:ascii="Arial" w:eastAsiaTheme="minorHAnsi" w:hAnsi="Arial" w:cs="Arial"/>
        </w:rPr>
      </w:pPr>
      <w:r>
        <w:rPr>
          <w:rFonts w:ascii="Arial" w:eastAsia="Times New Roman" w:hAnsi="Arial" w:cs="Arial"/>
          <w:szCs w:val="20"/>
          <w:lang w:eastAsia="pl-PL"/>
        </w:rPr>
        <w:t>A</w:t>
      </w:r>
      <w:r w:rsidR="00344A79" w:rsidRPr="00344A79">
        <w:rPr>
          <w:rFonts w:ascii="Arial" w:eastAsia="Times New Roman" w:hAnsi="Arial" w:cs="Arial"/>
          <w:szCs w:val="20"/>
          <w:lang w:eastAsia="pl-PL"/>
        </w:rPr>
        <w:t xml:space="preserve">ktualizacji </w:t>
      </w:r>
      <w:r w:rsidR="00344A79" w:rsidRPr="00344A79">
        <w:rPr>
          <w:rFonts w:ascii="Arial" w:hAnsi="Arial" w:cs="Arial"/>
        </w:rPr>
        <w:t>miejsc i spos</w:t>
      </w:r>
      <w:r>
        <w:rPr>
          <w:rFonts w:ascii="Arial" w:hAnsi="Arial" w:cs="Arial"/>
        </w:rPr>
        <w:t>obów</w:t>
      </w:r>
      <w:r w:rsidR="00344A79" w:rsidRPr="00344A79">
        <w:rPr>
          <w:rFonts w:ascii="Arial" w:hAnsi="Arial" w:cs="Arial"/>
        </w:rPr>
        <w:t xml:space="preserve"> magazynowania odpadów </w:t>
      </w:r>
      <w:r>
        <w:rPr>
          <w:rFonts w:ascii="Arial" w:hAnsi="Arial" w:cs="Arial"/>
        </w:rPr>
        <w:t xml:space="preserve">dokonano w zmienionym punkcie </w:t>
      </w:r>
      <w:r w:rsidR="00344A79" w:rsidRPr="00344A79">
        <w:rPr>
          <w:rFonts w:ascii="Arial" w:hAnsi="Arial" w:cs="Arial"/>
          <w:b/>
          <w:bCs/>
        </w:rPr>
        <w:t xml:space="preserve">IV.3. </w:t>
      </w:r>
      <w:r w:rsidRPr="008A2973">
        <w:rPr>
          <w:rFonts w:ascii="Arial" w:hAnsi="Arial" w:cs="Arial"/>
        </w:rPr>
        <w:t xml:space="preserve">w </w:t>
      </w:r>
      <w:r w:rsidR="00344A79" w:rsidRPr="00344A79">
        <w:rPr>
          <w:rFonts w:ascii="Arial" w:hAnsi="Arial" w:cs="Arial"/>
        </w:rPr>
        <w:t>tabel</w:t>
      </w:r>
      <w:r>
        <w:rPr>
          <w:rFonts w:ascii="Arial" w:hAnsi="Arial" w:cs="Arial"/>
        </w:rPr>
        <w:t>ach</w:t>
      </w:r>
      <w:r w:rsidR="00344A79" w:rsidRPr="00344A79">
        <w:rPr>
          <w:rFonts w:ascii="Arial" w:hAnsi="Arial" w:cs="Arial"/>
        </w:rPr>
        <w:t xml:space="preserve"> nr 6 i 7 pozwolenia. </w:t>
      </w:r>
      <w:r>
        <w:rPr>
          <w:rFonts w:ascii="Arial" w:hAnsi="Arial" w:cs="Arial"/>
        </w:rPr>
        <w:t xml:space="preserve">Natomiast w </w:t>
      </w:r>
      <w:r w:rsidR="00344A79" w:rsidRPr="00344A79">
        <w:rPr>
          <w:rFonts w:ascii="Arial" w:hAnsi="Arial" w:cs="Arial"/>
        </w:rPr>
        <w:t xml:space="preserve">punkcie </w:t>
      </w:r>
      <w:r w:rsidR="00344A79" w:rsidRPr="00344A79">
        <w:rPr>
          <w:rFonts w:ascii="Arial" w:hAnsi="Arial" w:cs="Arial"/>
          <w:b/>
          <w:bCs/>
        </w:rPr>
        <w:t xml:space="preserve">IV.3.2. </w:t>
      </w:r>
      <w:r w:rsidR="00344A79" w:rsidRPr="00344A79">
        <w:rPr>
          <w:rFonts w:ascii="Arial" w:hAnsi="Arial" w:cs="Arial"/>
        </w:rPr>
        <w:t>pozwolenia w tabelach nr 8 i 9 zaktualizowano sposób dalszego gospodarowania wytwarzanymi odpadami.</w:t>
      </w:r>
    </w:p>
    <w:p w14:paraId="30D0D1C7" w14:textId="77777777" w:rsidR="00D473A4" w:rsidRDefault="00051F3F" w:rsidP="00D473A4">
      <w:pPr>
        <w:spacing w:line="276" w:lineRule="auto"/>
        <w:jc w:val="both"/>
        <w:rPr>
          <w:rFonts w:ascii="Arial" w:eastAsiaTheme="minorHAnsi" w:hAnsi="Arial" w:cs="Arial"/>
          <w:color w:val="000000" w:themeColor="text1"/>
        </w:rPr>
      </w:pPr>
      <w:r w:rsidRPr="00051F3F">
        <w:rPr>
          <w:rFonts w:ascii="Arial" w:eastAsiaTheme="minorHAnsi" w:hAnsi="Arial" w:cs="Arial"/>
          <w:color w:val="000000" w:themeColor="text1"/>
        </w:rPr>
        <w:t>Każdy rodzaj odpadów będzie magazynowany selektywnie, w sposób uniemożliwiający ich negatywne oddziaływanie na środowisko , zdrowie i życie ludzi oraz uniemożliwiający dostęp do nich osób nieupoważnionych. W zależności od rodzajów i postaci magazynowanych odpadów stosowane będą szczelne pojemniki, zbiorniki,</w:t>
      </w:r>
      <w:r w:rsidR="00D473A4">
        <w:rPr>
          <w:rFonts w:ascii="Arial" w:eastAsiaTheme="minorHAnsi" w:hAnsi="Arial" w:cs="Arial"/>
          <w:color w:val="000000" w:themeColor="text1"/>
        </w:rPr>
        <w:t xml:space="preserve"> beczki,</w:t>
      </w:r>
      <w:r w:rsidRPr="00051F3F">
        <w:rPr>
          <w:rFonts w:ascii="Arial" w:eastAsiaTheme="minorHAnsi" w:hAnsi="Arial" w:cs="Arial"/>
          <w:color w:val="000000" w:themeColor="text1"/>
        </w:rPr>
        <w:t xml:space="preserve"> boksy czytelnie oznakowane, adekwatnie do charakteru magazynowanej substancji.</w:t>
      </w:r>
    </w:p>
    <w:p w14:paraId="3836B4CE" w14:textId="560C9F33" w:rsidR="004F3C8E" w:rsidRPr="00D473A4" w:rsidRDefault="004F3C8E" w:rsidP="00D473A4">
      <w:pPr>
        <w:spacing w:line="276" w:lineRule="auto"/>
        <w:jc w:val="both"/>
        <w:rPr>
          <w:rFonts w:ascii="Arial" w:eastAsiaTheme="minorHAnsi" w:hAnsi="Arial" w:cs="Arial"/>
          <w:color w:val="000000" w:themeColor="text1"/>
        </w:rPr>
      </w:pPr>
      <w:r>
        <w:rPr>
          <w:rFonts w:ascii="Arial" w:eastAsiaTheme="minorHAnsi" w:hAnsi="Arial" w:cs="Arial"/>
        </w:rPr>
        <w:tab/>
        <w:t xml:space="preserve">Pozwolenie zintegrowane zgodnie z wymogiem art. 211 ust. 6 pkt 6 ustawy Prawo ochrony środowiska określa wielkość emisji hałasu </w:t>
      </w:r>
      <w:r w:rsidRPr="00EC432D">
        <w:rPr>
          <w:rFonts w:ascii="Arial" w:eastAsiaTheme="minorHAnsi" w:hAnsi="Arial" w:cs="Arial"/>
        </w:rPr>
        <w:t>Planowane działania na terenie zakładu wiążą się z montażem nowych źródeł hałasu tj. wentylatora wyciągowego z hali produkcyjnej H4 oraz pompowni z chłodnią wentylatorową wody obiegowej granulacji żużla zlokalizowanej na zewnątrz hali H2</w:t>
      </w:r>
      <w:r w:rsidRPr="00EC432D">
        <w:rPr>
          <w:rFonts w:ascii="Arial" w:eastAsiaTheme="minorHAnsi" w:hAnsi="Arial" w:cs="Arial"/>
          <w:lang w:eastAsia="en-US"/>
        </w:rPr>
        <w:t xml:space="preserve">. Załączona do wniosku </w:t>
      </w:r>
      <w:r w:rsidRPr="00EC432D">
        <w:rPr>
          <w:rFonts w:ascii="Arial" w:eastAsiaTheme="minorHAnsi" w:hAnsi="Arial" w:cs="Arial"/>
          <w:bCs/>
        </w:rPr>
        <w:t>analiza oddziaływania akustycznego rozbudowanej instalacji IPPC</w:t>
      </w:r>
      <w:r w:rsidRPr="00EC432D">
        <w:rPr>
          <w:rFonts w:ascii="Arial" w:eastAsiaTheme="minorHAnsi" w:hAnsi="Arial" w:cs="Arial"/>
        </w:rPr>
        <w:t xml:space="preserve"> wykazała, iż podczas eksploatacji instalacji po wprowadzonych zmianach nie zostaną przekroczone dopuszczalne poziomy hałasu, określone </w:t>
      </w:r>
      <w:r w:rsidR="00E159C3">
        <w:rPr>
          <w:rFonts w:ascii="Arial" w:eastAsiaTheme="minorHAnsi" w:hAnsi="Arial" w:cs="Arial"/>
        </w:rPr>
        <w:t>w</w:t>
      </w:r>
      <w:r w:rsidRPr="00EC432D">
        <w:rPr>
          <w:rFonts w:ascii="Arial" w:eastAsiaTheme="minorHAnsi" w:hAnsi="Arial" w:cs="Arial"/>
        </w:rPr>
        <w:t xml:space="preserve"> </w:t>
      </w:r>
      <w:r w:rsidRPr="00EC432D">
        <w:rPr>
          <w:rFonts w:ascii="Arial" w:eastAsiaTheme="minorHAnsi" w:hAnsi="Arial" w:cs="Arial"/>
          <w:lang w:eastAsia="en-US"/>
        </w:rPr>
        <w:t>Rozporządzeniu Ministra Środowiska z dnia 14 czerwca 2007 r. w sprawie dopuszczalnych poziomów hałasu w środowisku</w:t>
      </w:r>
      <w:r w:rsidRPr="00EC432D">
        <w:rPr>
          <w:rFonts w:ascii="Arial" w:eastAsiaTheme="minorHAnsi" w:hAnsi="Arial" w:cs="Arial"/>
          <w:i/>
          <w:iCs/>
          <w:lang w:eastAsia="en-US"/>
        </w:rPr>
        <w:t xml:space="preserve"> </w:t>
      </w:r>
      <w:r w:rsidRPr="00EC432D">
        <w:rPr>
          <w:rFonts w:ascii="Arial" w:eastAsiaTheme="minorHAnsi" w:hAnsi="Arial" w:cs="Arial"/>
          <w:lang w:eastAsia="en-US"/>
        </w:rPr>
        <w:t>(</w:t>
      </w:r>
      <w:proofErr w:type="spellStart"/>
      <w:r w:rsidRPr="00EC432D">
        <w:rPr>
          <w:rFonts w:ascii="Arial" w:eastAsiaTheme="minorHAnsi" w:hAnsi="Arial" w:cs="Arial"/>
          <w:lang w:eastAsia="en-US"/>
        </w:rPr>
        <w:t>t.j</w:t>
      </w:r>
      <w:proofErr w:type="spellEnd"/>
      <w:r w:rsidRPr="00EC432D">
        <w:rPr>
          <w:rFonts w:ascii="Arial" w:eastAsiaTheme="minorHAnsi" w:hAnsi="Arial" w:cs="Arial"/>
          <w:lang w:eastAsia="en-US"/>
        </w:rPr>
        <w:t>. Dz.U. z 2014r. poz. 112),</w:t>
      </w:r>
      <w:r w:rsidRPr="00EC432D">
        <w:rPr>
          <w:rFonts w:ascii="Arial" w:eastAsiaTheme="minorHAnsi" w:hAnsi="Arial" w:cs="Arial"/>
        </w:rPr>
        <w:t xml:space="preserve"> zarówno w porze dnia jak i nocy. Nowe źródła hałasu uwzględniono</w:t>
      </w:r>
      <w:r w:rsidRPr="00EC432D">
        <w:rPr>
          <w:rFonts w:ascii="Arial" w:hAnsi="Arial" w:cs="Arial"/>
          <w:b/>
        </w:rPr>
        <w:t xml:space="preserve"> </w:t>
      </w:r>
      <w:r w:rsidRPr="00EC432D">
        <w:rPr>
          <w:rFonts w:ascii="Arial" w:hAnsi="Arial" w:cs="Arial"/>
          <w:bCs/>
        </w:rPr>
        <w:t>w pkt</w:t>
      </w:r>
      <w:r w:rsidRPr="004F3C8E">
        <w:rPr>
          <w:rFonts w:ascii="Arial" w:hAnsi="Arial" w:cs="Arial"/>
          <w:bCs/>
        </w:rPr>
        <w:t xml:space="preserve">. </w:t>
      </w:r>
      <w:r w:rsidRPr="004F3C8E">
        <w:rPr>
          <w:rFonts w:ascii="Arial" w:hAnsi="Arial" w:cs="Arial"/>
          <w:b/>
        </w:rPr>
        <w:t>IV.5</w:t>
      </w:r>
      <w:r w:rsidRPr="004F3C8E">
        <w:rPr>
          <w:rFonts w:ascii="Arial" w:hAnsi="Arial" w:cs="Arial"/>
          <w:bCs/>
        </w:rPr>
        <w:t xml:space="preserve"> pozwolenia zintegrowanego</w:t>
      </w:r>
      <w:r w:rsidRPr="00EC432D">
        <w:rPr>
          <w:rFonts w:ascii="Arial" w:eastAsiaTheme="minorHAnsi" w:hAnsi="Arial" w:cs="Arial"/>
          <w:lang w:eastAsia="en-US"/>
        </w:rPr>
        <w:t xml:space="preserve">. </w:t>
      </w:r>
      <w:r w:rsidRPr="00EC432D">
        <w:rPr>
          <w:rFonts w:ascii="Arial" w:eastAsiaTheme="minorHAnsi" w:hAnsi="Arial" w:cs="Arial"/>
        </w:rPr>
        <w:t>Pomiary poziomu hałasu wykonywane będą we wskazanym w decyzji punkcie referencyjnym.</w:t>
      </w:r>
    </w:p>
    <w:p w14:paraId="46474F7D" w14:textId="01F3B5C8" w:rsidR="00E22A8E" w:rsidRPr="00633FE5" w:rsidRDefault="00E22A8E" w:rsidP="00C5626B">
      <w:pPr>
        <w:suppressAutoHyphens/>
        <w:autoSpaceDN w:val="0"/>
        <w:spacing w:before="120" w:line="276" w:lineRule="auto"/>
        <w:jc w:val="both"/>
        <w:textAlignment w:val="baseline"/>
        <w:rPr>
          <w:rFonts w:ascii="Arial" w:eastAsiaTheme="minorHAnsi" w:hAnsi="Arial" w:cs="Arial"/>
        </w:rPr>
      </w:pPr>
      <w:r w:rsidRPr="00633FE5">
        <w:rPr>
          <w:rFonts w:ascii="Arial" w:eastAsiaTheme="minorHAnsi" w:hAnsi="Arial" w:cs="Arial"/>
        </w:rPr>
        <w:tab/>
      </w:r>
      <w:r w:rsidR="008361E3" w:rsidRPr="00633FE5">
        <w:rPr>
          <w:rFonts w:ascii="Arial" w:eastAsiaTheme="minorHAnsi" w:hAnsi="Arial" w:cs="Arial"/>
        </w:rPr>
        <w:t xml:space="preserve">Montaż linii granulacji żużla </w:t>
      </w:r>
      <w:r w:rsidRPr="00633FE5">
        <w:rPr>
          <w:rFonts w:ascii="Arial" w:eastAsiaTheme="minorHAnsi" w:hAnsi="Arial" w:cs="Arial"/>
        </w:rPr>
        <w:t xml:space="preserve">wiąże się ze wzrostem znacznej ilości wody oraz ilości powstających </w:t>
      </w:r>
      <w:r w:rsidR="00633FE5" w:rsidRPr="00633FE5">
        <w:rPr>
          <w:rFonts w:ascii="Arial" w:eastAsiaTheme="minorHAnsi" w:hAnsi="Arial" w:cs="Arial"/>
        </w:rPr>
        <w:t>ścieków. Po uruchomieniu procesu granulacji przewiduje się wzrost zużycia wody przemysłowej o ok 70 tys. m</w:t>
      </w:r>
      <w:r w:rsidR="00633FE5" w:rsidRPr="00633FE5">
        <w:rPr>
          <w:rFonts w:ascii="Arial" w:eastAsiaTheme="minorHAnsi" w:hAnsi="Arial" w:cs="Arial"/>
          <w:vertAlign w:val="superscript"/>
        </w:rPr>
        <w:t>3</w:t>
      </w:r>
      <w:r w:rsidR="00633FE5" w:rsidRPr="00633FE5">
        <w:rPr>
          <w:rFonts w:ascii="Arial" w:eastAsiaTheme="minorHAnsi" w:hAnsi="Arial" w:cs="Arial"/>
        </w:rPr>
        <w:t>/rok, z czego ok. 50 tyś m</w:t>
      </w:r>
      <w:r w:rsidR="00633FE5" w:rsidRPr="00633FE5">
        <w:rPr>
          <w:rFonts w:ascii="Arial" w:eastAsiaTheme="minorHAnsi" w:hAnsi="Arial" w:cs="Arial"/>
          <w:vertAlign w:val="superscript"/>
        </w:rPr>
        <w:t>3</w:t>
      </w:r>
      <w:r w:rsidR="00633FE5" w:rsidRPr="00633FE5">
        <w:rPr>
          <w:rFonts w:ascii="Arial" w:eastAsiaTheme="minorHAnsi" w:hAnsi="Arial" w:cs="Arial"/>
        </w:rPr>
        <w:t xml:space="preserve">/ rok trafi na oczyszczalnię. </w:t>
      </w:r>
      <w:r w:rsidRPr="00633FE5">
        <w:rPr>
          <w:rFonts w:ascii="Arial" w:eastAsiaTheme="minorHAnsi" w:hAnsi="Arial" w:cs="Arial"/>
        </w:rPr>
        <w:t>Aby zminimalizować zużycie wody, będzie ona pobierania z obiegu zamkniętego.</w:t>
      </w:r>
      <w:r w:rsidR="00C5626B" w:rsidRPr="00C5626B">
        <w:t xml:space="preserve"> </w:t>
      </w:r>
      <w:r w:rsidR="00C5626B">
        <w:t>I</w:t>
      </w:r>
      <w:r w:rsidR="00C5626B" w:rsidRPr="00C5626B">
        <w:rPr>
          <w:rFonts w:ascii="Arial" w:eastAsiaTheme="minorHAnsi" w:hAnsi="Arial" w:cs="Arial"/>
        </w:rPr>
        <w:t>nstalacja</w:t>
      </w:r>
      <w:r w:rsidR="00C5626B">
        <w:rPr>
          <w:rFonts w:ascii="Arial" w:eastAsiaTheme="minorHAnsi" w:hAnsi="Arial" w:cs="Arial"/>
        </w:rPr>
        <w:t xml:space="preserve"> </w:t>
      </w:r>
      <w:r w:rsidR="00C5626B" w:rsidRPr="00C5626B">
        <w:rPr>
          <w:rFonts w:ascii="Arial" w:eastAsiaTheme="minorHAnsi" w:hAnsi="Arial" w:cs="Arial"/>
        </w:rPr>
        <w:t>zaopatrywana jest</w:t>
      </w:r>
      <w:r w:rsidR="00C5626B">
        <w:rPr>
          <w:rFonts w:ascii="Arial" w:eastAsiaTheme="minorHAnsi" w:hAnsi="Arial" w:cs="Arial"/>
        </w:rPr>
        <w:t xml:space="preserve"> </w:t>
      </w:r>
      <w:r w:rsidR="00C5626B" w:rsidRPr="00C5626B">
        <w:rPr>
          <w:rFonts w:ascii="Arial" w:eastAsiaTheme="minorHAnsi" w:hAnsi="Arial" w:cs="Arial"/>
        </w:rPr>
        <w:t>w wodę pochodzącą z zewnętrznego systemu wodociągowego na podstawie stosownej umow</w:t>
      </w:r>
      <w:r w:rsidR="00C5626B">
        <w:rPr>
          <w:rFonts w:ascii="Arial" w:eastAsiaTheme="minorHAnsi" w:hAnsi="Arial" w:cs="Arial"/>
        </w:rPr>
        <w:t>y.</w:t>
      </w:r>
      <w:r w:rsidR="00633FE5" w:rsidRPr="00633FE5">
        <w:rPr>
          <w:rFonts w:ascii="Arial" w:eastAsiaTheme="minorHAnsi" w:hAnsi="Arial" w:cs="Arial"/>
        </w:rPr>
        <w:t xml:space="preserve"> Ścieki </w:t>
      </w:r>
      <w:r w:rsidR="000D2B89">
        <w:rPr>
          <w:rFonts w:ascii="Arial" w:eastAsiaTheme="minorHAnsi" w:hAnsi="Arial" w:cs="Arial"/>
        </w:rPr>
        <w:t xml:space="preserve">z granulacji żużla </w:t>
      </w:r>
      <w:r w:rsidR="00633FE5" w:rsidRPr="00633FE5">
        <w:rPr>
          <w:rFonts w:ascii="Arial" w:eastAsiaTheme="minorHAnsi" w:hAnsi="Arial" w:cs="Arial"/>
        </w:rPr>
        <w:t>jako mieszanina łącznie z pozostałymi ściekami</w:t>
      </w:r>
      <w:r w:rsidRPr="00633FE5">
        <w:rPr>
          <w:rFonts w:ascii="Arial" w:eastAsiaTheme="minorHAnsi" w:hAnsi="Arial" w:cs="Arial"/>
        </w:rPr>
        <w:t xml:space="preserve"> </w:t>
      </w:r>
      <w:r w:rsidR="00633FE5" w:rsidRPr="00633FE5">
        <w:rPr>
          <w:rFonts w:ascii="Arial" w:eastAsiaTheme="minorHAnsi" w:hAnsi="Arial" w:cs="Arial"/>
        </w:rPr>
        <w:t xml:space="preserve">z terenu zakładu podlegać będą </w:t>
      </w:r>
      <w:r w:rsidR="00633FE5" w:rsidRPr="00633FE5">
        <w:rPr>
          <w:rFonts w:ascii="Arial" w:eastAsiaTheme="minorHAnsi" w:hAnsi="Arial" w:cs="Arial"/>
        </w:rPr>
        <w:lastRenderedPageBreak/>
        <w:t xml:space="preserve">oczyszczeniu we własnej podczyszczalni ścieków. </w:t>
      </w:r>
      <w:r w:rsidR="000D2B89">
        <w:rPr>
          <w:rFonts w:ascii="Arial" w:eastAsiaTheme="minorHAnsi" w:hAnsi="Arial" w:cs="Arial"/>
        </w:rPr>
        <w:t>M</w:t>
      </w:r>
      <w:r w:rsidR="00633FE5" w:rsidRPr="00633FE5">
        <w:rPr>
          <w:rFonts w:ascii="Arial" w:eastAsiaTheme="minorHAnsi" w:hAnsi="Arial" w:cs="Arial"/>
        </w:rPr>
        <w:t>ontaż zbiornika wody oczyszczonej ma</w:t>
      </w:r>
      <w:r w:rsidR="000D2B89">
        <w:rPr>
          <w:rFonts w:ascii="Arial" w:eastAsiaTheme="minorHAnsi" w:hAnsi="Arial" w:cs="Arial"/>
        </w:rPr>
        <w:t xml:space="preserve"> </w:t>
      </w:r>
      <w:r w:rsidR="00633FE5" w:rsidRPr="00633FE5">
        <w:rPr>
          <w:rFonts w:ascii="Arial" w:eastAsiaTheme="minorHAnsi" w:hAnsi="Arial" w:cs="Arial"/>
        </w:rPr>
        <w:t>na celu uśrednianie ścieków z zakładowej oczyszczalni. Po czyszczeniu wody będą mogły znaleźć zastosowanie do celów technologicznych oraz jako rezerwą wody.</w:t>
      </w:r>
    </w:p>
    <w:p w14:paraId="5CC37D80" w14:textId="7D5AE45F" w:rsidR="000D2B89" w:rsidRPr="0067590D" w:rsidRDefault="00E22A8E" w:rsidP="000D2B89">
      <w:pPr>
        <w:spacing w:before="120" w:after="120" w:line="276" w:lineRule="auto"/>
        <w:jc w:val="both"/>
        <w:rPr>
          <w:rFonts w:ascii="Arial" w:eastAsiaTheme="minorHAnsi" w:hAnsi="Arial" w:cs="Arial"/>
          <w:bCs/>
          <w:color w:val="000000" w:themeColor="text1"/>
        </w:rPr>
      </w:pPr>
      <w:r w:rsidRPr="00633FE5">
        <w:rPr>
          <w:rFonts w:ascii="Arial" w:hAnsi="Arial" w:cs="Arial"/>
        </w:rPr>
        <w:t xml:space="preserve">Ścieki przemysłowe odprowadzane będą do kanalizacji ZCH Siarkopol Sp. z o.o. na podstawie umowy z dnia 10.01.2022, nr </w:t>
      </w:r>
      <w:proofErr w:type="spellStart"/>
      <w:r w:rsidRPr="00633FE5">
        <w:rPr>
          <w:rFonts w:ascii="Arial" w:hAnsi="Arial" w:cs="Arial"/>
        </w:rPr>
        <w:t>ZCh</w:t>
      </w:r>
      <w:proofErr w:type="spellEnd"/>
      <w:r w:rsidRPr="00633FE5">
        <w:rPr>
          <w:rFonts w:ascii="Arial" w:hAnsi="Arial" w:cs="Arial"/>
        </w:rPr>
        <w:t xml:space="preserve">/18/22/TT/17 aneksowanej w dniu. Na odprowadzenie ścieków w ilościach określonych w pozwoleniu zintegrowanym Fenix </w:t>
      </w:r>
      <w:r w:rsidRPr="00D05BC6">
        <w:rPr>
          <w:rFonts w:ascii="Arial" w:hAnsi="Arial" w:cs="Arial"/>
        </w:rPr>
        <w:t>Metals Sp. z o.o. posiada wymagane prawem pozwolenie wodnoprawne udzielone decyzją Dyrektora PGW Wody Polskie z dnia 25 czerwca 2019r. znak: RZ.RUZ.4210.93.2024.JS z dnia 25.02.2025r.</w:t>
      </w:r>
      <w:r w:rsidR="000D2B89" w:rsidRPr="00D05BC6">
        <w:rPr>
          <w:rFonts w:ascii="Arial" w:hAnsi="Arial" w:cs="Arial"/>
        </w:rPr>
        <w:t xml:space="preserve"> Celem </w:t>
      </w:r>
      <w:r w:rsidR="00D05BC6">
        <w:rPr>
          <w:rFonts w:ascii="Arial" w:hAnsi="Arial" w:cs="Arial"/>
        </w:rPr>
        <w:t>rozszerzenia</w:t>
      </w:r>
      <w:r w:rsidR="000D2B89" w:rsidRPr="00D05BC6">
        <w:rPr>
          <w:rFonts w:ascii="Arial" w:hAnsi="Arial" w:cs="Arial"/>
        </w:rPr>
        <w:t xml:space="preserve"> nadzoru nad jakością ścieków </w:t>
      </w:r>
      <w:r w:rsidR="00D05BC6">
        <w:rPr>
          <w:rFonts w:ascii="Arial" w:hAnsi="Arial" w:cs="Arial"/>
        </w:rPr>
        <w:t xml:space="preserve">przemysłowych powstających na terenie zakładu, </w:t>
      </w:r>
      <w:r w:rsidR="00D05BC6" w:rsidRPr="00D05BC6">
        <w:rPr>
          <w:rFonts w:ascii="Arial" w:hAnsi="Arial" w:cs="Arial"/>
        </w:rPr>
        <w:t>zobowiązano</w:t>
      </w:r>
      <w:r w:rsidR="000D2B89" w:rsidRPr="00D05BC6">
        <w:rPr>
          <w:rFonts w:ascii="Arial" w:hAnsi="Arial" w:cs="Arial"/>
        </w:rPr>
        <w:t xml:space="preserve"> prowadzącego </w:t>
      </w:r>
      <w:r w:rsidR="00D05BC6" w:rsidRPr="00D05BC6">
        <w:rPr>
          <w:rFonts w:ascii="Arial" w:hAnsi="Arial" w:cs="Arial"/>
        </w:rPr>
        <w:t>instalację do częstszego (raz na kwartał)</w:t>
      </w:r>
      <w:r w:rsidR="000D2B89" w:rsidRPr="00D05BC6">
        <w:rPr>
          <w:rFonts w:ascii="Arial" w:hAnsi="Arial" w:cs="Arial"/>
        </w:rPr>
        <w:t xml:space="preserve"> </w:t>
      </w:r>
      <w:r w:rsidR="00D05BC6" w:rsidRPr="00D05BC6">
        <w:rPr>
          <w:rFonts w:ascii="Arial" w:hAnsi="Arial" w:cs="Arial"/>
        </w:rPr>
        <w:t xml:space="preserve">monitorowania zanieczyszczeń w ściekach. </w:t>
      </w:r>
      <w:r w:rsidR="00D05BC6" w:rsidRPr="00D05BC6">
        <w:rPr>
          <w:rFonts w:ascii="Arial" w:hAnsi="Arial" w:cs="Arial"/>
          <w:shd w:val="clear" w:color="auto" w:fill="FFFFFF" w:themeFill="background1"/>
        </w:rPr>
        <w:t>Dodatkowo</w:t>
      </w:r>
      <w:r w:rsidR="000D2B89" w:rsidRPr="00D05BC6">
        <w:rPr>
          <w:rFonts w:ascii="Arial" w:eastAsiaTheme="minorHAnsi" w:hAnsi="Arial" w:cs="Arial"/>
          <w:bCs/>
          <w:shd w:val="clear" w:color="auto" w:fill="FFFFFF" w:themeFill="background1"/>
        </w:rPr>
        <w:t xml:space="preserve"> zgodnie z wnioskiem Strony, zwiększono częstotliwość monitoringu w zakresie </w:t>
      </w:r>
      <w:r w:rsidR="00D05BC6" w:rsidRPr="00D05BC6">
        <w:rPr>
          <w:rFonts w:ascii="Arial" w:eastAsiaTheme="minorHAnsi" w:hAnsi="Arial" w:cs="Arial"/>
          <w:bCs/>
          <w:shd w:val="clear" w:color="auto" w:fill="FFFFFF" w:themeFill="background1"/>
        </w:rPr>
        <w:t xml:space="preserve">badań zanieczyszczenia </w:t>
      </w:r>
      <w:r w:rsidR="000D2B89" w:rsidRPr="00D05BC6">
        <w:rPr>
          <w:rFonts w:ascii="Arial" w:eastAsiaTheme="minorHAnsi" w:hAnsi="Arial" w:cs="Arial"/>
          <w:bCs/>
          <w:shd w:val="clear" w:color="auto" w:fill="FFFFFF" w:themeFill="background1"/>
        </w:rPr>
        <w:t xml:space="preserve">gleby i ziemi </w:t>
      </w:r>
      <w:r w:rsidR="00D05BC6" w:rsidRPr="00D05BC6">
        <w:rPr>
          <w:rFonts w:ascii="Arial" w:eastAsiaTheme="minorHAnsi" w:hAnsi="Arial" w:cs="Arial"/>
          <w:bCs/>
          <w:shd w:val="clear" w:color="auto" w:fill="FFFFFF" w:themeFill="background1"/>
        </w:rPr>
        <w:t xml:space="preserve">substancjami powodującymi ryzyko </w:t>
      </w:r>
      <w:r w:rsidR="000D2B89" w:rsidRPr="00D05BC6">
        <w:rPr>
          <w:rFonts w:ascii="Arial" w:eastAsiaTheme="minorHAnsi" w:hAnsi="Arial" w:cs="Arial"/>
          <w:bCs/>
          <w:shd w:val="clear" w:color="auto" w:fill="FFFFFF" w:themeFill="background1"/>
        </w:rPr>
        <w:t>z raz na 10 do raz na 5 lat.</w:t>
      </w:r>
    </w:p>
    <w:p w14:paraId="65378392" w14:textId="0C5A08FA" w:rsidR="00386838" w:rsidRPr="000D327E" w:rsidRDefault="008A2973" w:rsidP="00386838">
      <w:pPr>
        <w:spacing w:line="276" w:lineRule="auto"/>
        <w:ind w:firstLine="709"/>
        <w:jc w:val="both"/>
        <w:rPr>
          <w:rFonts w:ascii="Arial" w:hAnsi="Arial" w:cs="Arial"/>
          <w:color w:val="000000" w:themeColor="text1"/>
        </w:rPr>
      </w:pPr>
      <w:r w:rsidRPr="0067590D">
        <w:rPr>
          <w:rFonts w:ascii="Arial" w:eastAsiaTheme="minorHAnsi" w:hAnsi="Arial" w:cs="Arial"/>
          <w:bCs/>
          <w:color w:val="000000" w:themeColor="text1"/>
        </w:rPr>
        <w:t>Niniejszą</w:t>
      </w:r>
      <w:r w:rsidR="00FA6717" w:rsidRPr="0067590D">
        <w:rPr>
          <w:rFonts w:ascii="Arial" w:eastAsiaTheme="minorHAnsi" w:hAnsi="Arial" w:cs="Arial"/>
          <w:bCs/>
          <w:color w:val="000000" w:themeColor="text1"/>
        </w:rPr>
        <w:t xml:space="preserve"> decyzją dokonano również </w:t>
      </w:r>
      <w:r w:rsidRPr="0067590D">
        <w:rPr>
          <w:rFonts w:ascii="Arial" w:eastAsiaTheme="minorHAnsi" w:hAnsi="Arial" w:cs="Arial"/>
          <w:bCs/>
          <w:color w:val="000000" w:themeColor="text1"/>
        </w:rPr>
        <w:t xml:space="preserve">aktualizacji punktu V. określającego rodzaj i maksymalną ilość wykorzystywanej energii, materiałów, surowców i paliw. </w:t>
      </w:r>
      <w:r w:rsidR="008D3099" w:rsidRPr="0067590D">
        <w:rPr>
          <w:rFonts w:ascii="Arial" w:eastAsiaTheme="minorHAnsi" w:hAnsi="Arial" w:cs="Arial"/>
          <w:bCs/>
          <w:color w:val="000000" w:themeColor="text1"/>
        </w:rPr>
        <w:br/>
      </w:r>
      <w:r w:rsidR="00FA6717" w:rsidRPr="00DD0668">
        <w:rPr>
          <w:rFonts w:ascii="Arial" w:hAnsi="Arial" w:cs="Arial"/>
        </w:rPr>
        <w:t>Mając na uwadze, iż pozwolenie zintegrowane uwzględnia</w:t>
      </w:r>
      <w:r w:rsidR="00B82906" w:rsidRPr="00DD0668">
        <w:rPr>
          <w:rFonts w:ascii="Arial" w:hAnsi="Arial" w:cs="Arial"/>
        </w:rPr>
        <w:t xml:space="preserve"> wytwarzanie </w:t>
      </w:r>
      <w:r w:rsidR="00DD0668" w:rsidRPr="00DD0668">
        <w:rPr>
          <w:rFonts w:ascii="Arial" w:hAnsi="Arial" w:cs="Arial"/>
        </w:rPr>
        <w:t>odpadów</w:t>
      </w:r>
      <w:r w:rsidR="00FA6717" w:rsidRPr="00DD0668">
        <w:rPr>
          <w:rFonts w:ascii="Arial" w:hAnsi="Arial" w:cs="Arial"/>
        </w:rPr>
        <w:t xml:space="preserve">, </w:t>
      </w:r>
      <w:r w:rsidR="0067590D">
        <w:rPr>
          <w:rFonts w:ascii="Arial" w:hAnsi="Arial" w:cs="Arial"/>
        </w:rPr>
        <w:br/>
      </w:r>
      <w:r w:rsidR="00FA6717" w:rsidRPr="00DD0668">
        <w:rPr>
          <w:rFonts w:ascii="Arial" w:hAnsi="Arial" w:cs="Arial"/>
        </w:rPr>
        <w:t xml:space="preserve">w toku prowadzonego postępowania, </w:t>
      </w:r>
      <w:r w:rsidR="0073459F" w:rsidRPr="00DD0668">
        <w:rPr>
          <w:rFonts w:ascii="Arial" w:hAnsi="Arial" w:cs="Arial"/>
        </w:rPr>
        <w:t xml:space="preserve">wystąpiono do </w:t>
      </w:r>
      <w:r w:rsidR="0073459F" w:rsidRPr="00DD0668">
        <w:rPr>
          <w:rFonts w:ascii="Arial" w:hAnsi="Arial" w:cs="Arial"/>
          <w:bCs/>
        </w:rPr>
        <w:t>Komendanta Miejskiego Państwowej Straży Pożarnej w Tarnobrzegu</w:t>
      </w:r>
      <w:r w:rsidR="00DD0668">
        <w:rPr>
          <w:rFonts w:ascii="Arial" w:hAnsi="Arial" w:cs="Arial"/>
          <w:bCs/>
        </w:rPr>
        <w:t xml:space="preserve"> o</w:t>
      </w:r>
      <w:r w:rsidR="0073459F" w:rsidRPr="00DD0668">
        <w:rPr>
          <w:rFonts w:ascii="Arial" w:hAnsi="Arial" w:cs="Arial"/>
          <w:bCs/>
        </w:rPr>
        <w:t xml:space="preserve"> </w:t>
      </w:r>
      <w:r w:rsidR="00DD0668" w:rsidRPr="00DD0668">
        <w:rPr>
          <w:rFonts w:ascii="Arial" w:hAnsi="Arial" w:cs="Arial"/>
          <w:bCs/>
        </w:rPr>
        <w:t xml:space="preserve">ocenę dokumentacji </w:t>
      </w:r>
      <w:r w:rsidR="00B82906" w:rsidRPr="00DD0668">
        <w:rPr>
          <w:rFonts w:ascii="Arial" w:hAnsi="Arial" w:cs="Arial"/>
        </w:rPr>
        <w:t xml:space="preserve">w zakresie </w:t>
      </w:r>
      <w:r w:rsidR="00B82906" w:rsidRPr="000D327E">
        <w:rPr>
          <w:rFonts w:ascii="Arial" w:hAnsi="Arial" w:cs="Arial"/>
          <w:color w:val="000000" w:themeColor="text1"/>
        </w:rPr>
        <w:t>spełnienia wymagań określonych w przepisach dotyczących ochrony przeciwpożarowej oraz w zakresie zgodności z warunkami o których mowa w operacie przeciwpożarowym</w:t>
      </w:r>
      <w:r w:rsidR="00DD0668" w:rsidRPr="000D327E">
        <w:rPr>
          <w:rFonts w:ascii="Arial" w:hAnsi="Arial" w:cs="Arial"/>
          <w:color w:val="000000" w:themeColor="text1"/>
        </w:rPr>
        <w:t xml:space="preserve"> i przeprowadzenie kontroli instalacji w trybie art. 183c Ustawy Prawo ochrony środowiska, jeżeli taka w ocenie Komendanta jest wymagana.</w:t>
      </w:r>
      <w:r w:rsidR="00386838" w:rsidRPr="000D327E">
        <w:rPr>
          <w:rFonts w:ascii="Arial" w:hAnsi="Arial" w:cs="Arial"/>
          <w:color w:val="000000" w:themeColor="text1"/>
        </w:rPr>
        <w:t xml:space="preserve"> Pismem z dnia 9 kwietnia 2025r znak MRZ.5213.3.2025 Komendant Miejski Państwowej Straży Pożarnej w Tarnobrzegu przedstawił swoje stanowisko w sprawie uznając, </w:t>
      </w:r>
      <w:r w:rsidR="000D327E" w:rsidRPr="000D327E">
        <w:rPr>
          <w:rFonts w:ascii="Arial" w:hAnsi="Arial" w:cs="Arial"/>
          <w:color w:val="000000" w:themeColor="text1"/>
        </w:rPr>
        <w:t xml:space="preserve">iż </w:t>
      </w:r>
      <w:r w:rsidR="00524076" w:rsidRPr="000D327E">
        <w:rPr>
          <w:rFonts w:ascii="Arial" w:hAnsi="Arial" w:cs="Arial"/>
          <w:color w:val="000000" w:themeColor="text1"/>
        </w:rPr>
        <w:t>zmiany o których mowa we wniosku</w:t>
      </w:r>
      <w:r w:rsidR="000D327E" w:rsidRPr="000D327E">
        <w:rPr>
          <w:rFonts w:ascii="Arial" w:hAnsi="Arial" w:cs="Arial"/>
          <w:color w:val="000000" w:themeColor="text1"/>
        </w:rPr>
        <w:t xml:space="preserve"> nie będą mieć wpływu na warunki ochrony przeciwpożarowej określone w obowiązującym operacie przeciwpożarowym, uzgodnionym postanowieniem, Komendanta z dnia 11 stycznia 2023r. znak: MRZ.5283.25.2022-2023.</w:t>
      </w:r>
    </w:p>
    <w:p w14:paraId="525465D9" w14:textId="7503A579" w:rsidR="000D327E" w:rsidRPr="0095147B" w:rsidRDefault="00DD0668" w:rsidP="000D327E">
      <w:pPr>
        <w:spacing w:line="276" w:lineRule="auto"/>
        <w:jc w:val="both"/>
        <w:rPr>
          <w:rFonts w:ascii="Arial" w:hAnsi="Arial" w:cs="Arial"/>
        </w:rPr>
      </w:pPr>
      <w:r w:rsidRPr="00DD0668">
        <w:rPr>
          <w:rFonts w:ascii="Arial" w:hAnsi="Arial" w:cs="Arial"/>
        </w:rPr>
        <w:t>Z</w:t>
      </w:r>
      <w:r w:rsidR="00FA6717" w:rsidRPr="00DD0668">
        <w:rPr>
          <w:rFonts w:ascii="Arial" w:hAnsi="Arial" w:cs="Arial"/>
        </w:rPr>
        <w:t>godnie art. 41</w:t>
      </w:r>
      <w:r w:rsidRPr="00DD0668">
        <w:rPr>
          <w:rFonts w:ascii="Arial" w:hAnsi="Arial" w:cs="Arial"/>
        </w:rPr>
        <w:t>ust. 6</w:t>
      </w:r>
      <w:r w:rsidR="00FA6717" w:rsidRPr="00DD0668">
        <w:rPr>
          <w:rFonts w:ascii="Arial" w:hAnsi="Arial" w:cs="Arial"/>
        </w:rPr>
        <w:t>a ustawy o odpadach</w:t>
      </w:r>
      <w:r w:rsidRPr="00DD0668">
        <w:rPr>
          <w:rFonts w:ascii="Arial" w:hAnsi="Arial" w:cs="Arial"/>
        </w:rPr>
        <w:t xml:space="preserve"> wystąpiono również o opinię</w:t>
      </w:r>
      <w:r w:rsidR="00FA6717" w:rsidRPr="00DD0668">
        <w:rPr>
          <w:rFonts w:ascii="Arial" w:hAnsi="Arial" w:cs="Arial"/>
        </w:rPr>
        <w:t xml:space="preserve"> do właściwego ze względu ma miejsce prowadzenia działalności </w:t>
      </w:r>
      <w:bookmarkStart w:id="26" w:name="_Hlk75938091"/>
      <w:r w:rsidRPr="00DD0668">
        <w:rPr>
          <w:rFonts w:ascii="Arial" w:hAnsi="Arial" w:cs="Arial"/>
        </w:rPr>
        <w:t>Burmistrza Miasta i Gminy Nowa Dęba o zajęcie stanowiska co do przedmiotu wniosku w zakresie przetwarzania odpadów.</w:t>
      </w:r>
      <w:bookmarkEnd w:id="26"/>
      <w:r w:rsidR="000D327E">
        <w:rPr>
          <w:rFonts w:ascii="Arial" w:hAnsi="Arial" w:cs="Arial"/>
        </w:rPr>
        <w:t xml:space="preserve"> </w:t>
      </w:r>
      <w:r w:rsidR="000D327E" w:rsidRPr="0095147B">
        <w:rPr>
          <w:rFonts w:ascii="Arial" w:hAnsi="Arial" w:cs="Arial"/>
        </w:rPr>
        <w:t>Burmistrz Miasta i Gminy Nowa Dęba nie wydal żadnej opinii w sprawie, stosownie zatem do zapisów art.</w:t>
      </w:r>
      <w:r w:rsidR="000D327E">
        <w:rPr>
          <w:rFonts w:ascii="Arial" w:hAnsi="Arial" w:cs="Arial"/>
        </w:rPr>
        <w:t xml:space="preserve">41 ust. </w:t>
      </w:r>
      <w:r w:rsidR="000D327E" w:rsidRPr="0095147B">
        <w:rPr>
          <w:rFonts w:ascii="Arial" w:hAnsi="Arial" w:cs="Arial"/>
        </w:rPr>
        <w:t xml:space="preserve">6b ustawy o odpadach przejęto, iż wydana została opinia pozytywna. </w:t>
      </w:r>
    </w:p>
    <w:p w14:paraId="3579EE50" w14:textId="36FC89E5" w:rsidR="00094592" w:rsidRPr="00DD0668" w:rsidRDefault="00FA6717" w:rsidP="00DD0668">
      <w:pPr>
        <w:spacing w:line="276" w:lineRule="auto"/>
        <w:jc w:val="both"/>
        <w:rPr>
          <w:rFonts w:ascii="Arial" w:hAnsi="Arial" w:cs="Arial"/>
        </w:rPr>
      </w:pPr>
      <w:r w:rsidRPr="00DD0668">
        <w:rPr>
          <w:rFonts w:ascii="Arial" w:hAnsi="Arial" w:cs="Arial"/>
        </w:rPr>
        <w:t xml:space="preserve">Tut. Organ nie wystosował wystąpienia do Podkarpackiego Wojewódzkiego Inspektora Ochrony Środowiska w Rzeszowie o przeprowadzenie kontroli ww. instalacji z uwagi na zapis art. 41a ust. 6 ustawy o odpadach, który wskazuje, iż </w:t>
      </w:r>
      <w:r w:rsidRPr="00DD0668">
        <w:rPr>
          <w:rFonts w:ascii="Arial" w:hAnsi="Arial" w:cs="Arial"/>
        </w:rPr>
        <w:br/>
        <w:t xml:space="preserve">w przypadku istotnej zmiany zezwolenia na zbieranie odpadów, zezwolenia na przetwarzanie odpadów lub pozwolenia na wytwarzanie odpadów uwzgledniającego zbieranie lub przetwarzanie odpadów stosuje się przepisy art. 41a ust. 1-5a, tj. kontrolę przeprowadza WIOŚ przy współudziale przedstawiciela organu wydającego </w:t>
      </w:r>
      <w:r w:rsidRPr="00DD0668">
        <w:rPr>
          <w:rFonts w:ascii="Arial" w:hAnsi="Arial" w:cs="Arial"/>
        </w:rPr>
        <w:lastRenderedPageBreak/>
        <w:t xml:space="preserve">pozwolenie. W niniejszej sprawie nie dochodzi do istotnej zmiany zapisów objętych </w:t>
      </w:r>
      <w:r w:rsidRPr="00DD0668">
        <w:rPr>
          <w:rFonts w:ascii="Arial" w:hAnsi="Arial" w:cs="Arial"/>
        </w:rPr>
        <w:br/>
        <w:t>art. 42 ust. 2 ustawy o odpadach</w:t>
      </w:r>
    </w:p>
    <w:p w14:paraId="4130BE2A" w14:textId="35A0FC27" w:rsidR="002F6039" w:rsidRDefault="00DD0668" w:rsidP="002F6039">
      <w:pPr>
        <w:spacing w:before="120" w:after="120" w:line="276" w:lineRule="auto"/>
        <w:ind w:firstLine="567"/>
        <w:jc w:val="both"/>
        <w:rPr>
          <w:rFonts w:ascii="Arial" w:hAnsi="Arial" w:cs="Arial"/>
          <w:b/>
          <w:bCs/>
        </w:rPr>
      </w:pPr>
      <w:r>
        <w:rPr>
          <w:rFonts w:ascii="Arial" w:hAnsi="Arial" w:cs="Arial"/>
          <w:color w:val="000000" w:themeColor="text1"/>
        </w:rPr>
        <w:t>Zgodnie z</w:t>
      </w:r>
      <w:r w:rsidR="00051924" w:rsidRPr="00094592">
        <w:rPr>
          <w:rFonts w:ascii="Arial" w:hAnsi="Arial" w:cs="Arial"/>
          <w:color w:val="000000" w:themeColor="text1"/>
        </w:rPr>
        <w:t xml:space="preserve"> wymog</w:t>
      </w:r>
      <w:r>
        <w:rPr>
          <w:rFonts w:ascii="Arial" w:hAnsi="Arial" w:cs="Arial"/>
          <w:color w:val="000000" w:themeColor="text1"/>
        </w:rPr>
        <w:t>ami</w:t>
      </w:r>
      <w:r w:rsidR="00051924" w:rsidRPr="00094592">
        <w:rPr>
          <w:rFonts w:ascii="Arial" w:hAnsi="Arial" w:cs="Arial"/>
          <w:color w:val="000000" w:themeColor="text1"/>
        </w:rPr>
        <w:t xml:space="preserve"> art. 187 ust. 4a ustawy Prawo ochrony środowiska</w:t>
      </w:r>
      <w:r w:rsidR="00051924" w:rsidRPr="00094592">
        <w:rPr>
          <w:rFonts w:ascii="Arial" w:hAnsi="Arial" w:cs="Arial"/>
          <w:color w:val="000000" w:themeColor="text1"/>
        </w:rPr>
        <w:br/>
      </w:r>
      <w:r w:rsidR="00051924" w:rsidRPr="00094592">
        <w:rPr>
          <w:rFonts w:ascii="Arial" w:hAnsi="Arial" w:cs="Arial"/>
          <w:b/>
          <w:bCs/>
          <w:i/>
          <w:iCs/>
          <w:color w:val="000000" w:themeColor="text1"/>
        </w:rPr>
        <w:t xml:space="preserve"> </w:t>
      </w:r>
      <w:r w:rsidR="00051924" w:rsidRPr="00094592">
        <w:rPr>
          <w:rFonts w:ascii="Arial" w:hAnsi="Arial" w:cs="Arial"/>
          <w:color w:val="000000" w:themeColor="text1"/>
        </w:rPr>
        <w:t>w stosunku do posiadacza odpadów Fenix Metals Sp. z o.o. , ul. Strefowa 13, 39-442 Chmielów należy ustanowić zabezpieczenie roszczeń umożliwiające pokrycie kosztów wykonania zastępczego</w:t>
      </w:r>
      <w:r w:rsidR="00051924" w:rsidRPr="00094592">
        <w:rPr>
          <w:rFonts w:ascii="Arial" w:hAnsi="Arial" w:cs="Arial"/>
          <w:i/>
          <w:iCs/>
          <w:color w:val="000000" w:themeColor="text1"/>
        </w:rPr>
        <w:t xml:space="preserve"> </w:t>
      </w:r>
      <w:r w:rsidR="00051924" w:rsidRPr="00094592">
        <w:rPr>
          <w:rFonts w:ascii="Arial" w:hAnsi="Arial" w:cs="Arial"/>
          <w:color w:val="000000" w:themeColor="text1"/>
        </w:rPr>
        <w:t>usunięcia odpadów powstałych w ramach prowadzonej działalności polegającej na przetwarzaniu odpadów, ich zagospodarowania (łącznie</w:t>
      </w:r>
      <w:r w:rsidR="00051924" w:rsidRPr="00094592">
        <w:rPr>
          <w:rFonts w:ascii="Arial" w:hAnsi="Arial" w:cs="Arial"/>
          <w:color w:val="000000" w:themeColor="text1"/>
        </w:rPr>
        <w:br/>
        <w:t xml:space="preserve"> z odpadami stanowiącymi pozostałości z akcji gaśniczej) lub usunięcia negatywnych skutków lub szkód w środowisku. </w:t>
      </w:r>
      <w:r w:rsidR="00051924" w:rsidRPr="002F6039">
        <w:rPr>
          <w:rFonts w:ascii="Arial" w:hAnsi="Arial" w:cs="Arial"/>
          <w:color w:val="000000" w:themeColor="text1"/>
        </w:rPr>
        <w:t>Postanowieniem z dnia 2</w:t>
      </w:r>
      <w:r w:rsidR="002F6039" w:rsidRPr="002F6039">
        <w:rPr>
          <w:rFonts w:ascii="Arial" w:hAnsi="Arial" w:cs="Arial"/>
          <w:color w:val="000000" w:themeColor="text1"/>
        </w:rPr>
        <w:t>2</w:t>
      </w:r>
      <w:r w:rsidR="00051924" w:rsidRPr="002F6039">
        <w:rPr>
          <w:rFonts w:ascii="Arial" w:hAnsi="Arial" w:cs="Arial"/>
          <w:color w:val="000000" w:themeColor="text1"/>
        </w:rPr>
        <w:t>.0</w:t>
      </w:r>
      <w:r w:rsidR="002F6039" w:rsidRPr="002F6039">
        <w:rPr>
          <w:rFonts w:ascii="Arial" w:hAnsi="Arial" w:cs="Arial"/>
          <w:color w:val="000000" w:themeColor="text1"/>
        </w:rPr>
        <w:t>8</w:t>
      </w:r>
      <w:r w:rsidR="00051924" w:rsidRPr="002F6039">
        <w:rPr>
          <w:rFonts w:ascii="Arial" w:hAnsi="Arial" w:cs="Arial"/>
          <w:color w:val="000000" w:themeColor="text1"/>
        </w:rPr>
        <w:t>.2020</w:t>
      </w:r>
      <w:r w:rsidR="002F6039" w:rsidRPr="002F6039">
        <w:rPr>
          <w:rFonts w:ascii="Arial" w:hAnsi="Arial" w:cs="Arial"/>
          <w:color w:val="000000" w:themeColor="text1"/>
        </w:rPr>
        <w:t>23</w:t>
      </w:r>
      <w:r w:rsidR="00051924" w:rsidRPr="002F6039">
        <w:rPr>
          <w:rFonts w:ascii="Arial" w:hAnsi="Arial" w:cs="Arial"/>
          <w:color w:val="000000" w:themeColor="text1"/>
        </w:rPr>
        <w:t>r. znak:</w:t>
      </w:r>
      <w:r w:rsidR="00051924" w:rsidRPr="002F6039">
        <w:rPr>
          <w:rFonts w:ascii="Arial" w:hAnsi="Arial" w:cs="Arial"/>
          <w:color w:val="000000" w:themeColor="text1"/>
        </w:rPr>
        <w:br/>
        <w:t xml:space="preserve"> OS-I.7222.</w:t>
      </w:r>
      <w:r w:rsidR="002F6039" w:rsidRPr="002F6039">
        <w:rPr>
          <w:rFonts w:ascii="Arial" w:hAnsi="Arial" w:cs="Arial"/>
          <w:color w:val="000000" w:themeColor="text1"/>
        </w:rPr>
        <w:t>74.8</w:t>
      </w:r>
      <w:r w:rsidR="00051924" w:rsidRPr="002F6039">
        <w:rPr>
          <w:rFonts w:ascii="Arial" w:hAnsi="Arial" w:cs="Arial"/>
          <w:color w:val="000000" w:themeColor="text1"/>
        </w:rPr>
        <w:t>.202</w:t>
      </w:r>
      <w:r w:rsidR="002F6039" w:rsidRPr="002F6039">
        <w:rPr>
          <w:rFonts w:ascii="Arial" w:hAnsi="Arial" w:cs="Arial"/>
          <w:color w:val="000000" w:themeColor="text1"/>
        </w:rPr>
        <w:t>2</w:t>
      </w:r>
      <w:r w:rsidR="00051924" w:rsidRPr="002F6039">
        <w:rPr>
          <w:rFonts w:ascii="Arial" w:hAnsi="Arial" w:cs="Arial"/>
          <w:color w:val="000000" w:themeColor="text1"/>
        </w:rPr>
        <w:t>.</w:t>
      </w:r>
      <w:r w:rsidR="002F6039" w:rsidRPr="002F6039">
        <w:rPr>
          <w:rFonts w:ascii="Arial" w:hAnsi="Arial" w:cs="Arial"/>
          <w:color w:val="000000" w:themeColor="text1"/>
        </w:rPr>
        <w:t xml:space="preserve">ES </w:t>
      </w:r>
      <w:r w:rsidR="00051924" w:rsidRPr="002F6039">
        <w:rPr>
          <w:rFonts w:ascii="Arial" w:hAnsi="Arial" w:cs="Arial"/>
          <w:color w:val="000000" w:themeColor="text1"/>
        </w:rPr>
        <w:t xml:space="preserve">Marszałek Województwa Podkarpackiego </w:t>
      </w:r>
      <w:r w:rsidR="002F6039">
        <w:rPr>
          <w:rFonts w:ascii="Arial" w:hAnsi="Arial" w:cs="Arial"/>
          <w:color w:val="000000" w:themeColor="text1"/>
        </w:rPr>
        <w:t xml:space="preserve">ustanowił </w:t>
      </w:r>
      <w:r w:rsidR="002F6039" w:rsidRPr="002F6039">
        <w:rPr>
          <w:rFonts w:ascii="Arial" w:hAnsi="Arial" w:cs="Arial"/>
          <w:color w:val="000000" w:themeColor="text1"/>
        </w:rPr>
        <w:t xml:space="preserve">zabezpieczenie roszczeń w formie gwarancji bankowej na kwotę </w:t>
      </w:r>
      <w:r w:rsidR="002F6039" w:rsidRPr="008D3099">
        <w:rPr>
          <w:rFonts w:ascii="Arial" w:hAnsi="Arial" w:cs="Arial"/>
          <w:bCs/>
          <w:color w:val="000000" w:themeColor="text1"/>
        </w:rPr>
        <w:t>w wysokości 5 426 024,02 (pięć milionów czterysta dwadzieścia sześć tysięcy dwadzieścia cztery złote dwa grosze)</w:t>
      </w:r>
      <w:r w:rsidR="00051924" w:rsidRPr="008D3099">
        <w:rPr>
          <w:rFonts w:ascii="Arial" w:hAnsi="Arial" w:cs="Arial"/>
          <w:bCs/>
          <w:color w:val="000000" w:themeColor="text1"/>
        </w:rPr>
        <w:t xml:space="preserve">. </w:t>
      </w:r>
      <w:r w:rsidR="00051924" w:rsidRPr="008D3099">
        <w:rPr>
          <w:rFonts w:ascii="Arial" w:eastAsia="Times New Roman" w:hAnsi="Arial" w:cs="Arial"/>
          <w:bCs/>
          <w:color w:val="000000" w:themeColor="text1"/>
          <w:lang w:eastAsia="pl-PL"/>
        </w:rPr>
        <w:t>Gwarantem jest Bank Handlowy w Warszawie</w:t>
      </w:r>
      <w:r w:rsidR="00051924" w:rsidRPr="002F6039">
        <w:rPr>
          <w:rFonts w:ascii="Arial" w:eastAsia="Times New Roman" w:hAnsi="Arial" w:cs="Arial"/>
          <w:color w:val="000000" w:themeColor="text1"/>
          <w:lang w:eastAsia="pl-PL"/>
        </w:rPr>
        <w:t xml:space="preserve"> SA, ul. Senatorska 16, 00-923 Warszawa, spełniający wymogi</w:t>
      </w:r>
      <w:r w:rsidR="00051924" w:rsidRPr="002F6039">
        <w:rPr>
          <w:rFonts w:ascii="Arial" w:hAnsi="Arial" w:cs="Arial"/>
          <w:b/>
          <w:bCs/>
          <w:i/>
          <w:iCs/>
          <w:color w:val="000000" w:themeColor="text1"/>
        </w:rPr>
        <w:t xml:space="preserve">, </w:t>
      </w:r>
      <w:r w:rsidR="00051924" w:rsidRPr="002F6039">
        <w:rPr>
          <w:rFonts w:ascii="Arial" w:hAnsi="Arial" w:cs="Arial"/>
          <w:color w:val="000000" w:themeColor="text1"/>
        </w:rPr>
        <w:t xml:space="preserve">o których mowa w art.48 ust. 6 ustawy </w:t>
      </w:r>
      <w:r w:rsidR="000D2B89">
        <w:rPr>
          <w:rFonts w:ascii="Arial" w:hAnsi="Arial" w:cs="Arial"/>
          <w:color w:val="000000" w:themeColor="text1"/>
        </w:rPr>
        <w:br/>
      </w:r>
      <w:r w:rsidR="00051924" w:rsidRPr="002F6039">
        <w:rPr>
          <w:rFonts w:ascii="Arial" w:hAnsi="Arial" w:cs="Arial"/>
          <w:color w:val="000000" w:themeColor="text1"/>
        </w:rPr>
        <w:t>o odpadach tj.</w:t>
      </w:r>
      <w:r w:rsidR="00051924" w:rsidRPr="002F6039">
        <w:rPr>
          <w:rFonts w:ascii="Arial" w:eastAsia="Times New Roman" w:hAnsi="Arial" w:cs="Arial"/>
          <w:color w:val="000000" w:themeColor="text1"/>
          <w:lang w:eastAsia="pl-PL"/>
        </w:rPr>
        <w:t xml:space="preserve"> mający siedzibę na terytorium państwa członkowskiego UE oraz będący instytucj</w:t>
      </w:r>
      <w:r w:rsidR="000D2B89">
        <w:rPr>
          <w:rFonts w:ascii="Arial" w:eastAsia="Times New Roman" w:hAnsi="Arial" w:cs="Arial"/>
          <w:color w:val="000000" w:themeColor="text1"/>
          <w:lang w:eastAsia="pl-PL"/>
        </w:rPr>
        <w:t>ą</w:t>
      </w:r>
      <w:r w:rsidR="00051924" w:rsidRPr="002F6039">
        <w:rPr>
          <w:rFonts w:ascii="Arial" w:eastAsia="Times New Roman" w:hAnsi="Arial" w:cs="Arial"/>
          <w:color w:val="000000" w:themeColor="text1"/>
          <w:lang w:eastAsia="pl-PL"/>
        </w:rPr>
        <w:t xml:space="preserve"> upoważnioną do gwarantowania długu celnego</w:t>
      </w:r>
      <w:r w:rsidR="00051924" w:rsidRPr="002F6039">
        <w:rPr>
          <w:rFonts w:ascii="Arial" w:hAnsi="Arial" w:cs="Arial"/>
          <w:color w:val="000000" w:themeColor="text1"/>
        </w:rPr>
        <w:t xml:space="preserve">. Oryginał gwarancji bankowej dostarczono do Marszałka Województwa Podkarpackiego w dniu 11 września 2023r. Gwarancja obowiązuje do dnia 17 marca 2027r. włącznie. Posiadacz odpadów jest obowiązany utrzymywać ustanowione zabezpieczenie roszczeń przez okres obowiązywania stosownej decyzji i po zakończeniu jej </w:t>
      </w:r>
      <w:r w:rsidR="00051924" w:rsidRPr="00DD0668">
        <w:rPr>
          <w:rFonts w:ascii="Arial" w:hAnsi="Arial" w:cs="Arial"/>
        </w:rPr>
        <w:t xml:space="preserve">obowiązywania, do czasu uzyskania ostatecznej decyzji o zwrocie ustanowionego zabezpieczenia roszczeń. </w:t>
      </w:r>
      <w:r w:rsidR="002F6039" w:rsidRPr="00DD0668">
        <w:rPr>
          <w:rFonts w:ascii="Arial" w:hAnsi="Arial" w:cs="Arial"/>
        </w:rPr>
        <w:t xml:space="preserve">Zakres zmian ujętych we wniosku o którym mowa na wstępie, nie </w:t>
      </w:r>
      <w:r w:rsidR="008111D8">
        <w:rPr>
          <w:rFonts w:ascii="Arial" w:hAnsi="Arial" w:cs="Arial"/>
        </w:rPr>
        <w:t>skutkował</w:t>
      </w:r>
      <w:r w:rsidR="002F6039" w:rsidRPr="00DD0668">
        <w:rPr>
          <w:rFonts w:ascii="Arial" w:hAnsi="Arial" w:cs="Arial"/>
        </w:rPr>
        <w:t xml:space="preserve"> koniecznoś</w:t>
      </w:r>
      <w:r w:rsidR="008111D8">
        <w:rPr>
          <w:rFonts w:ascii="Arial" w:hAnsi="Arial" w:cs="Arial"/>
        </w:rPr>
        <w:t xml:space="preserve">cią wprowadzania </w:t>
      </w:r>
      <w:r w:rsidR="002F6039" w:rsidRPr="00DD0668">
        <w:rPr>
          <w:rFonts w:ascii="Arial" w:hAnsi="Arial" w:cs="Arial"/>
        </w:rPr>
        <w:t xml:space="preserve">zmian </w:t>
      </w:r>
      <w:r w:rsidR="008111D8">
        <w:rPr>
          <w:rFonts w:ascii="Arial" w:hAnsi="Arial" w:cs="Arial"/>
        </w:rPr>
        <w:t>w ustanowionym</w:t>
      </w:r>
      <w:r w:rsidR="002F6039" w:rsidRPr="00DD0668">
        <w:rPr>
          <w:rFonts w:ascii="Arial" w:hAnsi="Arial" w:cs="Arial"/>
        </w:rPr>
        <w:t xml:space="preserve"> zabezpieczeni</w:t>
      </w:r>
      <w:r w:rsidR="008111D8">
        <w:rPr>
          <w:rFonts w:ascii="Arial" w:hAnsi="Arial" w:cs="Arial"/>
        </w:rPr>
        <w:t>u</w:t>
      </w:r>
      <w:r w:rsidR="002F6039" w:rsidRPr="00DD0668">
        <w:rPr>
          <w:rFonts w:ascii="Arial" w:hAnsi="Arial" w:cs="Arial"/>
        </w:rPr>
        <w:t xml:space="preserve"> roszczeń.</w:t>
      </w:r>
    </w:p>
    <w:p w14:paraId="25446FAF" w14:textId="2A7A5D15" w:rsidR="00546096" w:rsidRPr="009A36C0" w:rsidRDefault="00756C07" w:rsidP="009A36C0">
      <w:pPr>
        <w:tabs>
          <w:tab w:val="left" w:pos="0"/>
        </w:tabs>
        <w:spacing w:line="276" w:lineRule="auto"/>
        <w:jc w:val="both"/>
        <w:rPr>
          <w:rFonts w:ascii="Arial" w:hAnsi="Arial" w:cs="Arial"/>
        </w:rPr>
      </w:pPr>
      <w:r w:rsidRPr="009A36C0">
        <w:rPr>
          <w:rFonts w:ascii="Arial" w:eastAsiaTheme="minorHAnsi" w:hAnsi="Arial" w:cs="Arial"/>
        </w:rPr>
        <w:tab/>
      </w:r>
      <w:r w:rsidR="009A36C0" w:rsidRPr="009A36C0">
        <w:rPr>
          <w:rFonts w:ascii="Arial" w:eastAsiaTheme="minorHAnsi" w:hAnsi="Arial" w:cs="Arial"/>
        </w:rPr>
        <w:t>Dodatkowo</w:t>
      </w:r>
      <w:r w:rsidR="00546096" w:rsidRPr="009A36C0">
        <w:rPr>
          <w:rFonts w:ascii="Arial" w:eastAsiaTheme="minorHAnsi" w:hAnsi="Arial" w:cs="Arial"/>
        </w:rPr>
        <w:t xml:space="preserve"> w Zakładzie Fenix Metals Sp. z o.o. prowadzona jest kontrola radiometryczna</w:t>
      </w:r>
      <w:r w:rsidR="009A36C0" w:rsidRPr="009A36C0">
        <w:rPr>
          <w:rFonts w:ascii="Arial" w:eastAsiaTheme="minorHAnsi" w:hAnsi="Arial" w:cs="Arial"/>
        </w:rPr>
        <w:t>, celem eliminacji zagrożeń wywoływanych przez odpady radioaktywne</w:t>
      </w:r>
      <w:r w:rsidR="00546096" w:rsidRPr="009A36C0">
        <w:rPr>
          <w:rFonts w:ascii="Arial" w:eastAsiaTheme="minorHAnsi" w:hAnsi="Arial" w:cs="Arial"/>
        </w:rPr>
        <w:t xml:space="preserve">. Na wjeździe do zakładu znajduje się bramka </w:t>
      </w:r>
      <w:r w:rsidRPr="009A36C0">
        <w:rPr>
          <w:rFonts w:ascii="Arial" w:hAnsi="Arial" w:cs="Arial"/>
        </w:rPr>
        <w:t xml:space="preserve">automatycznie wykrywająca źródła promieniowania, które mogą znajdować się w transporcie wjeżdżającym na teren zakładu. </w:t>
      </w:r>
      <w:r w:rsidR="00546096" w:rsidRPr="009A36C0">
        <w:rPr>
          <w:rFonts w:ascii="Arial" w:hAnsi="Arial" w:cs="Arial"/>
        </w:rPr>
        <w:t>W przypadku wykrycia przez urządzenie, substancji radioaktywnych, automatyczny alarm informuje pracowników zakładu o zdarzeniu.</w:t>
      </w:r>
      <w:r w:rsidR="00546096" w:rsidRPr="009A36C0">
        <w:t xml:space="preserve"> </w:t>
      </w:r>
    </w:p>
    <w:p w14:paraId="4786D9E0" w14:textId="77777777" w:rsidR="008D3099" w:rsidRDefault="00C013D4" w:rsidP="008D3099">
      <w:pPr>
        <w:spacing w:line="276" w:lineRule="auto"/>
        <w:jc w:val="both"/>
        <w:rPr>
          <w:rFonts w:ascii="Arial" w:hAnsi="Arial" w:cs="Arial"/>
        </w:rPr>
      </w:pPr>
      <w:r w:rsidRPr="009A36C0">
        <w:rPr>
          <w:rFonts w:ascii="Arial" w:eastAsiaTheme="minorHAnsi" w:hAnsi="Arial" w:cs="Arial"/>
        </w:rPr>
        <w:t xml:space="preserve">Wobec powyższego w pkt. </w:t>
      </w:r>
      <w:r w:rsidRPr="009A36C0">
        <w:rPr>
          <w:rFonts w:ascii="Arial" w:eastAsiaTheme="minorHAnsi" w:hAnsi="Arial" w:cs="Arial"/>
          <w:b/>
          <w:bCs/>
        </w:rPr>
        <w:t xml:space="preserve">IX. </w:t>
      </w:r>
      <w:r w:rsidR="00B82906">
        <w:rPr>
          <w:rFonts w:ascii="Arial" w:eastAsiaTheme="minorHAnsi" w:hAnsi="Arial" w:cs="Arial"/>
          <w:b/>
          <w:bCs/>
        </w:rPr>
        <w:t>8</w:t>
      </w:r>
      <w:r w:rsidR="009A36C0">
        <w:rPr>
          <w:rFonts w:ascii="Arial" w:eastAsiaTheme="minorHAnsi" w:hAnsi="Arial" w:cs="Arial"/>
        </w:rPr>
        <w:t xml:space="preserve"> pozwolenia zintegrowanego </w:t>
      </w:r>
      <w:r w:rsidRPr="009A36C0">
        <w:rPr>
          <w:rFonts w:ascii="Arial" w:eastAsiaTheme="minorHAnsi" w:hAnsi="Arial" w:cs="Arial"/>
        </w:rPr>
        <w:t>uwzględniono</w:t>
      </w:r>
      <w:r w:rsidR="009A36C0" w:rsidRPr="009A36C0">
        <w:rPr>
          <w:rFonts w:ascii="Arial" w:eastAsiaTheme="minorHAnsi" w:hAnsi="Arial" w:cs="Arial"/>
        </w:rPr>
        <w:t xml:space="preserve"> </w:t>
      </w:r>
      <w:r w:rsidR="009A36C0">
        <w:rPr>
          <w:rFonts w:ascii="Arial" w:eastAsiaTheme="minorHAnsi" w:hAnsi="Arial" w:cs="Arial"/>
        </w:rPr>
        <w:t xml:space="preserve"> </w:t>
      </w:r>
      <w:r w:rsidR="00B82906">
        <w:rPr>
          <w:rFonts w:ascii="Arial" w:eastAsiaTheme="minorHAnsi" w:hAnsi="Arial" w:cs="Arial"/>
        </w:rPr>
        <w:t>zastosowany system kontroli jako jeden ze sposobów osiągania wysokiego poziomu ochrony środowiska.</w:t>
      </w:r>
      <w:r w:rsidR="008D3099" w:rsidRPr="008D3099">
        <w:rPr>
          <w:rFonts w:ascii="Arial" w:hAnsi="Arial" w:cs="Arial"/>
        </w:rPr>
        <w:t xml:space="preserve"> </w:t>
      </w:r>
    </w:p>
    <w:p w14:paraId="707BDFBB" w14:textId="3AC23563" w:rsidR="008D3099" w:rsidRDefault="008D3099" w:rsidP="008D3099">
      <w:pPr>
        <w:spacing w:line="276" w:lineRule="auto"/>
        <w:ind w:firstLine="709"/>
        <w:jc w:val="both"/>
        <w:rPr>
          <w:rFonts w:ascii="Arial" w:hAnsi="Arial" w:cs="Arial"/>
        </w:rPr>
      </w:pPr>
      <w:r>
        <w:rPr>
          <w:rFonts w:ascii="Arial" w:hAnsi="Arial" w:cs="Arial"/>
        </w:rPr>
        <w:t xml:space="preserve">Fenix Metals nie zalicza się do zakładów o zwiększonym ryzyku wystąpienia poważnej awarii przemysłowej ani do zakładu o dużym ryzyku wystąpienia awarii przemysłowej, o których mowa w art. 248 ust. 1 ustawy prawo ochrony środowiska. </w:t>
      </w:r>
    </w:p>
    <w:p w14:paraId="5D8A095E" w14:textId="52DCF356" w:rsidR="00B81BC5" w:rsidRDefault="00B81BC5" w:rsidP="00B81BC5">
      <w:pPr>
        <w:spacing w:line="276" w:lineRule="auto"/>
        <w:ind w:firstLine="709"/>
        <w:jc w:val="both"/>
        <w:rPr>
          <w:rFonts w:ascii="Arial" w:hAnsi="Arial" w:cs="Arial"/>
        </w:rPr>
      </w:pPr>
      <w:r w:rsidRPr="00B345DF">
        <w:rPr>
          <w:rFonts w:ascii="Arial" w:hAnsi="Arial" w:cs="Arial"/>
        </w:rPr>
        <w:t xml:space="preserve">Zmiany decyzji dokonano z w trybie art. 163 Kpa, </w:t>
      </w:r>
      <w:r w:rsidRPr="00B345DF">
        <w:rPr>
          <w:rStyle w:val="info-list-value-uzasadnienie"/>
          <w:rFonts w:ascii="Arial" w:hAnsi="Arial" w:cs="Arial"/>
        </w:rPr>
        <w:t xml:space="preserve">w </w:t>
      </w:r>
      <w:r w:rsidRPr="00B345DF">
        <w:rPr>
          <w:rFonts w:ascii="Arial" w:hAnsi="Arial" w:cs="Arial"/>
        </w:rPr>
        <w:t>związku z art. 192 ustawy Prawo ochrony środowiska. Zgodnie z art. 163 ustawy Kodeks postępowania administracyjnego organ administracji publicznej może uchylić lub zmienić decyzję, na mocy której strona nabyła prawo, także w innych przypadkach oraz na innych zasadach niż określone w niniejszym rozdziale, o ile przewidują to przepisy szczególne. Tego rodzaju przepisem szczególnym jest art. 192 ustawy Prawo ochrony środowiska określający zasady zmiany pozwolenia zintegrowanego.</w:t>
      </w:r>
    </w:p>
    <w:p w14:paraId="09FB1436" w14:textId="77777777" w:rsidR="00E66410" w:rsidRDefault="00E66410" w:rsidP="00B81BC5">
      <w:pPr>
        <w:spacing w:line="276" w:lineRule="auto"/>
        <w:ind w:firstLine="709"/>
        <w:jc w:val="both"/>
        <w:rPr>
          <w:rFonts w:ascii="Arial" w:hAnsi="Arial" w:cs="Arial"/>
        </w:rPr>
      </w:pPr>
    </w:p>
    <w:p w14:paraId="0894D062" w14:textId="77777777" w:rsidR="00B81BC5" w:rsidRPr="00B345DF" w:rsidRDefault="00B81BC5" w:rsidP="00854C8A">
      <w:pPr>
        <w:spacing w:before="120" w:after="120" w:line="276" w:lineRule="auto"/>
        <w:ind w:firstLine="709"/>
        <w:jc w:val="both"/>
        <w:rPr>
          <w:rFonts w:ascii="Arial" w:hAnsi="Arial" w:cs="Arial"/>
        </w:rPr>
      </w:pPr>
      <w:r w:rsidRPr="00B345DF">
        <w:rPr>
          <w:rFonts w:ascii="Arial" w:hAnsi="Arial" w:cs="Arial"/>
        </w:rPr>
        <w:lastRenderedPageBreak/>
        <w:t>Zgodnie z art. 10 § 1 Kodeksu postępowania administracyjnego organ zapewnił stronom czynny udział w każdym stadium postępowania a przed wydaniem decyzji umożliwił wypowiedzenie się co do zebranych materiałów.</w:t>
      </w:r>
    </w:p>
    <w:p w14:paraId="500AEA9C" w14:textId="77777777" w:rsidR="00B81BC5" w:rsidRPr="00B345DF" w:rsidRDefault="00B81BC5" w:rsidP="00B81BC5">
      <w:pPr>
        <w:pStyle w:val="Default"/>
        <w:spacing w:before="120" w:after="120" w:line="276" w:lineRule="auto"/>
        <w:ind w:firstLine="709"/>
        <w:jc w:val="both"/>
        <w:rPr>
          <w:rFonts w:ascii="Arial" w:hAnsi="Arial" w:cs="Arial"/>
          <w:color w:val="auto"/>
        </w:rPr>
      </w:pPr>
      <w:r w:rsidRPr="00B345DF">
        <w:rPr>
          <w:rFonts w:ascii="Arial" w:hAnsi="Arial" w:cs="Arial"/>
          <w:color w:val="auto"/>
        </w:rPr>
        <w:t>Biorąc pod uwagę powyższe orzeczono jak w osnowie.</w:t>
      </w:r>
    </w:p>
    <w:p w14:paraId="2626D5E7" w14:textId="77777777" w:rsidR="00B345DF" w:rsidRPr="00B345DF" w:rsidRDefault="00B345DF" w:rsidP="00B345DF">
      <w:pPr>
        <w:autoSpaceDE w:val="0"/>
        <w:autoSpaceDN w:val="0"/>
        <w:adjustRightInd w:val="0"/>
        <w:spacing w:before="240" w:after="240" w:line="276" w:lineRule="auto"/>
        <w:jc w:val="center"/>
        <w:rPr>
          <w:rFonts w:ascii="Arial" w:hAnsi="Arial" w:cs="Arial"/>
          <w:b/>
          <w:color w:val="000000" w:themeColor="text1"/>
          <w:lang w:eastAsia="en-US"/>
        </w:rPr>
      </w:pPr>
      <w:r w:rsidRPr="00B345DF">
        <w:rPr>
          <w:rFonts w:ascii="Arial" w:hAnsi="Arial" w:cs="Arial"/>
          <w:b/>
          <w:color w:val="000000" w:themeColor="text1"/>
          <w:lang w:eastAsia="en-US"/>
        </w:rPr>
        <w:t>Pouczenie</w:t>
      </w:r>
    </w:p>
    <w:p w14:paraId="3AE8C9C6" w14:textId="77777777" w:rsidR="00B345DF" w:rsidRPr="00B345DF" w:rsidRDefault="00B345DF" w:rsidP="00B345DF">
      <w:pPr>
        <w:autoSpaceDE w:val="0"/>
        <w:autoSpaceDN w:val="0"/>
        <w:adjustRightInd w:val="0"/>
        <w:spacing w:before="120" w:line="276" w:lineRule="auto"/>
        <w:ind w:firstLine="697"/>
        <w:jc w:val="both"/>
        <w:rPr>
          <w:rFonts w:ascii="Arial" w:hAnsi="Arial" w:cs="Arial"/>
          <w:color w:val="000000" w:themeColor="text1"/>
          <w:lang w:eastAsia="en-US"/>
        </w:rPr>
      </w:pPr>
      <w:r w:rsidRPr="00B345DF">
        <w:rPr>
          <w:rFonts w:ascii="Arial" w:hAnsi="Arial" w:cs="Arial"/>
          <w:color w:val="000000" w:themeColor="text1"/>
          <w:lang w:eastAsia="en-US"/>
        </w:rPr>
        <w:t xml:space="preserve">Od niniejszej decyzji przysługuje stronie prawo wniesienia odwołania </w:t>
      </w:r>
      <w:r w:rsidRPr="00B345DF">
        <w:rPr>
          <w:rFonts w:ascii="Arial" w:hAnsi="Arial" w:cs="Arial"/>
          <w:color w:val="000000" w:themeColor="text1"/>
          <w:lang w:eastAsia="en-US"/>
        </w:rPr>
        <w:br/>
        <w:t xml:space="preserve">do Ministra Klimatu i Środowiska za pośrednictwem Marszałka Województwa Podkarpackiego w terminie 14 dni od dnia doręczenia decyzji. </w:t>
      </w:r>
    </w:p>
    <w:p w14:paraId="0F917604" w14:textId="77777777" w:rsidR="00B345DF" w:rsidRPr="00B345DF" w:rsidRDefault="00B345DF" w:rsidP="00B345DF">
      <w:pPr>
        <w:spacing w:before="240" w:after="240" w:line="276" w:lineRule="auto"/>
        <w:ind w:firstLine="709"/>
        <w:jc w:val="both"/>
        <w:rPr>
          <w:rFonts w:ascii="Arial" w:eastAsiaTheme="minorHAnsi" w:hAnsi="Arial" w:cs="Arial"/>
          <w:lang w:eastAsia="en-US"/>
        </w:rPr>
      </w:pPr>
      <w:r w:rsidRPr="00B345DF">
        <w:rPr>
          <w:rFonts w:ascii="Arial" w:hAnsi="Arial" w:cs="Arial"/>
          <w:color w:val="000000" w:themeColor="text1"/>
        </w:rPr>
        <w:t>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decyzja podlega natychmiastowemu wykonaniu i brak jest możliwości zaskarżenia decyzji. Nie jest możliwe skuteczne cofnięcie oświadczenia o zrzeczeniu się prawa do wniesienia odwołania</w:t>
      </w:r>
      <w:r w:rsidRPr="00B345DF">
        <w:rPr>
          <w:rFonts w:ascii="Arial" w:eastAsiaTheme="minorHAnsi" w:hAnsi="Arial" w:cs="Arial"/>
          <w:lang w:eastAsia="en-US"/>
        </w:rPr>
        <w:t xml:space="preserve"> </w:t>
      </w:r>
    </w:p>
    <w:p w14:paraId="5A693D0F" w14:textId="77777777" w:rsidR="00B345DF" w:rsidRPr="00B345DF" w:rsidRDefault="00B345DF" w:rsidP="00B345DF">
      <w:pPr>
        <w:spacing w:line="276" w:lineRule="auto"/>
        <w:jc w:val="both"/>
        <w:rPr>
          <w:rFonts w:ascii="Arial" w:eastAsiaTheme="minorHAnsi" w:hAnsi="Arial" w:cs="Arial"/>
          <w:sz w:val="16"/>
          <w:szCs w:val="20"/>
          <w:lang w:eastAsia="en-US"/>
        </w:rPr>
      </w:pPr>
    </w:p>
    <w:p w14:paraId="573AB6E7" w14:textId="77777777" w:rsidR="008136D0" w:rsidRPr="00C96407" w:rsidRDefault="008136D0" w:rsidP="008136D0">
      <w:pPr>
        <w:spacing w:line="276" w:lineRule="auto"/>
        <w:jc w:val="both"/>
        <w:rPr>
          <w:rFonts w:ascii="Arial" w:eastAsiaTheme="minorHAnsi" w:hAnsi="Arial" w:cs="Arial"/>
          <w:color w:val="FF0000"/>
          <w:sz w:val="20"/>
          <w:szCs w:val="20"/>
        </w:rPr>
      </w:pPr>
    </w:p>
    <w:p w14:paraId="0287A891" w14:textId="77777777" w:rsidR="008136D0" w:rsidRPr="00B345DF" w:rsidRDefault="008136D0" w:rsidP="008136D0">
      <w:pPr>
        <w:spacing w:line="276" w:lineRule="auto"/>
        <w:jc w:val="both"/>
        <w:rPr>
          <w:rFonts w:ascii="Arial" w:eastAsiaTheme="minorHAnsi" w:hAnsi="Arial" w:cs="Arial"/>
          <w:sz w:val="20"/>
          <w:szCs w:val="20"/>
        </w:rPr>
      </w:pPr>
      <w:r w:rsidRPr="00B345DF">
        <w:rPr>
          <w:rFonts w:ascii="Arial" w:eastAsiaTheme="minorHAnsi" w:hAnsi="Arial" w:cs="Arial"/>
          <w:sz w:val="20"/>
          <w:szCs w:val="20"/>
        </w:rPr>
        <w:t>Opłata skarbowa w wys. 1005,50 zł.</w:t>
      </w:r>
    </w:p>
    <w:p w14:paraId="295A84B0" w14:textId="3BD28A5E" w:rsidR="008136D0" w:rsidRPr="00B345DF" w:rsidRDefault="008136D0" w:rsidP="008136D0">
      <w:pPr>
        <w:spacing w:line="276" w:lineRule="auto"/>
        <w:jc w:val="both"/>
        <w:rPr>
          <w:rFonts w:ascii="Arial" w:eastAsiaTheme="minorHAnsi" w:hAnsi="Arial" w:cs="Arial"/>
          <w:sz w:val="20"/>
          <w:szCs w:val="20"/>
        </w:rPr>
      </w:pPr>
      <w:r w:rsidRPr="00B345DF">
        <w:rPr>
          <w:rFonts w:ascii="Arial" w:eastAsiaTheme="minorHAnsi" w:hAnsi="Arial" w:cs="Arial"/>
          <w:sz w:val="20"/>
          <w:szCs w:val="20"/>
        </w:rPr>
        <w:t>uiszczona w dniu 1</w:t>
      </w:r>
      <w:r w:rsidR="00B345DF">
        <w:rPr>
          <w:rFonts w:ascii="Arial" w:eastAsiaTheme="minorHAnsi" w:hAnsi="Arial" w:cs="Arial"/>
          <w:sz w:val="20"/>
          <w:szCs w:val="20"/>
        </w:rPr>
        <w:t>9</w:t>
      </w:r>
      <w:r w:rsidRPr="00B345DF">
        <w:rPr>
          <w:rFonts w:ascii="Arial" w:eastAsiaTheme="minorHAnsi" w:hAnsi="Arial" w:cs="Arial"/>
          <w:sz w:val="20"/>
          <w:szCs w:val="20"/>
        </w:rPr>
        <w:t>.</w:t>
      </w:r>
      <w:r w:rsidR="00B345DF">
        <w:rPr>
          <w:rFonts w:ascii="Arial" w:eastAsiaTheme="minorHAnsi" w:hAnsi="Arial" w:cs="Arial"/>
          <w:sz w:val="20"/>
          <w:szCs w:val="20"/>
        </w:rPr>
        <w:t>09</w:t>
      </w:r>
      <w:r w:rsidRPr="00B345DF">
        <w:rPr>
          <w:rFonts w:ascii="Arial" w:eastAsiaTheme="minorHAnsi" w:hAnsi="Arial" w:cs="Arial"/>
          <w:sz w:val="20"/>
          <w:szCs w:val="20"/>
        </w:rPr>
        <w:t>.202</w:t>
      </w:r>
      <w:r w:rsidR="00B345DF">
        <w:rPr>
          <w:rFonts w:ascii="Arial" w:eastAsiaTheme="minorHAnsi" w:hAnsi="Arial" w:cs="Arial"/>
          <w:sz w:val="20"/>
          <w:szCs w:val="20"/>
        </w:rPr>
        <w:t>4</w:t>
      </w:r>
      <w:r w:rsidRPr="00B345DF">
        <w:rPr>
          <w:rFonts w:ascii="Arial" w:eastAsiaTheme="minorHAnsi" w:hAnsi="Arial" w:cs="Arial"/>
          <w:sz w:val="20"/>
          <w:szCs w:val="20"/>
        </w:rPr>
        <w:t xml:space="preserve"> r.</w:t>
      </w:r>
    </w:p>
    <w:p w14:paraId="10A12EC2" w14:textId="77777777" w:rsidR="008136D0" w:rsidRPr="00B345DF" w:rsidRDefault="008136D0" w:rsidP="008136D0">
      <w:pPr>
        <w:spacing w:line="276" w:lineRule="auto"/>
        <w:jc w:val="both"/>
        <w:rPr>
          <w:rFonts w:eastAsiaTheme="minorHAnsi"/>
          <w:sz w:val="20"/>
          <w:szCs w:val="20"/>
        </w:rPr>
      </w:pPr>
      <w:r w:rsidRPr="00B345DF">
        <w:rPr>
          <w:rFonts w:ascii="Arial" w:eastAsiaTheme="minorHAnsi" w:hAnsi="Arial" w:cs="Arial"/>
          <w:sz w:val="20"/>
          <w:szCs w:val="20"/>
        </w:rPr>
        <w:t xml:space="preserve">na rachunek bankowy: Nr </w:t>
      </w:r>
      <w:r w:rsidRPr="00B345DF">
        <w:rPr>
          <w:rFonts w:ascii="Arial" w:eastAsia="Times New Roman" w:hAnsi="Arial" w:cs="Arial"/>
          <w:iCs/>
          <w:sz w:val="20"/>
          <w:szCs w:val="20"/>
        </w:rPr>
        <w:t>17 1020 4391 2018 0062 0000 0423</w:t>
      </w:r>
    </w:p>
    <w:p w14:paraId="128B724A" w14:textId="77777777" w:rsidR="008136D0" w:rsidRPr="00B345DF" w:rsidRDefault="008136D0" w:rsidP="008136D0">
      <w:pPr>
        <w:spacing w:line="276" w:lineRule="auto"/>
        <w:jc w:val="both"/>
        <w:rPr>
          <w:rFonts w:eastAsiaTheme="minorHAnsi"/>
          <w:sz w:val="20"/>
          <w:szCs w:val="20"/>
        </w:rPr>
      </w:pPr>
      <w:r w:rsidRPr="00B345DF">
        <w:rPr>
          <w:rFonts w:ascii="Arial" w:eastAsiaTheme="minorHAnsi" w:hAnsi="Arial" w:cs="Arial"/>
          <w:sz w:val="20"/>
          <w:szCs w:val="20"/>
        </w:rPr>
        <w:t>Urzędu Miasta Rzeszowa</w:t>
      </w:r>
    </w:p>
    <w:p w14:paraId="483506B3" w14:textId="77777777" w:rsidR="00E725A4" w:rsidRPr="002122DA" w:rsidRDefault="00E725A4" w:rsidP="00E725A4">
      <w:pPr>
        <w:spacing w:after="1400"/>
        <w:ind w:left="4254" w:firstLine="709"/>
        <w:rPr>
          <w:rFonts w:ascii="Arial" w:hAnsi="Arial" w:cs="Arial"/>
          <w:sz w:val="20"/>
          <w:szCs w:val="20"/>
        </w:rPr>
      </w:pPr>
      <w:bookmarkStart w:id="27" w:name="_Hlk155257759"/>
      <w:bookmarkStart w:id="28" w:name="_Hlk155341433"/>
      <w:r w:rsidRPr="002122DA">
        <w:rPr>
          <w:rFonts w:ascii="Arial" w:hAnsi="Arial" w:cs="Arial"/>
          <w:sz w:val="20"/>
          <w:szCs w:val="20"/>
        </w:rPr>
        <w:t>Z up. M</w:t>
      </w:r>
      <w:r>
        <w:rPr>
          <w:rFonts w:ascii="Arial" w:hAnsi="Arial" w:cs="Arial"/>
          <w:sz w:val="20"/>
          <w:szCs w:val="20"/>
        </w:rPr>
        <w:t>ARSZAŁKA  WOJEWÓDZTWA</w:t>
      </w:r>
    </w:p>
    <w:bookmarkEnd w:id="27"/>
    <w:p w14:paraId="354EE056" w14:textId="77777777" w:rsidR="00E725A4" w:rsidRDefault="00E725A4" w:rsidP="00E725A4">
      <w:pPr>
        <w:ind w:left="4960"/>
        <w:rPr>
          <w:rFonts w:ascii="Arial" w:hAnsi="Arial" w:cs="Arial"/>
          <w:sz w:val="20"/>
          <w:szCs w:val="20"/>
        </w:rPr>
      </w:pPr>
      <w:r>
        <w:rPr>
          <w:rFonts w:ascii="Arial" w:hAnsi="Arial" w:cs="Arial"/>
          <w:sz w:val="20"/>
          <w:szCs w:val="20"/>
        </w:rPr>
        <w:t xml:space="preserve">     </w:t>
      </w:r>
      <w:r w:rsidRPr="002122DA">
        <w:rPr>
          <w:rFonts w:ascii="Arial" w:hAnsi="Arial" w:cs="Arial"/>
          <w:sz w:val="20"/>
          <w:szCs w:val="20"/>
        </w:rPr>
        <w:t xml:space="preserve"> </w:t>
      </w:r>
      <w:bookmarkStart w:id="29" w:name="_Hlk155341502"/>
      <w:r>
        <w:rPr>
          <w:rFonts w:ascii="Arial" w:hAnsi="Arial" w:cs="Arial"/>
          <w:sz w:val="20"/>
          <w:szCs w:val="20"/>
        </w:rPr>
        <w:t>DYREKTOR DEPARTAMENTU</w:t>
      </w:r>
    </w:p>
    <w:p w14:paraId="2E011EE2" w14:textId="77777777" w:rsidR="00E725A4" w:rsidRPr="002122DA" w:rsidRDefault="00E725A4" w:rsidP="00E725A4">
      <w:pPr>
        <w:ind w:left="2128"/>
        <w:rPr>
          <w:rFonts w:ascii="Arial" w:hAnsi="Arial" w:cs="Arial"/>
          <w:sz w:val="20"/>
          <w:szCs w:val="20"/>
        </w:rPr>
      </w:pPr>
      <w:r>
        <w:rPr>
          <w:rFonts w:ascii="Arial" w:hAnsi="Arial" w:cs="Arial"/>
          <w:sz w:val="20"/>
          <w:szCs w:val="20"/>
        </w:rPr>
        <w:t xml:space="preserve">                                                            OCHRONY ŚRODOWISKA</w:t>
      </w:r>
    </w:p>
    <w:bookmarkEnd w:id="28"/>
    <w:bookmarkEnd w:id="29"/>
    <w:p w14:paraId="0AAC4200" w14:textId="77777777" w:rsidR="008136D0" w:rsidRPr="00C96407" w:rsidRDefault="008136D0" w:rsidP="008136D0">
      <w:pPr>
        <w:spacing w:line="276" w:lineRule="auto"/>
        <w:rPr>
          <w:rFonts w:ascii="Arial" w:eastAsiaTheme="minorHAnsi" w:hAnsi="Arial"/>
          <w:color w:val="FF0000"/>
          <w:sz w:val="20"/>
          <w:szCs w:val="20"/>
        </w:rPr>
      </w:pPr>
    </w:p>
    <w:p w14:paraId="0D6CA78F" w14:textId="77777777" w:rsidR="008136D0" w:rsidRPr="00C96407" w:rsidRDefault="008136D0" w:rsidP="008136D0">
      <w:pPr>
        <w:spacing w:line="276" w:lineRule="auto"/>
        <w:rPr>
          <w:rFonts w:ascii="Arial" w:eastAsiaTheme="minorHAnsi" w:hAnsi="Arial"/>
          <w:color w:val="FF0000"/>
          <w:sz w:val="20"/>
          <w:szCs w:val="20"/>
        </w:rPr>
      </w:pPr>
    </w:p>
    <w:p w14:paraId="6C0747D5" w14:textId="77777777" w:rsidR="003B7E8C" w:rsidRPr="00C96407" w:rsidRDefault="003B7E8C" w:rsidP="008136D0">
      <w:pPr>
        <w:spacing w:line="276" w:lineRule="auto"/>
        <w:rPr>
          <w:rFonts w:ascii="Arial" w:eastAsiaTheme="minorHAnsi" w:hAnsi="Arial"/>
          <w:color w:val="FF0000"/>
          <w:sz w:val="20"/>
          <w:szCs w:val="20"/>
        </w:rPr>
      </w:pPr>
    </w:p>
    <w:p w14:paraId="2FD52EF7" w14:textId="77777777" w:rsidR="008136D0" w:rsidRPr="00C96407" w:rsidRDefault="008136D0" w:rsidP="008136D0">
      <w:pPr>
        <w:spacing w:line="276" w:lineRule="auto"/>
        <w:rPr>
          <w:rFonts w:ascii="Arial" w:eastAsiaTheme="minorHAnsi" w:hAnsi="Arial"/>
          <w:color w:val="FF0000"/>
          <w:sz w:val="20"/>
          <w:szCs w:val="20"/>
        </w:rPr>
      </w:pPr>
    </w:p>
    <w:p w14:paraId="20778F27" w14:textId="77777777" w:rsidR="008136D0" w:rsidRPr="00B345DF" w:rsidRDefault="008136D0" w:rsidP="008136D0">
      <w:pPr>
        <w:spacing w:line="276" w:lineRule="auto"/>
        <w:rPr>
          <w:rFonts w:ascii="Arial" w:eastAsiaTheme="minorHAnsi" w:hAnsi="Arial"/>
          <w:sz w:val="20"/>
          <w:szCs w:val="20"/>
          <w:u w:val="single"/>
        </w:rPr>
      </w:pPr>
      <w:r w:rsidRPr="00B345DF">
        <w:rPr>
          <w:rFonts w:ascii="Arial" w:eastAsiaTheme="minorHAnsi" w:hAnsi="Arial"/>
          <w:sz w:val="20"/>
          <w:szCs w:val="20"/>
          <w:u w:val="single"/>
        </w:rPr>
        <w:t xml:space="preserve">Otrzymują:  </w:t>
      </w:r>
    </w:p>
    <w:p w14:paraId="25BB8158" w14:textId="77777777" w:rsidR="008136D0" w:rsidRPr="00B345DF" w:rsidRDefault="008136D0">
      <w:pPr>
        <w:numPr>
          <w:ilvl w:val="0"/>
          <w:numId w:val="54"/>
        </w:numPr>
        <w:suppressAutoHyphens/>
        <w:autoSpaceDN w:val="0"/>
        <w:spacing w:line="276" w:lineRule="auto"/>
        <w:ind w:left="284" w:hanging="284"/>
        <w:textAlignment w:val="baseline"/>
        <w:rPr>
          <w:rFonts w:ascii="Arial" w:eastAsiaTheme="minorHAnsi" w:hAnsi="Arial" w:cs="Arial"/>
          <w:sz w:val="20"/>
          <w:szCs w:val="20"/>
        </w:rPr>
      </w:pPr>
      <w:r w:rsidRPr="00B345DF">
        <w:rPr>
          <w:rFonts w:ascii="Arial" w:eastAsiaTheme="minorHAnsi" w:hAnsi="Arial" w:cs="Arial"/>
          <w:sz w:val="20"/>
          <w:szCs w:val="20"/>
        </w:rPr>
        <w:t>Fenix Metals Sp. z o.o., ul. Strefowa 13, 39-422 Chmielów</w:t>
      </w:r>
    </w:p>
    <w:p w14:paraId="255DCCF6" w14:textId="77777777" w:rsidR="008136D0" w:rsidRPr="00B345DF" w:rsidRDefault="008136D0">
      <w:pPr>
        <w:numPr>
          <w:ilvl w:val="0"/>
          <w:numId w:val="54"/>
        </w:numPr>
        <w:suppressAutoHyphens/>
        <w:autoSpaceDN w:val="0"/>
        <w:spacing w:line="276" w:lineRule="auto"/>
        <w:ind w:left="284" w:hanging="284"/>
        <w:textAlignment w:val="baseline"/>
        <w:rPr>
          <w:rFonts w:ascii="Arial" w:eastAsiaTheme="minorHAnsi" w:hAnsi="Arial"/>
          <w:sz w:val="20"/>
          <w:szCs w:val="20"/>
        </w:rPr>
      </w:pPr>
      <w:r w:rsidRPr="00B345DF">
        <w:rPr>
          <w:rFonts w:ascii="Arial" w:eastAsiaTheme="minorHAnsi" w:hAnsi="Arial"/>
          <w:sz w:val="20"/>
          <w:szCs w:val="20"/>
        </w:rPr>
        <w:t>OS-I. a/a</w:t>
      </w:r>
    </w:p>
    <w:p w14:paraId="1A8CB17E" w14:textId="77777777" w:rsidR="008136D0" w:rsidRPr="00B345DF" w:rsidRDefault="008136D0" w:rsidP="008136D0">
      <w:pPr>
        <w:spacing w:line="276" w:lineRule="auto"/>
        <w:ind w:left="142"/>
        <w:rPr>
          <w:rFonts w:ascii="Arial" w:eastAsia="Times New Roman" w:hAnsi="Arial"/>
          <w:sz w:val="20"/>
          <w:szCs w:val="20"/>
          <w:lang w:eastAsia="pl-PL"/>
        </w:rPr>
      </w:pPr>
    </w:p>
    <w:p w14:paraId="2281E420" w14:textId="77777777" w:rsidR="008136D0" w:rsidRPr="00B345DF" w:rsidRDefault="008136D0" w:rsidP="008136D0">
      <w:pPr>
        <w:spacing w:line="276" w:lineRule="auto"/>
        <w:ind w:left="142"/>
        <w:rPr>
          <w:rFonts w:ascii="Arial" w:eastAsia="Times New Roman" w:hAnsi="Arial"/>
          <w:sz w:val="20"/>
          <w:szCs w:val="20"/>
          <w:lang w:eastAsia="pl-PL"/>
        </w:rPr>
      </w:pPr>
    </w:p>
    <w:p w14:paraId="1DF86D5D" w14:textId="54F2FF5B" w:rsidR="00C14C40" w:rsidRDefault="00C14C40" w:rsidP="00D53E79">
      <w:pPr>
        <w:spacing w:line="276" w:lineRule="auto"/>
        <w:rPr>
          <w:rFonts w:ascii="Arial" w:hAnsi="Arial"/>
          <w:color w:val="FF0000"/>
          <w:sz w:val="20"/>
          <w:szCs w:val="20"/>
        </w:rPr>
      </w:pPr>
    </w:p>
    <w:p w14:paraId="7A2EC33D" w14:textId="77777777" w:rsidR="00E725A4" w:rsidRPr="00C96407" w:rsidRDefault="00E725A4" w:rsidP="00D53E79">
      <w:pPr>
        <w:spacing w:line="276" w:lineRule="auto"/>
        <w:rPr>
          <w:rFonts w:ascii="Arial" w:hAnsi="Arial"/>
          <w:color w:val="FF0000"/>
          <w:sz w:val="20"/>
          <w:szCs w:val="20"/>
        </w:rPr>
      </w:pPr>
    </w:p>
    <w:p w14:paraId="4D4D884D" w14:textId="77777777" w:rsidR="003B7E8C" w:rsidRPr="00C96407" w:rsidRDefault="003B7E8C" w:rsidP="00D53E79">
      <w:pPr>
        <w:spacing w:line="276" w:lineRule="auto"/>
        <w:rPr>
          <w:rFonts w:ascii="Arial" w:hAnsi="Arial"/>
          <w:color w:val="FF0000"/>
          <w:sz w:val="20"/>
          <w:szCs w:val="20"/>
        </w:rPr>
      </w:pPr>
    </w:p>
    <w:p w14:paraId="77415068" w14:textId="34DF4109" w:rsidR="003B7E8C" w:rsidRPr="00B345DF" w:rsidRDefault="00B345DF" w:rsidP="00D53E79">
      <w:pPr>
        <w:spacing w:line="276" w:lineRule="auto"/>
        <w:rPr>
          <w:rFonts w:ascii="Arial" w:hAnsi="Arial"/>
          <w:sz w:val="20"/>
          <w:szCs w:val="20"/>
        </w:rPr>
      </w:pPr>
      <w:r w:rsidRPr="00B345DF">
        <w:rPr>
          <w:rFonts w:ascii="Arial" w:hAnsi="Arial"/>
          <w:sz w:val="20"/>
          <w:szCs w:val="20"/>
        </w:rPr>
        <w:t>Sporządziła: Edyta Sakowska</w:t>
      </w:r>
    </w:p>
    <w:sectPr w:rsidR="003B7E8C" w:rsidRPr="00B345DF" w:rsidSect="005A2B10">
      <w:footerReference w:type="default" r:id="rId9"/>
      <w:headerReference w:type="first" r:id="rId10"/>
      <w:footerReference w:type="first" r:id="rId11"/>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D4D44" w14:textId="77777777" w:rsidR="00E251D7" w:rsidRDefault="00E251D7" w:rsidP="00A70D1E">
      <w:r>
        <w:separator/>
      </w:r>
    </w:p>
  </w:endnote>
  <w:endnote w:type="continuationSeparator" w:id="0">
    <w:p w14:paraId="6788A447" w14:textId="77777777" w:rsidR="00E251D7" w:rsidRDefault="00E251D7" w:rsidP="00A7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TrueHelveticaLight">
    <w:altName w:val="Times New Roman"/>
    <w:panose1 w:val="00000000000000000000"/>
    <w:charset w:val="EE"/>
    <w:family w:val="auto"/>
    <w:notTrueType/>
    <w:pitch w:val="variable"/>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ova">
    <w:charset w:val="00"/>
    <w:family w:val="swiss"/>
    <w:pitch w:val="variable"/>
    <w:sig w:usb0="0000028F" w:usb1="00000002" w:usb2="00000000" w:usb3="00000000" w:csb0="0000019F" w:csb1="00000000"/>
  </w:font>
  <w:font w:name="EUAlbertina">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Nova Cond Light">
    <w:charset w:val="00"/>
    <w:family w:val="swiss"/>
    <w:pitch w:val="variable"/>
    <w:sig w:usb0="0000028F" w:usb1="00000002" w:usb2="00000000" w:usb3="00000000" w:csb0="0000019F" w:csb1="00000000"/>
  </w:font>
  <w:font w:name="Aptos">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EE"/>
    <w:family w:val="modern"/>
    <w:pitch w:val="fixed"/>
    <w:sig w:usb0="8000028F" w:usb1="00001800" w:usb2="00000000" w:usb3="00000000" w:csb0="0000001F" w:csb1="00000000"/>
  </w:font>
  <w:font w:name="TimesNewRomanPSMT">
    <w:altName w:val="Times New Roman"/>
    <w:charset w:val="00"/>
    <w:family w:val="roman"/>
    <w:pitch w:val="default"/>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25646672"/>
      <w:docPartObj>
        <w:docPartGallery w:val="Page Numbers (Bottom of Page)"/>
        <w:docPartUnique/>
      </w:docPartObj>
    </w:sdtPr>
    <w:sdtContent>
      <w:sdt>
        <w:sdtPr>
          <w:rPr>
            <w:rFonts w:ascii="Arial" w:hAnsi="Arial" w:cs="Arial"/>
            <w:sz w:val="20"/>
            <w:szCs w:val="20"/>
          </w:rPr>
          <w:id w:val="98381352"/>
          <w:docPartObj>
            <w:docPartGallery w:val="Page Numbers (Top of Page)"/>
            <w:docPartUnique/>
          </w:docPartObj>
        </w:sdtPr>
        <w:sdtContent>
          <w:p w14:paraId="5A95F90A" w14:textId="73ED84DD" w:rsidR="00F31E1F" w:rsidRPr="00A70D1E" w:rsidRDefault="00F31E1F" w:rsidP="001473F1">
            <w:pPr>
              <w:pStyle w:val="Stopka"/>
              <w:rPr>
                <w:rFonts w:ascii="Arial" w:hAnsi="Arial" w:cs="Arial"/>
                <w:sz w:val="20"/>
                <w:szCs w:val="20"/>
              </w:rPr>
            </w:pPr>
            <w:r w:rsidRPr="00BF55D9">
              <w:rPr>
                <w:rFonts w:ascii="Arial" w:hAnsi="Arial" w:cs="Arial"/>
                <w:kern w:val="32"/>
                <w:sz w:val="22"/>
                <w:szCs w:val="22"/>
              </w:rPr>
              <w:t>OS-I.7222.</w:t>
            </w:r>
            <w:r w:rsidR="0072601F">
              <w:rPr>
                <w:rFonts w:ascii="Arial" w:hAnsi="Arial" w:cs="Arial"/>
                <w:kern w:val="32"/>
                <w:sz w:val="22"/>
                <w:szCs w:val="22"/>
              </w:rPr>
              <w:t>35</w:t>
            </w:r>
            <w:r>
              <w:rPr>
                <w:rFonts w:ascii="Arial" w:hAnsi="Arial" w:cs="Arial"/>
                <w:kern w:val="32"/>
                <w:sz w:val="22"/>
                <w:szCs w:val="22"/>
              </w:rPr>
              <w:t>.</w:t>
            </w:r>
            <w:r w:rsidR="0072601F">
              <w:rPr>
                <w:rFonts w:ascii="Arial" w:hAnsi="Arial" w:cs="Arial"/>
                <w:kern w:val="32"/>
                <w:sz w:val="22"/>
                <w:szCs w:val="22"/>
              </w:rPr>
              <w:t>7.2024.ES</w:t>
            </w:r>
            <w:r w:rsidR="0072601F">
              <w:rPr>
                <w:rFonts w:ascii="Arial" w:hAnsi="Arial" w:cs="Arial"/>
                <w:kern w:val="32"/>
                <w:sz w:val="22"/>
                <w:szCs w:val="22"/>
              </w:rPr>
              <w:tab/>
            </w:r>
            <w:r w:rsidR="0072601F">
              <w:rPr>
                <w:rFonts w:ascii="Arial" w:hAnsi="Arial" w:cs="Arial"/>
                <w:kern w:val="32"/>
                <w:sz w:val="22"/>
                <w:szCs w:val="22"/>
              </w:rPr>
              <w:tab/>
            </w:r>
            <w:r w:rsidRPr="00A70D1E">
              <w:rPr>
                <w:rFonts w:ascii="Arial" w:hAnsi="Arial" w:cs="Arial"/>
                <w:sz w:val="20"/>
                <w:szCs w:val="20"/>
              </w:rPr>
              <w:t xml:space="preserve"> Strona </w:t>
            </w:r>
            <w:r w:rsidRPr="00A70D1E">
              <w:rPr>
                <w:rFonts w:ascii="Arial" w:hAnsi="Arial" w:cs="Arial"/>
                <w:sz w:val="20"/>
                <w:szCs w:val="20"/>
              </w:rPr>
              <w:fldChar w:fldCharType="begin"/>
            </w:r>
            <w:r w:rsidRPr="00A70D1E">
              <w:rPr>
                <w:rFonts w:ascii="Arial" w:hAnsi="Arial" w:cs="Arial"/>
                <w:sz w:val="20"/>
                <w:szCs w:val="20"/>
              </w:rPr>
              <w:instrText>PAGE</w:instrText>
            </w:r>
            <w:r w:rsidRPr="00A70D1E">
              <w:rPr>
                <w:rFonts w:ascii="Arial" w:hAnsi="Arial" w:cs="Arial"/>
                <w:sz w:val="20"/>
                <w:szCs w:val="20"/>
              </w:rPr>
              <w:fldChar w:fldCharType="separate"/>
            </w:r>
            <w:r w:rsidR="001E379F">
              <w:rPr>
                <w:rFonts w:ascii="Arial" w:hAnsi="Arial" w:cs="Arial"/>
                <w:noProof/>
                <w:sz w:val="20"/>
                <w:szCs w:val="20"/>
              </w:rPr>
              <w:t>26</w:t>
            </w:r>
            <w:r w:rsidRPr="00A70D1E">
              <w:rPr>
                <w:rFonts w:ascii="Arial" w:hAnsi="Arial" w:cs="Arial"/>
                <w:sz w:val="20"/>
                <w:szCs w:val="20"/>
              </w:rPr>
              <w:fldChar w:fldCharType="end"/>
            </w:r>
            <w:r w:rsidRPr="00A70D1E">
              <w:rPr>
                <w:rFonts w:ascii="Arial" w:hAnsi="Arial" w:cs="Arial"/>
                <w:sz w:val="20"/>
                <w:szCs w:val="20"/>
              </w:rPr>
              <w:t xml:space="preserve"> z </w:t>
            </w:r>
            <w:r w:rsidRPr="00A70D1E">
              <w:rPr>
                <w:rFonts w:ascii="Arial" w:hAnsi="Arial" w:cs="Arial"/>
                <w:sz w:val="20"/>
                <w:szCs w:val="20"/>
              </w:rPr>
              <w:fldChar w:fldCharType="begin"/>
            </w:r>
            <w:r w:rsidRPr="00A70D1E">
              <w:rPr>
                <w:rFonts w:ascii="Arial" w:hAnsi="Arial" w:cs="Arial"/>
                <w:sz w:val="20"/>
                <w:szCs w:val="20"/>
              </w:rPr>
              <w:instrText>NUMPAGES</w:instrText>
            </w:r>
            <w:r w:rsidRPr="00A70D1E">
              <w:rPr>
                <w:rFonts w:ascii="Arial" w:hAnsi="Arial" w:cs="Arial"/>
                <w:sz w:val="20"/>
                <w:szCs w:val="20"/>
              </w:rPr>
              <w:fldChar w:fldCharType="separate"/>
            </w:r>
            <w:r w:rsidR="001E379F">
              <w:rPr>
                <w:rFonts w:ascii="Arial" w:hAnsi="Arial" w:cs="Arial"/>
                <w:noProof/>
                <w:sz w:val="20"/>
                <w:szCs w:val="20"/>
              </w:rPr>
              <w:t>157</w:t>
            </w:r>
            <w:r w:rsidRPr="00A70D1E">
              <w:rPr>
                <w:rFonts w:ascii="Arial" w:hAnsi="Arial" w:cs="Arial"/>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EA0CF" w14:textId="77777777" w:rsidR="00F31E1F" w:rsidRDefault="00F31E1F" w:rsidP="00843C04">
    <w:pPr>
      <w:pStyle w:val="Stopka"/>
      <w:tabs>
        <w:tab w:val="clear" w:pos="9072"/>
        <w:tab w:val="right" w:pos="9214"/>
      </w:tabs>
      <w:ind w:left="-1276" w:right="-1278"/>
      <w:jc w:val="center"/>
      <w:rPr>
        <w:rFonts w:ascii="Arial" w:hAnsi="Arial" w:cs="Arial"/>
        <w:b/>
      </w:rPr>
    </w:pPr>
    <w:r>
      <w:rPr>
        <w:rFonts w:ascii="Arial" w:hAnsi="Arial" w:cs="Arial"/>
        <w:b/>
        <w:noProof/>
      </w:rPr>
      <w:drawing>
        <wp:inline distT="0" distB="0" distL="0" distR="0" wp14:anchorId="6F8D569D" wp14:editId="30621A11">
          <wp:extent cx="1457325" cy="390525"/>
          <wp:effectExtent l="19050" t="0" r="9525" b="0"/>
          <wp:docPr id="1735836426" name="Obraz 2" descr="Logo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 województwa podkarpackiego"/>
                  <pic:cNvPicPr>
                    <a:picLocks noChangeAspect="1" noChangeArrowheads="1"/>
                  </pic:cNvPicPr>
                </pic:nvPicPr>
                <pic:blipFill>
                  <a:blip r:embed="rId1"/>
                  <a:srcRect/>
                  <a:stretch>
                    <a:fillRect/>
                  </a:stretch>
                </pic:blipFill>
                <pic:spPr bwMode="auto">
                  <a:xfrm>
                    <a:off x="0" y="0"/>
                    <a:ext cx="1457325" cy="390525"/>
                  </a:xfrm>
                  <a:prstGeom prst="rect">
                    <a:avLst/>
                  </a:prstGeom>
                  <a:noFill/>
                  <a:ln w="9525">
                    <a:noFill/>
                    <a:miter lim="800000"/>
                    <a:headEnd/>
                    <a:tailEnd/>
                  </a:ln>
                </pic:spPr>
              </pic:pic>
            </a:graphicData>
          </a:graphic>
        </wp:inline>
      </w:drawing>
    </w:r>
  </w:p>
  <w:p w14:paraId="5F1C1B23" w14:textId="77777777" w:rsidR="00F31E1F" w:rsidRDefault="00F31E1F" w:rsidP="00843C04">
    <w:pPr>
      <w:pStyle w:val="Stopka"/>
      <w:tabs>
        <w:tab w:val="clear" w:pos="9072"/>
        <w:tab w:val="right" w:pos="9214"/>
      </w:tabs>
      <w:ind w:left="-1276" w:right="-1278"/>
      <w:jc w:val="center"/>
      <w:rPr>
        <w:rFonts w:ascii="Arial" w:hAnsi="Arial" w:cs="Arial"/>
        <w:b/>
      </w:rPr>
    </w:pPr>
  </w:p>
  <w:p w14:paraId="5449E3F5" w14:textId="77777777" w:rsidR="00F31E1F" w:rsidRDefault="00F31E1F" w:rsidP="00843C04">
    <w:pPr>
      <w:pStyle w:val="Stopka"/>
      <w:tabs>
        <w:tab w:val="clear" w:pos="9072"/>
        <w:tab w:val="right" w:pos="9214"/>
      </w:tabs>
      <w:ind w:left="-1276" w:right="-1278"/>
      <w:jc w:val="center"/>
      <w:rPr>
        <w:sz w:val="16"/>
        <w:szCs w:val="16"/>
      </w:rPr>
    </w:pPr>
    <w:r>
      <w:rPr>
        <w:sz w:val="16"/>
        <w:szCs w:val="16"/>
      </w:rPr>
      <w:t>al. Łukasza Cieplińskiego 4, 35-010 Rzeszów</w:t>
    </w:r>
  </w:p>
  <w:p w14:paraId="31BB0A77" w14:textId="77777777" w:rsidR="00F31E1F" w:rsidRPr="00705879" w:rsidRDefault="00F31E1F" w:rsidP="00843C04">
    <w:pPr>
      <w:pStyle w:val="Stopka"/>
      <w:jc w:val="center"/>
      <w:rPr>
        <w:szCs w:val="16"/>
      </w:rPr>
    </w:pPr>
    <w:r w:rsidRPr="00705879">
      <w:rPr>
        <w:sz w:val="16"/>
        <w:szCs w:val="16"/>
      </w:rPr>
      <w:t>tel. 17 850 17 00, fax 17 850 17 01, e-mail: marszalek@podkarpackie.pl, www.podkarpackie.pl</w:t>
    </w:r>
  </w:p>
  <w:p w14:paraId="44F0F285" w14:textId="77777777" w:rsidR="00F31E1F" w:rsidRPr="00843C04" w:rsidRDefault="00F31E1F" w:rsidP="00843C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9725E" w14:textId="77777777" w:rsidR="00E251D7" w:rsidRDefault="00E251D7" w:rsidP="00A70D1E">
      <w:r>
        <w:separator/>
      </w:r>
    </w:p>
  </w:footnote>
  <w:footnote w:type="continuationSeparator" w:id="0">
    <w:p w14:paraId="381A6174" w14:textId="77777777" w:rsidR="00E251D7" w:rsidRDefault="00E251D7" w:rsidP="00A70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93E1" w14:textId="77777777" w:rsidR="00F31E1F" w:rsidRDefault="00F31E1F" w:rsidP="00843C04">
    <w:pPr>
      <w:jc w:val="center"/>
    </w:pPr>
    <w:r>
      <w:rPr>
        <w:noProof/>
        <w:lang w:eastAsia="pl-PL"/>
      </w:rPr>
      <w:drawing>
        <wp:inline distT="0" distB="0" distL="0" distR="0" wp14:anchorId="4B93B352" wp14:editId="4A35FE09">
          <wp:extent cx="595829" cy="684000"/>
          <wp:effectExtent l="19050" t="0" r="0" b="0"/>
          <wp:docPr id="732586865" name="Obraz 1" descr="Herb województwa podkarpackiego. Tarcza dwudzielna w słup, w polu prawym czerwonym wspięty gryf srebrny o złotym uzbrojeniu i w złotej koronie, w polu lewym błękitnym złoty koronowany wspięty lew z czerwonym językiem; pośrodku w głowicy srebrny krzyż kawaler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Herb województwa podkarpackiego. Tarcza dwudzielna w słup, w polu prawym czerwonym wspięty gryf srebrny o złotym uzbrojeniu i w złotej koronie, w polu lewym błękitnym złoty koronowany wspięty lew z czerwonym językiem; pośrodku w głowicy srebrny krzyż kawalerski."/>
                  <pic:cNvPicPr>
                    <a:picLocks noChangeAspect="1" noChangeArrowheads="1"/>
                  </pic:cNvPicPr>
                </pic:nvPicPr>
                <pic:blipFill>
                  <a:blip r:embed="rId1"/>
                  <a:srcRect/>
                  <a:stretch>
                    <a:fillRect/>
                  </a:stretch>
                </pic:blipFill>
                <pic:spPr bwMode="auto">
                  <a:xfrm>
                    <a:off x="0" y="0"/>
                    <a:ext cx="595829" cy="684000"/>
                  </a:xfrm>
                  <a:prstGeom prst="rect">
                    <a:avLst/>
                  </a:prstGeom>
                  <a:noFill/>
                  <a:ln w="9525">
                    <a:noFill/>
                    <a:miter lim="800000"/>
                    <a:headEnd/>
                    <a:tailEnd/>
                  </a:ln>
                </pic:spPr>
              </pic:pic>
            </a:graphicData>
          </a:graphic>
        </wp:inline>
      </w:drawing>
    </w:r>
  </w:p>
  <w:p w14:paraId="13F50F0F" w14:textId="77777777" w:rsidR="00F31E1F" w:rsidRPr="00701A26" w:rsidRDefault="00F31E1F" w:rsidP="00843C04">
    <w:pPr>
      <w:jc w:val="center"/>
      <w:rPr>
        <w:sz w:val="10"/>
      </w:rPr>
    </w:pPr>
  </w:p>
  <w:p w14:paraId="3B4F70A4" w14:textId="77777777" w:rsidR="00F31E1F" w:rsidRPr="0036581F" w:rsidRDefault="00F31E1F" w:rsidP="00843C04">
    <w:pPr>
      <w:jc w:val="center"/>
      <w:rPr>
        <w:rFonts w:ascii="Book Antiqua" w:hAnsi="Book Antiqua"/>
        <w:b/>
        <w:smallCaps/>
        <w:sz w:val="22"/>
      </w:rPr>
    </w:pPr>
    <w:r w:rsidRPr="0036581F">
      <w:rPr>
        <w:rFonts w:ascii="Book Antiqua" w:hAnsi="Book Antiqua"/>
        <w:b/>
        <w:smallCaps/>
        <w:sz w:val="22"/>
      </w:rPr>
      <w:t>MARSZAŁEK</w:t>
    </w:r>
  </w:p>
  <w:p w14:paraId="71A11446" w14:textId="77777777" w:rsidR="00F31E1F" w:rsidRPr="0036581F" w:rsidRDefault="00F31E1F" w:rsidP="00843C04">
    <w:pPr>
      <w:jc w:val="center"/>
      <w:rPr>
        <w:rFonts w:ascii="Book Antiqua" w:hAnsi="Book Antiqua"/>
        <w:b/>
        <w:smallCaps/>
        <w:sz w:val="22"/>
      </w:rPr>
    </w:pPr>
    <w:r w:rsidRPr="0036581F">
      <w:rPr>
        <w:rFonts w:ascii="Book Antiqua" w:hAnsi="Book Antiqua"/>
        <w:b/>
        <w:smallCaps/>
        <w:sz w:val="22"/>
      </w:rPr>
      <w:t>WOJEWÓDZTWA PODKARPACKIEGO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2129"/>
    <w:multiLevelType w:val="hybridMultilevel"/>
    <w:tmpl w:val="971C9532"/>
    <w:lvl w:ilvl="0" w:tplc="DBD04E82">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0F15358"/>
    <w:multiLevelType w:val="multilevel"/>
    <w:tmpl w:val="1D907C10"/>
    <w:lvl w:ilvl="0">
      <w:start w:val="1"/>
      <w:numFmt w:val="decimal"/>
      <w:lvlText w:val="%1."/>
      <w:lvlJc w:val="left"/>
      <w:pPr>
        <w:ind w:left="980" w:hanging="360"/>
      </w:pPr>
    </w:lvl>
    <w:lvl w:ilvl="1">
      <w:start w:val="1"/>
      <w:numFmt w:val="lowerLetter"/>
      <w:lvlText w:val="%2."/>
      <w:lvlJc w:val="left"/>
      <w:pPr>
        <w:ind w:left="1700" w:hanging="360"/>
      </w:pPr>
    </w:lvl>
    <w:lvl w:ilvl="2">
      <w:start w:val="1"/>
      <w:numFmt w:val="lowerRoman"/>
      <w:lvlText w:val="%3."/>
      <w:lvlJc w:val="right"/>
      <w:pPr>
        <w:ind w:left="2420" w:hanging="180"/>
      </w:pPr>
    </w:lvl>
    <w:lvl w:ilvl="3">
      <w:start w:val="1"/>
      <w:numFmt w:val="decimal"/>
      <w:lvlText w:val="%4."/>
      <w:lvlJc w:val="left"/>
      <w:pPr>
        <w:ind w:left="3140" w:hanging="360"/>
      </w:pPr>
    </w:lvl>
    <w:lvl w:ilvl="4">
      <w:start w:val="1"/>
      <w:numFmt w:val="lowerLetter"/>
      <w:lvlText w:val="%5."/>
      <w:lvlJc w:val="left"/>
      <w:pPr>
        <w:ind w:left="3860" w:hanging="360"/>
      </w:pPr>
    </w:lvl>
    <w:lvl w:ilvl="5">
      <w:start w:val="1"/>
      <w:numFmt w:val="lowerRoman"/>
      <w:lvlText w:val="%6."/>
      <w:lvlJc w:val="right"/>
      <w:pPr>
        <w:ind w:left="4580" w:hanging="180"/>
      </w:pPr>
    </w:lvl>
    <w:lvl w:ilvl="6">
      <w:start w:val="1"/>
      <w:numFmt w:val="decimal"/>
      <w:lvlText w:val="%7."/>
      <w:lvlJc w:val="left"/>
      <w:pPr>
        <w:ind w:left="5300" w:hanging="360"/>
      </w:pPr>
    </w:lvl>
    <w:lvl w:ilvl="7">
      <w:start w:val="1"/>
      <w:numFmt w:val="lowerLetter"/>
      <w:lvlText w:val="%8."/>
      <w:lvlJc w:val="left"/>
      <w:pPr>
        <w:ind w:left="6020" w:hanging="360"/>
      </w:pPr>
    </w:lvl>
    <w:lvl w:ilvl="8">
      <w:start w:val="1"/>
      <w:numFmt w:val="lowerRoman"/>
      <w:lvlText w:val="%9."/>
      <w:lvlJc w:val="right"/>
      <w:pPr>
        <w:ind w:left="6740" w:hanging="180"/>
      </w:pPr>
    </w:lvl>
  </w:abstractNum>
  <w:abstractNum w:abstractNumId="2" w15:restartNumberingAfterBreak="0">
    <w:nsid w:val="07E92F1E"/>
    <w:multiLevelType w:val="hybridMultilevel"/>
    <w:tmpl w:val="F8D6F258"/>
    <w:lvl w:ilvl="0" w:tplc="A86E07A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3C06B0"/>
    <w:multiLevelType w:val="hybridMultilevel"/>
    <w:tmpl w:val="A17215EA"/>
    <w:lvl w:ilvl="0" w:tplc="DBD04E8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9DC6004"/>
    <w:multiLevelType w:val="multilevel"/>
    <w:tmpl w:val="B1C2DAEE"/>
    <w:lvl w:ilvl="0">
      <w:start w:val="1"/>
      <w:numFmt w:val="decimal"/>
      <w:lvlText w:val="%1."/>
      <w:lvlJc w:val="left"/>
      <w:pPr>
        <w:ind w:left="360" w:hanging="360"/>
      </w:pPr>
      <w:rPr>
        <w:rFonts w:ascii="Arial" w:hAnsi="Arial" w:cs="Arial"/>
        <w:b w:val="0"/>
        <w:bCs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b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871FD3"/>
    <w:multiLevelType w:val="multilevel"/>
    <w:tmpl w:val="4ABA490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0AA047BB"/>
    <w:multiLevelType w:val="hybridMultilevel"/>
    <w:tmpl w:val="41F25720"/>
    <w:lvl w:ilvl="0" w:tplc="2B2A64B0">
      <w:start w:val="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D307D2"/>
    <w:multiLevelType w:val="multilevel"/>
    <w:tmpl w:val="57D4D14A"/>
    <w:lvl w:ilvl="0">
      <w:numFmt w:val="bullet"/>
      <w:lvlText w:val=""/>
      <w:lvlJc w:val="left"/>
      <w:pPr>
        <w:ind w:left="2030" w:hanging="360"/>
      </w:pPr>
      <w:rPr>
        <w:rFonts w:ascii="Symbol" w:hAnsi="Symbol"/>
      </w:rPr>
    </w:lvl>
    <w:lvl w:ilvl="1">
      <w:numFmt w:val="bullet"/>
      <w:lvlText w:val="o"/>
      <w:lvlJc w:val="left"/>
      <w:pPr>
        <w:ind w:left="2750" w:hanging="360"/>
      </w:pPr>
      <w:rPr>
        <w:rFonts w:ascii="Courier New" w:hAnsi="Courier New" w:cs="Courier New"/>
      </w:rPr>
    </w:lvl>
    <w:lvl w:ilvl="2">
      <w:numFmt w:val="bullet"/>
      <w:lvlText w:val=""/>
      <w:lvlJc w:val="left"/>
      <w:pPr>
        <w:ind w:left="3470" w:hanging="360"/>
      </w:pPr>
      <w:rPr>
        <w:rFonts w:ascii="Wingdings" w:hAnsi="Wingdings"/>
      </w:rPr>
    </w:lvl>
    <w:lvl w:ilvl="3">
      <w:numFmt w:val="bullet"/>
      <w:lvlText w:val=""/>
      <w:lvlJc w:val="left"/>
      <w:pPr>
        <w:ind w:left="4190" w:hanging="360"/>
      </w:pPr>
      <w:rPr>
        <w:rFonts w:ascii="Symbol" w:hAnsi="Symbol"/>
      </w:rPr>
    </w:lvl>
    <w:lvl w:ilvl="4">
      <w:numFmt w:val="bullet"/>
      <w:lvlText w:val="o"/>
      <w:lvlJc w:val="left"/>
      <w:pPr>
        <w:ind w:left="4910" w:hanging="360"/>
      </w:pPr>
      <w:rPr>
        <w:rFonts w:ascii="Courier New" w:hAnsi="Courier New" w:cs="Courier New"/>
      </w:rPr>
    </w:lvl>
    <w:lvl w:ilvl="5">
      <w:numFmt w:val="bullet"/>
      <w:lvlText w:val=""/>
      <w:lvlJc w:val="left"/>
      <w:pPr>
        <w:ind w:left="5630" w:hanging="360"/>
      </w:pPr>
      <w:rPr>
        <w:rFonts w:ascii="Wingdings" w:hAnsi="Wingdings"/>
      </w:rPr>
    </w:lvl>
    <w:lvl w:ilvl="6">
      <w:numFmt w:val="bullet"/>
      <w:lvlText w:val=""/>
      <w:lvlJc w:val="left"/>
      <w:pPr>
        <w:ind w:left="6350" w:hanging="360"/>
      </w:pPr>
      <w:rPr>
        <w:rFonts w:ascii="Symbol" w:hAnsi="Symbol"/>
      </w:rPr>
    </w:lvl>
    <w:lvl w:ilvl="7">
      <w:numFmt w:val="bullet"/>
      <w:lvlText w:val="o"/>
      <w:lvlJc w:val="left"/>
      <w:pPr>
        <w:ind w:left="7070" w:hanging="360"/>
      </w:pPr>
      <w:rPr>
        <w:rFonts w:ascii="Courier New" w:hAnsi="Courier New" w:cs="Courier New"/>
      </w:rPr>
    </w:lvl>
    <w:lvl w:ilvl="8">
      <w:numFmt w:val="bullet"/>
      <w:lvlText w:val=""/>
      <w:lvlJc w:val="left"/>
      <w:pPr>
        <w:ind w:left="7790" w:hanging="360"/>
      </w:pPr>
      <w:rPr>
        <w:rFonts w:ascii="Wingdings" w:hAnsi="Wingdings"/>
      </w:rPr>
    </w:lvl>
  </w:abstractNum>
  <w:abstractNum w:abstractNumId="8" w15:restartNumberingAfterBreak="0">
    <w:nsid w:val="0DDA1352"/>
    <w:multiLevelType w:val="hybridMultilevel"/>
    <w:tmpl w:val="817C1B2A"/>
    <w:lvl w:ilvl="0" w:tplc="DBD04E8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D1484A"/>
    <w:multiLevelType w:val="hybridMultilevel"/>
    <w:tmpl w:val="8ABE01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4E16A1"/>
    <w:multiLevelType w:val="hybridMultilevel"/>
    <w:tmpl w:val="199CEA4E"/>
    <w:lvl w:ilvl="0" w:tplc="2ADED2E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D46019"/>
    <w:multiLevelType w:val="hybridMultilevel"/>
    <w:tmpl w:val="30E8AED6"/>
    <w:lvl w:ilvl="0" w:tplc="542A48B8">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192533"/>
    <w:multiLevelType w:val="hybridMultilevel"/>
    <w:tmpl w:val="78A82228"/>
    <w:lvl w:ilvl="0" w:tplc="06567584">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4A66781"/>
    <w:multiLevelType w:val="hybridMultilevel"/>
    <w:tmpl w:val="2CB8E218"/>
    <w:lvl w:ilvl="0" w:tplc="6AAEF1E6">
      <w:start w:val="20"/>
      <w:numFmt w:val="bullet"/>
      <w:pStyle w:val="punktorpoziom1"/>
      <w:lvlText w:val="-"/>
      <w:lvlJc w:val="left"/>
      <w:pPr>
        <w:ind w:left="360" w:hanging="360"/>
      </w:pPr>
      <w:rPr>
        <w:rFonts w:ascii="Times New Roman" w:hAnsi="Times New Roman" w:cs="Times New Roman" w:hint="default"/>
      </w:rPr>
    </w:lvl>
    <w:lvl w:ilvl="1" w:tplc="B77A3D6C">
      <w:start w:val="1"/>
      <w:numFmt w:val="bullet"/>
      <w:pStyle w:val="punktorpoziom2"/>
      <w:lvlText w:val=""/>
      <w:lvlJc w:val="left"/>
      <w:pPr>
        <w:ind w:left="2487" w:hanging="360"/>
      </w:pPr>
      <w:rPr>
        <w:rFonts w:ascii="Wingdings" w:hAnsi="Wingdings"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741542C"/>
    <w:multiLevelType w:val="multilevel"/>
    <w:tmpl w:val="C53AEE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9297077"/>
    <w:multiLevelType w:val="hybridMultilevel"/>
    <w:tmpl w:val="2C80B1D4"/>
    <w:lvl w:ilvl="0" w:tplc="DBD0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9AD3BA6"/>
    <w:multiLevelType w:val="multilevel"/>
    <w:tmpl w:val="260AB38A"/>
    <w:lvl w:ilvl="0">
      <w:start w:val="1"/>
      <w:numFmt w:val="bullet"/>
      <w:lvlText w:val=""/>
      <w:lvlJc w:val="left"/>
      <w:pPr>
        <w:ind w:left="360" w:hanging="360"/>
      </w:pPr>
      <w:rPr>
        <w:rFonts w:ascii="Symbol" w:hAnsi="Symbol"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C26CCA"/>
    <w:multiLevelType w:val="multilevel"/>
    <w:tmpl w:val="8BA4B19C"/>
    <w:lvl w:ilvl="0">
      <w:numFmt w:val="bullet"/>
      <w:lvlText w:val=""/>
      <w:lvlJc w:val="left"/>
      <w:pPr>
        <w:ind w:left="929" w:hanging="360"/>
      </w:pPr>
      <w:rPr>
        <w:rFonts w:ascii="Symbol" w:hAnsi="Symbol"/>
      </w:rPr>
    </w:lvl>
    <w:lvl w:ilvl="1">
      <w:numFmt w:val="bullet"/>
      <w:lvlText w:val="o"/>
      <w:lvlJc w:val="left"/>
      <w:pPr>
        <w:ind w:left="1649" w:hanging="360"/>
      </w:pPr>
      <w:rPr>
        <w:rFonts w:ascii="Courier New" w:hAnsi="Courier New" w:cs="Courier New"/>
      </w:rPr>
    </w:lvl>
    <w:lvl w:ilvl="2">
      <w:numFmt w:val="bullet"/>
      <w:lvlText w:val=""/>
      <w:lvlJc w:val="left"/>
      <w:pPr>
        <w:ind w:left="2369" w:hanging="360"/>
      </w:pPr>
      <w:rPr>
        <w:rFonts w:ascii="Wingdings" w:hAnsi="Wingdings"/>
      </w:rPr>
    </w:lvl>
    <w:lvl w:ilvl="3">
      <w:numFmt w:val="bullet"/>
      <w:lvlText w:val=""/>
      <w:lvlJc w:val="left"/>
      <w:pPr>
        <w:ind w:left="3089" w:hanging="360"/>
      </w:pPr>
      <w:rPr>
        <w:rFonts w:ascii="Symbol" w:hAnsi="Symbol"/>
      </w:rPr>
    </w:lvl>
    <w:lvl w:ilvl="4">
      <w:numFmt w:val="bullet"/>
      <w:lvlText w:val="o"/>
      <w:lvlJc w:val="left"/>
      <w:pPr>
        <w:ind w:left="3809" w:hanging="360"/>
      </w:pPr>
      <w:rPr>
        <w:rFonts w:ascii="Courier New" w:hAnsi="Courier New" w:cs="Courier New"/>
      </w:rPr>
    </w:lvl>
    <w:lvl w:ilvl="5">
      <w:numFmt w:val="bullet"/>
      <w:lvlText w:val=""/>
      <w:lvlJc w:val="left"/>
      <w:pPr>
        <w:ind w:left="4529" w:hanging="360"/>
      </w:pPr>
      <w:rPr>
        <w:rFonts w:ascii="Wingdings" w:hAnsi="Wingdings"/>
      </w:rPr>
    </w:lvl>
    <w:lvl w:ilvl="6">
      <w:numFmt w:val="bullet"/>
      <w:lvlText w:val=""/>
      <w:lvlJc w:val="left"/>
      <w:pPr>
        <w:ind w:left="5249" w:hanging="360"/>
      </w:pPr>
      <w:rPr>
        <w:rFonts w:ascii="Symbol" w:hAnsi="Symbol"/>
      </w:rPr>
    </w:lvl>
    <w:lvl w:ilvl="7">
      <w:numFmt w:val="bullet"/>
      <w:lvlText w:val="o"/>
      <w:lvlJc w:val="left"/>
      <w:pPr>
        <w:ind w:left="5969" w:hanging="360"/>
      </w:pPr>
      <w:rPr>
        <w:rFonts w:ascii="Courier New" w:hAnsi="Courier New" w:cs="Courier New"/>
      </w:rPr>
    </w:lvl>
    <w:lvl w:ilvl="8">
      <w:numFmt w:val="bullet"/>
      <w:lvlText w:val=""/>
      <w:lvlJc w:val="left"/>
      <w:pPr>
        <w:ind w:left="6689" w:hanging="360"/>
      </w:pPr>
      <w:rPr>
        <w:rFonts w:ascii="Wingdings" w:hAnsi="Wingdings"/>
      </w:rPr>
    </w:lvl>
  </w:abstractNum>
  <w:abstractNum w:abstractNumId="18" w15:restartNumberingAfterBreak="0">
    <w:nsid w:val="1F792650"/>
    <w:multiLevelType w:val="hybridMultilevel"/>
    <w:tmpl w:val="3A5A1A74"/>
    <w:lvl w:ilvl="0" w:tplc="37FAD8CC">
      <w:start w:val="1"/>
      <w:numFmt w:val="bullet"/>
      <w:pStyle w:val="listawypunktowanie"/>
      <w:lvlText w:val="-"/>
      <w:lvlJc w:val="left"/>
      <w:pPr>
        <w:ind w:left="681" w:hanging="397"/>
      </w:pPr>
      <w:rPr>
        <w:rFonts w:ascii="Arial" w:hAnsi="Arial" w:hint="default"/>
        <w:b w:val="0"/>
        <w:i w:val="0"/>
        <w:sz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E421CE"/>
    <w:multiLevelType w:val="hybridMultilevel"/>
    <w:tmpl w:val="DF08BADA"/>
    <w:lvl w:ilvl="0" w:tplc="DBD04E82">
      <w:start w:val="1"/>
      <w:numFmt w:val="bullet"/>
      <w:lvlText w:val=""/>
      <w:lvlJc w:val="left"/>
      <w:pPr>
        <w:ind w:left="1856" w:hanging="360"/>
      </w:pPr>
      <w:rPr>
        <w:rFonts w:ascii="Symbol" w:hAnsi="Symbol" w:hint="default"/>
        <w:color w:val="auto"/>
      </w:r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20" w15:restartNumberingAfterBreak="0">
    <w:nsid w:val="29CB1BEA"/>
    <w:multiLevelType w:val="multilevel"/>
    <w:tmpl w:val="264C8B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E540F6F"/>
    <w:multiLevelType w:val="hybridMultilevel"/>
    <w:tmpl w:val="80F0DD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E8677C8"/>
    <w:multiLevelType w:val="hybridMultilevel"/>
    <w:tmpl w:val="A78AC872"/>
    <w:lvl w:ilvl="0" w:tplc="C464BC3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21C25EC"/>
    <w:multiLevelType w:val="hybridMultilevel"/>
    <w:tmpl w:val="FA88ECDE"/>
    <w:lvl w:ilvl="0" w:tplc="AAFC2648">
      <w:start w:val="1"/>
      <w:numFmt w:val="bullet"/>
      <w:pStyle w:val="Listanumerycznaznawiasem"/>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33E80CD4"/>
    <w:multiLevelType w:val="multilevel"/>
    <w:tmpl w:val="CA5247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4113844"/>
    <w:multiLevelType w:val="multilevel"/>
    <w:tmpl w:val="71AA1FF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6" w15:restartNumberingAfterBreak="0">
    <w:nsid w:val="345C6A47"/>
    <w:multiLevelType w:val="multilevel"/>
    <w:tmpl w:val="EBAE0F1C"/>
    <w:lvl w:ilvl="0">
      <w:start w:val="1"/>
      <w:numFmt w:val="lowerLetter"/>
      <w:lvlRestart w:val="0"/>
      <w:pStyle w:val="Punktowanie"/>
      <w:lvlText w:val="%1."/>
      <w:lvlJc w:val="left"/>
      <w:pPr>
        <w:tabs>
          <w:tab w:val="num" w:pos="700"/>
        </w:tabs>
        <w:ind w:left="680" w:hanging="34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27" w15:restartNumberingAfterBreak="0">
    <w:nsid w:val="37335A92"/>
    <w:multiLevelType w:val="multilevel"/>
    <w:tmpl w:val="B43E42FE"/>
    <w:lvl w:ilvl="0">
      <w:numFmt w:val="bullet"/>
      <w:lvlText w:val=""/>
      <w:lvlJc w:val="left"/>
      <w:pPr>
        <w:ind w:left="1353"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8765003"/>
    <w:multiLevelType w:val="multilevel"/>
    <w:tmpl w:val="71AA1FF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38E8675B"/>
    <w:multiLevelType w:val="multilevel"/>
    <w:tmpl w:val="6150B4A2"/>
    <w:lvl w:ilvl="0">
      <w:numFmt w:val="bullet"/>
      <w:lvlText w:val=""/>
      <w:lvlJc w:val="left"/>
      <w:pPr>
        <w:ind w:left="720" w:hanging="360"/>
      </w:pPr>
      <w:rPr>
        <w:rFonts w:ascii="Symbol" w:hAnsi="Symbol"/>
        <w:color w:val="auto"/>
      </w:rPr>
    </w:lvl>
    <w:lvl w:ilvl="1">
      <w:numFmt w:val="bullet"/>
      <w:lvlText w:val="•"/>
      <w:lvlJc w:val="left"/>
      <w:pPr>
        <w:ind w:left="1440" w:hanging="360"/>
      </w:pPr>
      <w:rPr>
        <w:rFonts w:ascii="OpenSymbol" w:eastAsia="OpenSymbol" w:hAnsi="OpenSymbol" w:cs="OpenSymbol"/>
        <w:sz w:val="1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BE20145"/>
    <w:multiLevelType w:val="hybridMultilevel"/>
    <w:tmpl w:val="E8DC0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F8556E"/>
    <w:multiLevelType w:val="multilevel"/>
    <w:tmpl w:val="3FD0838E"/>
    <w:lvl w:ilvl="0">
      <w:start w:val="16"/>
      <w:numFmt w:val="decimal"/>
      <w:lvlText w:val="%1."/>
      <w:lvlJc w:val="left"/>
      <w:pPr>
        <w:ind w:left="360" w:hanging="360"/>
      </w:pPr>
      <w:rPr>
        <w:rFonts w:ascii="Arial" w:hAnsi="Arial" w:cs="Arial" w:hint="default"/>
        <w:sz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43AE1EBE"/>
    <w:multiLevelType w:val="multilevel"/>
    <w:tmpl w:val="27DA484E"/>
    <w:lvl w:ilvl="0">
      <w:numFmt w:val="bullet"/>
      <w:lvlText w:val=""/>
      <w:lvlJc w:val="left"/>
      <w:pPr>
        <w:ind w:left="720" w:hanging="360"/>
      </w:pPr>
      <w:rPr>
        <w:rFonts w:ascii="Symbol" w:hAnsi="Symbol"/>
      </w:rPr>
    </w:lvl>
    <w:lvl w:ilvl="1">
      <w:numFmt w:val="bullet"/>
      <w:lvlText w:val="•"/>
      <w:lvlJc w:val="left"/>
      <w:pPr>
        <w:ind w:left="1440" w:hanging="360"/>
      </w:pPr>
      <w:rPr>
        <w:rFonts w:ascii="OpenSymbol" w:eastAsia="OpenSymbol" w:hAnsi="OpenSymbol" w:cs="OpenSymbol"/>
        <w:sz w:val="1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6CB2ACE"/>
    <w:multiLevelType w:val="multilevel"/>
    <w:tmpl w:val="C07617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7030644"/>
    <w:multiLevelType w:val="multilevel"/>
    <w:tmpl w:val="2F4002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7FA0549"/>
    <w:multiLevelType w:val="hybridMultilevel"/>
    <w:tmpl w:val="301C2BC0"/>
    <w:lvl w:ilvl="0" w:tplc="819EE906">
      <w:start w:val="1"/>
      <w:numFmt w:val="bullet"/>
      <w:lvlText w:val="-"/>
      <w:lvlJc w:val="left"/>
      <w:pPr>
        <w:ind w:left="720" w:hanging="360"/>
      </w:pPr>
      <w:rPr>
        <w:rFonts w:ascii="Times New Roman" w:hAnsi="Times New Roman" w:cs="Times New Roman" w:hint="default"/>
        <w:color w:val="000000" w:themeColor="text1"/>
      </w:rPr>
    </w:lvl>
    <w:lvl w:ilvl="1" w:tplc="4658347C" w:tentative="1">
      <w:start w:val="1"/>
      <w:numFmt w:val="bullet"/>
      <w:lvlText w:val="o"/>
      <w:lvlJc w:val="left"/>
      <w:pPr>
        <w:ind w:left="1440" w:hanging="360"/>
      </w:pPr>
      <w:rPr>
        <w:rFonts w:ascii="Courier New" w:hAnsi="Courier New" w:cs="Courier New" w:hint="default"/>
      </w:rPr>
    </w:lvl>
    <w:lvl w:ilvl="2" w:tplc="EBE691FC" w:tentative="1">
      <w:start w:val="1"/>
      <w:numFmt w:val="bullet"/>
      <w:lvlText w:val=""/>
      <w:lvlJc w:val="left"/>
      <w:pPr>
        <w:ind w:left="2160" w:hanging="360"/>
      </w:pPr>
      <w:rPr>
        <w:rFonts w:ascii="Wingdings" w:hAnsi="Wingdings" w:hint="default"/>
      </w:rPr>
    </w:lvl>
    <w:lvl w:ilvl="3" w:tplc="EB9C40A0" w:tentative="1">
      <w:start w:val="1"/>
      <w:numFmt w:val="bullet"/>
      <w:lvlText w:val=""/>
      <w:lvlJc w:val="left"/>
      <w:pPr>
        <w:ind w:left="2880" w:hanging="360"/>
      </w:pPr>
      <w:rPr>
        <w:rFonts w:ascii="Symbol" w:hAnsi="Symbol" w:hint="default"/>
      </w:rPr>
    </w:lvl>
    <w:lvl w:ilvl="4" w:tplc="AF002DF2" w:tentative="1">
      <w:start w:val="1"/>
      <w:numFmt w:val="bullet"/>
      <w:lvlText w:val="o"/>
      <w:lvlJc w:val="left"/>
      <w:pPr>
        <w:ind w:left="3600" w:hanging="360"/>
      </w:pPr>
      <w:rPr>
        <w:rFonts w:ascii="Courier New" w:hAnsi="Courier New" w:cs="Courier New" w:hint="default"/>
      </w:rPr>
    </w:lvl>
    <w:lvl w:ilvl="5" w:tplc="1D940C8C" w:tentative="1">
      <w:start w:val="1"/>
      <w:numFmt w:val="bullet"/>
      <w:lvlText w:val=""/>
      <w:lvlJc w:val="left"/>
      <w:pPr>
        <w:ind w:left="4320" w:hanging="360"/>
      </w:pPr>
      <w:rPr>
        <w:rFonts w:ascii="Wingdings" w:hAnsi="Wingdings" w:hint="default"/>
      </w:rPr>
    </w:lvl>
    <w:lvl w:ilvl="6" w:tplc="C690F454" w:tentative="1">
      <w:start w:val="1"/>
      <w:numFmt w:val="bullet"/>
      <w:lvlText w:val=""/>
      <w:lvlJc w:val="left"/>
      <w:pPr>
        <w:ind w:left="5040" w:hanging="360"/>
      </w:pPr>
      <w:rPr>
        <w:rFonts w:ascii="Symbol" w:hAnsi="Symbol" w:hint="default"/>
      </w:rPr>
    </w:lvl>
    <w:lvl w:ilvl="7" w:tplc="BD725C30" w:tentative="1">
      <w:start w:val="1"/>
      <w:numFmt w:val="bullet"/>
      <w:lvlText w:val="o"/>
      <w:lvlJc w:val="left"/>
      <w:pPr>
        <w:ind w:left="5760" w:hanging="360"/>
      </w:pPr>
      <w:rPr>
        <w:rFonts w:ascii="Courier New" w:hAnsi="Courier New" w:cs="Courier New" w:hint="default"/>
      </w:rPr>
    </w:lvl>
    <w:lvl w:ilvl="8" w:tplc="27648538" w:tentative="1">
      <w:start w:val="1"/>
      <w:numFmt w:val="bullet"/>
      <w:lvlText w:val=""/>
      <w:lvlJc w:val="left"/>
      <w:pPr>
        <w:ind w:left="6480" w:hanging="360"/>
      </w:pPr>
      <w:rPr>
        <w:rFonts w:ascii="Wingdings" w:hAnsi="Wingdings" w:hint="default"/>
      </w:rPr>
    </w:lvl>
  </w:abstractNum>
  <w:abstractNum w:abstractNumId="36" w15:restartNumberingAfterBreak="0">
    <w:nsid w:val="4902038C"/>
    <w:multiLevelType w:val="hybridMultilevel"/>
    <w:tmpl w:val="CD7C8B0C"/>
    <w:lvl w:ilvl="0" w:tplc="C646E72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96572DB"/>
    <w:multiLevelType w:val="hybridMultilevel"/>
    <w:tmpl w:val="39F4C780"/>
    <w:lvl w:ilvl="0" w:tplc="C3285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AF71AD5"/>
    <w:multiLevelType w:val="multilevel"/>
    <w:tmpl w:val="2EF26DA6"/>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B6E6E6B"/>
    <w:multiLevelType w:val="hybridMultilevel"/>
    <w:tmpl w:val="999A4328"/>
    <w:lvl w:ilvl="0" w:tplc="819EE906">
      <w:start w:val="1"/>
      <w:numFmt w:val="bullet"/>
      <w:lvlText w:val="-"/>
      <w:lvlJc w:val="left"/>
      <w:pPr>
        <w:ind w:left="720" w:hanging="360"/>
      </w:pPr>
      <w:rPr>
        <w:rFonts w:ascii="Times New Roman" w:hAnsi="Times New Roman" w:cs="Times New Roman"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D671B11"/>
    <w:multiLevelType w:val="multilevel"/>
    <w:tmpl w:val="2C1CB6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E0D1D62"/>
    <w:multiLevelType w:val="multilevel"/>
    <w:tmpl w:val="F2DA5F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FED0517"/>
    <w:multiLevelType w:val="hybridMultilevel"/>
    <w:tmpl w:val="3EAA6EFA"/>
    <w:lvl w:ilvl="0" w:tplc="F76EC9E2">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544A6153"/>
    <w:multiLevelType w:val="multilevel"/>
    <w:tmpl w:val="0630CD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9531833"/>
    <w:multiLevelType w:val="multilevel"/>
    <w:tmpl w:val="A28A3B02"/>
    <w:lvl w:ilvl="0">
      <w:start w:val="1"/>
      <w:numFmt w:val="decimal"/>
      <w:lvlText w:val="%1."/>
      <w:lvlJc w:val="left"/>
      <w:pPr>
        <w:ind w:left="360" w:hanging="360"/>
      </w:pPr>
      <w:rPr>
        <w:rFonts w:ascii="Arial" w:hAnsi="Arial" w:cs="Arial"/>
        <w:b/>
        <w:bCs/>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b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F296627"/>
    <w:multiLevelType w:val="hybridMultilevel"/>
    <w:tmpl w:val="6A4A08F8"/>
    <w:lvl w:ilvl="0" w:tplc="76368BDC">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46" w15:restartNumberingAfterBreak="0">
    <w:nsid w:val="5F7F5288"/>
    <w:multiLevelType w:val="multilevel"/>
    <w:tmpl w:val="C2F845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7" w15:restartNumberingAfterBreak="0">
    <w:nsid w:val="61250577"/>
    <w:multiLevelType w:val="multilevel"/>
    <w:tmpl w:val="71AA1FF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8" w15:restartNumberingAfterBreak="0">
    <w:nsid w:val="617C0C1F"/>
    <w:multiLevelType w:val="hybridMultilevel"/>
    <w:tmpl w:val="8ABCDD74"/>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1E6026D"/>
    <w:multiLevelType w:val="multilevel"/>
    <w:tmpl w:val="71AA1FF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0" w15:restartNumberingAfterBreak="0">
    <w:nsid w:val="62412D72"/>
    <w:multiLevelType w:val="multilevel"/>
    <w:tmpl w:val="5E16D4E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360" w:hanging="360"/>
      </w:pPr>
      <w:rPr>
        <w:b w:val="0"/>
        <w:bCs w:val="0"/>
        <w:vertAlign w:val="baseline"/>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1" w15:restartNumberingAfterBreak="0">
    <w:nsid w:val="632F5A6C"/>
    <w:multiLevelType w:val="hybridMultilevel"/>
    <w:tmpl w:val="49327568"/>
    <w:lvl w:ilvl="0" w:tplc="FCD4E74C">
      <w:start w:val="1"/>
      <w:numFmt w:val="decimal"/>
      <w:lvlText w:val="%1."/>
      <w:lvlJc w:val="left"/>
      <w:pPr>
        <w:ind w:left="3905" w:hanging="360"/>
      </w:pPr>
      <w:rPr>
        <w:rFonts w:ascii="Arial" w:hAnsi="Arial" w:cs="Arial" w:hint="default"/>
      </w:rPr>
    </w:lvl>
    <w:lvl w:ilvl="1" w:tplc="04150019">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52" w15:restartNumberingAfterBreak="0">
    <w:nsid w:val="63B61055"/>
    <w:multiLevelType w:val="hybridMultilevel"/>
    <w:tmpl w:val="890C0C4E"/>
    <w:lvl w:ilvl="0" w:tplc="FFFFFFFF">
      <w:start w:val="1"/>
      <w:numFmt w:val="bullet"/>
      <w:pStyle w:val="punkt11"/>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4AC6DD8"/>
    <w:multiLevelType w:val="multilevel"/>
    <w:tmpl w:val="9AA2A81A"/>
    <w:styleLink w:val="LFO20"/>
    <w:lvl w:ilvl="0">
      <w:numFmt w:val="bullet"/>
      <w:pStyle w:val="pkt4"/>
      <w:lvlText w:val=""/>
      <w:lvlJc w:val="left"/>
      <w:pPr>
        <w:ind w:left="737" w:hanging="380"/>
      </w:pPr>
      <w:rPr>
        <w:rFonts w:ascii="Symbol" w:hAnsi="Symbol"/>
      </w:rPr>
    </w:lvl>
    <w:lvl w:ilvl="1">
      <w:numFmt w:val="bullet"/>
      <w:lvlText w:val=""/>
      <w:lvlJc w:val="left"/>
      <w:pPr>
        <w:ind w:left="1077" w:hanging="380"/>
      </w:pPr>
      <w:rPr>
        <w:rFonts w:ascii="Symbol" w:hAnsi="Symbol"/>
      </w:rPr>
    </w:lvl>
    <w:lvl w:ilvl="2">
      <w:numFmt w:val="bullet"/>
      <w:lvlText w:val=""/>
      <w:lvlJc w:val="left"/>
      <w:pPr>
        <w:ind w:left="1417" w:hanging="380"/>
      </w:pPr>
      <w:rPr>
        <w:rFonts w:ascii="Symbol" w:hAnsi="Symbol"/>
      </w:rPr>
    </w:lvl>
    <w:lvl w:ilvl="3">
      <w:numFmt w:val="bullet"/>
      <w:lvlText w:val=""/>
      <w:lvlJc w:val="left"/>
      <w:pPr>
        <w:ind w:left="1757" w:hanging="380"/>
      </w:pPr>
      <w:rPr>
        <w:rFonts w:ascii="Symbol" w:hAnsi="Symbol"/>
      </w:rPr>
    </w:lvl>
    <w:lvl w:ilvl="4">
      <w:numFmt w:val="bullet"/>
      <w:lvlText w:val="o"/>
      <w:lvlJc w:val="left"/>
      <w:pPr>
        <w:ind w:left="2097" w:hanging="380"/>
      </w:pPr>
      <w:rPr>
        <w:rFonts w:ascii="Courier New" w:hAnsi="Courier New" w:cs="Courier New"/>
      </w:rPr>
    </w:lvl>
    <w:lvl w:ilvl="5">
      <w:numFmt w:val="bullet"/>
      <w:lvlText w:val=""/>
      <w:lvlJc w:val="left"/>
      <w:pPr>
        <w:ind w:left="2437" w:hanging="380"/>
      </w:pPr>
      <w:rPr>
        <w:rFonts w:ascii="Wingdings" w:hAnsi="Wingdings"/>
      </w:rPr>
    </w:lvl>
    <w:lvl w:ilvl="6">
      <w:numFmt w:val="bullet"/>
      <w:lvlText w:val=""/>
      <w:lvlJc w:val="left"/>
      <w:pPr>
        <w:ind w:left="2777" w:hanging="380"/>
      </w:pPr>
      <w:rPr>
        <w:rFonts w:ascii="Symbol" w:hAnsi="Symbol"/>
      </w:rPr>
    </w:lvl>
    <w:lvl w:ilvl="7">
      <w:numFmt w:val="bullet"/>
      <w:lvlText w:val="o"/>
      <w:lvlJc w:val="left"/>
      <w:pPr>
        <w:ind w:left="3117" w:hanging="380"/>
      </w:pPr>
      <w:rPr>
        <w:rFonts w:ascii="Courier New" w:hAnsi="Courier New" w:cs="Courier New"/>
      </w:rPr>
    </w:lvl>
    <w:lvl w:ilvl="8">
      <w:numFmt w:val="bullet"/>
      <w:lvlText w:val=""/>
      <w:lvlJc w:val="left"/>
      <w:pPr>
        <w:ind w:left="3457" w:hanging="380"/>
      </w:pPr>
      <w:rPr>
        <w:rFonts w:ascii="Wingdings" w:hAnsi="Wingdings"/>
      </w:rPr>
    </w:lvl>
  </w:abstractNum>
  <w:abstractNum w:abstractNumId="54" w15:restartNumberingAfterBreak="0">
    <w:nsid w:val="670612A8"/>
    <w:multiLevelType w:val="hybridMultilevel"/>
    <w:tmpl w:val="C884ED54"/>
    <w:lvl w:ilvl="0" w:tplc="DBD04E82">
      <w:start w:val="1"/>
      <w:numFmt w:val="bullet"/>
      <w:lvlText w:val=""/>
      <w:lvlJc w:val="left"/>
      <w:pPr>
        <w:ind w:left="2281" w:hanging="360"/>
      </w:pPr>
      <w:rPr>
        <w:rFonts w:ascii="Symbol" w:hAnsi="Symbol" w:hint="default"/>
        <w:color w:val="auto"/>
      </w:rPr>
    </w:lvl>
    <w:lvl w:ilvl="1" w:tplc="04150003" w:tentative="1">
      <w:start w:val="1"/>
      <w:numFmt w:val="bullet"/>
      <w:lvlText w:val="o"/>
      <w:lvlJc w:val="left"/>
      <w:pPr>
        <w:ind w:left="3001" w:hanging="360"/>
      </w:pPr>
      <w:rPr>
        <w:rFonts w:ascii="Courier New" w:hAnsi="Courier New" w:cs="Courier New" w:hint="default"/>
      </w:rPr>
    </w:lvl>
    <w:lvl w:ilvl="2" w:tplc="04150005" w:tentative="1">
      <w:start w:val="1"/>
      <w:numFmt w:val="bullet"/>
      <w:lvlText w:val=""/>
      <w:lvlJc w:val="left"/>
      <w:pPr>
        <w:ind w:left="3721" w:hanging="360"/>
      </w:pPr>
      <w:rPr>
        <w:rFonts w:ascii="Wingdings" w:hAnsi="Wingdings" w:hint="default"/>
      </w:rPr>
    </w:lvl>
    <w:lvl w:ilvl="3" w:tplc="04150001" w:tentative="1">
      <w:start w:val="1"/>
      <w:numFmt w:val="bullet"/>
      <w:lvlText w:val=""/>
      <w:lvlJc w:val="left"/>
      <w:pPr>
        <w:ind w:left="4441" w:hanging="360"/>
      </w:pPr>
      <w:rPr>
        <w:rFonts w:ascii="Symbol" w:hAnsi="Symbol" w:hint="default"/>
      </w:rPr>
    </w:lvl>
    <w:lvl w:ilvl="4" w:tplc="04150003" w:tentative="1">
      <w:start w:val="1"/>
      <w:numFmt w:val="bullet"/>
      <w:lvlText w:val="o"/>
      <w:lvlJc w:val="left"/>
      <w:pPr>
        <w:ind w:left="5161" w:hanging="360"/>
      </w:pPr>
      <w:rPr>
        <w:rFonts w:ascii="Courier New" w:hAnsi="Courier New" w:cs="Courier New" w:hint="default"/>
      </w:rPr>
    </w:lvl>
    <w:lvl w:ilvl="5" w:tplc="04150005" w:tentative="1">
      <w:start w:val="1"/>
      <w:numFmt w:val="bullet"/>
      <w:lvlText w:val=""/>
      <w:lvlJc w:val="left"/>
      <w:pPr>
        <w:ind w:left="5881" w:hanging="360"/>
      </w:pPr>
      <w:rPr>
        <w:rFonts w:ascii="Wingdings" w:hAnsi="Wingdings" w:hint="default"/>
      </w:rPr>
    </w:lvl>
    <w:lvl w:ilvl="6" w:tplc="04150001" w:tentative="1">
      <w:start w:val="1"/>
      <w:numFmt w:val="bullet"/>
      <w:lvlText w:val=""/>
      <w:lvlJc w:val="left"/>
      <w:pPr>
        <w:ind w:left="6601" w:hanging="360"/>
      </w:pPr>
      <w:rPr>
        <w:rFonts w:ascii="Symbol" w:hAnsi="Symbol" w:hint="default"/>
      </w:rPr>
    </w:lvl>
    <w:lvl w:ilvl="7" w:tplc="04150003" w:tentative="1">
      <w:start w:val="1"/>
      <w:numFmt w:val="bullet"/>
      <w:lvlText w:val="o"/>
      <w:lvlJc w:val="left"/>
      <w:pPr>
        <w:ind w:left="7321" w:hanging="360"/>
      </w:pPr>
      <w:rPr>
        <w:rFonts w:ascii="Courier New" w:hAnsi="Courier New" w:cs="Courier New" w:hint="default"/>
      </w:rPr>
    </w:lvl>
    <w:lvl w:ilvl="8" w:tplc="04150005" w:tentative="1">
      <w:start w:val="1"/>
      <w:numFmt w:val="bullet"/>
      <w:lvlText w:val=""/>
      <w:lvlJc w:val="left"/>
      <w:pPr>
        <w:ind w:left="8041" w:hanging="360"/>
      </w:pPr>
      <w:rPr>
        <w:rFonts w:ascii="Wingdings" w:hAnsi="Wingdings" w:hint="default"/>
      </w:rPr>
    </w:lvl>
  </w:abstractNum>
  <w:abstractNum w:abstractNumId="55" w15:restartNumberingAfterBreak="0">
    <w:nsid w:val="673B0C00"/>
    <w:multiLevelType w:val="hybridMultilevel"/>
    <w:tmpl w:val="12628DF6"/>
    <w:lvl w:ilvl="0" w:tplc="DBD0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8FA0128"/>
    <w:multiLevelType w:val="hybridMultilevel"/>
    <w:tmpl w:val="9BA0D43C"/>
    <w:lvl w:ilvl="0" w:tplc="819EE906">
      <w:start w:val="1"/>
      <w:numFmt w:val="bullet"/>
      <w:lvlText w:val="-"/>
      <w:lvlJc w:val="left"/>
      <w:pPr>
        <w:ind w:left="360" w:hanging="360"/>
      </w:pPr>
      <w:rPr>
        <w:rFonts w:ascii="Times New Roman" w:hAnsi="Times New Roman" w:cs="Times New Roman"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A5A52A3"/>
    <w:multiLevelType w:val="hybridMultilevel"/>
    <w:tmpl w:val="9E7A37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B6266A0"/>
    <w:multiLevelType w:val="hybridMultilevel"/>
    <w:tmpl w:val="C9766E8A"/>
    <w:lvl w:ilvl="0" w:tplc="D8E42AB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6B9D297D"/>
    <w:multiLevelType w:val="multilevel"/>
    <w:tmpl w:val="6A8CE766"/>
    <w:lvl w:ilvl="0">
      <w:start w:val="1"/>
      <w:numFmt w:val="decimal"/>
      <w:pStyle w:val="Listanumerowana"/>
      <w:lvlText w:val="%1."/>
      <w:lvlJc w:val="left"/>
      <w:pPr>
        <w:tabs>
          <w:tab w:val="num" w:pos="1494"/>
        </w:tabs>
        <w:ind w:left="1494" w:hanging="360"/>
      </w:pPr>
      <w:rPr>
        <w:rFonts w:hint="default"/>
      </w:rPr>
    </w:lvl>
    <w:lvl w:ilvl="1">
      <w:start w:val="1"/>
      <w:numFmt w:val="decimal"/>
      <w:isLgl/>
      <w:lvlText w:val="%1.%2."/>
      <w:lvlJc w:val="left"/>
      <w:pPr>
        <w:tabs>
          <w:tab w:val="num" w:pos="1914"/>
        </w:tabs>
        <w:ind w:left="1914" w:hanging="420"/>
      </w:pPr>
      <w:rPr>
        <w:rFonts w:hint="default"/>
      </w:rPr>
    </w:lvl>
    <w:lvl w:ilvl="2">
      <w:start w:val="1"/>
      <w:numFmt w:val="decimal"/>
      <w:isLgl/>
      <w:lvlText w:val="%1.%2.%3."/>
      <w:lvlJc w:val="left"/>
      <w:pPr>
        <w:tabs>
          <w:tab w:val="num" w:pos="2574"/>
        </w:tabs>
        <w:ind w:left="2574" w:hanging="720"/>
      </w:pPr>
      <w:rPr>
        <w:rFonts w:hint="default"/>
      </w:rPr>
    </w:lvl>
    <w:lvl w:ilvl="3">
      <w:start w:val="1"/>
      <w:numFmt w:val="decimal"/>
      <w:isLgl/>
      <w:lvlText w:val="%1.%2.%3.%4."/>
      <w:lvlJc w:val="left"/>
      <w:pPr>
        <w:tabs>
          <w:tab w:val="num" w:pos="2934"/>
        </w:tabs>
        <w:ind w:left="2934" w:hanging="720"/>
      </w:pPr>
      <w:rPr>
        <w:rFonts w:hint="default"/>
      </w:rPr>
    </w:lvl>
    <w:lvl w:ilvl="4">
      <w:start w:val="1"/>
      <w:numFmt w:val="decimal"/>
      <w:isLgl/>
      <w:lvlText w:val="%1.%2.%3.%4.%5."/>
      <w:lvlJc w:val="left"/>
      <w:pPr>
        <w:tabs>
          <w:tab w:val="num" w:pos="3654"/>
        </w:tabs>
        <w:ind w:left="3654" w:hanging="1080"/>
      </w:pPr>
      <w:rPr>
        <w:rFonts w:hint="default"/>
      </w:rPr>
    </w:lvl>
    <w:lvl w:ilvl="5">
      <w:start w:val="1"/>
      <w:numFmt w:val="decimal"/>
      <w:isLgl/>
      <w:lvlText w:val="%1.%2.%3.%4.%5.%6."/>
      <w:lvlJc w:val="left"/>
      <w:pPr>
        <w:tabs>
          <w:tab w:val="num" w:pos="4014"/>
        </w:tabs>
        <w:ind w:left="4014" w:hanging="1080"/>
      </w:pPr>
      <w:rPr>
        <w:rFonts w:hint="default"/>
      </w:rPr>
    </w:lvl>
    <w:lvl w:ilvl="6">
      <w:start w:val="1"/>
      <w:numFmt w:val="decimal"/>
      <w:isLgl/>
      <w:lvlText w:val="%1.%2.%3.%4.%5.%6.%7."/>
      <w:lvlJc w:val="left"/>
      <w:pPr>
        <w:tabs>
          <w:tab w:val="num" w:pos="4734"/>
        </w:tabs>
        <w:ind w:left="4734" w:hanging="1440"/>
      </w:pPr>
      <w:rPr>
        <w:rFonts w:hint="default"/>
      </w:rPr>
    </w:lvl>
    <w:lvl w:ilvl="7">
      <w:start w:val="1"/>
      <w:numFmt w:val="decimal"/>
      <w:isLgl/>
      <w:lvlText w:val="%1.%2.%3.%4.%5.%6.%7.%8."/>
      <w:lvlJc w:val="left"/>
      <w:pPr>
        <w:tabs>
          <w:tab w:val="num" w:pos="5094"/>
        </w:tabs>
        <w:ind w:left="5094" w:hanging="1440"/>
      </w:pPr>
      <w:rPr>
        <w:rFonts w:hint="default"/>
      </w:rPr>
    </w:lvl>
    <w:lvl w:ilvl="8">
      <w:start w:val="1"/>
      <w:numFmt w:val="decimal"/>
      <w:isLgl/>
      <w:lvlText w:val="%1.%2.%3.%4.%5.%6.%7.%8.%9."/>
      <w:lvlJc w:val="left"/>
      <w:pPr>
        <w:tabs>
          <w:tab w:val="num" w:pos="5814"/>
        </w:tabs>
        <w:ind w:left="5814" w:hanging="1800"/>
      </w:pPr>
      <w:rPr>
        <w:rFonts w:hint="default"/>
      </w:rPr>
    </w:lvl>
  </w:abstractNum>
  <w:abstractNum w:abstractNumId="60" w15:restartNumberingAfterBreak="0">
    <w:nsid w:val="6CD16033"/>
    <w:multiLevelType w:val="multilevel"/>
    <w:tmpl w:val="9A565B3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1" w15:restartNumberingAfterBreak="0">
    <w:nsid w:val="6F5A17B1"/>
    <w:multiLevelType w:val="multilevel"/>
    <w:tmpl w:val="487C544A"/>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0EF3F69"/>
    <w:multiLevelType w:val="hybridMultilevel"/>
    <w:tmpl w:val="A4C8FF2C"/>
    <w:lvl w:ilvl="0" w:tplc="2ADED2E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15F13F4"/>
    <w:multiLevelType w:val="hybridMultilevel"/>
    <w:tmpl w:val="F5682990"/>
    <w:lvl w:ilvl="0" w:tplc="25C45374">
      <w:start w:val="1"/>
      <w:numFmt w:val="decimal"/>
      <w:pStyle w:val="Tabela"/>
      <w:lvlText w:val="Tabela nr %1 - "/>
      <w:lvlJc w:val="left"/>
      <w:pPr>
        <w:tabs>
          <w:tab w:val="num" w:pos="1588"/>
        </w:tabs>
        <w:ind w:left="1588" w:hanging="1588"/>
      </w:pPr>
      <w:rPr>
        <w:rFonts w:hint="default"/>
      </w:rPr>
    </w:lvl>
    <w:lvl w:ilvl="1" w:tplc="732E144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17D0792"/>
    <w:multiLevelType w:val="hybridMultilevel"/>
    <w:tmpl w:val="A16405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3CA6DA8"/>
    <w:multiLevelType w:val="hybridMultilevel"/>
    <w:tmpl w:val="A3D0E0AE"/>
    <w:lvl w:ilvl="0" w:tplc="819EE906">
      <w:start w:val="1"/>
      <w:numFmt w:val="bullet"/>
      <w:lvlText w:val="-"/>
      <w:lvlJc w:val="left"/>
      <w:pPr>
        <w:ind w:left="720" w:hanging="360"/>
      </w:pPr>
      <w:rPr>
        <w:rFonts w:ascii="Times New Roman" w:hAnsi="Times New Roman" w:cs="Times New Roman"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6BC63E3"/>
    <w:multiLevelType w:val="multilevel"/>
    <w:tmpl w:val="14F67F28"/>
    <w:lvl w:ilvl="0">
      <w:start w:val="1"/>
      <w:numFmt w:val="decimal"/>
      <w:lvlText w:val="%1."/>
      <w:lvlJc w:val="left"/>
      <w:pPr>
        <w:ind w:left="502" w:hanging="360"/>
      </w:pPr>
      <w:rPr>
        <w:color w:val="auto"/>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539"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7" w15:restartNumberingAfterBreak="0">
    <w:nsid w:val="78593ED7"/>
    <w:multiLevelType w:val="hybridMultilevel"/>
    <w:tmpl w:val="046E6120"/>
    <w:lvl w:ilvl="0" w:tplc="DBD0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B8B5CA9"/>
    <w:multiLevelType w:val="multilevel"/>
    <w:tmpl w:val="68A63D3E"/>
    <w:lvl w:ilvl="0">
      <w:start w:val="1"/>
      <w:numFmt w:val="decimal"/>
      <w:pStyle w:val="Listapunktowana2"/>
      <w:lvlText w:val="%1)"/>
      <w:lvlJc w:val="left"/>
      <w:pPr>
        <w:tabs>
          <w:tab w:val="num" w:pos="567"/>
        </w:tabs>
        <w:ind w:left="567" w:hanging="567"/>
      </w:pPr>
    </w:lvl>
    <w:lvl w:ilvl="1">
      <w:start w:val="1"/>
      <w:numFmt w:val="bullet"/>
      <w:lvlText w:val=""/>
      <w:lvlJc w:val="left"/>
      <w:pPr>
        <w:tabs>
          <w:tab w:val="num" w:pos="720"/>
        </w:tabs>
        <w:ind w:left="720" w:hanging="360"/>
      </w:pPr>
      <w:rPr>
        <w:rFonts w:ascii="Symbol" w:hAnsi="Symbol" w:hint="default"/>
        <w:sz w:val="28"/>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7DA27AC7"/>
    <w:multiLevelType w:val="hybridMultilevel"/>
    <w:tmpl w:val="65E6BD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02276262">
    <w:abstractNumId w:val="68"/>
  </w:num>
  <w:num w:numId="2" w16cid:durableId="979461366">
    <w:abstractNumId w:val="52"/>
  </w:num>
  <w:num w:numId="3" w16cid:durableId="1820655959">
    <w:abstractNumId w:val="26"/>
  </w:num>
  <w:num w:numId="4" w16cid:durableId="34233478">
    <w:abstractNumId w:val="63"/>
  </w:num>
  <w:num w:numId="5" w16cid:durableId="427392344">
    <w:abstractNumId w:val="35"/>
  </w:num>
  <w:num w:numId="6" w16cid:durableId="1958947781">
    <w:abstractNumId w:val="16"/>
  </w:num>
  <w:num w:numId="7" w16cid:durableId="1003899817">
    <w:abstractNumId w:val="8"/>
  </w:num>
  <w:num w:numId="8" w16cid:durableId="31462523">
    <w:abstractNumId w:val="5"/>
  </w:num>
  <w:num w:numId="9" w16cid:durableId="846604502">
    <w:abstractNumId w:val="60"/>
  </w:num>
  <w:num w:numId="10" w16cid:durableId="319357443">
    <w:abstractNumId w:val="38"/>
  </w:num>
  <w:num w:numId="11" w16cid:durableId="1003314265">
    <w:abstractNumId w:val="61"/>
  </w:num>
  <w:num w:numId="12" w16cid:durableId="244610357">
    <w:abstractNumId w:val="51"/>
  </w:num>
  <w:num w:numId="13" w16cid:durableId="748893725">
    <w:abstractNumId w:val="42"/>
  </w:num>
  <w:num w:numId="14" w16cid:durableId="1777872780">
    <w:abstractNumId w:val="19"/>
  </w:num>
  <w:num w:numId="15" w16cid:durableId="1305162215">
    <w:abstractNumId w:val="30"/>
  </w:num>
  <w:num w:numId="16" w16cid:durableId="555361277">
    <w:abstractNumId w:val="64"/>
  </w:num>
  <w:num w:numId="17" w16cid:durableId="1987391331">
    <w:abstractNumId w:val="59"/>
  </w:num>
  <w:num w:numId="18" w16cid:durableId="561138736">
    <w:abstractNumId w:val="46"/>
  </w:num>
  <w:num w:numId="19" w16cid:durableId="1949385201">
    <w:abstractNumId w:val="18"/>
  </w:num>
  <w:num w:numId="20" w16cid:durableId="584607214">
    <w:abstractNumId w:val="53"/>
  </w:num>
  <w:num w:numId="21" w16cid:durableId="587037248">
    <w:abstractNumId w:val="27"/>
  </w:num>
  <w:num w:numId="22" w16cid:durableId="1647587824">
    <w:abstractNumId w:val="40"/>
  </w:num>
  <w:num w:numId="23" w16cid:durableId="1542596114">
    <w:abstractNumId w:val="29"/>
  </w:num>
  <w:num w:numId="24" w16cid:durableId="523330007">
    <w:abstractNumId w:val="32"/>
  </w:num>
  <w:num w:numId="25" w16cid:durableId="2142457761">
    <w:abstractNumId w:val="41"/>
  </w:num>
  <w:num w:numId="26" w16cid:durableId="45614052">
    <w:abstractNumId w:val="34"/>
  </w:num>
  <w:num w:numId="27" w16cid:durableId="764956049">
    <w:abstractNumId w:val="31"/>
  </w:num>
  <w:num w:numId="28" w16cid:durableId="1182011252">
    <w:abstractNumId w:val="9"/>
  </w:num>
  <w:num w:numId="29" w16cid:durableId="1071542362">
    <w:abstractNumId w:val="69"/>
  </w:num>
  <w:num w:numId="30" w16cid:durableId="1431317613">
    <w:abstractNumId w:val="23"/>
  </w:num>
  <w:num w:numId="31" w16cid:durableId="805315989">
    <w:abstractNumId w:val="13"/>
  </w:num>
  <w:num w:numId="32" w16cid:durableId="2124423440">
    <w:abstractNumId w:val="45"/>
  </w:num>
  <w:num w:numId="33" w16cid:durableId="645355457">
    <w:abstractNumId w:val="34"/>
  </w:num>
  <w:num w:numId="34" w16cid:durableId="380132856">
    <w:abstractNumId w:val="57"/>
  </w:num>
  <w:num w:numId="35" w16cid:durableId="1550458481">
    <w:abstractNumId w:val="3"/>
  </w:num>
  <w:num w:numId="36" w16cid:durableId="1063257695">
    <w:abstractNumId w:val="2"/>
  </w:num>
  <w:num w:numId="37" w16cid:durableId="623736788">
    <w:abstractNumId w:val="33"/>
  </w:num>
  <w:num w:numId="38" w16cid:durableId="6181756">
    <w:abstractNumId w:val="15"/>
  </w:num>
  <w:num w:numId="39" w16cid:durableId="70976398">
    <w:abstractNumId w:val="24"/>
  </w:num>
  <w:num w:numId="40" w16cid:durableId="2010403354">
    <w:abstractNumId w:val="28"/>
  </w:num>
  <w:num w:numId="41" w16cid:durableId="1464730686">
    <w:abstractNumId w:val="43"/>
  </w:num>
  <w:num w:numId="42" w16cid:durableId="1991639779">
    <w:abstractNumId w:val="49"/>
  </w:num>
  <w:num w:numId="43" w16cid:durableId="964503836">
    <w:abstractNumId w:val="50"/>
  </w:num>
  <w:num w:numId="44" w16cid:durableId="2004549754">
    <w:abstractNumId w:val="47"/>
  </w:num>
  <w:num w:numId="45" w16cid:durableId="1742018035">
    <w:abstractNumId w:val="66"/>
  </w:num>
  <w:num w:numId="46" w16cid:durableId="1540817505">
    <w:abstractNumId w:val="55"/>
  </w:num>
  <w:num w:numId="47" w16cid:durableId="1507748787">
    <w:abstractNumId w:val="25"/>
  </w:num>
  <w:num w:numId="48" w16cid:durableId="1020547314">
    <w:abstractNumId w:val="7"/>
  </w:num>
  <w:num w:numId="49" w16cid:durableId="1700155483">
    <w:abstractNumId w:val="44"/>
  </w:num>
  <w:num w:numId="50" w16cid:durableId="364985499">
    <w:abstractNumId w:val="17"/>
  </w:num>
  <w:num w:numId="51" w16cid:durableId="786852167">
    <w:abstractNumId w:val="22"/>
  </w:num>
  <w:num w:numId="52" w16cid:durableId="2109496395">
    <w:abstractNumId w:val="21"/>
  </w:num>
  <w:num w:numId="53" w16cid:durableId="927882655">
    <w:abstractNumId w:val="39"/>
  </w:num>
  <w:num w:numId="54" w16cid:durableId="1209344636">
    <w:abstractNumId w:val="1"/>
  </w:num>
  <w:num w:numId="55" w16cid:durableId="2110587240">
    <w:abstractNumId w:val="20"/>
  </w:num>
  <w:num w:numId="56" w16cid:durableId="1165164795">
    <w:abstractNumId w:val="11"/>
  </w:num>
  <w:num w:numId="57" w16cid:durableId="143201873">
    <w:abstractNumId w:val="36"/>
  </w:num>
  <w:num w:numId="58" w16cid:durableId="986325394">
    <w:abstractNumId w:val="14"/>
  </w:num>
  <w:num w:numId="59" w16cid:durableId="841358347">
    <w:abstractNumId w:val="6"/>
  </w:num>
  <w:num w:numId="60" w16cid:durableId="1430928511">
    <w:abstractNumId w:val="10"/>
  </w:num>
  <w:num w:numId="61" w16cid:durableId="1424495745">
    <w:abstractNumId w:val="62"/>
  </w:num>
  <w:num w:numId="62" w16cid:durableId="118184307">
    <w:abstractNumId w:val="48"/>
  </w:num>
  <w:num w:numId="63" w16cid:durableId="858659657">
    <w:abstractNumId w:val="67"/>
  </w:num>
  <w:num w:numId="64" w16cid:durableId="1461417611">
    <w:abstractNumId w:val="0"/>
  </w:num>
  <w:num w:numId="65" w16cid:durableId="369261255">
    <w:abstractNumId w:val="54"/>
  </w:num>
  <w:num w:numId="66" w16cid:durableId="318314596">
    <w:abstractNumId w:val="58"/>
  </w:num>
  <w:num w:numId="67" w16cid:durableId="1572424982">
    <w:abstractNumId w:val="12"/>
  </w:num>
  <w:num w:numId="68" w16cid:durableId="883757300">
    <w:abstractNumId w:val="4"/>
  </w:num>
  <w:num w:numId="69" w16cid:durableId="464389692">
    <w:abstractNumId w:val="56"/>
  </w:num>
  <w:num w:numId="70" w16cid:durableId="1472552881">
    <w:abstractNumId w:val="37"/>
  </w:num>
  <w:num w:numId="71" w16cid:durableId="673730436">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ADE"/>
    <w:rsid w:val="00000246"/>
    <w:rsid w:val="00001DB5"/>
    <w:rsid w:val="00002F2D"/>
    <w:rsid w:val="00003676"/>
    <w:rsid w:val="000039BE"/>
    <w:rsid w:val="00004BF0"/>
    <w:rsid w:val="00004DFC"/>
    <w:rsid w:val="000063DA"/>
    <w:rsid w:val="00006774"/>
    <w:rsid w:val="00007985"/>
    <w:rsid w:val="00007D53"/>
    <w:rsid w:val="0001064B"/>
    <w:rsid w:val="00010890"/>
    <w:rsid w:val="00011804"/>
    <w:rsid w:val="000137EE"/>
    <w:rsid w:val="00013AB0"/>
    <w:rsid w:val="00015384"/>
    <w:rsid w:val="00015527"/>
    <w:rsid w:val="00015756"/>
    <w:rsid w:val="000166CD"/>
    <w:rsid w:val="00016CD8"/>
    <w:rsid w:val="00021A01"/>
    <w:rsid w:val="00021DB5"/>
    <w:rsid w:val="000233F7"/>
    <w:rsid w:val="000249D3"/>
    <w:rsid w:val="00026789"/>
    <w:rsid w:val="00027B37"/>
    <w:rsid w:val="000300B5"/>
    <w:rsid w:val="00031211"/>
    <w:rsid w:val="00031512"/>
    <w:rsid w:val="0003198D"/>
    <w:rsid w:val="000320A1"/>
    <w:rsid w:val="0003265E"/>
    <w:rsid w:val="00032F95"/>
    <w:rsid w:val="0003495E"/>
    <w:rsid w:val="00037BC8"/>
    <w:rsid w:val="000422FF"/>
    <w:rsid w:val="0004245C"/>
    <w:rsid w:val="00042724"/>
    <w:rsid w:val="00042FF7"/>
    <w:rsid w:val="000436F2"/>
    <w:rsid w:val="00044015"/>
    <w:rsid w:val="00044720"/>
    <w:rsid w:val="00044A94"/>
    <w:rsid w:val="0004501F"/>
    <w:rsid w:val="00045103"/>
    <w:rsid w:val="000455BE"/>
    <w:rsid w:val="0004591B"/>
    <w:rsid w:val="000465DD"/>
    <w:rsid w:val="00046F50"/>
    <w:rsid w:val="00047295"/>
    <w:rsid w:val="0004736B"/>
    <w:rsid w:val="0005068B"/>
    <w:rsid w:val="00050DFB"/>
    <w:rsid w:val="00051875"/>
    <w:rsid w:val="00051924"/>
    <w:rsid w:val="00051F3F"/>
    <w:rsid w:val="0005260C"/>
    <w:rsid w:val="00053830"/>
    <w:rsid w:val="000540F6"/>
    <w:rsid w:val="000542F5"/>
    <w:rsid w:val="00054669"/>
    <w:rsid w:val="00055A24"/>
    <w:rsid w:val="000561A1"/>
    <w:rsid w:val="0005692F"/>
    <w:rsid w:val="00056C6C"/>
    <w:rsid w:val="00057E2C"/>
    <w:rsid w:val="000603BE"/>
    <w:rsid w:val="00060C31"/>
    <w:rsid w:val="00060CB7"/>
    <w:rsid w:val="000617FA"/>
    <w:rsid w:val="00061842"/>
    <w:rsid w:val="00062625"/>
    <w:rsid w:val="0006296F"/>
    <w:rsid w:val="00062B9B"/>
    <w:rsid w:val="00062E62"/>
    <w:rsid w:val="000632F5"/>
    <w:rsid w:val="000642A5"/>
    <w:rsid w:val="00065D36"/>
    <w:rsid w:val="00066130"/>
    <w:rsid w:val="000662B6"/>
    <w:rsid w:val="00067310"/>
    <w:rsid w:val="0006753A"/>
    <w:rsid w:val="000675AD"/>
    <w:rsid w:val="0007027F"/>
    <w:rsid w:val="00070BB0"/>
    <w:rsid w:val="000719F4"/>
    <w:rsid w:val="00072604"/>
    <w:rsid w:val="00072874"/>
    <w:rsid w:val="00072CFB"/>
    <w:rsid w:val="0007360B"/>
    <w:rsid w:val="000738F5"/>
    <w:rsid w:val="00075113"/>
    <w:rsid w:val="000756EF"/>
    <w:rsid w:val="0008027A"/>
    <w:rsid w:val="0008230E"/>
    <w:rsid w:val="00082C05"/>
    <w:rsid w:val="0008431A"/>
    <w:rsid w:val="00084F62"/>
    <w:rsid w:val="0008564E"/>
    <w:rsid w:val="000877AE"/>
    <w:rsid w:val="0008796A"/>
    <w:rsid w:val="00090EB4"/>
    <w:rsid w:val="000923B1"/>
    <w:rsid w:val="00092FB8"/>
    <w:rsid w:val="0009356F"/>
    <w:rsid w:val="00094030"/>
    <w:rsid w:val="00094592"/>
    <w:rsid w:val="0009483E"/>
    <w:rsid w:val="0009501C"/>
    <w:rsid w:val="000956FC"/>
    <w:rsid w:val="0009616F"/>
    <w:rsid w:val="0009655E"/>
    <w:rsid w:val="000976BB"/>
    <w:rsid w:val="000A13F7"/>
    <w:rsid w:val="000A209E"/>
    <w:rsid w:val="000A2CFA"/>
    <w:rsid w:val="000A2F14"/>
    <w:rsid w:val="000A31A6"/>
    <w:rsid w:val="000A3471"/>
    <w:rsid w:val="000A3533"/>
    <w:rsid w:val="000A4ED0"/>
    <w:rsid w:val="000A5A6D"/>
    <w:rsid w:val="000A5AE3"/>
    <w:rsid w:val="000A6045"/>
    <w:rsid w:val="000A675B"/>
    <w:rsid w:val="000A77C1"/>
    <w:rsid w:val="000A7AC2"/>
    <w:rsid w:val="000B0027"/>
    <w:rsid w:val="000B0509"/>
    <w:rsid w:val="000B07E1"/>
    <w:rsid w:val="000B2B70"/>
    <w:rsid w:val="000B2DD4"/>
    <w:rsid w:val="000B2F47"/>
    <w:rsid w:val="000B67DA"/>
    <w:rsid w:val="000B7E27"/>
    <w:rsid w:val="000C0D2B"/>
    <w:rsid w:val="000C0EDD"/>
    <w:rsid w:val="000C2B97"/>
    <w:rsid w:val="000C409E"/>
    <w:rsid w:val="000C44BA"/>
    <w:rsid w:val="000C4539"/>
    <w:rsid w:val="000C6636"/>
    <w:rsid w:val="000C6FEF"/>
    <w:rsid w:val="000C7C35"/>
    <w:rsid w:val="000D01BF"/>
    <w:rsid w:val="000D2B89"/>
    <w:rsid w:val="000D327E"/>
    <w:rsid w:val="000D341F"/>
    <w:rsid w:val="000D36A9"/>
    <w:rsid w:val="000D45C9"/>
    <w:rsid w:val="000D4BA1"/>
    <w:rsid w:val="000D5C23"/>
    <w:rsid w:val="000D6ABA"/>
    <w:rsid w:val="000D6DCE"/>
    <w:rsid w:val="000E0851"/>
    <w:rsid w:val="000E176F"/>
    <w:rsid w:val="000E36A3"/>
    <w:rsid w:val="000E38F1"/>
    <w:rsid w:val="000E42F9"/>
    <w:rsid w:val="000E6B61"/>
    <w:rsid w:val="000E6CB4"/>
    <w:rsid w:val="000E7767"/>
    <w:rsid w:val="000F054B"/>
    <w:rsid w:val="000F080B"/>
    <w:rsid w:val="000F1758"/>
    <w:rsid w:val="000F1A91"/>
    <w:rsid w:val="000F3FF7"/>
    <w:rsid w:val="000F40AB"/>
    <w:rsid w:val="000F61FB"/>
    <w:rsid w:val="000F6D5D"/>
    <w:rsid w:val="000F72BD"/>
    <w:rsid w:val="000F7E01"/>
    <w:rsid w:val="001005EE"/>
    <w:rsid w:val="00100C98"/>
    <w:rsid w:val="0010255E"/>
    <w:rsid w:val="001037C2"/>
    <w:rsid w:val="00104459"/>
    <w:rsid w:val="00105686"/>
    <w:rsid w:val="0010778E"/>
    <w:rsid w:val="00107865"/>
    <w:rsid w:val="0011001B"/>
    <w:rsid w:val="00111957"/>
    <w:rsid w:val="00111F49"/>
    <w:rsid w:val="001133AA"/>
    <w:rsid w:val="001138CB"/>
    <w:rsid w:val="00113DE4"/>
    <w:rsid w:val="00114659"/>
    <w:rsid w:val="00114BCE"/>
    <w:rsid w:val="00115A00"/>
    <w:rsid w:val="00115A66"/>
    <w:rsid w:val="00115C22"/>
    <w:rsid w:val="001160C7"/>
    <w:rsid w:val="00116632"/>
    <w:rsid w:val="00116A83"/>
    <w:rsid w:val="00116C80"/>
    <w:rsid w:val="001178DE"/>
    <w:rsid w:val="00117B32"/>
    <w:rsid w:val="00120513"/>
    <w:rsid w:val="00120C9A"/>
    <w:rsid w:val="0012100D"/>
    <w:rsid w:val="0012230F"/>
    <w:rsid w:val="001224C1"/>
    <w:rsid w:val="0012253E"/>
    <w:rsid w:val="00123470"/>
    <w:rsid w:val="00123AE0"/>
    <w:rsid w:val="0012440F"/>
    <w:rsid w:val="00124C72"/>
    <w:rsid w:val="00124CEF"/>
    <w:rsid w:val="00125991"/>
    <w:rsid w:val="001264F1"/>
    <w:rsid w:val="00127103"/>
    <w:rsid w:val="001279A3"/>
    <w:rsid w:val="00127AFA"/>
    <w:rsid w:val="00130066"/>
    <w:rsid w:val="0013016F"/>
    <w:rsid w:val="0013147B"/>
    <w:rsid w:val="001319D6"/>
    <w:rsid w:val="00133B2B"/>
    <w:rsid w:val="00133B35"/>
    <w:rsid w:val="00134223"/>
    <w:rsid w:val="001345C2"/>
    <w:rsid w:val="001347EA"/>
    <w:rsid w:val="0013492F"/>
    <w:rsid w:val="00134A64"/>
    <w:rsid w:val="001364DA"/>
    <w:rsid w:val="001373F0"/>
    <w:rsid w:val="001374F2"/>
    <w:rsid w:val="0013759C"/>
    <w:rsid w:val="00137AB1"/>
    <w:rsid w:val="00141040"/>
    <w:rsid w:val="00141221"/>
    <w:rsid w:val="00141D6B"/>
    <w:rsid w:val="00141EC7"/>
    <w:rsid w:val="00142493"/>
    <w:rsid w:val="00142EAF"/>
    <w:rsid w:val="00143644"/>
    <w:rsid w:val="001444B6"/>
    <w:rsid w:val="001451B9"/>
    <w:rsid w:val="00145AD9"/>
    <w:rsid w:val="001469D3"/>
    <w:rsid w:val="001473F1"/>
    <w:rsid w:val="0015083A"/>
    <w:rsid w:val="00153EDC"/>
    <w:rsid w:val="001553BC"/>
    <w:rsid w:val="001553C5"/>
    <w:rsid w:val="00155978"/>
    <w:rsid w:val="00157026"/>
    <w:rsid w:val="0015771C"/>
    <w:rsid w:val="001602DE"/>
    <w:rsid w:val="0016047A"/>
    <w:rsid w:val="001610A0"/>
    <w:rsid w:val="00161593"/>
    <w:rsid w:val="001620F7"/>
    <w:rsid w:val="00163869"/>
    <w:rsid w:val="00163C0C"/>
    <w:rsid w:val="00163E0E"/>
    <w:rsid w:val="001641F8"/>
    <w:rsid w:val="00164C6F"/>
    <w:rsid w:val="001657E5"/>
    <w:rsid w:val="0016664C"/>
    <w:rsid w:val="0016671A"/>
    <w:rsid w:val="00167CE9"/>
    <w:rsid w:val="00170491"/>
    <w:rsid w:val="001708B5"/>
    <w:rsid w:val="00171BBD"/>
    <w:rsid w:val="00172F0C"/>
    <w:rsid w:val="001737E2"/>
    <w:rsid w:val="0017457B"/>
    <w:rsid w:val="0017469E"/>
    <w:rsid w:val="00174BF4"/>
    <w:rsid w:val="0018195C"/>
    <w:rsid w:val="00181D36"/>
    <w:rsid w:val="00183CC9"/>
    <w:rsid w:val="0018503A"/>
    <w:rsid w:val="00186382"/>
    <w:rsid w:val="00186706"/>
    <w:rsid w:val="00186927"/>
    <w:rsid w:val="00186C67"/>
    <w:rsid w:val="00192A79"/>
    <w:rsid w:val="001937AD"/>
    <w:rsid w:val="00194401"/>
    <w:rsid w:val="001955F6"/>
    <w:rsid w:val="00195D04"/>
    <w:rsid w:val="00196C3B"/>
    <w:rsid w:val="001972CC"/>
    <w:rsid w:val="001A09DF"/>
    <w:rsid w:val="001A1139"/>
    <w:rsid w:val="001A2BAD"/>
    <w:rsid w:val="001A3FBF"/>
    <w:rsid w:val="001A429C"/>
    <w:rsid w:val="001A6B14"/>
    <w:rsid w:val="001A7FFB"/>
    <w:rsid w:val="001B0D76"/>
    <w:rsid w:val="001B18E4"/>
    <w:rsid w:val="001B1AFF"/>
    <w:rsid w:val="001B1D38"/>
    <w:rsid w:val="001B200C"/>
    <w:rsid w:val="001B3F9B"/>
    <w:rsid w:val="001B515C"/>
    <w:rsid w:val="001B521B"/>
    <w:rsid w:val="001C0672"/>
    <w:rsid w:val="001C14C1"/>
    <w:rsid w:val="001C2109"/>
    <w:rsid w:val="001C30C4"/>
    <w:rsid w:val="001C351D"/>
    <w:rsid w:val="001C3585"/>
    <w:rsid w:val="001C3809"/>
    <w:rsid w:val="001C3A17"/>
    <w:rsid w:val="001C44EF"/>
    <w:rsid w:val="001C486E"/>
    <w:rsid w:val="001C48DE"/>
    <w:rsid w:val="001C4BB8"/>
    <w:rsid w:val="001C5381"/>
    <w:rsid w:val="001C549E"/>
    <w:rsid w:val="001C5A89"/>
    <w:rsid w:val="001C6260"/>
    <w:rsid w:val="001C6974"/>
    <w:rsid w:val="001C78D6"/>
    <w:rsid w:val="001C7902"/>
    <w:rsid w:val="001C79A0"/>
    <w:rsid w:val="001D0385"/>
    <w:rsid w:val="001D2D5E"/>
    <w:rsid w:val="001D35F5"/>
    <w:rsid w:val="001D7158"/>
    <w:rsid w:val="001D7E50"/>
    <w:rsid w:val="001E001A"/>
    <w:rsid w:val="001E2012"/>
    <w:rsid w:val="001E379F"/>
    <w:rsid w:val="001E521A"/>
    <w:rsid w:val="001E594F"/>
    <w:rsid w:val="001E68C4"/>
    <w:rsid w:val="001F0344"/>
    <w:rsid w:val="001F0FFF"/>
    <w:rsid w:val="001F1612"/>
    <w:rsid w:val="001F2785"/>
    <w:rsid w:val="001F3568"/>
    <w:rsid w:val="001F6020"/>
    <w:rsid w:val="001F7023"/>
    <w:rsid w:val="00200079"/>
    <w:rsid w:val="002018A5"/>
    <w:rsid w:val="00201B80"/>
    <w:rsid w:val="00201E51"/>
    <w:rsid w:val="00202609"/>
    <w:rsid w:val="002031C4"/>
    <w:rsid w:val="002054F1"/>
    <w:rsid w:val="00206667"/>
    <w:rsid w:val="00207B57"/>
    <w:rsid w:val="00207EE8"/>
    <w:rsid w:val="00211624"/>
    <w:rsid w:val="002118A2"/>
    <w:rsid w:val="0021275B"/>
    <w:rsid w:val="002130FA"/>
    <w:rsid w:val="0021395A"/>
    <w:rsid w:val="00213E69"/>
    <w:rsid w:val="0021407E"/>
    <w:rsid w:val="0021424F"/>
    <w:rsid w:val="002159B8"/>
    <w:rsid w:val="00215FEF"/>
    <w:rsid w:val="00216ED7"/>
    <w:rsid w:val="00217C5A"/>
    <w:rsid w:val="00220AC8"/>
    <w:rsid w:val="00220BAA"/>
    <w:rsid w:val="00221EBC"/>
    <w:rsid w:val="0022322F"/>
    <w:rsid w:val="002237E2"/>
    <w:rsid w:val="00224CF2"/>
    <w:rsid w:val="0022559D"/>
    <w:rsid w:val="00225B17"/>
    <w:rsid w:val="00226823"/>
    <w:rsid w:val="002269EE"/>
    <w:rsid w:val="00227473"/>
    <w:rsid w:val="0023001B"/>
    <w:rsid w:val="00230842"/>
    <w:rsid w:val="0023312A"/>
    <w:rsid w:val="002334E8"/>
    <w:rsid w:val="00233CE2"/>
    <w:rsid w:val="0023482F"/>
    <w:rsid w:val="0023525A"/>
    <w:rsid w:val="002357CB"/>
    <w:rsid w:val="002361F2"/>
    <w:rsid w:val="002362B3"/>
    <w:rsid w:val="00236367"/>
    <w:rsid w:val="00236959"/>
    <w:rsid w:val="00237618"/>
    <w:rsid w:val="002404E2"/>
    <w:rsid w:val="0024093D"/>
    <w:rsid w:val="002425EA"/>
    <w:rsid w:val="002430A3"/>
    <w:rsid w:val="00243359"/>
    <w:rsid w:val="002436B6"/>
    <w:rsid w:val="0024376D"/>
    <w:rsid w:val="002445B0"/>
    <w:rsid w:val="0024538F"/>
    <w:rsid w:val="00245516"/>
    <w:rsid w:val="00246DC2"/>
    <w:rsid w:val="002501C5"/>
    <w:rsid w:val="0025082E"/>
    <w:rsid w:val="002510B7"/>
    <w:rsid w:val="00251266"/>
    <w:rsid w:val="0025400E"/>
    <w:rsid w:val="00254925"/>
    <w:rsid w:val="00254F8F"/>
    <w:rsid w:val="00255FE0"/>
    <w:rsid w:val="00257EFE"/>
    <w:rsid w:val="0026018E"/>
    <w:rsid w:val="00260743"/>
    <w:rsid w:val="00263757"/>
    <w:rsid w:val="0026400C"/>
    <w:rsid w:val="00264341"/>
    <w:rsid w:val="00265596"/>
    <w:rsid w:val="002657CB"/>
    <w:rsid w:val="00267936"/>
    <w:rsid w:val="00267D17"/>
    <w:rsid w:val="002725A0"/>
    <w:rsid w:val="0027290E"/>
    <w:rsid w:val="00272E6F"/>
    <w:rsid w:val="00275A48"/>
    <w:rsid w:val="00276673"/>
    <w:rsid w:val="0027695E"/>
    <w:rsid w:val="00277DCE"/>
    <w:rsid w:val="0028046B"/>
    <w:rsid w:val="00280557"/>
    <w:rsid w:val="0028084C"/>
    <w:rsid w:val="00281F76"/>
    <w:rsid w:val="00283003"/>
    <w:rsid w:val="00283A6D"/>
    <w:rsid w:val="00286BC6"/>
    <w:rsid w:val="002870CF"/>
    <w:rsid w:val="0028745B"/>
    <w:rsid w:val="002878A2"/>
    <w:rsid w:val="00291A58"/>
    <w:rsid w:val="00291F03"/>
    <w:rsid w:val="00292458"/>
    <w:rsid w:val="0029288D"/>
    <w:rsid w:val="00294FC4"/>
    <w:rsid w:val="002953E2"/>
    <w:rsid w:val="00295592"/>
    <w:rsid w:val="002957C0"/>
    <w:rsid w:val="00296B01"/>
    <w:rsid w:val="002A0825"/>
    <w:rsid w:val="002A0E2C"/>
    <w:rsid w:val="002A0FAC"/>
    <w:rsid w:val="002A1266"/>
    <w:rsid w:val="002A1F8A"/>
    <w:rsid w:val="002A246D"/>
    <w:rsid w:val="002A4500"/>
    <w:rsid w:val="002A477A"/>
    <w:rsid w:val="002A492B"/>
    <w:rsid w:val="002A529A"/>
    <w:rsid w:val="002A55A1"/>
    <w:rsid w:val="002A6171"/>
    <w:rsid w:val="002A7269"/>
    <w:rsid w:val="002B0C71"/>
    <w:rsid w:val="002B0CDE"/>
    <w:rsid w:val="002B1759"/>
    <w:rsid w:val="002B2770"/>
    <w:rsid w:val="002B2A38"/>
    <w:rsid w:val="002B2A96"/>
    <w:rsid w:val="002B2E2E"/>
    <w:rsid w:val="002B49DF"/>
    <w:rsid w:val="002B678E"/>
    <w:rsid w:val="002B6F78"/>
    <w:rsid w:val="002B7CC6"/>
    <w:rsid w:val="002C1523"/>
    <w:rsid w:val="002C1AA0"/>
    <w:rsid w:val="002C2735"/>
    <w:rsid w:val="002C5A44"/>
    <w:rsid w:val="002C5B18"/>
    <w:rsid w:val="002C7001"/>
    <w:rsid w:val="002C75C6"/>
    <w:rsid w:val="002C774F"/>
    <w:rsid w:val="002D12CD"/>
    <w:rsid w:val="002D277D"/>
    <w:rsid w:val="002D3633"/>
    <w:rsid w:val="002D3863"/>
    <w:rsid w:val="002D38F5"/>
    <w:rsid w:val="002D39C7"/>
    <w:rsid w:val="002D4203"/>
    <w:rsid w:val="002D5AC1"/>
    <w:rsid w:val="002D63F5"/>
    <w:rsid w:val="002D65DB"/>
    <w:rsid w:val="002D6B87"/>
    <w:rsid w:val="002D79F1"/>
    <w:rsid w:val="002E0F6C"/>
    <w:rsid w:val="002E147F"/>
    <w:rsid w:val="002E1F69"/>
    <w:rsid w:val="002E215C"/>
    <w:rsid w:val="002E2CA9"/>
    <w:rsid w:val="002E2FEA"/>
    <w:rsid w:val="002E3756"/>
    <w:rsid w:val="002E44F0"/>
    <w:rsid w:val="002E4D3C"/>
    <w:rsid w:val="002E5067"/>
    <w:rsid w:val="002E541A"/>
    <w:rsid w:val="002E5DA7"/>
    <w:rsid w:val="002E6373"/>
    <w:rsid w:val="002E77C6"/>
    <w:rsid w:val="002E77E8"/>
    <w:rsid w:val="002F11C3"/>
    <w:rsid w:val="002F1AA1"/>
    <w:rsid w:val="002F2643"/>
    <w:rsid w:val="002F27FB"/>
    <w:rsid w:val="002F2C22"/>
    <w:rsid w:val="002F3369"/>
    <w:rsid w:val="002F6039"/>
    <w:rsid w:val="002F7233"/>
    <w:rsid w:val="002F735D"/>
    <w:rsid w:val="002F7691"/>
    <w:rsid w:val="002F7D76"/>
    <w:rsid w:val="002F7E36"/>
    <w:rsid w:val="00300898"/>
    <w:rsid w:val="00300A3B"/>
    <w:rsid w:val="00301046"/>
    <w:rsid w:val="003026BD"/>
    <w:rsid w:val="00302F6D"/>
    <w:rsid w:val="003044AC"/>
    <w:rsid w:val="00304617"/>
    <w:rsid w:val="00304684"/>
    <w:rsid w:val="00304E6C"/>
    <w:rsid w:val="00305D43"/>
    <w:rsid w:val="00306C16"/>
    <w:rsid w:val="00306CE9"/>
    <w:rsid w:val="003072C6"/>
    <w:rsid w:val="00307FF3"/>
    <w:rsid w:val="00310B00"/>
    <w:rsid w:val="00310EB2"/>
    <w:rsid w:val="0031176A"/>
    <w:rsid w:val="00311A11"/>
    <w:rsid w:val="00311D1F"/>
    <w:rsid w:val="003142C4"/>
    <w:rsid w:val="00314680"/>
    <w:rsid w:val="003148DC"/>
    <w:rsid w:val="00315617"/>
    <w:rsid w:val="00316DD7"/>
    <w:rsid w:val="003172DA"/>
    <w:rsid w:val="003179CB"/>
    <w:rsid w:val="00317DF3"/>
    <w:rsid w:val="00317FAA"/>
    <w:rsid w:val="00320A0A"/>
    <w:rsid w:val="00322B36"/>
    <w:rsid w:val="00323374"/>
    <w:rsid w:val="003239B7"/>
    <w:rsid w:val="00323B55"/>
    <w:rsid w:val="00323C81"/>
    <w:rsid w:val="00324DA0"/>
    <w:rsid w:val="003255A0"/>
    <w:rsid w:val="0032645B"/>
    <w:rsid w:val="00326E89"/>
    <w:rsid w:val="00327294"/>
    <w:rsid w:val="00331CE9"/>
    <w:rsid w:val="00331D12"/>
    <w:rsid w:val="00332C83"/>
    <w:rsid w:val="00333188"/>
    <w:rsid w:val="003331B9"/>
    <w:rsid w:val="003342E6"/>
    <w:rsid w:val="00334320"/>
    <w:rsid w:val="00334938"/>
    <w:rsid w:val="003354C0"/>
    <w:rsid w:val="00336972"/>
    <w:rsid w:val="00341472"/>
    <w:rsid w:val="00342340"/>
    <w:rsid w:val="00343913"/>
    <w:rsid w:val="00343FCA"/>
    <w:rsid w:val="003440DE"/>
    <w:rsid w:val="00344A79"/>
    <w:rsid w:val="003466A4"/>
    <w:rsid w:val="00346898"/>
    <w:rsid w:val="00346E1D"/>
    <w:rsid w:val="003470B6"/>
    <w:rsid w:val="00347158"/>
    <w:rsid w:val="00347C96"/>
    <w:rsid w:val="00347CC2"/>
    <w:rsid w:val="00351714"/>
    <w:rsid w:val="0035183B"/>
    <w:rsid w:val="00351DF4"/>
    <w:rsid w:val="00352EBA"/>
    <w:rsid w:val="00352FC2"/>
    <w:rsid w:val="003534D8"/>
    <w:rsid w:val="003541D3"/>
    <w:rsid w:val="00356EE0"/>
    <w:rsid w:val="003572EB"/>
    <w:rsid w:val="003612C3"/>
    <w:rsid w:val="0036157B"/>
    <w:rsid w:val="00362718"/>
    <w:rsid w:val="00362A27"/>
    <w:rsid w:val="00362BE5"/>
    <w:rsid w:val="00363BB1"/>
    <w:rsid w:val="003641D1"/>
    <w:rsid w:val="00364CEF"/>
    <w:rsid w:val="00365384"/>
    <w:rsid w:val="003661C5"/>
    <w:rsid w:val="00366686"/>
    <w:rsid w:val="00367540"/>
    <w:rsid w:val="00367F56"/>
    <w:rsid w:val="00370715"/>
    <w:rsid w:val="003710E2"/>
    <w:rsid w:val="00371E7C"/>
    <w:rsid w:val="003722B9"/>
    <w:rsid w:val="0037281C"/>
    <w:rsid w:val="003728C5"/>
    <w:rsid w:val="00372C6C"/>
    <w:rsid w:val="00373739"/>
    <w:rsid w:val="00373FAF"/>
    <w:rsid w:val="00374ED6"/>
    <w:rsid w:val="00376529"/>
    <w:rsid w:val="0037686A"/>
    <w:rsid w:val="0038090E"/>
    <w:rsid w:val="00380E3E"/>
    <w:rsid w:val="00380E4F"/>
    <w:rsid w:val="00381847"/>
    <w:rsid w:val="0038195B"/>
    <w:rsid w:val="0038295D"/>
    <w:rsid w:val="00382A7D"/>
    <w:rsid w:val="00382BF2"/>
    <w:rsid w:val="00384600"/>
    <w:rsid w:val="0038591F"/>
    <w:rsid w:val="00385A1C"/>
    <w:rsid w:val="00386838"/>
    <w:rsid w:val="003903DF"/>
    <w:rsid w:val="00390D6C"/>
    <w:rsid w:val="00391058"/>
    <w:rsid w:val="0039113A"/>
    <w:rsid w:val="003919E0"/>
    <w:rsid w:val="003921E8"/>
    <w:rsid w:val="0039232A"/>
    <w:rsid w:val="00393A91"/>
    <w:rsid w:val="0039563D"/>
    <w:rsid w:val="003965C4"/>
    <w:rsid w:val="00396799"/>
    <w:rsid w:val="00397FA2"/>
    <w:rsid w:val="003A0041"/>
    <w:rsid w:val="003A0399"/>
    <w:rsid w:val="003A042C"/>
    <w:rsid w:val="003A098A"/>
    <w:rsid w:val="003A1A24"/>
    <w:rsid w:val="003A20C2"/>
    <w:rsid w:val="003A34C1"/>
    <w:rsid w:val="003A3688"/>
    <w:rsid w:val="003A47F6"/>
    <w:rsid w:val="003A4D5B"/>
    <w:rsid w:val="003A5388"/>
    <w:rsid w:val="003A5A2E"/>
    <w:rsid w:val="003A5D27"/>
    <w:rsid w:val="003A744A"/>
    <w:rsid w:val="003A767F"/>
    <w:rsid w:val="003B03EB"/>
    <w:rsid w:val="003B3FAC"/>
    <w:rsid w:val="003B4C72"/>
    <w:rsid w:val="003B61F4"/>
    <w:rsid w:val="003B7813"/>
    <w:rsid w:val="003B7E8C"/>
    <w:rsid w:val="003C11FB"/>
    <w:rsid w:val="003C1993"/>
    <w:rsid w:val="003C1CBE"/>
    <w:rsid w:val="003C3A33"/>
    <w:rsid w:val="003C3C72"/>
    <w:rsid w:val="003C416F"/>
    <w:rsid w:val="003C488F"/>
    <w:rsid w:val="003C4E5E"/>
    <w:rsid w:val="003C7762"/>
    <w:rsid w:val="003C7DE3"/>
    <w:rsid w:val="003D12B9"/>
    <w:rsid w:val="003D244E"/>
    <w:rsid w:val="003D2BBA"/>
    <w:rsid w:val="003D3ABE"/>
    <w:rsid w:val="003D4F36"/>
    <w:rsid w:val="003D515B"/>
    <w:rsid w:val="003D55FD"/>
    <w:rsid w:val="003D5DC0"/>
    <w:rsid w:val="003D5EFA"/>
    <w:rsid w:val="003D7215"/>
    <w:rsid w:val="003D7459"/>
    <w:rsid w:val="003D7E39"/>
    <w:rsid w:val="003E1A66"/>
    <w:rsid w:val="003E30E2"/>
    <w:rsid w:val="003E4769"/>
    <w:rsid w:val="003E50E5"/>
    <w:rsid w:val="003E5EC5"/>
    <w:rsid w:val="003E687C"/>
    <w:rsid w:val="003E690F"/>
    <w:rsid w:val="003E72B6"/>
    <w:rsid w:val="003E7CB4"/>
    <w:rsid w:val="003F0545"/>
    <w:rsid w:val="003F391C"/>
    <w:rsid w:val="003F5C0D"/>
    <w:rsid w:val="003F5D61"/>
    <w:rsid w:val="003F624A"/>
    <w:rsid w:val="003F67B1"/>
    <w:rsid w:val="003F6A83"/>
    <w:rsid w:val="003F6C02"/>
    <w:rsid w:val="003F7ABB"/>
    <w:rsid w:val="00400D29"/>
    <w:rsid w:val="00402414"/>
    <w:rsid w:val="00402BEA"/>
    <w:rsid w:val="0040349A"/>
    <w:rsid w:val="0040466A"/>
    <w:rsid w:val="00405A3F"/>
    <w:rsid w:val="0040624B"/>
    <w:rsid w:val="00406381"/>
    <w:rsid w:val="00406B52"/>
    <w:rsid w:val="00406D6A"/>
    <w:rsid w:val="00410F86"/>
    <w:rsid w:val="004141B9"/>
    <w:rsid w:val="00414A9F"/>
    <w:rsid w:val="00416808"/>
    <w:rsid w:val="00416941"/>
    <w:rsid w:val="00416A23"/>
    <w:rsid w:val="00416B8F"/>
    <w:rsid w:val="00420957"/>
    <w:rsid w:val="004210E6"/>
    <w:rsid w:val="00421865"/>
    <w:rsid w:val="00421A6B"/>
    <w:rsid w:val="0042208E"/>
    <w:rsid w:val="00423E58"/>
    <w:rsid w:val="0042506D"/>
    <w:rsid w:val="00426730"/>
    <w:rsid w:val="00427593"/>
    <w:rsid w:val="00427BAD"/>
    <w:rsid w:val="00430DC4"/>
    <w:rsid w:val="0043131A"/>
    <w:rsid w:val="00432033"/>
    <w:rsid w:val="004331A3"/>
    <w:rsid w:val="0043409A"/>
    <w:rsid w:val="00434E6D"/>
    <w:rsid w:val="004356B7"/>
    <w:rsid w:val="00435773"/>
    <w:rsid w:val="00436216"/>
    <w:rsid w:val="00436D75"/>
    <w:rsid w:val="0043776E"/>
    <w:rsid w:val="0043796B"/>
    <w:rsid w:val="00437D54"/>
    <w:rsid w:val="004406D5"/>
    <w:rsid w:val="0044073A"/>
    <w:rsid w:val="00440F3B"/>
    <w:rsid w:val="00441784"/>
    <w:rsid w:val="004419EA"/>
    <w:rsid w:val="004421A8"/>
    <w:rsid w:val="00444E03"/>
    <w:rsid w:val="004453BA"/>
    <w:rsid w:val="004461CE"/>
    <w:rsid w:val="00447375"/>
    <w:rsid w:val="00447562"/>
    <w:rsid w:val="004503FA"/>
    <w:rsid w:val="00450A88"/>
    <w:rsid w:val="004518CB"/>
    <w:rsid w:val="00451B49"/>
    <w:rsid w:val="00452218"/>
    <w:rsid w:val="00452790"/>
    <w:rsid w:val="0045311F"/>
    <w:rsid w:val="00453F9A"/>
    <w:rsid w:val="0045411C"/>
    <w:rsid w:val="00456C01"/>
    <w:rsid w:val="00456D5B"/>
    <w:rsid w:val="0045760E"/>
    <w:rsid w:val="0046066B"/>
    <w:rsid w:val="0046078B"/>
    <w:rsid w:val="00461511"/>
    <w:rsid w:val="00461DB0"/>
    <w:rsid w:val="00467872"/>
    <w:rsid w:val="004704C7"/>
    <w:rsid w:val="00470C01"/>
    <w:rsid w:val="0047182B"/>
    <w:rsid w:val="00472202"/>
    <w:rsid w:val="00472B5C"/>
    <w:rsid w:val="00473FF4"/>
    <w:rsid w:val="0047435D"/>
    <w:rsid w:val="00474A52"/>
    <w:rsid w:val="00474C65"/>
    <w:rsid w:val="004757E9"/>
    <w:rsid w:val="00475D02"/>
    <w:rsid w:val="00476457"/>
    <w:rsid w:val="00476C2A"/>
    <w:rsid w:val="004814D8"/>
    <w:rsid w:val="00481725"/>
    <w:rsid w:val="00481E6E"/>
    <w:rsid w:val="00481FFC"/>
    <w:rsid w:val="00482D0C"/>
    <w:rsid w:val="00484158"/>
    <w:rsid w:val="004868B0"/>
    <w:rsid w:val="00486CD7"/>
    <w:rsid w:val="0048769E"/>
    <w:rsid w:val="00491B36"/>
    <w:rsid w:val="004930F5"/>
    <w:rsid w:val="00493443"/>
    <w:rsid w:val="00493DDD"/>
    <w:rsid w:val="00495B39"/>
    <w:rsid w:val="00496518"/>
    <w:rsid w:val="004A078A"/>
    <w:rsid w:val="004A1BE4"/>
    <w:rsid w:val="004A1C49"/>
    <w:rsid w:val="004A25EC"/>
    <w:rsid w:val="004A2D19"/>
    <w:rsid w:val="004A2D7D"/>
    <w:rsid w:val="004A3B86"/>
    <w:rsid w:val="004A4206"/>
    <w:rsid w:val="004A5326"/>
    <w:rsid w:val="004A613A"/>
    <w:rsid w:val="004A6155"/>
    <w:rsid w:val="004A7A0C"/>
    <w:rsid w:val="004A7BAC"/>
    <w:rsid w:val="004A7C8F"/>
    <w:rsid w:val="004B0F93"/>
    <w:rsid w:val="004B133D"/>
    <w:rsid w:val="004B14E7"/>
    <w:rsid w:val="004B177F"/>
    <w:rsid w:val="004B28F1"/>
    <w:rsid w:val="004B2BD3"/>
    <w:rsid w:val="004B37A1"/>
    <w:rsid w:val="004B383D"/>
    <w:rsid w:val="004B4E60"/>
    <w:rsid w:val="004B7601"/>
    <w:rsid w:val="004C0863"/>
    <w:rsid w:val="004C0BB5"/>
    <w:rsid w:val="004C1F51"/>
    <w:rsid w:val="004C27D9"/>
    <w:rsid w:val="004C327D"/>
    <w:rsid w:val="004C36EE"/>
    <w:rsid w:val="004C3E8C"/>
    <w:rsid w:val="004C4184"/>
    <w:rsid w:val="004C448B"/>
    <w:rsid w:val="004C5785"/>
    <w:rsid w:val="004C5ADE"/>
    <w:rsid w:val="004C5F84"/>
    <w:rsid w:val="004C6A55"/>
    <w:rsid w:val="004C70F3"/>
    <w:rsid w:val="004C7487"/>
    <w:rsid w:val="004C7903"/>
    <w:rsid w:val="004D471C"/>
    <w:rsid w:val="004D54A4"/>
    <w:rsid w:val="004D6479"/>
    <w:rsid w:val="004E029C"/>
    <w:rsid w:val="004E029F"/>
    <w:rsid w:val="004E03CE"/>
    <w:rsid w:val="004E0412"/>
    <w:rsid w:val="004E0F31"/>
    <w:rsid w:val="004E1624"/>
    <w:rsid w:val="004E2973"/>
    <w:rsid w:val="004E34B4"/>
    <w:rsid w:val="004E38FA"/>
    <w:rsid w:val="004E3967"/>
    <w:rsid w:val="004E3F4A"/>
    <w:rsid w:val="004E43AF"/>
    <w:rsid w:val="004E489E"/>
    <w:rsid w:val="004E5F16"/>
    <w:rsid w:val="004F14ED"/>
    <w:rsid w:val="004F27EC"/>
    <w:rsid w:val="004F35EA"/>
    <w:rsid w:val="004F3C8E"/>
    <w:rsid w:val="004F50B8"/>
    <w:rsid w:val="004F63E0"/>
    <w:rsid w:val="004F680A"/>
    <w:rsid w:val="004F6A26"/>
    <w:rsid w:val="004F7EDD"/>
    <w:rsid w:val="0050108F"/>
    <w:rsid w:val="005017AA"/>
    <w:rsid w:val="005019FC"/>
    <w:rsid w:val="00501DE9"/>
    <w:rsid w:val="00502078"/>
    <w:rsid w:val="0050304C"/>
    <w:rsid w:val="00505229"/>
    <w:rsid w:val="005052AF"/>
    <w:rsid w:val="00506BB1"/>
    <w:rsid w:val="00506EFA"/>
    <w:rsid w:val="0050707A"/>
    <w:rsid w:val="00507705"/>
    <w:rsid w:val="005078D3"/>
    <w:rsid w:val="00512C1A"/>
    <w:rsid w:val="00512F84"/>
    <w:rsid w:val="00514148"/>
    <w:rsid w:val="005151D8"/>
    <w:rsid w:val="0051585B"/>
    <w:rsid w:val="005158A8"/>
    <w:rsid w:val="005169AE"/>
    <w:rsid w:val="00517192"/>
    <w:rsid w:val="00522310"/>
    <w:rsid w:val="00522CF8"/>
    <w:rsid w:val="00523287"/>
    <w:rsid w:val="00524076"/>
    <w:rsid w:val="0052494A"/>
    <w:rsid w:val="005261FC"/>
    <w:rsid w:val="00527968"/>
    <w:rsid w:val="00527DF5"/>
    <w:rsid w:val="00530CD0"/>
    <w:rsid w:val="0053126A"/>
    <w:rsid w:val="00532057"/>
    <w:rsid w:val="00532ACC"/>
    <w:rsid w:val="00533689"/>
    <w:rsid w:val="00535294"/>
    <w:rsid w:val="00536BE8"/>
    <w:rsid w:val="00537EBB"/>
    <w:rsid w:val="00540B6F"/>
    <w:rsid w:val="00541264"/>
    <w:rsid w:val="00541581"/>
    <w:rsid w:val="0054223D"/>
    <w:rsid w:val="005431E9"/>
    <w:rsid w:val="005440D9"/>
    <w:rsid w:val="0054577E"/>
    <w:rsid w:val="005459A6"/>
    <w:rsid w:val="00545B6E"/>
    <w:rsid w:val="00545FCA"/>
    <w:rsid w:val="00546096"/>
    <w:rsid w:val="0054614E"/>
    <w:rsid w:val="0054641D"/>
    <w:rsid w:val="00546ADC"/>
    <w:rsid w:val="00546B64"/>
    <w:rsid w:val="00547848"/>
    <w:rsid w:val="00551052"/>
    <w:rsid w:val="00551E9E"/>
    <w:rsid w:val="005531B6"/>
    <w:rsid w:val="00553D56"/>
    <w:rsid w:val="00555394"/>
    <w:rsid w:val="00556197"/>
    <w:rsid w:val="005562FA"/>
    <w:rsid w:val="005566B1"/>
    <w:rsid w:val="00556AE3"/>
    <w:rsid w:val="00556B62"/>
    <w:rsid w:val="00557EFF"/>
    <w:rsid w:val="00560045"/>
    <w:rsid w:val="0056285C"/>
    <w:rsid w:val="00563500"/>
    <w:rsid w:val="005636ED"/>
    <w:rsid w:val="005638B9"/>
    <w:rsid w:val="005641F5"/>
    <w:rsid w:val="005645D8"/>
    <w:rsid w:val="005668FF"/>
    <w:rsid w:val="00566C39"/>
    <w:rsid w:val="00566C5A"/>
    <w:rsid w:val="00566FFA"/>
    <w:rsid w:val="00567E52"/>
    <w:rsid w:val="00573225"/>
    <w:rsid w:val="00575040"/>
    <w:rsid w:val="00575B78"/>
    <w:rsid w:val="00575D44"/>
    <w:rsid w:val="005765D0"/>
    <w:rsid w:val="0057779D"/>
    <w:rsid w:val="00577CB3"/>
    <w:rsid w:val="00581476"/>
    <w:rsid w:val="00581E3A"/>
    <w:rsid w:val="00582041"/>
    <w:rsid w:val="00582BEE"/>
    <w:rsid w:val="0058479D"/>
    <w:rsid w:val="00591975"/>
    <w:rsid w:val="00591B86"/>
    <w:rsid w:val="00592915"/>
    <w:rsid w:val="00593792"/>
    <w:rsid w:val="00594552"/>
    <w:rsid w:val="00594C9B"/>
    <w:rsid w:val="005953D4"/>
    <w:rsid w:val="0059645E"/>
    <w:rsid w:val="005969BC"/>
    <w:rsid w:val="005975B0"/>
    <w:rsid w:val="005A01DA"/>
    <w:rsid w:val="005A1AB2"/>
    <w:rsid w:val="005A2704"/>
    <w:rsid w:val="005A282B"/>
    <w:rsid w:val="005A2B10"/>
    <w:rsid w:val="005A3D92"/>
    <w:rsid w:val="005A4AD3"/>
    <w:rsid w:val="005A5B90"/>
    <w:rsid w:val="005A6A20"/>
    <w:rsid w:val="005A77BF"/>
    <w:rsid w:val="005A7836"/>
    <w:rsid w:val="005A7AD9"/>
    <w:rsid w:val="005A7E09"/>
    <w:rsid w:val="005B014F"/>
    <w:rsid w:val="005B0EC2"/>
    <w:rsid w:val="005B1475"/>
    <w:rsid w:val="005B1D61"/>
    <w:rsid w:val="005B2C2E"/>
    <w:rsid w:val="005B3FF8"/>
    <w:rsid w:val="005B5093"/>
    <w:rsid w:val="005B5CF7"/>
    <w:rsid w:val="005B65BF"/>
    <w:rsid w:val="005B6956"/>
    <w:rsid w:val="005B6B99"/>
    <w:rsid w:val="005C2A5B"/>
    <w:rsid w:val="005C2D07"/>
    <w:rsid w:val="005C3576"/>
    <w:rsid w:val="005C6A11"/>
    <w:rsid w:val="005C7295"/>
    <w:rsid w:val="005C78BC"/>
    <w:rsid w:val="005D0BA1"/>
    <w:rsid w:val="005D0D96"/>
    <w:rsid w:val="005D1FF6"/>
    <w:rsid w:val="005D2C1D"/>
    <w:rsid w:val="005D3979"/>
    <w:rsid w:val="005D418A"/>
    <w:rsid w:val="005D60DB"/>
    <w:rsid w:val="005D6364"/>
    <w:rsid w:val="005D7B56"/>
    <w:rsid w:val="005D7E26"/>
    <w:rsid w:val="005E029D"/>
    <w:rsid w:val="005E0F0B"/>
    <w:rsid w:val="005E1042"/>
    <w:rsid w:val="005E1384"/>
    <w:rsid w:val="005E1421"/>
    <w:rsid w:val="005E2953"/>
    <w:rsid w:val="005E2F9C"/>
    <w:rsid w:val="005E3041"/>
    <w:rsid w:val="005E4CC4"/>
    <w:rsid w:val="005E6368"/>
    <w:rsid w:val="005E69BF"/>
    <w:rsid w:val="005F0AF4"/>
    <w:rsid w:val="005F1056"/>
    <w:rsid w:val="005F1494"/>
    <w:rsid w:val="005F212B"/>
    <w:rsid w:val="005F229C"/>
    <w:rsid w:val="005F26B1"/>
    <w:rsid w:val="005F2CDD"/>
    <w:rsid w:val="005F3BC1"/>
    <w:rsid w:val="005F3D03"/>
    <w:rsid w:val="005F484E"/>
    <w:rsid w:val="005F529E"/>
    <w:rsid w:val="005F647A"/>
    <w:rsid w:val="005F68B0"/>
    <w:rsid w:val="00600114"/>
    <w:rsid w:val="006003DD"/>
    <w:rsid w:val="00600FF7"/>
    <w:rsid w:val="00601AF3"/>
    <w:rsid w:val="00602BFD"/>
    <w:rsid w:val="00603ED2"/>
    <w:rsid w:val="00604814"/>
    <w:rsid w:val="0060512C"/>
    <w:rsid w:val="00605DA7"/>
    <w:rsid w:val="00605F27"/>
    <w:rsid w:val="0060694C"/>
    <w:rsid w:val="00606D6B"/>
    <w:rsid w:val="0060716A"/>
    <w:rsid w:val="00607973"/>
    <w:rsid w:val="00611153"/>
    <w:rsid w:val="00611179"/>
    <w:rsid w:val="00611B42"/>
    <w:rsid w:val="00611D25"/>
    <w:rsid w:val="0061389D"/>
    <w:rsid w:val="00614824"/>
    <w:rsid w:val="0061487A"/>
    <w:rsid w:val="006149F5"/>
    <w:rsid w:val="006150CD"/>
    <w:rsid w:val="00615175"/>
    <w:rsid w:val="00615CB8"/>
    <w:rsid w:val="006164C6"/>
    <w:rsid w:val="006166B6"/>
    <w:rsid w:val="0062098F"/>
    <w:rsid w:val="00620EC8"/>
    <w:rsid w:val="0062115A"/>
    <w:rsid w:val="00622B8D"/>
    <w:rsid w:val="00623A25"/>
    <w:rsid w:val="006244EE"/>
    <w:rsid w:val="00630E21"/>
    <w:rsid w:val="006328D4"/>
    <w:rsid w:val="00632D3D"/>
    <w:rsid w:val="00633FE5"/>
    <w:rsid w:val="00634DEC"/>
    <w:rsid w:val="0063510A"/>
    <w:rsid w:val="006367BD"/>
    <w:rsid w:val="00636AB1"/>
    <w:rsid w:val="00640CD4"/>
    <w:rsid w:val="006416D2"/>
    <w:rsid w:val="0064219D"/>
    <w:rsid w:val="00644D94"/>
    <w:rsid w:val="00644F3E"/>
    <w:rsid w:val="00644FD2"/>
    <w:rsid w:val="00645053"/>
    <w:rsid w:val="0064589E"/>
    <w:rsid w:val="006460CD"/>
    <w:rsid w:val="006465BF"/>
    <w:rsid w:val="00646FE1"/>
    <w:rsid w:val="006506DF"/>
    <w:rsid w:val="00652F0B"/>
    <w:rsid w:val="0065355C"/>
    <w:rsid w:val="00653FCB"/>
    <w:rsid w:val="0065412E"/>
    <w:rsid w:val="00654488"/>
    <w:rsid w:val="00654FDB"/>
    <w:rsid w:val="00655BC2"/>
    <w:rsid w:val="00656A41"/>
    <w:rsid w:val="00657ED7"/>
    <w:rsid w:val="0066032E"/>
    <w:rsid w:val="006641A0"/>
    <w:rsid w:val="0066478E"/>
    <w:rsid w:val="0066516A"/>
    <w:rsid w:val="00665DE6"/>
    <w:rsid w:val="00666417"/>
    <w:rsid w:val="00667BB7"/>
    <w:rsid w:val="00667E6B"/>
    <w:rsid w:val="006707D6"/>
    <w:rsid w:val="00671943"/>
    <w:rsid w:val="00672968"/>
    <w:rsid w:val="00673C56"/>
    <w:rsid w:val="0067538E"/>
    <w:rsid w:val="00675654"/>
    <w:rsid w:val="0067566B"/>
    <w:rsid w:val="0067590D"/>
    <w:rsid w:val="0067591A"/>
    <w:rsid w:val="00675966"/>
    <w:rsid w:val="00675FC5"/>
    <w:rsid w:val="00682572"/>
    <w:rsid w:val="00682F22"/>
    <w:rsid w:val="006835F4"/>
    <w:rsid w:val="006844E5"/>
    <w:rsid w:val="00684514"/>
    <w:rsid w:val="00684D0D"/>
    <w:rsid w:val="006852EC"/>
    <w:rsid w:val="00686699"/>
    <w:rsid w:val="00686DA7"/>
    <w:rsid w:val="00686F39"/>
    <w:rsid w:val="0068714A"/>
    <w:rsid w:val="00687570"/>
    <w:rsid w:val="00690852"/>
    <w:rsid w:val="00690B33"/>
    <w:rsid w:val="00691964"/>
    <w:rsid w:val="00692434"/>
    <w:rsid w:val="006928DD"/>
    <w:rsid w:val="00692DFC"/>
    <w:rsid w:val="006947F0"/>
    <w:rsid w:val="00696AE5"/>
    <w:rsid w:val="00697107"/>
    <w:rsid w:val="00697E35"/>
    <w:rsid w:val="006A0C3D"/>
    <w:rsid w:val="006A1344"/>
    <w:rsid w:val="006A1A8D"/>
    <w:rsid w:val="006A1D29"/>
    <w:rsid w:val="006A27BD"/>
    <w:rsid w:val="006A2C1D"/>
    <w:rsid w:val="006A2E56"/>
    <w:rsid w:val="006A39F2"/>
    <w:rsid w:val="006A4255"/>
    <w:rsid w:val="006A4D21"/>
    <w:rsid w:val="006A4DC8"/>
    <w:rsid w:val="006A4E2B"/>
    <w:rsid w:val="006A7DB7"/>
    <w:rsid w:val="006B0BB5"/>
    <w:rsid w:val="006B1A92"/>
    <w:rsid w:val="006B1EDF"/>
    <w:rsid w:val="006B2CFE"/>
    <w:rsid w:val="006B3DEF"/>
    <w:rsid w:val="006B437F"/>
    <w:rsid w:val="006B4462"/>
    <w:rsid w:val="006B4561"/>
    <w:rsid w:val="006B4BE2"/>
    <w:rsid w:val="006B5854"/>
    <w:rsid w:val="006B64E9"/>
    <w:rsid w:val="006B7C54"/>
    <w:rsid w:val="006C1094"/>
    <w:rsid w:val="006C13A1"/>
    <w:rsid w:val="006C2FD1"/>
    <w:rsid w:val="006C4585"/>
    <w:rsid w:val="006C4691"/>
    <w:rsid w:val="006C4BC4"/>
    <w:rsid w:val="006C5355"/>
    <w:rsid w:val="006C6438"/>
    <w:rsid w:val="006D1D50"/>
    <w:rsid w:val="006D2934"/>
    <w:rsid w:val="006D3A2F"/>
    <w:rsid w:val="006D41D6"/>
    <w:rsid w:val="006D52AC"/>
    <w:rsid w:val="006D569F"/>
    <w:rsid w:val="006D62D5"/>
    <w:rsid w:val="006E166E"/>
    <w:rsid w:val="006E57A3"/>
    <w:rsid w:val="006E590B"/>
    <w:rsid w:val="006E5976"/>
    <w:rsid w:val="006E5A54"/>
    <w:rsid w:val="006E5ABA"/>
    <w:rsid w:val="006E5B2D"/>
    <w:rsid w:val="006E6DD2"/>
    <w:rsid w:val="006E73CD"/>
    <w:rsid w:val="006E75BF"/>
    <w:rsid w:val="006E7E77"/>
    <w:rsid w:val="006F127F"/>
    <w:rsid w:val="006F1B1E"/>
    <w:rsid w:val="006F1FE6"/>
    <w:rsid w:val="006F24C8"/>
    <w:rsid w:val="006F25AC"/>
    <w:rsid w:val="006F28B3"/>
    <w:rsid w:val="006F311F"/>
    <w:rsid w:val="006F38B2"/>
    <w:rsid w:val="006F4566"/>
    <w:rsid w:val="006F5C55"/>
    <w:rsid w:val="006F6485"/>
    <w:rsid w:val="006F6755"/>
    <w:rsid w:val="006F6E05"/>
    <w:rsid w:val="006F7645"/>
    <w:rsid w:val="00701CD5"/>
    <w:rsid w:val="00702A4B"/>
    <w:rsid w:val="00702AD5"/>
    <w:rsid w:val="00703020"/>
    <w:rsid w:val="00703386"/>
    <w:rsid w:val="007042C1"/>
    <w:rsid w:val="00704562"/>
    <w:rsid w:val="0070480E"/>
    <w:rsid w:val="007049EF"/>
    <w:rsid w:val="00704C94"/>
    <w:rsid w:val="007051E5"/>
    <w:rsid w:val="0070545D"/>
    <w:rsid w:val="00705749"/>
    <w:rsid w:val="00705A61"/>
    <w:rsid w:val="00705C26"/>
    <w:rsid w:val="00705FC0"/>
    <w:rsid w:val="0070618C"/>
    <w:rsid w:val="00706B9A"/>
    <w:rsid w:val="00706D35"/>
    <w:rsid w:val="00706D99"/>
    <w:rsid w:val="007072B6"/>
    <w:rsid w:val="00707E83"/>
    <w:rsid w:val="00711148"/>
    <w:rsid w:val="00711958"/>
    <w:rsid w:val="00712119"/>
    <w:rsid w:val="007126E2"/>
    <w:rsid w:val="00712D69"/>
    <w:rsid w:val="00713168"/>
    <w:rsid w:val="00713F3B"/>
    <w:rsid w:val="0071663A"/>
    <w:rsid w:val="00716B01"/>
    <w:rsid w:val="00716B5F"/>
    <w:rsid w:val="00717FB5"/>
    <w:rsid w:val="007200CB"/>
    <w:rsid w:val="0072201F"/>
    <w:rsid w:val="00723321"/>
    <w:rsid w:val="00724310"/>
    <w:rsid w:val="00724849"/>
    <w:rsid w:val="0072511B"/>
    <w:rsid w:val="0072543E"/>
    <w:rsid w:val="00725743"/>
    <w:rsid w:val="007257FC"/>
    <w:rsid w:val="00725968"/>
    <w:rsid w:val="0072601F"/>
    <w:rsid w:val="0072708B"/>
    <w:rsid w:val="00727822"/>
    <w:rsid w:val="00727F18"/>
    <w:rsid w:val="00731D60"/>
    <w:rsid w:val="00734494"/>
    <w:rsid w:val="0073459F"/>
    <w:rsid w:val="00734615"/>
    <w:rsid w:val="00734ABF"/>
    <w:rsid w:val="00736CAB"/>
    <w:rsid w:val="0073710A"/>
    <w:rsid w:val="00737C39"/>
    <w:rsid w:val="00740475"/>
    <w:rsid w:val="00741A3A"/>
    <w:rsid w:val="00741AE6"/>
    <w:rsid w:val="00742087"/>
    <w:rsid w:val="00742849"/>
    <w:rsid w:val="00742DB7"/>
    <w:rsid w:val="007439F6"/>
    <w:rsid w:val="00745C3C"/>
    <w:rsid w:val="00747166"/>
    <w:rsid w:val="007500C5"/>
    <w:rsid w:val="007508E2"/>
    <w:rsid w:val="00751D26"/>
    <w:rsid w:val="0075355B"/>
    <w:rsid w:val="0075608C"/>
    <w:rsid w:val="00756C07"/>
    <w:rsid w:val="00757F2D"/>
    <w:rsid w:val="00760E3C"/>
    <w:rsid w:val="007617E2"/>
    <w:rsid w:val="00761DEC"/>
    <w:rsid w:val="0076522C"/>
    <w:rsid w:val="007654F5"/>
    <w:rsid w:val="00765C51"/>
    <w:rsid w:val="00765D2F"/>
    <w:rsid w:val="00770ABA"/>
    <w:rsid w:val="00771530"/>
    <w:rsid w:val="00773B8C"/>
    <w:rsid w:val="0077420E"/>
    <w:rsid w:val="007743A8"/>
    <w:rsid w:val="0077452E"/>
    <w:rsid w:val="0077497A"/>
    <w:rsid w:val="00776B57"/>
    <w:rsid w:val="00776D95"/>
    <w:rsid w:val="007771A3"/>
    <w:rsid w:val="00777242"/>
    <w:rsid w:val="00777751"/>
    <w:rsid w:val="00777D85"/>
    <w:rsid w:val="00780C1F"/>
    <w:rsid w:val="00780D10"/>
    <w:rsid w:val="007810CC"/>
    <w:rsid w:val="007810F4"/>
    <w:rsid w:val="00781230"/>
    <w:rsid w:val="0078171D"/>
    <w:rsid w:val="0078184E"/>
    <w:rsid w:val="00782AA1"/>
    <w:rsid w:val="00782DCF"/>
    <w:rsid w:val="00783DA5"/>
    <w:rsid w:val="00783FE8"/>
    <w:rsid w:val="00784F64"/>
    <w:rsid w:val="00785842"/>
    <w:rsid w:val="00785B67"/>
    <w:rsid w:val="007865FE"/>
    <w:rsid w:val="0078705E"/>
    <w:rsid w:val="007904B8"/>
    <w:rsid w:val="007909F4"/>
    <w:rsid w:val="007910C5"/>
    <w:rsid w:val="00791152"/>
    <w:rsid w:val="007919DF"/>
    <w:rsid w:val="00791F03"/>
    <w:rsid w:val="00792180"/>
    <w:rsid w:val="00792818"/>
    <w:rsid w:val="007956C9"/>
    <w:rsid w:val="00795E5A"/>
    <w:rsid w:val="007962AB"/>
    <w:rsid w:val="0079667C"/>
    <w:rsid w:val="00796EE7"/>
    <w:rsid w:val="00797D35"/>
    <w:rsid w:val="007A0A25"/>
    <w:rsid w:val="007A0B7F"/>
    <w:rsid w:val="007A0C27"/>
    <w:rsid w:val="007A0F30"/>
    <w:rsid w:val="007A14B8"/>
    <w:rsid w:val="007A15E7"/>
    <w:rsid w:val="007A1CAA"/>
    <w:rsid w:val="007A2BAD"/>
    <w:rsid w:val="007A35FB"/>
    <w:rsid w:val="007A4291"/>
    <w:rsid w:val="007A4995"/>
    <w:rsid w:val="007A7AE5"/>
    <w:rsid w:val="007B0A60"/>
    <w:rsid w:val="007B0B42"/>
    <w:rsid w:val="007B0F86"/>
    <w:rsid w:val="007B2DB7"/>
    <w:rsid w:val="007B4014"/>
    <w:rsid w:val="007B5583"/>
    <w:rsid w:val="007B579B"/>
    <w:rsid w:val="007B66F0"/>
    <w:rsid w:val="007B68EF"/>
    <w:rsid w:val="007C0AE3"/>
    <w:rsid w:val="007C0D5E"/>
    <w:rsid w:val="007C1DE3"/>
    <w:rsid w:val="007C1F08"/>
    <w:rsid w:val="007C2933"/>
    <w:rsid w:val="007C38B3"/>
    <w:rsid w:val="007C4A33"/>
    <w:rsid w:val="007C4A79"/>
    <w:rsid w:val="007C5059"/>
    <w:rsid w:val="007D062A"/>
    <w:rsid w:val="007D0ED8"/>
    <w:rsid w:val="007D22A6"/>
    <w:rsid w:val="007D262D"/>
    <w:rsid w:val="007D2AA2"/>
    <w:rsid w:val="007D33DF"/>
    <w:rsid w:val="007D49C2"/>
    <w:rsid w:val="007D4C13"/>
    <w:rsid w:val="007D57B0"/>
    <w:rsid w:val="007D6423"/>
    <w:rsid w:val="007D7D69"/>
    <w:rsid w:val="007D7F64"/>
    <w:rsid w:val="007E02C1"/>
    <w:rsid w:val="007E0442"/>
    <w:rsid w:val="007E2958"/>
    <w:rsid w:val="007E2DDA"/>
    <w:rsid w:val="007E3B27"/>
    <w:rsid w:val="007E595E"/>
    <w:rsid w:val="007E69FE"/>
    <w:rsid w:val="007F106F"/>
    <w:rsid w:val="007F10A5"/>
    <w:rsid w:val="007F22B4"/>
    <w:rsid w:val="007F34C7"/>
    <w:rsid w:val="007F3A65"/>
    <w:rsid w:val="007F3A93"/>
    <w:rsid w:val="007F56DD"/>
    <w:rsid w:val="007F59F1"/>
    <w:rsid w:val="007F5D39"/>
    <w:rsid w:val="007F5F4D"/>
    <w:rsid w:val="007F6782"/>
    <w:rsid w:val="007F71B1"/>
    <w:rsid w:val="00800590"/>
    <w:rsid w:val="00800F6D"/>
    <w:rsid w:val="00803FBF"/>
    <w:rsid w:val="00804065"/>
    <w:rsid w:val="008049F2"/>
    <w:rsid w:val="0080577E"/>
    <w:rsid w:val="0080587E"/>
    <w:rsid w:val="00807637"/>
    <w:rsid w:val="00810225"/>
    <w:rsid w:val="008111D8"/>
    <w:rsid w:val="00811315"/>
    <w:rsid w:val="0081159A"/>
    <w:rsid w:val="00811775"/>
    <w:rsid w:val="0081190B"/>
    <w:rsid w:val="008136D0"/>
    <w:rsid w:val="008151A8"/>
    <w:rsid w:val="00815CAD"/>
    <w:rsid w:val="00816602"/>
    <w:rsid w:val="008171E3"/>
    <w:rsid w:val="008203FC"/>
    <w:rsid w:val="00820F2A"/>
    <w:rsid w:val="00821FC8"/>
    <w:rsid w:val="0082201B"/>
    <w:rsid w:val="008220D8"/>
    <w:rsid w:val="008225D6"/>
    <w:rsid w:val="008243FE"/>
    <w:rsid w:val="0082446F"/>
    <w:rsid w:val="008257F7"/>
    <w:rsid w:val="00825D37"/>
    <w:rsid w:val="008266C4"/>
    <w:rsid w:val="0082670F"/>
    <w:rsid w:val="0082680B"/>
    <w:rsid w:val="008272E2"/>
    <w:rsid w:val="008276A7"/>
    <w:rsid w:val="0082770B"/>
    <w:rsid w:val="00827CAA"/>
    <w:rsid w:val="00830812"/>
    <w:rsid w:val="0083087F"/>
    <w:rsid w:val="00831CE0"/>
    <w:rsid w:val="0083380E"/>
    <w:rsid w:val="00833871"/>
    <w:rsid w:val="00834459"/>
    <w:rsid w:val="00835876"/>
    <w:rsid w:val="00836169"/>
    <w:rsid w:val="008361E3"/>
    <w:rsid w:val="0083698C"/>
    <w:rsid w:val="00837365"/>
    <w:rsid w:val="00840181"/>
    <w:rsid w:val="00840A16"/>
    <w:rsid w:val="00842719"/>
    <w:rsid w:val="008427EC"/>
    <w:rsid w:val="00843C04"/>
    <w:rsid w:val="008444F6"/>
    <w:rsid w:val="00846F44"/>
    <w:rsid w:val="008473FB"/>
    <w:rsid w:val="00847828"/>
    <w:rsid w:val="00851B91"/>
    <w:rsid w:val="00852259"/>
    <w:rsid w:val="008529CE"/>
    <w:rsid w:val="00853404"/>
    <w:rsid w:val="00854C8A"/>
    <w:rsid w:val="00854CC4"/>
    <w:rsid w:val="00855141"/>
    <w:rsid w:val="008558E8"/>
    <w:rsid w:val="00855DA7"/>
    <w:rsid w:val="00855E1C"/>
    <w:rsid w:val="0085668A"/>
    <w:rsid w:val="00856E7A"/>
    <w:rsid w:val="00856F90"/>
    <w:rsid w:val="0086084D"/>
    <w:rsid w:val="008618BE"/>
    <w:rsid w:val="00862273"/>
    <w:rsid w:val="008630BA"/>
    <w:rsid w:val="00863C92"/>
    <w:rsid w:val="00863DF2"/>
    <w:rsid w:val="0086453D"/>
    <w:rsid w:val="008657BB"/>
    <w:rsid w:val="008659BB"/>
    <w:rsid w:val="00865A4A"/>
    <w:rsid w:val="00865C9A"/>
    <w:rsid w:val="00866DE0"/>
    <w:rsid w:val="0086741B"/>
    <w:rsid w:val="0087084D"/>
    <w:rsid w:val="00871CEC"/>
    <w:rsid w:val="008729B1"/>
    <w:rsid w:val="00872DC7"/>
    <w:rsid w:val="008730D4"/>
    <w:rsid w:val="00873BC8"/>
    <w:rsid w:val="00873C6D"/>
    <w:rsid w:val="0087478D"/>
    <w:rsid w:val="00876065"/>
    <w:rsid w:val="008763EE"/>
    <w:rsid w:val="00877082"/>
    <w:rsid w:val="0087762D"/>
    <w:rsid w:val="00877E66"/>
    <w:rsid w:val="00884397"/>
    <w:rsid w:val="008856BE"/>
    <w:rsid w:val="00885725"/>
    <w:rsid w:val="008859A1"/>
    <w:rsid w:val="00886382"/>
    <w:rsid w:val="0089024B"/>
    <w:rsid w:val="00890E7B"/>
    <w:rsid w:val="00892082"/>
    <w:rsid w:val="00892B7E"/>
    <w:rsid w:val="00893589"/>
    <w:rsid w:val="00895D25"/>
    <w:rsid w:val="00895F06"/>
    <w:rsid w:val="008973B3"/>
    <w:rsid w:val="008975B9"/>
    <w:rsid w:val="008A088C"/>
    <w:rsid w:val="008A12E5"/>
    <w:rsid w:val="008A27D9"/>
    <w:rsid w:val="008A2973"/>
    <w:rsid w:val="008A37BA"/>
    <w:rsid w:val="008A398C"/>
    <w:rsid w:val="008A3D0E"/>
    <w:rsid w:val="008A42EA"/>
    <w:rsid w:val="008A4613"/>
    <w:rsid w:val="008A619A"/>
    <w:rsid w:val="008A628F"/>
    <w:rsid w:val="008B0AA5"/>
    <w:rsid w:val="008B2827"/>
    <w:rsid w:val="008B306A"/>
    <w:rsid w:val="008B3307"/>
    <w:rsid w:val="008B395B"/>
    <w:rsid w:val="008B46F9"/>
    <w:rsid w:val="008B4F0D"/>
    <w:rsid w:val="008B7189"/>
    <w:rsid w:val="008C0486"/>
    <w:rsid w:val="008C152A"/>
    <w:rsid w:val="008C2315"/>
    <w:rsid w:val="008C2ABC"/>
    <w:rsid w:val="008C2F2E"/>
    <w:rsid w:val="008C4436"/>
    <w:rsid w:val="008C540C"/>
    <w:rsid w:val="008C5D52"/>
    <w:rsid w:val="008C600D"/>
    <w:rsid w:val="008C6569"/>
    <w:rsid w:val="008C7380"/>
    <w:rsid w:val="008C76B5"/>
    <w:rsid w:val="008C7F93"/>
    <w:rsid w:val="008D058E"/>
    <w:rsid w:val="008D0E1A"/>
    <w:rsid w:val="008D106B"/>
    <w:rsid w:val="008D2C69"/>
    <w:rsid w:val="008D3099"/>
    <w:rsid w:val="008D5BC3"/>
    <w:rsid w:val="008E00B8"/>
    <w:rsid w:val="008E0D5F"/>
    <w:rsid w:val="008E0DED"/>
    <w:rsid w:val="008E130F"/>
    <w:rsid w:val="008E234B"/>
    <w:rsid w:val="008E309D"/>
    <w:rsid w:val="008E3C1A"/>
    <w:rsid w:val="008E6811"/>
    <w:rsid w:val="008E6C74"/>
    <w:rsid w:val="008E7680"/>
    <w:rsid w:val="008E7937"/>
    <w:rsid w:val="008F00C2"/>
    <w:rsid w:val="008F036B"/>
    <w:rsid w:val="008F0D16"/>
    <w:rsid w:val="008F22F6"/>
    <w:rsid w:val="008F247D"/>
    <w:rsid w:val="008F2922"/>
    <w:rsid w:val="008F2F72"/>
    <w:rsid w:val="008F3568"/>
    <w:rsid w:val="008F46C6"/>
    <w:rsid w:val="008F4AEA"/>
    <w:rsid w:val="008F6009"/>
    <w:rsid w:val="008F668C"/>
    <w:rsid w:val="008F66D0"/>
    <w:rsid w:val="008F6A58"/>
    <w:rsid w:val="008F7C29"/>
    <w:rsid w:val="0090137D"/>
    <w:rsid w:val="0090415F"/>
    <w:rsid w:val="0090450C"/>
    <w:rsid w:val="00905C8C"/>
    <w:rsid w:val="00905D7D"/>
    <w:rsid w:val="009105AE"/>
    <w:rsid w:val="00910D13"/>
    <w:rsid w:val="00911F52"/>
    <w:rsid w:val="00912835"/>
    <w:rsid w:val="009139C9"/>
    <w:rsid w:val="009151EA"/>
    <w:rsid w:val="009156B7"/>
    <w:rsid w:val="0091596B"/>
    <w:rsid w:val="00916DC3"/>
    <w:rsid w:val="00917284"/>
    <w:rsid w:val="00922199"/>
    <w:rsid w:val="00922891"/>
    <w:rsid w:val="0092341D"/>
    <w:rsid w:val="00923D4B"/>
    <w:rsid w:val="00923DF7"/>
    <w:rsid w:val="00924BCF"/>
    <w:rsid w:val="00924FF2"/>
    <w:rsid w:val="00925640"/>
    <w:rsid w:val="00925782"/>
    <w:rsid w:val="009276B0"/>
    <w:rsid w:val="00927828"/>
    <w:rsid w:val="00927BFA"/>
    <w:rsid w:val="00934C39"/>
    <w:rsid w:val="00936638"/>
    <w:rsid w:val="0093750F"/>
    <w:rsid w:val="0094245B"/>
    <w:rsid w:val="00943F60"/>
    <w:rsid w:val="00944E86"/>
    <w:rsid w:val="009453EC"/>
    <w:rsid w:val="00945791"/>
    <w:rsid w:val="009459F2"/>
    <w:rsid w:val="00946458"/>
    <w:rsid w:val="00946612"/>
    <w:rsid w:val="0094690E"/>
    <w:rsid w:val="00946DE2"/>
    <w:rsid w:val="009502E0"/>
    <w:rsid w:val="009506EB"/>
    <w:rsid w:val="0095147B"/>
    <w:rsid w:val="00951DFD"/>
    <w:rsid w:val="00953460"/>
    <w:rsid w:val="009539E7"/>
    <w:rsid w:val="0095404E"/>
    <w:rsid w:val="00954910"/>
    <w:rsid w:val="00954A28"/>
    <w:rsid w:val="00955468"/>
    <w:rsid w:val="0095567D"/>
    <w:rsid w:val="00955A0B"/>
    <w:rsid w:val="009565F1"/>
    <w:rsid w:val="0095738A"/>
    <w:rsid w:val="009607E3"/>
    <w:rsid w:val="009615B1"/>
    <w:rsid w:val="0096184D"/>
    <w:rsid w:val="00961A1C"/>
    <w:rsid w:val="009629A8"/>
    <w:rsid w:val="00962C08"/>
    <w:rsid w:val="0096603D"/>
    <w:rsid w:val="00967E08"/>
    <w:rsid w:val="009710C4"/>
    <w:rsid w:val="00971224"/>
    <w:rsid w:val="0097247A"/>
    <w:rsid w:val="009730F9"/>
    <w:rsid w:val="009765BB"/>
    <w:rsid w:val="009768E4"/>
    <w:rsid w:val="00980179"/>
    <w:rsid w:val="0098235F"/>
    <w:rsid w:val="00983289"/>
    <w:rsid w:val="009836B0"/>
    <w:rsid w:val="0098465D"/>
    <w:rsid w:val="0098521F"/>
    <w:rsid w:val="00986063"/>
    <w:rsid w:val="009904D6"/>
    <w:rsid w:val="00991148"/>
    <w:rsid w:val="009946C4"/>
    <w:rsid w:val="00994974"/>
    <w:rsid w:val="00995CA1"/>
    <w:rsid w:val="009965A2"/>
    <w:rsid w:val="009972FD"/>
    <w:rsid w:val="009A0D74"/>
    <w:rsid w:val="009A2149"/>
    <w:rsid w:val="009A21EC"/>
    <w:rsid w:val="009A2EE8"/>
    <w:rsid w:val="009A3532"/>
    <w:rsid w:val="009A36C0"/>
    <w:rsid w:val="009A3F12"/>
    <w:rsid w:val="009A4144"/>
    <w:rsid w:val="009A459E"/>
    <w:rsid w:val="009A5812"/>
    <w:rsid w:val="009B01A2"/>
    <w:rsid w:val="009B01F3"/>
    <w:rsid w:val="009B0F1C"/>
    <w:rsid w:val="009B1574"/>
    <w:rsid w:val="009B1632"/>
    <w:rsid w:val="009B32FE"/>
    <w:rsid w:val="009B3302"/>
    <w:rsid w:val="009B349B"/>
    <w:rsid w:val="009B424A"/>
    <w:rsid w:val="009B4FE7"/>
    <w:rsid w:val="009B5D91"/>
    <w:rsid w:val="009B5DE0"/>
    <w:rsid w:val="009C1B7D"/>
    <w:rsid w:val="009C37E9"/>
    <w:rsid w:val="009C3E69"/>
    <w:rsid w:val="009C44EA"/>
    <w:rsid w:val="009C49F4"/>
    <w:rsid w:val="009C6650"/>
    <w:rsid w:val="009C66AB"/>
    <w:rsid w:val="009C66CF"/>
    <w:rsid w:val="009C6A07"/>
    <w:rsid w:val="009C7B1B"/>
    <w:rsid w:val="009D0E99"/>
    <w:rsid w:val="009D0F18"/>
    <w:rsid w:val="009D472F"/>
    <w:rsid w:val="009D49DF"/>
    <w:rsid w:val="009D4E1B"/>
    <w:rsid w:val="009D55D8"/>
    <w:rsid w:val="009D7123"/>
    <w:rsid w:val="009D7515"/>
    <w:rsid w:val="009D78B7"/>
    <w:rsid w:val="009E0029"/>
    <w:rsid w:val="009E202D"/>
    <w:rsid w:val="009E3756"/>
    <w:rsid w:val="009E4E06"/>
    <w:rsid w:val="009E52EC"/>
    <w:rsid w:val="009E6499"/>
    <w:rsid w:val="009E7B2B"/>
    <w:rsid w:val="009F0B2F"/>
    <w:rsid w:val="009F1404"/>
    <w:rsid w:val="009F2F90"/>
    <w:rsid w:val="009F3F2B"/>
    <w:rsid w:val="009F3FDC"/>
    <w:rsid w:val="009F412C"/>
    <w:rsid w:val="009F5DBC"/>
    <w:rsid w:val="009F5F0E"/>
    <w:rsid w:val="009F6615"/>
    <w:rsid w:val="009F7136"/>
    <w:rsid w:val="00A01F77"/>
    <w:rsid w:val="00A02788"/>
    <w:rsid w:val="00A05309"/>
    <w:rsid w:val="00A055C4"/>
    <w:rsid w:val="00A059A6"/>
    <w:rsid w:val="00A059DB"/>
    <w:rsid w:val="00A05A88"/>
    <w:rsid w:val="00A06911"/>
    <w:rsid w:val="00A1076C"/>
    <w:rsid w:val="00A125A8"/>
    <w:rsid w:val="00A12F68"/>
    <w:rsid w:val="00A135FD"/>
    <w:rsid w:val="00A147FB"/>
    <w:rsid w:val="00A151D5"/>
    <w:rsid w:val="00A1525E"/>
    <w:rsid w:val="00A152BF"/>
    <w:rsid w:val="00A159A3"/>
    <w:rsid w:val="00A2146F"/>
    <w:rsid w:val="00A21646"/>
    <w:rsid w:val="00A217EF"/>
    <w:rsid w:val="00A21AEF"/>
    <w:rsid w:val="00A21D29"/>
    <w:rsid w:val="00A2245E"/>
    <w:rsid w:val="00A22B80"/>
    <w:rsid w:val="00A22D04"/>
    <w:rsid w:val="00A24B31"/>
    <w:rsid w:val="00A24D1E"/>
    <w:rsid w:val="00A255C6"/>
    <w:rsid w:val="00A25AE0"/>
    <w:rsid w:val="00A25D34"/>
    <w:rsid w:val="00A31664"/>
    <w:rsid w:val="00A323D0"/>
    <w:rsid w:val="00A32D0B"/>
    <w:rsid w:val="00A33468"/>
    <w:rsid w:val="00A33692"/>
    <w:rsid w:val="00A33D61"/>
    <w:rsid w:val="00A342DC"/>
    <w:rsid w:val="00A34B0E"/>
    <w:rsid w:val="00A34F8F"/>
    <w:rsid w:val="00A35215"/>
    <w:rsid w:val="00A35AEC"/>
    <w:rsid w:val="00A36051"/>
    <w:rsid w:val="00A37408"/>
    <w:rsid w:val="00A40D30"/>
    <w:rsid w:val="00A41169"/>
    <w:rsid w:val="00A428FF"/>
    <w:rsid w:val="00A45E9C"/>
    <w:rsid w:val="00A46697"/>
    <w:rsid w:val="00A47327"/>
    <w:rsid w:val="00A47BF9"/>
    <w:rsid w:val="00A50BA0"/>
    <w:rsid w:val="00A50FD0"/>
    <w:rsid w:val="00A512F1"/>
    <w:rsid w:val="00A51397"/>
    <w:rsid w:val="00A51498"/>
    <w:rsid w:val="00A52029"/>
    <w:rsid w:val="00A52D82"/>
    <w:rsid w:val="00A53410"/>
    <w:rsid w:val="00A53788"/>
    <w:rsid w:val="00A53DD4"/>
    <w:rsid w:val="00A55A2A"/>
    <w:rsid w:val="00A565B1"/>
    <w:rsid w:val="00A56E22"/>
    <w:rsid w:val="00A60B05"/>
    <w:rsid w:val="00A6142C"/>
    <w:rsid w:val="00A61751"/>
    <w:rsid w:val="00A633F0"/>
    <w:rsid w:val="00A6411C"/>
    <w:rsid w:val="00A64A10"/>
    <w:rsid w:val="00A65133"/>
    <w:rsid w:val="00A668A2"/>
    <w:rsid w:val="00A6713F"/>
    <w:rsid w:val="00A70D1E"/>
    <w:rsid w:val="00A70EAE"/>
    <w:rsid w:val="00A71BD3"/>
    <w:rsid w:val="00A7269F"/>
    <w:rsid w:val="00A72FB8"/>
    <w:rsid w:val="00A73207"/>
    <w:rsid w:val="00A7443B"/>
    <w:rsid w:val="00A74A83"/>
    <w:rsid w:val="00A74E11"/>
    <w:rsid w:val="00A77679"/>
    <w:rsid w:val="00A81D8F"/>
    <w:rsid w:val="00A8468E"/>
    <w:rsid w:val="00A84DFB"/>
    <w:rsid w:val="00A86568"/>
    <w:rsid w:val="00A87890"/>
    <w:rsid w:val="00A87C31"/>
    <w:rsid w:val="00A87D2F"/>
    <w:rsid w:val="00A91557"/>
    <w:rsid w:val="00A93F95"/>
    <w:rsid w:val="00A944D0"/>
    <w:rsid w:val="00A94758"/>
    <w:rsid w:val="00A94E64"/>
    <w:rsid w:val="00A96287"/>
    <w:rsid w:val="00A96EE8"/>
    <w:rsid w:val="00A96FEF"/>
    <w:rsid w:val="00AA1DB9"/>
    <w:rsid w:val="00AA20AE"/>
    <w:rsid w:val="00AA2626"/>
    <w:rsid w:val="00AA2640"/>
    <w:rsid w:val="00AA2CBC"/>
    <w:rsid w:val="00AA3163"/>
    <w:rsid w:val="00AA33DE"/>
    <w:rsid w:val="00AA45ED"/>
    <w:rsid w:val="00AA533A"/>
    <w:rsid w:val="00AA53FD"/>
    <w:rsid w:val="00AA6E13"/>
    <w:rsid w:val="00AA74AD"/>
    <w:rsid w:val="00AB103D"/>
    <w:rsid w:val="00AB22F0"/>
    <w:rsid w:val="00AB2C78"/>
    <w:rsid w:val="00AB2F67"/>
    <w:rsid w:val="00AB3FCE"/>
    <w:rsid w:val="00AB46AA"/>
    <w:rsid w:val="00AB5A13"/>
    <w:rsid w:val="00AB5C83"/>
    <w:rsid w:val="00AB5DAB"/>
    <w:rsid w:val="00AB644B"/>
    <w:rsid w:val="00AB6570"/>
    <w:rsid w:val="00AB6B39"/>
    <w:rsid w:val="00AB77CD"/>
    <w:rsid w:val="00AB7870"/>
    <w:rsid w:val="00AC0536"/>
    <w:rsid w:val="00AC0636"/>
    <w:rsid w:val="00AC11B8"/>
    <w:rsid w:val="00AC18D7"/>
    <w:rsid w:val="00AC3DEC"/>
    <w:rsid w:val="00AC67CE"/>
    <w:rsid w:val="00AD03F9"/>
    <w:rsid w:val="00AD0656"/>
    <w:rsid w:val="00AD1936"/>
    <w:rsid w:val="00AD420E"/>
    <w:rsid w:val="00AD48C7"/>
    <w:rsid w:val="00AD4E0E"/>
    <w:rsid w:val="00AD5327"/>
    <w:rsid w:val="00AD6818"/>
    <w:rsid w:val="00AD68A0"/>
    <w:rsid w:val="00AD76C7"/>
    <w:rsid w:val="00AE2011"/>
    <w:rsid w:val="00AE240A"/>
    <w:rsid w:val="00AE4704"/>
    <w:rsid w:val="00AE4875"/>
    <w:rsid w:val="00AE5C8E"/>
    <w:rsid w:val="00AF09CC"/>
    <w:rsid w:val="00AF0B77"/>
    <w:rsid w:val="00AF17BF"/>
    <w:rsid w:val="00AF1F97"/>
    <w:rsid w:val="00AF2930"/>
    <w:rsid w:val="00AF5A35"/>
    <w:rsid w:val="00AF630D"/>
    <w:rsid w:val="00AF76D7"/>
    <w:rsid w:val="00AF7E7E"/>
    <w:rsid w:val="00B005E1"/>
    <w:rsid w:val="00B00A95"/>
    <w:rsid w:val="00B00CAF"/>
    <w:rsid w:val="00B03057"/>
    <w:rsid w:val="00B04042"/>
    <w:rsid w:val="00B04F48"/>
    <w:rsid w:val="00B05CC5"/>
    <w:rsid w:val="00B06523"/>
    <w:rsid w:val="00B07DC5"/>
    <w:rsid w:val="00B1042A"/>
    <w:rsid w:val="00B121D1"/>
    <w:rsid w:val="00B12D64"/>
    <w:rsid w:val="00B1403B"/>
    <w:rsid w:val="00B151B8"/>
    <w:rsid w:val="00B16F3C"/>
    <w:rsid w:val="00B179CC"/>
    <w:rsid w:val="00B20063"/>
    <w:rsid w:val="00B21D60"/>
    <w:rsid w:val="00B23456"/>
    <w:rsid w:val="00B234BF"/>
    <w:rsid w:val="00B23A46"/>
    <w:rsid w:val="00B23FF5"/>
    <w:rsid w:val="00B24A0A"/>
    <w:rsid w:val="00B3028F"/>
    <w:rsid w:val="00B3080B"/>
    <w:rsid w:val="00B3169A"/>
    <w:rsid w:val="00B31C8E"/>
    <w:rsid w:val="00B3288B"/>
    <w:rsid w:val="00B32F3C"/>
    <w:rsid w:val="00B345DF"/>
    <w:rsid w:val="00B34A32"/>
    <w:rsid w:val="00B36E71"/>
    <w:rsid w:val="00B371F0"/>
    <w:rsid w:val="00B40307"/>
    <w:rsid w:val="00B41330"/>
    <w:rsid w:val="00B418A9"/>
    <w:rsid w:val="00B41D57"/>
    <w:rsid w:val="00B42257"/>
    <w:rsid w:val="00B42DE9"/>
    <w:rsid w:val="00B43F00"/>
    <w:rsid w:val="00B44394"/>
    <w:rsid w:val="00B45413"/>
    <w:rsid w:val="00B46F56"/>
    <w:rsid w:val="00B502BF"/>
    <w:rsid w:val="00B51179"/>
    <w:rsid w:val="00B52672"/>
    <w:rsid w:val="00B53CF2"/>
    <w:rsid w:val="00B53F59"/>
    <w:rsid w:val="00B5433D"/>
    <w:rsid w:val="00B54DAE"/>
    <w:rsid w:val="00B56777"/>
    <w:rsid w:val="00B57673"/>
    <w:rsid w:val="00B57FA0"/>
    <w:rsid w:val="00B60689"/>
    <w:rsid w:val="00B61552"/>
    <w:rsid w:val="00B61E55"/>
    <w:rsid w:val="00B64D92"/>
    <w:rsid w:val="00B65295"/>
    <w:rsid w:val="00B6618A"/>
    <w:rsid w:val="00B6655B"/>
    <w:rsid w:val="00B66696"/>
    <w:rsid w:val="00B66E86"/>
    <w:rsid w:val="00B67B40"/>
    <w:rsid w:val="00B70171"/>
    <w:rsid w:val="00B707A1"/>
    <w:rsid w:val="00B7123B"/>
    <w:rsid w:val="00B71293"/>
    <w:rsid w:val="00B73079"/>
    <w:rsid w:val="00B745C7"/>
    <w:rsid w:val="00B74611"/>
    <w:rsid w:val="00B7467D"/>
    <w:rsid w:val="00B7475B"/>
    <w:rsid w:val="00B74F47"/>
    <w:rsid w:val="00B75C71"/>
    <w:rsid w:val="00B76048"/>
    <w:rsid w:val="00B80730"/>
    <w:rsid w:val="00B8088C"/>
    <w:rsid w:val="00B80CF3"/>
    <w:rsid w:val="00B80DD9"/>
    <w:rsid w:val="00B81BC5"/>
    <w:rsid w:val="00B81F58"/>
    <w:rsid w:val="00B825C3"/>
    <w:rsid w:val="00B82850"/>
    <w:rsid w:val="00B82906"/>
    <w:rsid w:val="00B82AD7"/>
    <w:rsid w:val="00B82CB9"/>
    <w:rsid w:val="00B8598D"/>
    <w:rsid w:val="00B863B6"/>
    <w:rsid w:val="00B905C6"/>
    <w:rsid w:val="00B935B0"/>
    <w:rsid w:val="00B947FE"/>
    <w:rsid w:val="00B95648"/>
    <w:rsid w:val="00BA026A"/>
    <w:rsid w:val="00BA0616"/>
    <w:rsid w:val="00BA5350"/>
    <w:rsid w:val="00BA5537"/>
    <w:rsid w:val="00BB1B04"/>
    <w:rsid w:val="00BB220D"/>
    <w:rsid w:val="00BB2EFD"/>
    <w:rsid w:val="00BB355B"/>
    <w:rsid w:val="00BB498C"/>
    <w:rsid w:val="00BB4CA8"/>
    <w:rsid w:val="00BB67A2"/>
    <w:rsid w:val="00BB7C14"/>
    <w:rsid w:val="00BC1B11"/>
    <w:rsid w:val="00BC1E49"/>
    <w:rsid w:val="00BC2187"/>
    <w:rsid w:val="00BC2B9E"/>
    <w:rsid w:val="00BC56CB"/>
    <w:rsid w:val="00BC5963"/>
    <w:rsid w:val="00BC6FF7"/>
    <w:rsid w:val="00BC7B0F"/>
    <w:rsid w:val="00BD1543"/>
    <w:rsid w:val="00BD1D5F"/>
    <w:rsid w:val="00BD2023"/>
    <w:rsid w:val="00BD281C"/>
    <w:rsid w:val="00BD2973"/>
    <w:rsid w:val="00BD2ADA"/>
    <w:rsid w:val="00BD3236"/>
    <w:rsid w:val="00BD3BE8"/>
    <w:rsid w:val="00BD4340"/>
    <w:rsid w:val="00BD4932"/>
    <w:rsid w:val="00BD624E"/>
    <w:rsid w:val="00BD6BE6"/>
    <w:rsid w:val="00BD7768"/>
    <w:rsid w:val="00BE1F21"/>
    <w:rsid w:val="00BE2D26"/>
    <w:rsid w:val="00BE2DE1"/>
    <w:rsid w:val="00BE2E75"/>
    <w:rsid w:val="00BE4887"/>
    <w:rsid w:val="00BE4B61"/>
    <w:rsid w:val="00BE4D16"/>
    <w:rsid w:val="00BE6C6C"/>
    <w:rsid w:val="00BE7EEF"/>
    <w:rsid w:val="00BE7FCD"/>
    <w:rsid w:val="00BF08EA"/>
    <w:rsid w:val="00BF0E53"/>
    <w:rsid w:val="00BF2A6F"/>
    <w:rsid w:val="00BF2AA7"/>
    <w:rsid w:val="00BF2AD6"/>
    <w:rsid w:val="00BF3423"/>
    <w:rsid w:val="00BF388A"/>
    <w:rsid w:val="00BF4F74"/>
    <w:rsid w:val="00BF54BA"/>
    <w:rsid w:val="00BF55D9"/>
    <w:rsid w:val="00BF61C1"/>
    <w:rsid w:val="00BF69FB"/>
    <w:rsid w:val="00BF76D2"/>
    <w:rsid w:val="00BF7B55"/>
    <w:rsid w:val="00C013D4"/>
    <w:rsid w:val="00C02A4D"/>
    <w:rsid w:val="00C04149"/>
    <w:rsid w:val="00C04625"/>
    <w:rsid w:val="00C047F7"/>
    <w:rsid w:val="00C062D8"/>
    <w:rsid w:val="00C102A3"/>
    <w:rsid w:val="00C108F0"/>
    <w:rsid w:val="00C12089"/>
    <w:rsid w:val="00C120FB"/>
    <w:rsid w:val="00C13DB7"/>
    <w:rsid w:val="00C14C40"/>
    <w:rsid w:val="00C158FE"/>
    <w:rsid w:val="00C15BAB"/>
    <w:rsid w:val="00C168CB"/>
    <w:rsid w:val="00C16D17"/>
    <w:rsid w:val="00C17475"/>
    <w:rsid w:val="00C20977"/>
    <w:rsid w:val="00C21C06"/>
    <w:rsid w:val="00C220DA"/>
    <w:rsid w:val="00C2327D"/>
    <w:rsid w:val="00C238C0"/>
    <w:rsid w:val="00C24F25"/>
    <w:rsid w:val="00C26674"/>
    <w:rsid w:val="00C26AAD"/>
    <w:rsid w:val="00C26E69"/>
    <w:rsid w:val="00C279BD"/>
    <w:rsid w:val="00C31D72"/>
    <w:rsid w:val="00C32155"/>
    <w:rsid w:val="00C32643"/>
    <w:rsid w:val="00C3368A"/>
    <w:rsid w:val="00C33995"/>
    <w:rsid w:val="00C33F11"/>
    <w:rsid w:val="00C33FCE"/>
    <w:rsid w:val="00C34373"/>
    <w:rsid w:val="00C34575"/>
    <w:rsid w:val="00C35195"/>
    <w:rsid w:val="00C35C80"/>
    <w:rsid w:val="00C35E68"/>
    <w:rsid w:val="00C365D0"/>
    <w:rsid w:val="00C36966"/>
    <w:rsid w:val="00C3699D"/>
    <w:rsid w:val="00C37CCC"/>
    <w:rsid w:val="00C412E3"/>
    <w:rsid w:val="00C422E0"/>
    <w:rsid w:val="00C42480"/>
    <w:rsid w:val="00C43A4B"/>
    <w:rsid w:val="00C43ED1"/>
    <w:rsid w:val="00C45285"/>
    <w:rsid w:val="00C46AEE"/>
    <w:rsid w:val="00C47313"/>
    <w:rsid w:val="00C50782"/>
    <w:rsid w:val="00C51559"/>
    <w:rsid w:val="00C52268"/>
    <w:rsid w:val="00C5256F"/>
    <w:rsid w:val="00C527FB"/>
    <w:rsid w:val="00C532F8"/>
    <w:rsid w:val="00C53DD8"/>
    <w:rsid w:val="00C55C7E"/>
    <w:rsid w:val="00C5626B"/>
    <w:rsid w:val="00C570C4"/>
    <w:rsid w:val="00C578AF"/>
    <w:rsid w:val="00C61E97"/>
    <w:rsid w:val="00C62E75"/>
    <w:rsid w:val="00C62F0F"/>
    <w:rsid w:val="00C63236"/>
    <w:rsid w:val="00C638AE"/>
    <w:rsid w:val="00C64162"/>
    <w:rsid w:val="00C6723D"/>
    <w:rsid w:val="00C70C84"/>
    <w:rsid w:val="00C71D8D"/>
    <w:rsid w:val="00C72B10"/>
    <w:rsid w:val="00C7371F"/>
    <w:rsid w:val="00C74654"/>
    <w:rsid w:val="00C75746"/>
    <w:rsid w:val="00C779BB"/>
    <w:rsid w:val="00C80D6B"/>
    <w:rsid w:val="00C83A30"/>
    <w:rsid w:val="00C83D74"/>
    <w:rsid w:val="00C85099"/>
    <w:rsid w:val="00C85A72"/>
    <w:rsid w:val="00C8624D"/>
    <w:rsid w:val="00C862AA"/>
    <w:rsid w:val="00C877FD"/>
    <w:rsid w:val="00C9018D"/>
    <w:rsid w:val="00C90B3D"/>
    <w:rsid w:val="00C90CF1"/>
    <w:rsid w:val="00C9165B"/>
    <w:rsid w:val="00C91DCB"/>
    <w:rsid w:val="00C9209E"/>
    <w:rsid w:val="00C92275"/>
    <w:rsid w:val="00C93CAF"/>
    <w:rsid w:val="00C9557E"/>
    <w:rsid w:val="00C95B9E"/>
    <w:rsid w:val="00C96065"/>
    <w:rsid w:val="00C96407"/>
    <w:rsid w:val="00C965AB"/>
    <w:rsid w:val="00C96BED"/>
    <w:rsid w:val="00C972D3"/>
    <w:rsid w:val="00CA0D26"/>
    <w:rsid w:val="00CA282F"/>
    <w:rsid w:val="00CA3DB8"/>
    <w:rsid w:val="00CA46F3"/>
    <w:rsid w:val="00CA4BA0"/>
    <w:rsid w:val="00CA4D34"/>
    <w:rsid w:val="00CA5C94"/>
    <w:rsid w:val="00CA5CD2"/>
    <w:rsid w:val="00CA7811"/>
    <w:rsid w:val="00CA7DD8"/>
    <w:rsid w:val="00CB1439"/>
    <w:rsid w:val="00CB1607"/>
    <w:rsid w:val="00CB35DB"/>
    <w:rsid w:val="00CB3B13"/>
    <w:rsid w:val="00CB4A93"/>
    <w:rsid w:val="00CB62A0"/>
    <w:rsid w:val="00CC1B0B"/>
    <w:rsid w:val="00CC1F72"/>
    <w:rsid w:val="00CC2079"/>
    <w:rsid w:val="00CC2358"/>
    <w:rsid w:val="00CC2D08"/>
    <w:rsid w:val="00CC3584"/>
    <w:rsid w:val="00CC3796"/>
    <w:rsid w:val="00CC78BD"/>
    <w:rsid w:val="00CC7AE9"/>
    <w:rsid w:val="00CC7F32"/>
    <w:rsid w:val="00CD0877"/>
    <w:rsid w:val="00CD22AB"/>
    <w:rsid w:val="00CD3176"/>
    <w:rsid w:val="00CD318E"/>
    <w:rsid w:val="00CD3260"/>
    <w:rsid w:val="00CD44DE"/>
    <w:rsid w:val="00CD5D7B"/>
    <w:rsid w:val="00CD5E52"/>
    <w:rsid w:val="00CD7DDE"/>
    <w:rsid w:val="00CE02BD"/>
    <w:rsid w:val="00CE0785"/>
    <w:rsid w:val="00CE0D33"/>
    <w:rsid w:val="00CE22FC"/>
    <w:rsid w:val="00CE5E1A"/>
    <w:rsid w:val="00CE6082"/>
    <w:rsid w:val="00CE7DF2"/>
    <w:rsid w:val="00CF12CD"/>
    <w:rsid w:val="00CF1CAB"/>
    <w:rsid w:val="00CF2770"/>
    <w:rsid w:val="00CF2D4B"/>
    <w:rsid w:val="00CF2E92"/>
    <w:rsid w:val="00CF6212"/>
    <w:rsid w:val="00D015E5"/>
    <w:rsid w:val="00D02D78"/>
    <w:rsid w:val="00D03677"/>
    <w:rsid w:val="00D03A6D"/>
    <w:rsid w:val="00D0556C"/>
    <w:rsid w:val="00D0558E"/>
    <w:rsid w:val="00D05BC6"/>
    <w:rsid w:val="00D06D1D"/>
    <w:rsid w:val="00D071AC"/>
    <w:rsid w:val="00D10399"/>
    <w:rsid w:val="00D1069F"/>
    <w:rsid w:val="00D109F2"/>
    <w:rsid w:val="00D113D0"/>
    <w:rsid w:val="00D1254E"/>
    <w:rsid w:val="00D12A75"/>
    <w:rsid w:val="00D12F05"/>
    <w:rsid w:val="00D1392B"/>
    <w:rsid w:val="00D159D6"/>
    <w:rsid w:val="00D1603B"/>
    <w:rsid w:val="00D16287"/>
    <w:rsid w:val="00D176A8"/>
    <w:rsid w:val="00D17972"/>
    <w:rsid w:val="00D200B4"/>
    <w:rsid w:val="00D20588"/>
    <w:rsid w:val="00D20BA9"/>
    <w:rsid w:val="00D20F34"/>
    <w:rsid w:val="00D22903"/>
    <w:rsid w:val="00D23857"/>
    <w:rsid w:val="00D24051"/>
    <w:rsid w:val="00D24320"/>
    <w:rsid w:val="00D24E7D"/>
    <w:rsid w:val="00D24F76"/>
    <w:rsid w:val="00D25039"/>
    <w:rsid w:val="00D257EB"/>
    <w:rsid w:val="00D261D9"/>
    <w:rsid w:val="00D27A27"/>
    <w:rsid w:val="00D301A5"/>
    <w:rsid w:val="00D3051A"/>
    <w:rsid w:val="00D322D6"/>
    <w:rsid w:val="00D32397"/>
    <w:rsid w:val="00D34A69"/>
    <w:rsid w:val="00D353F5"/>
    <w:rsid w:val="00D35871"/>
    <w:rsid w:val="00D366F7"/>
    <w:rsid w:val="00D36E5E"/>
    <w:rsid w:val="00D36F89"/>
    <w:rsid w:val="00D37D5B"/>
    <w:rsid w:val="00D408A5"/>
    <w:rsid w:val="00D415D8"/>
    <w:rsid w:val="00D4262F"/>
    <w:rsid w:val="00D426E2"/>
    <w:rsid w:val="00D42988"/>
    <w:rsid w:val="00D4416E"/>
    <w:rsid w:val="00D44F90"/>
    <w:rsid w:val="00D459F4"/>
    <w:rsid w:val="00D473A4"/>
    <w:rsid w:val="00D5024A"/>
    <w:rsid w:val="00D5131E"/>
    <w:rsid w:val="00D514C2"/>
    <w:rsid w:val="00D51BFA"/>
    <w:rsid w:val="00D52457"/>
    <w:rsid w:val="00D528DE"/>
    <w:rsid w:val="00D53AB7"/>
    <w:rsid w:val="00D53E79"/>
    <w:rsid w:val="00D55D57"/>
    <w:rsid w:val="00D571FA"/>
    <w:rsid w:val="00D57B29"/>
    <w:rsid w:val="00D60648"/>
    <w:rsid w:val="00D608E0"/>
    <w:rsid w:val="00D6161A"/>
    <w:rsid w:val="00D620F6"/>
    <w:rsid w:val="00D623F1"/>
    <w:rsid w:val="00D63230"/>
    <w:rsid w:val="00D6378A"/>
    <w:rsid w:val="00D63E55"/>
    <w:rsid w:val="00D644AF"/>
    <w:rsid w:val="00D64716"/>
    <w:rsid w:val="00D65245"/>
    <w:rsid w:val="00D65C48"/>
    <w:rsid w:val="00D67425"/>
    <w:rsid w:val="00D67EDF"/>
    <w:rsid w:val="00D70635"/>
    <w:rsid w:val="00D71478"/>
    <w:rsid w:val="00D724B7"/>
    <w:rsid w:val="00D72552"/>
    <w:rsid w:val="00D727A7"/>
    <w:rsid w:val="00D72BCD"/>
    <w:rsid w:val="00D73900"/>
    <w:rsid w:val="00D742C5"/>
    <w:rsid w:val="00D74B10"/>
    <w:rsid w:val="00D75584"/>
    <w:rsid w:val="00D7598B"/>
    <w:rsid w:val="00D75A8C"/>
    <w:rsid w:val="00D7704B"/>
    <w:rsid w:val="00D81DD8"/>
    <w:rsid w:val="00D8382F"/>
    <w:rsid w:val="00D84C36"/>
    <w:rsid w:val="00D84F0F"/>
    <w:rsid w:val="00D86676"/>
    <w:rsid w:val="00D86B35"/>
    <w:rsid w:val="00D873BB"/>
    <w:rsid w:val="00D87671"/>
    <w:rsid w:val="00D902F6"/>
    <w:rsid w:val="00D908EB"/>
    <w:rsid w:val="00D91316"/>
    <w:rsid w:val="00D916E7"/>
    <w:rsid w:val="00D917D9"/>
    <w:rsid w:val="00D919EE"/>
    <w:rsid w:val="00D9349E"/>
    <w:rsid w:val="00DA0339"/>
    <w:rsid w:val="00DA091B"/>
    <w:rsid w:val="00DA0B14"/>
    <w:rsid w:val="00DA0FEA"/>
    <w:rsid w:val="00DA21FB"/>
    <w:rsid w:val="00DA2652"/>
    <w:rsid w:val="00DA293C"/>
    <w:rsid w:val="00DA3F35"/>
    <w:rsid w:val="00DA4400"/>
    <w:rsid w:val="00DA54B0"/>
    <w:rsid w:val="00DA5523"/>
    <w:rsid w:val="00DA6353"/>
    <w:rsid w:val="00DA6BAB"/>
    <w:rsid w:val="00DA7084"/>
    <w:rsid w:val="00DA7368"/>
    <w:rsid w:val="00DA7770"/>
    <w:rsid w:val="00DB2874"/>
    <w:rsid w:val="00DB2C4B"/>
    <w:rsid w:val="00DB3610"/>
    <w:rsid w:val="00DB4C5E"/>
    <w:rsid w:val="00DB502F"/>
    <w:rsid w:val="00DB56C4"/>
    <w:rsid w:val="00DB61CC"/>
    <w:rsid w:val="00DB7661"/>
    <w:rsid w:val="00DB7938"/>
    <w:rsid w:val="00DB79B6"/>
    <w:rsid w:val="00DB7FB1"/>
    <w:rsid w:val="00DC0F32"/>
    <w:rsid w:val="00DC1175"/>
    <w:rsid w:val="00DC26CB"/>
    <w:rsid w:val="00DC2783"/>
    <w:rsid w:val="00DC5CB6"/>
    <w:rsid w:val="00DC7380"/>
    <w:rsid w:val="00DD0668"/>
    <w:rsid w:val="00DD2956"/>
    <w:rsid w:val="00DD3F82"/>
    <w:rsid w:val="00DD52C9"/>
    <w:rsid w:val="00DD564E"/>
    <w:rsid w:val="00DD5C66"/>
    <w:rsid w:val="00DD6684"/>
    <w:rsid w:val="00DD75AB"/>
    <w:rsid w:val="00DD7B3C"/>
    <w:rsid w:val="00DE15E8"/>
    <w:rsid w:val="00DE18C3"/>
    <w:rsid w:val="00DE206A"/>
    <w:rsid w:val="00DE21B1"/>
    <w:rsid w:val="00DE2512"/>
    <w:rsid w:val="00DE32BB"/>
    <w:rsid w:val="00DE3825"/>
    <w:rsid w:val="00DE41F6"/>
    <w:rsid w:val="00DE56BD"/>
    <w:rsid w:val="00DE58B5"/>
    <w:rsid w:val="00DE5DF2"/>
    <w:rsid w:val="00DE6D56"/>
    <w:rsid w:val="00DF022D"/>
    <w:rsid w:val="00DF0352"/>
    <w:rsid w:val="00DF0D0A"/>
    <w:rsid w:val="00DF149C"/>
    <w:rsid w:val="00DF159E"/>
    <w:rsid w:val="00DF38D9"/>
    <w:rsid w:val="00DF6AC4"/>
    <w:rsid w:val="00DF6B2A"/>
    <w:rsid w:val="00DF7989"/>
    <w:rsid w:val="00E00332"/>
    <w:rsid w:val="00E008A3"/>
    <w:rsid w:val="00E01584"/>
    <w:rsid w:val="00E01CB8"/>
    <w:rsid w:val="00E01D24"/>
    <w:rsid w:val="00E02041"/>
    <w:rsid w:val="00E023EA"/>
    <w:rsid w:val="00E02AC0"/>
    <w:rsid w:val="00E02B5D"/>
    <w:rsid w:val="00E0340A"/>
    <w:rsid w:val="00E03C5A"/>
    <w:rsid w:val="00E040F5"/>
    <w:rsid w:val="00E06649"/>
    <w:rsid w:val="00E06F84"/>
    <w:rsid w:val="00E076D3"/>
    <w:rsid w:val="00E07FF2"/>
    <w:rsid w:val="00E10736"/>
    <w:rsid w:val="00E10DC1"/>
    <w:rsid w:val="00E10E96"/>
    <w:rsid w:val="00E1318F"/>
    <w:rsid w:val="00E135DB"/>
    <w:rsid w:val="00E13960"/>
    <w:rsid w:val="00E13AFF"/>
    <w:rsid w:val="00E13DB4"/>
    <w:rsid w:val="00E14461"/>
    <w:rsid w:val="00E14A04"/>
    <w:rsid w:val="00E159C3"/>
    <w:rsid w:val="00E15F41"/>
    <w:rsid w:val="00E1760C"/>
    <w:rsid w:val="00E20753"/>
    <w:rsid w:val="00E20AE5"/>
    <w:rsid w:val="00E21AE7"/>
    <w:rsid w:val="00E22A8E"/>
    <w:rsid w:val="00E251D7"/>
    <w:rsid w:val="00E25FEC"/>
    <w:rsid w:val="00E26D79"/>
    <w:rsid w:val="00E27467"/>
    <w:rsid w:val="00E30455"/>
    <w:rsid w:val="00E30654"/>
    <w:rsid w:val="00E30E4F"/>
    <w:rsid w:val="00E32163"/>
    <w:rsid w:val="00E3223A"/>
    <w:rsid w:val="00E324E5"/>
    <w:rsid w:val="00E327CA"/>
    <w:rsid w:val="00E3300C"/>
    <w:rsid w:val="00E33359"/>
    <w:rsid w:val="00E340B0"/>
    <w:rsid w:val="00E342DF"/>
    <w:rsid w:val="00E34BB3"/>
    <w:rsid w:val="00E34D80"/>
    <w:rsid w:val="00E35012"/>
    <w:rsid w:val="00E352E7"/>
    <w:rsid w:val="00E36275"/>
    <w:rsid w:val="00E3694F"/>
    <w:rsid w:val="00E36C04"/>
    <w:rsid w:val="00E37061"/>
    <w:rsid w:val="00E37AA7"/>
    <w:rsid w:val="00E37E62"/>
    <w:rsid w:val="00E40344"/>
    <w:rsid w:val="00E403BB"/>
    <w:rsid w:val="00E404B2"/>
    <w:rsid w:val="00E4074E"/>
    <w:rsid w:val="00E41AEC"/>
    <w:rsid w:val="00E42761"/>
    <w:rsid w:val="00E43E0D"/>
    <w:rsid w:val="00E44678"/>
    <w:rsid w:val="00E452DD"/>
    <w:rsid w:val="00E47FE6"/>
    <w:rsid w:val="00E505AC"/>
    <w:rsid w:val="00E5168A"/>
    <w:rsid w:val="00E52FE0"/>
    <w:rsid w:val="00E5401D"/>
    <w:rsid w:val="00E54D7A"/>
    <w:rsid w:val="00E551A6"/>
    <w:rsid w:val="00E558BA"/>
    <w:rsid w:val="00E55B41"/>
    <w:rsid w:val="00E561E6"/>
    <w:rsid w:val="00E56EEB"/>
    <w:rsid w:val="00E57C8C"/>
    <w:rsid w:val="00E60391"/>
    <w:rsid w:val="00E60B0C"/>
    <w:rsid w:val="00E60D34"/>
    <w:rsid w:val="00E63527"/>
    <w:rsid w:val="00E6478A"/>
    <w:rsid w:val="00E64811"/>
    <w:rsid w:val="00E658E2"/>
    <w:rsid w:val="00E66410"/>
    <w:rsid w:val="00E66454"/>
    <w:rsid w:val="00E70411"/>
    <w:rsid w:val="00E70745"/>
    <w:rsid w:val="00E718B5"/>
    <w:rsid w:val="00E71D24"/>
    <w:rsid w:val="00E725A4"/>
    <w:rsid w:val="00E72EDF"/>
    <w:rsid w:val="00E72F46"/>
    <w:rsid w:val="00E7344B"/>
    <w:rsid w:val="00E74772"/>
    <w:rsid w:val="00E747A6"/>
    <w:rsid w:val="00E75339"/>
    <w:rsid w:val="00E75B40"/>
    <w:rsid w:val="00E76B1A"/>
    <w:rsid w:val="00E77772"/>
    <w:rsid w:val="00E80457"/>
    <w:rsid w:val="00E80889"/>
    <w:rsid w:val="00E81220"/>
    <w:rsid w:val="00E81425"/>
    <w:rsid w:val="00E823F1"/>
    <w:rsid w:val="00E83701"/>
    <w:rsid w:val="00E84F56"/>
    <w:rsid w:val="00E86FCF"/>
    <w:rsid w:val="00E9053B"/>
    <w:rsid w:val="00E9170E"/>
    <w:rsid w:val="00E91783"/>
    <w:rsid w:val="00E91F06"/>
    <w:rsid w:val="00E92738"/>
    <w:rsid w:val="00E9341F"/>
    <w:rsid w:val="00E93C8B"/>
    <w:rsid w:val="00E94C4C"/>
    <w:rsid w:val="00E95FC4"/>
    <w:rsid w:val="00E96ADE"/>
    <w:rsid w:val="00E97E7F"/>
    <w:rsid w:val="00EA1C4A"/>
    <w:rsid w:val="00EA1E6C"/>
    <w:rsid w:val="00EA22D8"/>
    <w:rsid w:val="00EA2A31"/>
    <w:rsid w:val="00EA35A2"/>
    <w:rsid w:val="00EA385F"/>
    <w:rsid w:val="00EA4056"/>
    <w:rsid w:val="00EA4CF1"/>
    <w:rsid w:val="00EA50A5"/>
    <w:rsid w:val="00EA522E"/>
    <w:rsid w:val="00EA5DAF"/>
    <w:rsid w:val="00EA5F7C"/>
    <w:rsid w:val="00EA62AB"/>
    <w:rsid w:val="00EA6E51"/>
    <w:rsid w:val="00EA79B6"/>
    <w:rsid w:val="00EB081F"/>
    <w:rsid w:val="00EB29E7"/>
    <w:rsid w:val="00EB30CF"/>
    <w:rsid w:val="00EB3C10"/>
    <w:rsid w:val="00EB491A"/>
    <w:rsid w:val="00EB5623"/>
    <w:rsid w:val="00EB6F9F"/>
    <w:rsid w:val="00EB79F9"/>
    <w:rsid w:val="00EB7A36"/>
    <w:rsid w:val="00EC1237"/>
    <w:rsid w:val="00EC2232"/>
    <w:rsid w:val="00EC3DB7"/>
    <w:rsid w:val="00EC4155"/>
    <w:rsid w:val="00EC432D"/>
    <w:rsid w:val="00EC5088"/>
    <w:rsid w:val="00EC7C6D"/>
    <w:rsid w:val="00ED0DD4"/>
    <w:rsid w:val="00ED0DE9"/>
    <w:rsid w:val="00ED104C"/>
    <w:rsid w:val="00ED143E"/>
    <w:rsid w:val="00ED1BCA"/>
    <w:rsid w:val="00ED292C"/>
    <w:rsid w:val="00ED29B8"/>
    <w:rsid w:val="00ED4C6C"/>
    <w:rsid w:val="00ED4D87"/>
    <w:rsid w:val="00ED5099"/>
    <w:rsid w:val="00ED5C8E"/>
    <w:rsid w:val="00ED5EA8"/>
    <w:rsid w:val="00ED6946"/>
    <w:rsid w:val="00ED7925"/>
    <w:rsid w:val="00EE04AC"/>
    <w:rsid w:val="00EE07B8"/>
    <w:rsid w:val="00EE1BC5"/>
    <w:rsid w:val="00EE3586"/>
    <w:rsid w:val="00EE395F"/>
    <w:rsid w:val="00EE3E7F"/>
    <w:rsid w:val="00EE42CF"/>
    <w:rsid w:val="00EE6AA7"/>
    <w:rsid w:val="00EF002A"/>
    <w:rsid w:val="00EF09D3"/>
    <w:rsid w:val="00EF1928"/>
    <w:rsid w:val="00EF2F5B"/>
    <w:rsid w:val="00EF3149"/>
    <w:rsid w:val="00EF347D"/>
    <w:rsid w:val="00EF467E"/>
    <w:rsid w:val="00EF58B8"/>
    <w:rsid w:val="00EF5AEE"/>
    <w:rsid w:val="00F00607"/>
    <w:rsid w:val="00F030CF"/>
    <w:rsid w:val="00F04CB7"/>
    <w:rsid w:val="00F050BD"/>
    <w:rsid w:val="00F06416"/>
    <w:rsid w:val="00F07386"/>
    <w:rsid w:val="00F07B8F"/>
    <w:rsid w:val="00F105FE"/>
    <w:rsid w:val="00F10D47"/>
    <w:rsid w:val="00F13AE0"/>
    <w:rsid w:val="00F142E4"/>
    <w:rsid w:val="00F14A4A"/>
    <w:rsid w:val="00F14EF6"/>
    <w:rsid w:val="00F22773"/>
    <w:rsid w:val="00F23579"/>
    <w:rsid w:val="00F24646"/>
    <w:rsid w:val="00F24883"/>
    <w:rsid w:val="00F24B53"/>
    <w:rsid w:val="00F24FDF"/>
    <w:rsid w:val="00F25B20"/>
    <w:rsid w:val="00F26832"/>
    <w:rsid w:val="00F26E55"/>
    <w:rsid w:val="00F3042B"/>
    <w:rsid w:val="00F31E1F"/>
    <w:rsid w:val="00F326FC"/>
    <w:rsid w:val="00F32CD8"/>
    <w:rsid w:val="00F34CE9"/>
    <w:rsid w:val="00F35FB7"/>
    <w:rsid w:val="00F36C47"/>
    <w:rsid w:val="00F37F58"/>
    <w:rsid w:val="00F37F88"/>
    <w:rsid w:val="00F41162"/>
    <w:rsid w:val="00F43E3E"/>
    <w:rsid w:val="00F4482D"/>
    <w:rsid w:val="00F44BFB"/>
    <w:rsid w:val="00F44DE6"/>
    <w:rsid w:val="00F45A22"/>
    <w:rsid w:val="00F45A5A"/>
    <w:rsid w:val="00F47179"/>
    <w:rsid w:val="00F47725"/>
    <w:rsid w:val="00F47B1F"/>
    <w:rsid w:val="00F50803"/>
    <w:rsid w:val="00F50AF5"/>
    <w:rsid w:val="00F50DCB"/>
    <w:rsid w:val="00F50FE8"/>
    <w:rsid w:val="00F5115A"/>
    <w:rsid w:val="00F512E5"/>
    <w:rsid w:val="00F51640"/>
    <w:rsid w:val="00F518BE"/>
    <w:rsid w:val="00F519D7"/>
    <w:rsid w:val="00F51CB3"/>
    <w:rsid w:val="00F525BB"/>
    <w:rsid w:val="00F52897"/>
    <w:rsid w:val="00F536A7"/>
    <w:rsid w:val="00F5419E"/>
    <w:rsid w:val="00F56A28"/>
    <w:rsid w:val="00F56D69"/>
    <w:rsid w:val="00F57A01"/>
    <w:rsid w:val="00F634CD"/>
    <w:rsid w:val="00F6439A"/>
    <w:rsid w:val="00F6622B"/>
    <w:rsid w:val="00F66535"/>
    <w:rsid w:val="00F674A6"/>
    <w:rsid w:val="00F700D7"/>
    <w:rsid w:val="00F70BF1"/>
    <w:rsid w:val="00F7102B"/>
    <w:rsid w:val="00F71180"/>
    <w:rsid w:val="00F7303B"/>
    <w:rsid w:val="00F735AA"/>
    <w:rsid w:val="00F73805"/>
    <w:rsid w:val="00F74018"/>
    <w:rsid w:val="00F7505A"/>
    <w:rsid w:val="00F750A9"/>
    <w:rsid w:val="00F7571E"/>
    <w:rsid w:val="00F75D0D"/>
    <w:rsid w:val="00F76521"/>
    <w:rsid w:val="00F77373"/>
    <w:rsid w:val="00F77CB8"/>
    <w:rsid w:val="00F8073A"/>
    <w:rsid w:val="00F8155A"/>
    <w:rsid w:val="00F81574"/>
    <w:rsid w:val="00F824E3"/>
    <w:rsid w:val="00F82B90"/>
    <w:rsid w:val="00F845D7"/>
    <w:rsid w:val="00F85611"/>
    <w:rsid w:val="00F85C2E"/>
    <w:rsid w:val="00F862ED"/>
    <w:rsid w:val="00F90603"/>
    <w:rsid w:val="00F90758"/>
    <w:rsid w:val="00F90C19"/>
    <w:rsid w:val="00F9250F"/>
    <w:rsid w:val="00F9354C"/>
    <w:rsid w:val="00F936DF"/>
    <w:rsid w:val="00F938C9"/>
    <w:rsid w:val="00F94A7C"/>
    <w:rsid w:val="00F94B11"/>
    <w:rsid w:val="00F95626"/>
    <w:rsid w:val="00F95A4E"/>
    <w:rsid w:val="00F95F54"/>
    <w:rsid w:val="00F961A9"/>
    <w:rsid w:val="00F962E5"/>
    <w:rsid w:val="00F963C1"/>
    <w:rsid w:val="00F96FF9"/>
    <w:rsid w:val="00F97C7B"/>
    <w:rsid w:val="00FA122F"/>
    <w:rsid w:val="00FA19F1"/>
    <w:rsid w:val="00FA2B1F"/>
    <w:rsid w:val="00FA48BC"/>
    <w:rsid w:val="00FA618D"/>
    <w:rsid w:val="00FA6427"/>
    <w:rsid w:val="00FA6498"/>
    <w:rsid w:val="00FA6717"/>
    <w:rsid w:val="00FA6E7B"/>
    <w:rsid w:val="00FA74D2"/>
    <w:rsid w:val="00FB11B8"/>
    <w:rsid w:val="00FB1564"/>
    <w:rsid w:val="00FB2201"/>
    <w:rsid w:val="00FB2C45"/>
    <w:rsid w:val="00FB3508"/>
    <w:rsid w:val="00FB4292"/>
    <w:rsid w:val="00FB581A"/>
    <w:rsid w:val="00FB5BC1"/>
    <w:rsid w:val="00FB6C5C"/>
    <w:rsid w:val="00FB7030"/>
    <w:rsid w:val="00FB77E5"/>
    <w:rsid w:val="00FC082A"/>
    <w:rsid w:val="00FC0DC2"/>
    <w:rsid w:val="00FC1B6A"/>
    <w:rsid w:val="00FC2BDA"/>
    <w:rsid w:val="00FC2C54"/>
    <w:rsid w:val="00FC2CF0"/>
    <w:rsid w:val="00FC353E"/>
    <w:rsid w:val="00FC3CC4"/>
    <w:rsid w:val="00FC5416"/>
    <w:rsid w:val="00FC7884"/>
    <w:rsid w:val="00FC78DD"/>
    <w:rsid w:val="00FC7DBB"/>
    <w:rsid w:val="00FD0324"/>
    <w:rsid w:val="00FD0D3C"/>
    <w:rsid w:val="00FD14A7"/>
    <w:rsid w:val="00FD1998"/>
    <w:rsid w:val="00FD1A75"/>
    <w:rsid w:val="00FD291B"/>
    <w:rsid w:val="00FD2B96"/>
    <w:rsid w:val="00FD2BB1"/>
    <w:rsid w:val="00FD38A8"/>
    <w:rsid w:val="00FD4B9E"/>
    <w:rsid w:val="00FD4ED2"/>
    <w:rsid w:val="00FD6541"/>
    <w:rsid w:val="00FD6F05"/>
    <w:rsid w:val="00FE11F1"/>
    <w:rsid w:val="00FE2A9F"/>
    <w:rsid w:val="00FE3B75"/>
    <w:rsid w:val="00FE3D90"/>
    <w:rsid w:val="00FE40BB"/>
    <w:rsid w:val="00FE4F96"/>
    <w:rsid w:val="00FE5D41"/>
    <w:rsid w:val="00FE6A56"/>
    <w:rsid w:val="00FE6C5A"/>
    <w:rsid w:val="00FE7A99"/>
    <w:rsid w:val="00FF003E"/>
    <w:rsid w:val="00FF04DC"/>
    <w:rsid w:val="00FF1F07"/>
    <w:rsid w:val="00FF26BE"/>
    <w:rsid w:val="00FF3893"/>
    <w:rsid w:val="00FF3F1D"/>
    <w:rsid w:val="00FF45D4"/>
    <w:rsid w:val="00FF55CA"/>
    <w:rsid w:val="00FF5CD5"/>
    <w:rsid w:val="00FF717B"/>
    <w:rsid w:val="00FF718D"/>
    <w:rsid w:val="00FF7402"/>
    <w:rsid w:val="00FF7680"/>
    <w:rsid w:val="00FF7E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44631"/>
  <w15:docId w15:val="{BFA5A3D0-CCDA-43D1-BA26-58AAE04B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pl-PL"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96ADE"/>
    <w:rPr>
      <w:rFonts w:ascii="Times New Roman" w:eastAsia="Calibri" w:hAnsi="Times New Roman" w:cs="Times New Roman"/>
      <w:sz w:val="24"/>
      <w:lang w:eastAsia="zh-CN"/>
    </w:rPr>
  </w:style>
  <w:style w:type="paragraph" w:styleId="Nagwek1">
    <w:name w:val="heading 1"/>
    <w:basedOn w:val="Normalny"/>
    <w:next w:val="Normalny"/>
    <w:link w:val="Nagwek1Znak"/>
    <w:uiPriority w:val="1"/>
    <w:qFormat/>
    <w:rsid w:val="0027695E"/>
    <w:pPr>
      <w:keepNext/>
      <w:spacing w:before="240" w:after="60"/>
      <w:jc w:val="center"/>
      <w:outlineLvl w:val="0"/>
    </w:pPr>
    <w:rPr>
      <w:rFonts w:ascii="Arial" w:eastAsiaTheme="majorEastAsia" w:hAnsi="Arial" w:cstheme="majorBidi"/>
      <w:b/>
      <w:bCs/>
      <w:kern w:val="32"/>
      <w:sz w:val="28"/>
      <w:szCs w:val="32"/>
    </w:rPr>
  </w:style>
  <w:style w:type="paragraph" w:styleId="Nagwek2">
    <w:name w:val="heading 2"/>
    <w:basedOn w:val="Normalny"/>
    <w:next w:val="Normalny"/>
    <w:link w:val="Nagwek2Znak"/>
    <w:autoRedefine/>
    <w:uiPriority w:val="9"/>
    <w:qFormat/>
    <w:rsid w:val="00343FCA"/>
    <w:pPr>
      <w:keepNext/>
      <w:tabs>
        <w:tab w:val="left" w:pos="567"/>
      </w:tabs>
      <w:spacing w:before="240" w:after="240"/>
      <w:outlineLvl w:val="1"/>
    </w:pPr>
    <w:rPr>
      <w:rFonts w:ascii="Arial" w:eastAsiaTheme="majorEastAsia" w:hAnsi="Arial" w:cstheme="majorBidi"/>
      <w:b/>
      <w:bCs/>
      <w:iCs/>
      <w:color w:val="000000" w:themeColor="text1"/>
      <w:szCs w:val="28"/>
      <w:u w:val="single"/>
    </w:rPr>
  </w:style>
  <w:style w:type="paragraph" w:styleId="Nagwek3">
    <w:name w:val="heading 3"/>
    <w:aliases w:val="Org Heading 1,h1,Subparagraaf,Podtytuł2"/>
    <w:basedOn w:val="Normalny"/>
    <w:next w:val="Normalny"/>
    <w:link w:val="Nagwek3Znak"/>
    <w:autoRedefine/>
    <w:uiPriority w:val="99"/>
    <w:qFormat/>
    <w:rsid w:val="00FC78DD"/>
    <w:pPr>
      <w:widowControl w:val="0"/>
      <w:tabs>
        <w:tab w:val="left" w:pos="0"/>
      </w:tabs>
      <w:spacing w:before="360" w:after="120" w:line="276" w:lineRule="auto"/>
      <w:outlineLvl w:val="2"/>
    </w:pPr>
    <w:rPr>
      <w:rFonts w:ascii="Arial" w:eastAsia="Times New Roman" w:hAnsi="Arial"/>
      <w:b/>
      <w:bCs/>
      <w:snapToGrid w:val="0"/>
      <w:u w:val="single"/>
      <w:lang w:eastAsia="pl-PL"/>
    </w:rPr>
  </w:style>
  <w:style w:type="paragraph" w:styleId="Nagwek4">
    <w:name w:val="heading 4"/>
    <w:aliases w:val="Org Heading 2,h2"/>
    <w:basedOn w:val="Normalny"/>
    <w:next w:val="Normalny"/>
    <w:link w:val="Nagwek4Znak"/>
    <w:qFormat/>
    <w:rsid w:val="00910D13"/>
    <w:pPr>
      <w:keepNext/>
      <w:widowControl w:val="0"/>
      <w:tabs>
        <w:tab w:val="left" w:pos="567"/>
        <w:tab w:val="num" w:pos="864"/>
      </w:tabs>
      <w:spacing w:before="240" w:after="60"/>
      <w:ind w:left="864" w:hanging="864"/>
      <w:jc w:val="center"/>
      <w:outlineLvl w:val="3"/>
    </w:pPr>
    <w:rPr>
      <w:rFonts w:ascii="Arial" w:eastAsia="Times New Roman" w:hAnsi="Arial"/>
      <w:b/>
      <w:snapToGrid w:val="0"/>
      <w:szCs w:val="20"/>
      <w:lang w:eastAsia="pl-PL"/>
    </w:rPr>
  </w:style>
  <w:style w:type="paragraph" w:styleId="Nagwek5">
    <w:name w:val="heading 5"/>
    <w:aliases w:val="Org Heading 3,h3"/>
    <w:basedOn w:val="Normalny"/>
    <w:next w:val="Normalny"/>
    <w:link w:val="Nagwek5Znak"/>
    <w:qFormat/>
    <w:rsid w:val="00A24D1E"/>
    <w:pPr>
      <w:spacing w:before="240" w:after="60"/>
      <w:outlineLvl w:val="4"/>
    </w:pPr>
    <w:rPr>
      <w:rFonts w:eastAsia="Times New Roman"/>
      <w:b/>
      <w:bCs/>
      <w:i/>
      <w:iCs/>
      <w:sz w:val="26"/>
      <w:szCs w:val="26"/>
      <w:lang w:eastAsia="pl-PL"/>
    </w:rPr>
  </w:style>
  <w:style w:type="paragraph" w:styleId="Nagwek6">
    <w:name w:val="heading 6"/>
    <w:basedOn w:val="Normalny"/>
    <w:next w:val="Normalny"/>
    <w:link w:val="Nagwek6Znak"/>
    <w:qFormat/>
    <w:rsid w:val="00AF5A35"/>
    <w:pPr>
      <w:keepNext/>
      <w:widowControl w:val="0"/>
      <w:tabs>
        <w:tab w:val="left" w:pos="0"/>
        <w:tab w:val="left" w:pos="284"/>
        <w:tab w:val="left" w:pos="566"/>
        <w:tab w:val="num" w:pos="1152"/>
      </w:tabs>
      <w:suppressAutoHyphens/>
      <w:spacing w:after="120"/>
      <w:ind w:left="1152" w:hanging="1152"/>
      <w:jc w:val="both"/>
      <w:outlineLvl w:val="5"/>
    </w:pPr>
    <w:rPr>
      <w:rFonts w:ascii="Arial" w:eastAsia="Times New Roman" w:hAnsi="Arial"/>
      <w:i/>
      <w:snapToGrid w:val="0"/>
      <w:spacing w:val="-3"/>
      <w:szCs w:val="20"/>
      <w:lang w:eastAsia="pl-PL"/>
    </w:rPr>
  </w:style>
  <w:style w:type="paragraph" w:styleId="Nagwek7">
    <w:name w:val="heading 7"/>
    <w:basedOn w:val="Normalny"/>
    <w:next w:val="Normalny"/>
    <w:link w:val="Nagwek7Znak"/>
    <w:qFormat/>
    <w:rsid w:val="00AF5A35"/>
    <w:pPr>
      <w:keepNext/>
      <w:widowControl w:val="0"/>
      <w:tabs>
        <w:tab w:val="left" w:pos="0"/>
        <w:tab w:val="left" w:pos="567"/>
        <w:tab w:val="num" w:pos="1296"/>
        <w:tab w:val="left" w:pos="9638"/>
        <w:tab w:val="left" w:pos="10489"/>
      </w:tabs>
      <w:suppressAutoHyphens/>
      <w:spacing w:after="120"/>
      <w:ind w:left="1296" w:right="-6" w:hanging="1296"/>
      <w:jc w:val="both"/>
      <w:outlineLvl w:val="6"/>
    </w:pPr>
    <w:rPr>
      <w:rFonts w:ascii="Arial" w:eastAsia="Times New Roman" w:hAnsi="Arial"/>
      <w:i/>
      <w:snapToGrid w:val="0"/>
      <w:color w:val="000000"/>
      <w:spacing w:val="-3"/>
      <w:szCs w:val="20"/>
      <w:lang w:eastAsia="pl-PL"/>
    </w:rPr>
  </w:style>
  <w:style w:type="paragraph" w:styleId="Nagwek8">
    <w:name w:val="heading 8"/>
    <w:basedOn w:val="Normalny"/>
    <w:next w:val="Normalny"/>
    <w:link w:val="Nagwek8Znak"/>
    <w:qFormat/>
    <w:rsid w:val="00AF5A35"/>
    <w:pPr>
      <w:tabs>
        <w:tab w:val="left" w:pos="567"/>
        <w:tab w:val="num" w:pos="1440"/>
      </w:tabs>
      <w:spacing w:before="240" w:after="60"/>
      <w:ind w:left="1440" w:hanging="1440"/>
      <w:jc w:val="both"/>
      <w:outlineLvl w:val="7"/>
    </w:pPr>
    <w:rPr>
      <w:rFonts w:ascii="Arial" w:eastAsia="Times New Roman" w:hAnsi="Arial"/>
      <w:i/>
      <w:szCs w:val="20"/>
      <w:lang w:eastAsia="pl-PL"/>
    </w:rPr>
  </w:style>
  <w:style w:type="paragraph" w:styleId="Nagwek9">
    <w:name w:val="heading 9"/>
    <w:basedOn w:val="Normalny"/>
    <w:next w:val="Normalny"/>
    <w:link w:val="Nagwek9Znak"/>
    <w:qFormat/>
    <w:rsid w:val="00AF5A35"/>
    <w:pPr>
      <w:keepNext/>
      <w:widowControl w:val="0"/>
      <w:tabs>
        <w:tab w:val="left" w:pos="0"/>
        <w:tab w:val="left" w:pos="567"/>
        <w:tab w:val="num" w:pos="1584"/>
        <w:tab w:val="left" w:pos="9638"/>
        <w:tab w:val="left" w:pos="10489"/>
      </w:tabs>
      <w:suppressAutoHyphens/>
      <w:spacing w:after="120"/>
      <w:ind w:left="1584" w:right="-6" w:hanging="1584"/>
      <w:jc w:val="both"/>
      <w:outlineLvl w:val="8"/>
    </w:pPr>
    <w:rPr>
      <w:rFonts w:ascii="Arial" w:eastAsia="Times New Roman" w:hAnsi="Arial"/>
      <w:i/>
      <w:snapToGrid w:val="0"/>
      <w:color w:val="FF0000"/>
      <w:spacing w:val="-3"/>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27695E"/>
    <w:rPr>
      <w:rFonts w:eastAsiaTheme="majorEastAsia" w:cstheme="majorBidi"/>
      <w:b/>
      <w:bCs/>
      <w:kern w:val="32"/>
      <w:sz w:val="28"/>
      <w:szCs w:val="32"/>
      <w:lang w:eastAsia="zh-CN"/>
    </w:rPr>
  </w:style>
  <w:style w:type="character" w:customStyle="1" w:styleId="Nagwek2Znak">
    <w:name w:val="Nagłówek 2 Znak"/>
    <w:basedOn w:val="Domylnaczcionkaakapitu"/>
    <w:link w:val="Nagwek2"/>
    <w:uiPriority w:val="9"/>
    <w:rsid w:val="00343FCA"/>
    <w:rPr>
      <w:rFonts w:eastAsiaTheme="majorEastAsia" w:cstheme="majorBidi"/>
      <w:b/>
      <w:bCs/>
      <w:iCs/>
      <w:color w:val="000000" w:themeColor="text1"/>
      <w:sz w:val="24"/>
      <w:szCs w:val="28"/>
      <w:u w:val="single"/>
      <w:lang w:eastAsia="zh-CN"/>
    </w:rPr>
  </w:style>
  <w:style w:type="paragraph" w:styleId="Akapitzlist">
    <w:name w:val="List Paragraph"/>
    <w:aliases w:val="Normal,Akapit z listą3,Akapit z listą31,List Paragraph,PUNKTY,Asia 2  Akapit z listą,tekst normalny,Wypunktowanie,Normal2,normalny tekst"/>
    <w:basedOn w:val="Normalny"/>
    <w:link w:val="AkapitzlistZnak"/>
    <w:uiPriority w:val="34"/>
    <w:qFormat/>
    <w:rsid w:val="008F2F72"/>
    <w:pPr>
      <w:ind w:left="720"/>
      <w:contextualSpacing/>
    </w:pPr>
  </w:style>
  <w:style w:type="paragraph" w:styleId="Nagwekspisutreci">
    <w:name w:val="TOC Heading"/>
    <w:basedOn w:val="Nagwek1"/>
    <w:next w:val="Normalny"/>
    <w:uiPriority w:val="39"/>
    <w:unhideWhenUsed/>
    <w:qFormat/>
    <w:rsid w:val="008F2F72"/>
    <w:pPr>
      <w:keepLines/>
      <w:spacing w:before="480" w:after="0" w:line="276" w:lineRule="auto"/>
      <w:jc w:val="left"/>
      <w:outlineLvl w:val="9"/>
    </w:pPr>
    <w:rPr>
      <w:color w:val="365F91" w:themeColor="accent1" w:themeShade="BF"/>
      <w:kern w:val="0"/>
      <w:szCs w:val="28"/>
      <w:lang w:eastAsia="en-US"/>
    </w:rPr>
  </w:style>
  <w:style w:type="paragraph" w:customStyle="1" w:styleId="Default">
    <w:name w:val="Default"/>
    <w:rsid w:val="00E96ADE"/>
    <w:pPr>
      <w:autoSpaceDE w:val="0"/>
      <w:autoSpaceDN w:val="0"/>
      <w:adjustRightInd w:val="0"/>
    </w:pPr>
    <w:rPr>
      <w:rFonts w:ascii="Times New Roman" w:eastAsia="Calibri" w:hAnsi="Times New Roman" w:cs="Times New Roman"/>
      <w:color w:val="000000"/>
      <w:sz w:val="24"/>
    </w:rPr>
  </w:style>
  <w:style w:type="table" w:styleId="Tabela-Siatka">
    <w:name w:val="Table Grid"/>
    <w:basedOn w:val="Standardowy"/>
    <w:uiPriority w:val="39"/>
    <w:rsid w:val="001B1D38"/>
    <w:rPr>
      <w:rFonts w:ascii="Times New Roman" w:eastAsia="Times New Roman" w:hAnsi="Times New Roman"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aliases w:val="Podpis rys"/>
    <w:basedOn w:val="Normalny"/>
    <w:link w:val="Tekstpodstawowy3Znak"/>
    <w:rsid w:val="009F412C"/>
    <w:pPr>
      <w:spacing w:after="120"/>
    </w:pPr>
    <w:rPr>
      <w:rFonts w:eastAsia="Times New Roman"/>
      <w:sz w:val="16"/>
      <w:szCs w:val="16"/>
      <w:lang w:eastAsia="pl-PL"/>
    </w:rPr>
  </w:style>
  <w:style w:type="character" w:customStyle="1" w:styleId="Tekstpodstawowy3Znak">
    <w:name w:val="Tekst podstawowy 3 Znak"/>
    <w:aliases w:val="Podpis rys Znak"/>
    <w:basedOn w:val="Domylnaczcionkaakapitu"/>
    <w:link w:val="Tekstpodstawowy3"/>
    <w:rsid w:val="009F412C"/>
    <w:rPr>
      <w:rFonts w:ascii="Times New Roman" w:eastAsia="Times New Roman" w:hAnsi="Times New Roman" w:cs="Times New Roman"/>
      <w:sz w:val="16"/>
      <w:szCs w:val="16"/>
      <w:lang w:eastAsia="pl-PL"/>
    </w:rPr>
  </w:style>
  <w:style w:type="character" w:styleId="Numerstrony">
    <w:name w:val="page number"/>
    <w:basedOn w:val="Domylnaczcionkaakapitu"/>
    <w:rsid w:val="009F412C"/>
  </w:style>
  <w:style w:type="paragraph" w:customStyle="1" w:styleId="font5">
    <w:name w:val="font5"/>
    <w:basedOn w:val="Normalny"/>
    <w:rsid w:val="009F412C"/>
    <w:pPr>
      <w:spacing w:before="100" w:beforeAutospacing="1" w:after="100" w:afterAutospacing="1"/>
    </w:pPr>
    <w:rPr>
      <w:rFonts w:ascii="Arial" w:eastAsia="Arial Unicode MS" w:hAnsi="Arial" w:cs="Arial"/>
      <w:sz w:val="22"/>
      <w:szCs w:val="22"/>
      <w:lang w:eastAsia="pl-PL"/>
    </w:rPr>
  </w:style>
  <w:style w:type="paragraph" w:customStyle="1" w:styleId="Tabletitle">
    <w:name w:val="Table title"/>
    <w:basedOn w:val="Normalny"/>
    <w:next w:val="Normalny"/>
    <w:rsid w:val="009F412C"/>
    <w:pPr>
      <w:keepNext/>
      <w:tabs>
        <w:tab w:val="left" w:pos="1296"/>
        <w:tab w:val="left" w:pos="2591"/>
        <w:tab w:val="left" w:pos="3062"/>
        <w:tab w:val="left" w:pos="3887"/>
        <w:tab w:val="left" w:pos="5182"/>
        <w:tab w:val="left" w:pos="6478"/>
        <w:tab w:val="left" w:pos="7774"/>
        <w:tab w:val="left" w:pos="9069"/>
        <w:tab w:val="left" w:pos="10365"/>
        <w:tab w:val="left" w:pos="11660"/>
      </w:tabs>
      <w:jc w:val="center"/>
    </w:pPr>
    <w:rPr>
      <w:rFonts w:ascii="Arial" w:eastAsia="Times New Roman" w:hAnsi="Arial"/>
      <w:b/>
      <w:sz w:val="22"/>
      <w:szCs w:val="20"/>
      <w:lang w:val="en-GB" w:eastAsia="en-US"/>
    </w:rPr>
  </w:style>
  <w:style w:type="paragraph" w:customStyle="1" w:styleId="FR2">
    <w:name w:val="FR2"/>
    <w:rsid w:val="009F412C"/>
    <w:pPr>
      <w:widowControl w:val="0"/>
      <w:suppressAutoHyphens/>
      <w:autoSpaceDE w:val="0"/>
      <w:spacing w:before="240"/>
    </w:pPr>
    <w:rPr>
      <w:rFonts w:ascii="Courier New" w:eastAsia="Times New Roman" w:hAnsi="Courier New" w:cs="Courier New"/>
      <w:sz w:val="18"/>
      <w:szCs w:val="18"/>
      <w:lang w:eastAsia="ar-SA"/>
    </w:rPr>
  </w:style>
  <w:style w:type="paragraph" w:customStyle="1" w:styleId="WW-Tekstpodstawowy3">
    <w:name w:val="WW-Tekst podstawowy 3"/>
    <w:basedOn w:val="Normalny"/>
    <w:rsid w:val="009F412C"/>
    <w:pPr>
      <w:suppressAutoHyphens/>
      <w:jc w:val="center"/>
    </w:pPr>
    <w:rPr>
      <w:rFonts w:ascii="Arial" w:eastAsia="Times New Roman" w:hAnsi="Arial" w:cs="Arial"/>
      <w:bCs/>
      <w:sz w:val="18"/>
      <w:lang w:eastAsia="ar-SA"/>
    </w:rPr>
  </w:style>
  <w:style w:type="paragraph" w:styleId="Podpis">
    <w:name w:val="Signature"/>
    <w:basedOn w:val="Normalny"/>
    <w:link w:val="PodpisZnak"/>
    <w:rsid w:val="009F412C"/>
    <w:pPr>
      <w:widowControl w:val="0"/>
      <w:suppressAutoHyphens/>
    </w:pPr>
    <w:rPr>
      <w:rFonts w:eastAsia="Times New Roman"/>
      <w:szCs w:val="20"/>
      <w:lang w:eastAsia="ar-SA"/>
    </w:rPr>
  </w:style>
  <w:style w:type="character" w:customStyle="1" w:styleId="PodpisZnak">
    <w:name w:val="Podpis Znak"/>
    <w:basedOn w:val="Domylnaczcionkaakapitu"/>
    <w:link w:val="Podpis"/>
    <w:rsid w:val="009F412C"/>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3470B6"/>
    <w:pPr>
      <w:tabs>
        <w:tab w:val="center" w:pos="4536"/>
        <w:tab w:val="right" w:pos="9072"/>
      </w:tabs>
    </w:pPr>
    <w:rPr>
      <w:rFonts w:eastAsia="Times New Roman"/>
      <w:lang w:eastAsia="pl-PL"/>
    </w:rPr>
  </w:style>
  <w:style w:type="character" w:customStyle="1" w:styleId="StopkaZnak">
    <w:name w:val="Stopka Znak"/>
    <w:basedOn w:val="Domylnaczcionkaakapitu"/>
    <w:link w:val="Stopka"/>
    <w:uiPriority w:val="99"/>
    <w:rsid w:val="003470B6"/>
    <w:rPr>
      <w:rFonts w:ascii="Times New Roman" w:eastAsia="Times New Roman" w:hAnsi="Times New Roman" w:cs="Times New Roman"/>
      <w:sz w:val="24"/>
      <w:lang w:eastAsia="pl-PL"/>
    </w:rPr>
  </w:style>
  <w:style w:type="paragraph" w:styleId="Tekstpodstawowywcity2">
    <w:name w:val="Body Text Indent 2"/>
    <w:basedOn w:val="Normalny"/>
    <w:link w:val="Tekstpodstawowywcity2Znak"/>
    <w:uiPriority w:val="99"/>
    <w:unhideWhenUsed/>
    <w:rsid w:val="00A24D1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24D1E"/>
    <w:rPr>
      <w:rFonts w:ascii="Times New Roman" w:eastAsia="Calibri" w:hAnsi="Times New Roman" w:cs="Times New Roman"/>
      <w:sz w:val="24"/>
      <w:lang w:eastAsia="zh-CN"/>
    </w:rPr>
  </w:style>
  <w:style w:type="character" w:customStyle="1" w:styleId="Nagwek5Znak">
    <w:name w:val="Nagłówek 5 Znak"/>
    <w:aliases w:val="Org Heading 3 Znak,h3 Znak"/>
    <w:basedOn w:val="Domylnaczcionkaakapitu"/>
    <w:link w:val="Nagwek5"/>
    <w:rsid w:val="00A24D1E"/>
    <w:rPr>
      <w:rFonts w:ascii="Times New Roman" w:eastAsia="Times New Roman" w:hAnsi="Times New Roman" w:cs="Times New Roman"/>
      <w:b/>
      <w:bCs/>
      <w:i/>
      <w:iCs/>
      <w:sz w:val="26"/>
      <w:szCs w:val="26"/>
      <w:lang w:eastAsia="pl-PL"/>
    </w:rPr>
  </w:style>
  <w:style w:type="paragraph" w:styleId="Nagwek">
    <w:name w:val="header"/>
    <w:aliases w:val="Nagłówek strony"/>
    <w:basedOn w:val="Normalny"/>
    <w:link w:val="NagwekZnak"/>
    <w:uiPriority w:val="99"/>
    <w:unhideWhenUsed/>
    <w:rsid w:val="00FF5CD5"/>
    <w:pPr>
      <w:tabs>
        <w:tab w:val="center" w:pos="4536"/>
        <w:tab w:val="right" w:pos="9072"/>
      </w:tabs>
      <w:spacing w:line="360" w:lineRule="auto"/>
      <w:jc w:val="center"/>
    </w:pPr>
    <w:rPr>
      <w:rFonts w:ascii="Arial" w:hAnsi="Arial"/>
      <w:b/>
    </w:rPr>
  </w:style>
  <w:style w:type="character" w:customStyle="1" w:styleId="NagwekZnak">
    <w:name w:val="Nagłówek Znak"/>
    <w:aliases w:val="Nagłówek strony Znak"/>
    <w:basedOn w:val="Domylnaczcionkaakapitu"/>
    <w:link w:val="Nagwek"/>
    <w:uiPriority w:val="99"/>
    <w:rsid w:val="00FF5CD5"/>
    <w:rPr>
      <w:rFonts w:eastAsia="Calibri" w:cs="Times New Roman"/>
      <w:b/>
      <w:sz w:val="24"/>
      <w:lang w:eastAsia="zh-CN"/>
    </w:rPr>
  </w:style>
  <w:style w:type="paragraph" w:styleId="Tekstdymka">
    <w:name w:val="Balloon Text"/>
    <w:basedOn w:val="Normalny"/>
    <w:link w:val="TekstdymkaZnak"/>
    <w:uiPriority w:val="99"/>
    <w:unhideWhenUsed/>
    <w:rsid w:val="006F4566"/>
    <w:rPr>
      <w:rFonts w:ascii="Tahoma" w:hAnsi="Tahoma" w:cs="Tahoma"/>
      <w:sz w:val="16"/>
      <w:szCs w:val="16"/>
    </w:rPr>
  </w:style>
  <w:style w:type="character" w:customStyle="1" w:styleId="TekstdymkaZnak">
    <w:name w:val="Tekst dymka Znak"/>
    <w:basedOn w:val="Domylnaczcionkaakapitu"/>
    <w:link w:val="Tekstdymka"/>
    <w:uiPriority w:val="99"/>
    <w:rsid w:val="006F4566"/>
    <w:rPr>
      <w:rFonts w:ascii="Tahoma" w:eastAsia="Calibri" w:hAnsi="Tahoma" w:cs="Tahoma"/>
      <w:sz w:val="16"/>
      <w:szCs w:val="16"/>
      <w:lang w:eastAsia="zh-CN"/>
    </w:rPr>
  </w:style>
  <w:style w:type="paragraph" w:styleId="Tekstpodstawowy">
    <w:name w:val="Body Text"/>
    <w:aliases w:val="Tekst podstawowy  Ja,anita1,a2,block style,Odstęp"/>
    <w:basedOn w:val="Normalny"/>
    <w:link w:val="TekstpodstawowyZnak"/>
    <w:uiPriority w:val="1"/>
    <w:unhideWhenUsed/>
    <w:qFormat/>
    <w:rsid w:val="005F68B0"/>
    <w:pPr>
      <w:spacing w:after="120"/>
    </w:pPr>
  </w:style>
  <w:style w:type="character" w:customStyle="1" w:styleId="TekstpodstawowyZnak">
    <w:name w:val="Tekst podstawowy Znak"/>
    <w:aliases w:val="Tekst podstawowy  Ja Znak,anita1 Znak,a2 Znak,block style Znak,Odstęp Znak"/>
    <w:basedOn w:val="Domylnaczcionkaakapitu"/>
    <w:link w:val="Tekstpodstawowy"/>
    <w:uiPriority w:val="1"/>
    <w:rsid w:val="005F68B0"/>
    <w:rPr>
      <w:rFonts w:ascii="Times New Roman" w:eastAsia="Calibri" w:hAnsi="Times New Roman" w:cs="Times New Roman"/>
      <w:sz w:val="24"/>
      <w:lang w:eastAsia="zh-CN"/>
    </w:rPr>
  </w:style>
  <w:style w:type="paragraph" w:styleId="Tekstpodstawowywcity">
    <w:name w:val="Body Text Indent"/>
    <w:basedOn w:val="Normalny"/>
    <w:link w:val="TekstpodstawowywcityZnak"/>
    <w:unhideWhenUsed/>
    <w:rsid w:val="00F9354C"/>
    <w:pPr>
      <w:spacing w:after="120"/>
      <w:ind w:left="283"/>
    </w:pPr>
  </w:style>
  <w:style w:type="character" w:customStyle="1" w:styleId="TekstpodstawowywcityZnak">
    <w:name w:val="Tekst podstawowy wcięty Znak"/>
    <w:basedOn w:val="Domylnaczcionkaakapitu"/>
    <w:link w:val="Tekstpodstawowywcity"/>
    <w:rsid w:val="00F9354C"/>
    <w:rPr>
      <w:rFonts w:ascii="Times New Roman" w:eastAsia="Calibri" w:hAnsi="Times New Roman" w:cs="Times New Roman"/>
      <w:sz w:val="24"/>
      <w:lang w:eastAsia="zh-CN"/>
    </w:rPr>
  </w:style>
  <w:style w:type="character" w:styleId="Odwoaniedokomentarza">
    <w:name w:val="annotation reference"/>
    <w:basedOn w:val="Domylnaczcionkaakapitu"/>
    <w:uiPriority w:val="99"/>
    <w:unhideWhenUsed/>
    <w:qFormat/>
    <w:rsid w:val="0081159A"/>
    <w:rPr>
      <w:sz w:val="16"/>
      <w:szCs w:val="16"/>
    </w:rPr>
  </w:style>
  <w:style w:type="paragraph" w:styleId="Tekstkomentarza">
    <w:name w:val="annotation text"/>
    <w:basedOn w:val="Normalny"/>
    <w:link w:val="TekstkomentarzaZnak"/>
    <w:uiPriority w:val="99"/>
    <w:unhideWhenUsed/>
    <w:rsid w:val="0081159A"/>
    <w:rPr>
      <w:sz w:val="20"/>
      <w:szCs w:val="20"/>
    </w:rPr>
  </w:style>
  <w:style w:type="character" w:customStyle="1" w:styleId="TekstkomentarzaZnak">
    <w:name w:val="Tekst komentarza Znak"/>
    <w:basedOn w:val="Domylnaczcionkaakapitu"/>
    <w:link w:val="Tekstkomentarza"/>
    <w:uiPriority w:val="99"/>
    <w:rsid w:val="0081159A"/>
    <w:rPr>
      <w:rFonts w:ascii="Times New Roman" w:eastAsia="Calibri" w:hAnsi="Times New Roman" w:cs="Times New Roman"/>
      <w:szCs w:val="20"/>
      <w:lang w:eastAsia="zh-CN"/>
    </w:rPr>
  </w:style>
  <w:style w:type="paragraph" w:styleId="Tematkomentarza">
    <w:name w:val="annotation subject"/>
    <w:basedOn w:val="Tekstkomentarza"/>
    <w:next w:val="Tekstkomentarza"/>
    <w:link w:val="TematkomentarzaZnak"/>
    <w:uiPriority w:val="99"/>
    <w:unhideWhenUsed/>
    <w:rsid w:val="0081159A"/>
    <w:rPr>
      <w:b/>
      <w:bCs/>
    </w:rPr>
  </w:style>
  <w:style w:type="character" w:customStyle="1" w:styleId="TematkomentarzaZnak">
    <w:name w:val="Temat komentarza Znak"/>
    <w:basedOn w:val="TekstkomentarzaZnak"/>
    <w:link w:val="Tematkomentarza"/>
    <w:uiPriority w:val="99"/>
    <w:rsid w:val="0081159A"/>
    <w:rPr>
      <w:rFonts w:ascii="Times New Roman" w:eastAsia="Calibri" w:hAnsi="Times New Roman" w:cs="Times New Roman"/>
      <w:b/>
      <w:bCs/>
      <w:szCs w:val="20"/>
      <w:lang w:eastAsia="zh-CN"/>
    </w:rPr>
  </w:style>
  <w:style w:type="paragraph" w:styleId="Bezodstpw">
    <w:name w:val="No Spacing"/>
    <w:aliases w:val="tabele"/>
    <w:uiPriority w:val="1"/>
    <w:qFormat/>
    <w:rsid w:val="009D0F18"/>
    <w:rPr>
      <w:rFonts w:ascii="Calibri" w:eastAsia="Calibri" w:hAnsi="Calibri" w:cs="Times New Roman"/>
      <w:sz w:val="22"/>
      <w:szCs w:val="22"/>
    </w:rPr>
  </w:style>
  <w:style w:type="paragraph" w:styleId="Tekstprzypisukocowego">
    <w:name w:val="endnote text"/>
    <w:basedOn w:val="Normalny"/>
    <w:link w:val="TekstprzypisukocowegoZnak"/>
    <w:uiPriority w:val="99"/>
    <w:unhideWhenUsed/>
    <w:rsid w:val="0085668A"/>
    <w:rPr>
      <w:sz w:val="20"/>
      <w:szCs w:val="20"/>
    </w:rPr>
  </w:style>
  <w:style w:type="character" w:customStyle="1" w:styleId="TekstprzypisukocowegoZnak">
    <w:name w:val="Tekst przypisu końcowego Znak"/>
    <w:basedOn w:val="Domylnaczcionkaakapitu"/>
    <w:link w:val="Tekstprzypisukocowego"/>
    <w:uiPriority w:val="99"/>
    <w:rsid w:val="0085668A"/>
    <w:rPr>
      <w:rFonts w:ascii="Times New Roman" w:eastAsia="Calibri" w:hAnsi="Times New Roman" w:cs="Times New Roman"/>
      <w:szCs w:val="20"/>
      <w:lang w:eastAsia="zh-CN"/>
    </w:rPr>
  </w:style>
  <w:style w:type="character" w:styleId="Odwoanieprzypisukocowego">
    <w:name w:val="endnote reference"/>
    <w:basedOn w:val="Domylnaczcionkaakapitu"/>
    <w:uiPriority w:val="99"/>
    <w:unhideWhenUsed/>
    <w:rsid w:val="0085668A"/>
    <w:rPr>
      <w:vertAlign w:val="superscript"/>
    </w:rPr>
  </w:style>
  <w:style w:type="paragraph" w:customStyle="1" w:styleId="lewy">
    <w:name w:val="lewy"/>
    <w:basedOn w:val="Normalny"/>
    <w:rsid w:val="00107865"/>
    <w:rPr>
      <w:rFonts w:ascii="Century Gothic" w:eastAsia="Times New Roman" w:hAnsi="Century Gothic" w:cs="Arial"/>
      <w:sz w:val="20"/>
      <w:szCs w:val="20"/>
      <w:lang w:eastAsia="pl-PL"/>
    </w:rPr>
  </w:style>
  <w:style w:type="character" w:customStyle="1" w:styleId="AkapitzlistZnak">
    <w:name w:val="Akapit z listą Znak"/>
    <w:aliases w:val="Normal Znak,Akapit z listą3 Znak,Akapit z listą31 Znak,List Paragraph Znak,PUNKTY Znak,Asia 2  Akapit z listą Znak,tekst normalny Znak,Wypunktowanie Znak,Normal2 Znak,normalny tekst Znak"/>
    <w:link w:val="Akapitzlist"/>
    <w:uiPriority w:val="34"/>
    <w:rsid w:val="00895F06"/>
    <w:rPr>
      <w:rFonts w:ascii="Times New Roman" w:eastAsia="Calibri" w:hAnsi="Times New Roman" w:cs="Times New Roman"/>
      <w:sz w:val="24"/>
      <w:lang w:eastAsia="zh-CN"/>
    </w:rPr>
  </w:style>
  <w:style w:type="paragraph" w:styleId="Tekstpodstawowy2">
    <w:name w:val="Body Text 2"/>
    <w:basedOn w:val="Normalny"/>
    <w:link w:val="Tekstpodstawowy2Znak"/>
    <w:uiPriority w:val="99"/>
    <w:unhideWhenUsed/>
    <w:rsid w:val="00AF5A35"/>
    <w:pPr>
      <w:spacing w:after="120" w:line="480" w:lineRule="auto"/>
    </w:pPr>
  </w:style>
  <w:style w:type="character" w:customStyle="1" w:styleId="Tekstpodstawowy2Znak">
    <w:name w:val="Tekst podstawowy 2 Znak"/>
    <w:basedOn w:val="Domylnaczcionkaakapitu"/>
    <w:link w:val="Tekstpodstawowy2"/>
    <w:uiPriority w:val="99"/>
    <w:rsid w:val="00AF5A35"/>
    <w:rPr>
      <w:rFonts w:ascii="Times New Roman" w:eastAsia="Calibri" w:hAnsi="Times New Roman" w:cs="Times New Roman"/>
      <w:sz w:val="24"/>
      <w:lang w:eastAsia="zh-CN"/>
    </w:rPr>
  </w:style>
  <w:style w:type="character" w:customStyle="1" w:styleId="Nagwek3Znak">
    <w:name w:val="Nagłówek 3 Znak"/>
    <w:aliases w:val="Org Heading 1 Znak,h1 Znak,Subparagraaf Znak,Podtytuł2 Znak"/>
    <w:basedOn w:val="Domylnaczcionkaakapitu"/>
    <w:link w:val="Nagwek3"/>
    <w:uiPriority w:val="99"/>
    <w:rsid w:val="00FC78DD"/>
    <w:rPr>
      <w:rFonts w:eastAsia="Times New Roman" w:cs="Times New Roman"/>
      <w:b/>
      <w:bCs/>
      <w:snapToGrid w:val="0"/>
      <w:sz w:val="24"/>
      <w:u w:val="single"/>
      <w:lang w:eastAsia="pl-PL"/>
    </w:rPr>
  </w:style>
  <w:style w:type="character" w:customStyle="1" w:styleId="Nagwek4Znak">
    <w:name w:val="Nagłówek 4 Znak"/>
    <w:aliases w:val="Org Heading 2 Znak,h2 Znak"/>
    <w:basedOn w:val="Domylnaczcionkaakapitu"/>
    <w:link w:val="Nagwek4"/>
    <w:rsid w:val="00910D13"/>
    <w:rPr>
      <w:rFonts w:eastAsia="Times New Roman" w:cs="Times New Roman"/>
      <w:b/>
      <w:snapToGrid w:val="0"/>
      <w:sz w:val="24"/>
      <w:szCs w:val="20"/>
      <w:lang w:eastAsia="pl-PL"/>
    </w:rPr>
  </w:style>
  <w:style w:type="character" w:customStyle="1" w:styleId="Nagwek6Znak">
    <w:name w:val="Nagłówek 6 Znak"/>
    <w:basedOn w:val="Domylnaczcionkaakapitu"/>
    <w:link w:val="Nagwek6"/>
    <w:rsid w:val="00AF5A35"/>
    <w:rPr>
      <w:rFonts w:eastAsia="Times New Roman" w:cs="Times New Roman"/>
      <w:i/>
      <w:snapToGrid w:val="0"/>
      <w:spacing w:val="-3"/>
      <w:sz w:val="24"/>
      <w:szCs w:val="20"/>
      <w:lang w:eastAsia="pl-PL"/>
    </w:rPr>
  </w:style>
  <w:style w:type="character" w:customStyle="1" w:styleId="Nagwek7Znak">
    <w:name w:val="Nagłówek 7 Znak"/>
    <w:basedOn w:val="Domylnaczcionkaakapitu"/>
    <w:link w:val="Nagwek7"/>
    <w:rsid w:val="00AF5A35"/>
    <w:rPr>
      <w:rFonts w:eastAsia="Times New Roman" w:cs="Times New Roman"/>
      <w:i/>
      <w:snapToGrid w:val="0"/>
      <w:color w:val="000000"/>
      <w:spacing w:val="-3"/>
      <w:sz w:val="24"/>
      <w:szCs w:val="20"/>
      <w:lang w:eastAsia="pl-PL"/>
    </w:rPr>
  </w:style>
  <w:style w:type="character" w:customStyle="1" w:styleId="Nagwek8Znak">
    <w:name w:val="Nagłówek 8 Znak"/>
    <w:basedOn w:val="Domylnaczcionkaakapitu"/>
    <w:link w:val="Nagwek8"/>
    <w:rsid w:val="00AF5A35"/>
    <w:rPr>
      <w:rFonts w:eastAsia="Times New Roman" w:cs="Times New Roman"/>
      <w:i/>
      <w:sz w:val="24"/>
      <w:szCs w:val="20"/>
      <w:lang w:eastAsia="pl-PL"/>
    </w:rPr>
  </w:style>
  <w:style w:type="character" w:customStyle="1" w:styleId="Nagwek9Znak">
    <w:name w:val="Nagłówek 9 Znak"/>
    <w:basedOn w:val="Domylnaczcionkaakapitu"/>
    <w:link w:val="Nagwek9"/>
    <w:rsid w:val="00AF5A35"/>
    <w:rPr>
      <w:rFonts w:eastAsia="Times New Roman" w:cs="Times New Roman"/>
      <w:i/>
      <w:snapToGrid w:val="0"/>
      <w:color w:val="FF0000"/>
      <w:spacing w:val="-3"/>
      <w:sz w:val="24"/>
      <w:szCs w:val="20"/>
      <w:lang w:eastAsia="pl-PL"/>
    </w:rPr>
  </w:style>
  <w:style w:type="paragraph" w:styleId="Spistreci1">
    <w:name w:val="toc 1"/>
    <w:basedOn w:val="Normalny"/>
    <w:next w:val="Normalny"/>
    <w:autoRedefine/>
    <w:uiPriority w:val="39"/>
    <w:rsid w:val="00AF5A35"/>
    <w:pPr>
      <w:widowControl w:val="0"/>
      <w:tabs>
        <w:tab w:val="left" w:pos="0"/>
        <w:tab w:val="left" w:pos="480"/>
        <w:tab w:val="right" w:leader="dot" w:pos="9639"/>
      </w:tabs>
      <w:ind w:hanging="380"/>
      <w:jc w:val="both"/>
    </w:pPr>
    <w:rPr>
      <w:rFonts w:ascii="Calibri" w:eastAsia="Times New Roman" w:hAnsi="Calibri" w:cs="Arial"/>
      <w:caps/>
      <w:noProof/>
      <w:snapToGrid w:val="0"/>
      <w:color w:val="000000"/>
      <w:szCs w:val="22"/>
      <w:lang w:eastAsia="pl-PL"/>
    </w:rPr>
  </w:style>
  <w:style w:type="paragraph" w:styleId="Tekstblokowy">
    <w:name w:val="Block Text"/>
    <w:basedOn w:val="Normalny"/>
    <w:rsid w:val="00AF5A35"/>
    <w:pPr>
      <w:spacing w:after="120"/>
      <w:ind w:left="851" w:right="-1" w:hanging="851"/>
      <w:jc w:val="both"/>
    </w:pPr>
    <w:rPr>
      <w:rFonts w:ascii="Arial" w:eastAsia="Times New Roman" w:hAnsi="Arial"/>
      <w:szCs w:val="20"/>
      <w:lang w:eastAsia="pl-PL"/>
    </w:rPr>
  </w:style>
  <w:style w:type="paragraph" w:styleId="Tekstpodstawowywcity3">
    <w:name w:val="Body Text Indent 3"/>
    <w:basedOn w:val="Normalny"/>
    <w:link w:val="Tekstpodstawowywcity3Znak"/>
    <w:rsid w:val="00AF5A35"/>
    <w:pPr>
      <w:tabs>
        <w:tab w:val="left" w:pos="567"/>
      </w:tabs>
      <w:spacing w:after="120"/>
      <w:ind w:left="3402" w:hanging="3402"/>
      <w:jc w:val="both"/>
    </w:pPr>
    <w:rPr>
      <w:rFonts w:ascii="Arial" w:eastAsia="Times New Roman" w:hAnsi="Arial"/>
      <w:szCs w:val="20"/>
      <w:lang w:eastAsia="pl-PL"/>
    </w:rPr>
  </w:style>
  <w:style w:type="character" w:customStyle="1" w:styleId="Tekstpodstawowywcity3Znak">
    <w:name w:val="Tekst podstawowy wcięty 3 Znak"/>
    <w:basedOn w:val="Domylnaczcionkaakapitu"/>
    <w:link w:val="Tekstpodstawowywcity3"/>
    <w:rsid w:val="00AF5A35"/>
    <w:rPr>
      <w:rFonts w:eastAsia="Times New Roman" w:cs="Times New Roman"/>
      <w:sz w:val="24"/>
      <w:szCs w:val="20"/>
      <w:lang w:eastAsia="pl-PL"/>
    </w:rPr>
  </w:style>
  <w:style w:type="paragraph" w:styleId="Zwykytekst">
    <w:name w:val="Plain Text"/>
    <w:basedOn w:val="Normalny"/>
    <w:link w:val="ZwykytekstZnak"/>
    <w:uiPriority w:val="99"/>
    <w:rsid w:val="00AF5A35"/>
    <w:pPr>
      <w:widowControl w:val="0"/>
      <w:tabs>
        <w:tab w:val="left" w:pos="567"/>
      </w:tabs>
      <w:spacing w:after="120"/>
      <w:jc w:val="both"/>
    </w:pPr>
    <w:rPr>
      <w:rFonts w:ascii="Courier New" w:eastAsia="Times New Roman" w:hAnsi="Courier New"/>
      <w:snapToGrid w:val="0"/>
      <w:sz w:val="20"/>
      <w:szCs w:val="20"/>
      <w:lang w:eastAsia="pl-PL"/>
    </w:rPr>
  </w:style>
  <w:style w:type="character" w:customStyle="1" w:styleId="ZwykytekstZnak">
    <w:name w:val="Zwykły tekst Znak"/>
    <w:basedOn w:val="Domylnaczcionkaakapitu"/>
    <w:link w:val="Zwykytekst"/>
    <w:uiPriority w:val="99"/>
    <w:rsid w:val="00AF5A35"/>
    <w:rPr>
      <w:rFonts w:ascii="Courier New" w:eastAsia="Times New Roman" w:hAnsi="Courier New" w:cs="Times New Roman"/>
      <w:snapToGrid w:val="0"/>
      <w:szCs w:val="20"/>
      <w:lang w:eastAsia="pl-PL"/>
    </w:rPr>
  </w:style>
  <w:style w:type="paragraph" w:styleId="Spistreci2">
    <w:name w:val="toc 2"/>
    <w:basedOn w:val="Normalny"/>
    <w:next w:val="Normalny"/>
    <w:autoRedefine/>
    <w:uiPriority w:val="39"/>
    <w:rsid w:val="00AF5A35"/>
    <w:pPr>
      <w:widowControl w:val="0"/>
      <w:tabs>
        <w:tab w:val="left" w:pos="720"/>
        <w:tab w:val="left" w:pos="960"/>
        <w:tab w:val="right" w:leader="dot" w:pos="9639"/>
      </w:tabs>
      <w:ind w:left="709" w:hanging="469"/>
    </w:pPr>
    <w:rPr>
      <w:rFonts w:ascii="Calibri" w:eastAsia="Times New Roman" w:hAnsi="Calibri"/>
      <w:smallCaps/>
      <w:noProof/>
      <w:snapToGrid w:val="0"/>
      <w:color w:val="000000"/>
      <w:szCs w:val="26"/>
      <w:lang w:eastAsia="pl-PL"/>
    </w:rPr>
  </w:style>
  <w:style w:type="paragraph" w:styleId="Spistreci3">
    <w:name w:val="toc 3"/>
    <w:basedOn w:val="Normalny"/>
    <w:next w:val="Normalny"/>
    <w:autoRedefine/>
    <w:uiPriority w:val="39"/>
    <w:rsid w:val="00AF5A35"/>
    <w:pPr>
      <w:widowControl w:val="0"/>
      <w:ind w:left="480"/>
    </w:pPr>
    <w:rPr>
      <w:rFonts w:ascii="Calibri" w:eastAsia="Times New Roman" w:hAnsi="Calibri"/>
      <w:i/>
      <w:snapToGrid w:val="0"/>
      <w:sz w:val="22"/>
      <w:szCs w:val="20"/>
      <w:lang w:eastAsia="pl-PL"/>
    </w:rPr>
  </w:style>
  <w:style w:type="paragraph" w:customStyle="1" w:styleId="BlockQuotation">
    <w:name w:val="Block Quotation"/>
    <w:basedOn w:val="Normalny"/>
    <w:rsid w:val="00AF5A35"/>
    <w:pPr>
      <w:widowControl w:val="0"/>
      <w:spacing w:after="120"/>
      <w:ind w:left="851" w:right="-1" w:hanging="851"/>
      <w:jc w:val="both"/>
    </w:pPr>
    <w:rPr>
      <w:rFonts w:ascii="Arial" w:eastAsia="Times New Roman" w:hAnsi="Arial"/>
      <w:snapToGrid w:val="0"/>
      <w:szCs w:val="20"/>
      <w:lang w:eastAsia="pl-PL"/>
    </w:rPr>
  </w:style>
  <w:style w:type="paragraph" w:customStyle="1" w:styleId="spistreci10">
    <w:name w:val="spis treści 1"/>
    <w:basedOn w:val="Normalny"/>
    <w:rsid w:val="00AF5A35"/>
    <w:pPr>
      <w:widowControl w:val="0"/>
      <w:tabs>
        <w:tab w:val="right" w:leader="dot" w:pos="9078"/>
      </w:tabs>
      <w:suppressAutoHyphens/>
      <w:spacing w:before="480"/>
      <w:ind w:left="9621" w:right="9621" w:hanging="9621"/>
      <w:jc w:val="both"/>
    </w:pPr>
    <w:rPr>
      <w:rFonts w:ascii="Arial" w:eastAsia="Times New Roman" w:hAnsi="Arial"/>
      <w:b/>
      <w:smallCaps/>
      <w:snapToGrid w:val="0"/>
      <w:spacing w:val="-3"/>
      <w:sz w:val="28"/>
      <w:szCs w:val="20"/>
      <w:lang w:val="en-US" w:eastAsia="pl-PL"/>
    </w:rPr>
  </w:style>
  <w:style w:type="paragraph" w:customStyle="1" w:styleId="spistreci20">
    <w:name w:val="spis treści 2"/>
    <w:basedOn w:val="Normalny"/>
    <w:rsid w:val="00AF5A35"/>
    <w:pPr>
      <w:widowControl w:val="0"/>
      <w:tabs>
        <w:tab w:val="right" w:leader="dot" w:pos="9078"/>
      </w:tabs>
      <w:suppressAutoHyphens/>
      <w:ind w:left="9621" w:right="9621"/>
      <w:jc w:val="both"/>
    </w:pPr>
    <w:rPr>
      <w:rFonts w:ascii="Arial" w:eastAsia="Times New Roman" w:hAnsi="Arial"/>
      <w:b/>
      <w:smallCaps/>
      <w:snapToGrid w:val="0"/>
      <w:spacing w:val="-3"/>
      <w:sz w:val="28"/>
      <w:szCs w:val="20"/>
      <w:lang w:val="en-US" w:eastAsia="pl-PL"/>
    </w:rPr>
  </w:style>
  <w:style w:type="paragraph" w:customStyle="1" w:styleId="spistreci30">
    <w:name w:val="spis treści 3"/>
    <w:basedOn w:val="Normalny"/>
    <w:rsid w:val="00AF5A35"/>
    <w:pPr>
      <w:widowControl w:val="0"/>
      <w:tabs>
        <w:tab w:val="right" w:leader="dot" w:pos="9078"/>
      </w:tabs>
      <w:suppressAutoHyphens/>
      <w:ind w:left="9621" w:right="9621"/>
      <w:jc w:val="both"/>
    </w:pPr>
    <w:rPr>
      <w:rFonts w:ascii="Arial" w:eastAsia="Times New Roman" w:hAnsi="Arial"/>
      <w:b/>
      <w:smallCaps/>
      <w:snapToGrid w:val="0"/>
      <w:spacing w:val="-3"/>
      <w:sz w:val="28"/>
      <w:szCs w:val="20"/>
      <w:lang w:val="en-US" w:eastAsia="pl-PL"/>
    </w:rPr>
  </w:style>
  <w:style w:type="paragraph" w:customStyle="1" w:styleId="spistreci4">
    <w:name w:val="spis treści 4"/>
    <w:basedOn w:val="Normalny"/>
    <w:rsid w:val="00AF5A35"/>
    <w:pPr>
      <w:widowControl w:val="0"/>
      <w:tabs>
        <w:tab w:val="right" w:pos="9078"/>
      </w:tabs>
      <w:suppressAutoHyphens/>
      <w:ind w:left="9621" w:right="9621"/>
      <w:jc w:val="both"/>
    </w:pPr>
    <w:rPr>
      <w:rFonts w:ascii="Arial" w:eastAsia="Times New Roman" w:hAnsi="Arial"/>
      <w:b/>
      <w:smallCaps/>
      <w:snapToGrid w:val="0"/>
      <w:spacing w:val="-3"/>
      <w:sz w:val="28"/>
      <w:szCs w:val="20"/>
      <w:lang w:val="en-US" w:eastAsia="pl-PL"/>
    </w:rPr>
  </w:style>
  <w:style w:type="paragraph" w:customStyle="1" w:styleId="spistreci9">
    <w:name w:val="spis treści 9"/>
    <w:basedOn w:val="Normalny"/>
    <w:rsid w:val="00AF5A35"/>
    <w:pPr>
      <w:widowControl w:val="0"/>
      <w:tabs>
        <w:tab w:val="right" w:leader="dot" w:pos="9360"/>
      </w:tabs>
      <w:suppressAutoHyphens/>
      <w:ind w:left="720" w:hanging="720"/>
    </w:pPr>
    <w:rPr>
      <w:rFonts w:eastAsia="Times New Roman"/>
      <w:snapToGrid w:val="0"/>
      <w:sz w:val="20"/>
      <w:szCs w:val="20"/>
      <w:lang w:val="en-US" w:eastAsia="pl-PL"/>
    </w:rPr>
  </w:style>
  <w:style w:type="paragraph" w:customStyle="1" w:styleId="indeks1">
    <w:name w:val="indeks 1"/>
    <w:basedOn w:val="Normalny"/>
    <w:rsid w:val="00AF5A35"/>
    <w:pPr>
      <w:widowControl w:val="0"/>
      <w:tabs>
        <w:tab w:val="right" w:leader="dot" w:pos="9360"/>
      </w:tabs>
      <w:suppressAutoHyphens/>
      <w:ind w:left="1440" w:right="720" w:hanging="1440"/>
    </w:pPr>
    <w:rPr>
      <w:rFonts w:eastAsia="Times New Roman"/>
      <w:snapToGrid w:val="0"/>
      <w:sz w:val="20"/>
      <w:szCs w:val="20"/>
      <w:lang w:val="en-US" w:eastAsia="pl-PL"/>
    </w:rPr>
  </w:style>
  <w:style w:type="paragraph" w:customStyle="1" w:styleId="indeks2">
    <w:name w:val="indeks 2"/>
    <w:basedOn w:val="Normalny"/>
    <w:rsid w:val="00AF5A35"/>
    <w:pPr>
      <w:widowControl w:val="0"/>
      <w:tabs>
        <w:tab w:val="right" w:leader="dot" w:pos="9360"/>
      </w:tabs>
      <w:suppressAutoHyphens/>
      <w:ind w:left="1440" w:right="720" w:hanging="720"/>
    </w:pPr>
    <w:rPr>
      <w:rFonts w:eastAsia="Times New Roman"/>
      <w:snapToGrid w:val="0"/>
      <w:sz w:val="20"/>
      <w:szCs w:val="20"/>
      <w:lang w:val="en-US" w:eastAsia="pl-PL"/>
    </w:rPr>
  </w:style>
  <w:style w:type="paragraph" w:customStyle="1" w:styleId="nagwekwykazurde">
    <w:name w:val="nagłówek wykazu źródeł"/>
    <w:basedOn w:val="Normalny"/>
    <w:rsid w:val="00AF5A35"/>
    <w:pPr>
      <w:widowControl w:val="0"/>
      <w:tabs>
        <w:tab w:val="right" w:pos="9360"/>
      </w:tabs>
      <w:suppressAutoHyphens/>
    </w:pPr>
    <w:rPr>
      <w:rFonts w:eastAsia="Times New Roman"/>
      <w:snapToGrid w:val="0"/>
      <w:sz w:val="20"/>
      <w:szCs w:val="20"/>
      <w:lang w:val="en-US" w:eastAsia="pl-PL"/>
    </w:rPr>
  </w:style>
  <w:style w:type="paragraph" w:customStyle="1" w:styleId="podpis0">
    <w:name w:val="podpis"/>
    <w:basedOn w:val="Normalny"/>
    <w:rsid w:val="00AF5A35"/>
    <w:pPr>
      <w:widowControl w:val="0"/>
    </w:pPr>
    <w:rPr>
      <w:rFonts w:eastAsia="Times New Roman"/>
      <w:snapToGrid w:val="0"/>
      <w:szCs w:val="20"/>
      <w:lang w:eastAsia="pl-PL"/>
    </w:rPr>
  </w:style>
  <w:style w:type="character" w:customStyle="1" w:styleId="EquationCaption">
    <w:name w:val="_Equation Caption"/>
    <w:rsid w:val="00AF5A35"/>
  </w:style>
  <w:style w:type="paragraph" w:styleId="Tekstprzypisudolnego">
    <w:name w:val="footnote text"/>
    <w:aliases w:val="Tekst przypisu"/>
    <w:basedOn w:val="Normalny"/>
    <w:link w:val="TekstprzypisudolnegoZnak"/>
    <w:uiPriority w:val="99"/>
    <w:rsid w:val="00AF5A35"/>
    <w:pPr>
      <w:widowControl w:val="0"/>
      <w:tabs>
        <w:tab w:val="left" w:pos="567"/>
      </w:tabs>
      <w:spacing w:after="120"/>
      <w:jc w:val="both"/>
    </w:pPr>
    <w:rPr>
      <w:rFonts w:ascii="Arial" w:eastAsia="Times New Roman" w:hAnsi="Arial"/>
      <w:snapToGrid w:val="0"/>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AF5A35"/>
    <w:rPr>
      <w:rFonts w:eastAsia="Times New Roman" w:cs="Times New Roman"/>
      <w:snapToGrid w:val="0"/>
      <w:szCs w:val="20"/>
      <w:lang w:eastAsia="pl-PL"/>
    </w:rPr>
  </w:style>
  <w:style w:type="character" w:styleId="Odwoanieprzypisudolnego">
    <w:name w:val="footnote reference"/>
    <w:aliases w:val="Odwołanie przypisu"/>
    <w:basedOn w:val="Domylnaczcionkaakapitu"/>
    <w:semiHidden/>
    <w:rsid w:val="00AF5A35"/>
    <w:rPr>
      <w:vertAlign w:val="superscript"/>
    </w:rPr>
  </w:style>
  <w:style w:type="paragraph" w:styleId="Mapadokumentu">
    <w:name w:val="Document Map"/>
    <w:aliases w:val="Plan dokumentu"/>
    <w:basedOn w:val="Normalny"/>
    <w:link w:val="MapadokumentuZnak"/>
    <w:uiPriority w:val="99"/>
    <w:rsid w:val="00AF5A35"/>
    <w:pPr>
      <w:widowControl w:val="0"/>
      <w:shd w:val="clear" w:color="auto" w:fill="000080"/>
      <w:tabs>
        <w:tab w:val="left" w:pos="567"/>
      </w:tabs>
      <w:spacing w:after="120"/>
      <w:jc w:val="both"/>
    </w:pPr>
    <w:rPr>
      <w:rFonts w:ascii="Tahoma" w:eastAsia="Times New Roman" w:hAnsi="Tahoma"/>
      <w:snapToGrid w:val="0"/>
      <w:szCs w:val="20"/>
      <w:lang w:eastAsia="pl-PL"/>
    </w:rPr>
  </w:style>
  <w:style w:type="character" w:customStyle="1" w:styleId="MapadokumentuZnak">
    <w:name w:val="Mapa dokumentu Znak"/>
    <w:aliases w:val="Plan dokumentu Znak2"/>
    <w:basedOn w:val="Domylnaczcionkaakapitu"/>
    <w:link w:val="Mapadokumentu"/>
    <w:uiPriority w:val="99"/>
    <w:rsid w:val="00AF5A35"/>
    <w:rPr>
      <w:rFonts w:ascii="Tahoma" w:eastAsia="Times New Roman" w:hAnsi="Tahoma" w:cs="Times New Roman"/>
      <w:snapToGrid w:val="0"/>
      <w:sz w:val="24"/>
      <w:szCs w:val="20"/>
      <w:shd w:val="clear" w:color="auto" w:fill="000080"/>
      <w:lang w:eastAsia="pl-PL"/>
    </w:rPr>
  </w:style>
  <w:style w:type="character" w:styleId="Pogrubienie">
    <w:name w:val="Strong"/>
    <w:basedOn w:val="Domylnaczcionkaakapitu"/>
    <w:uiPriority w:val="22"/>
    <w:qFormat/>
    <w:rsid w:val="00AF5A35"/>
    <w:rPr>
      <w:b/>
    </w:rPr>
  </w:style>
  <w:style w:type="paragraph" w:styleId="Spistreci40">
    <w:name w:val="toc 4"/>
    <w:basedOn w:val="Normalny"/>
    <w:next w:val="Normalny"/>
    <w:autoRedefine/>
    <w:uiPriority w:val="39"/>
    <w:rsid w:val="00AF5A35"/>
    <w:pPr>
      <w:widowControl w:val="0"/>
      <w:ind w:left="720"/>
    </w:pPr>
    <w:rPr>
      <w:rFonts w:eastAsia="Times New Roman"/>
      <w:snapToGrid w:val="0"/>
      <w:sz w:val="18"/>
      <w:szCs w:val="20"/>
      <w:lang w:eastAsia="pl-PL"/>
    </w:rPr>
  </w:style>
  <w:style w:type="paragraph" w:styleId="Spistreci5">
    <w:name w:val="toc 5"/>
    <w:basedOn w:val="Normalny"/>
    <w:next w:val="Normalny"/>
    <w:autoRedefine/>
    <w:uiPriority w:val="39"/>
    <w:rsid w:val="00AF5A35"/>
    <w:pPr>
      <w:widowControl w:val="0"/>
      <w:ind w:left="960"/>
    </w:pPr>
    <w:rPr>
      <w:rFonts w:eastAsia="Times New Roman"/>
      <w:snapToGrid w:val="0"/>
      <w:sz w:val="18"/>
      <w:szCs w:val="20"/>
      <w:lang w:eastAsia="pl-PL"/>
    </w:rPr>
  </w:style>
  <w:style w:type="paragraph" w:styleId="Spistreci6">
    <w:name w:val="toc 6"/>
    <w:basedOn w:val="Normalny"/>
    <w:next w:val="Normalny"/>
    <w:autoRedefine/>
    <w:uiPriority w:val="39"/>
    <w:rsid w:val="00AF5A35"/>
    <w:pPr>
      <w:widowControl w:val="0"/>
      <w:ind w:left="1200"/>
    </w:pPr>
    <w:rPr>
      <w:rFonts w:eastAsia="Times New Roman"/>
      <w:snapToGrid w:val="0"/>
      <w:sz w:val="18"/>
      <w:szCs w:val="20"/>
      <w:lang w:eastAsia="pl-PL"/>
    </w:rPr>
  </w:style>
  <w:style w:type="paragraph" w:styleId="Spistreci7">
    <w:name w:val="toc 7"/>
    <w:basedOn w:val="Normalny"/>
    <w:next w:val="Normalny"/>
    <w:autoRedefine/>
    <w:uiPriority w:val="39"/>
    <w:rsid w:val="00AF5A35"/>
    <w:pPr>
      <w:widowControl w:val="0"/>
      <w:ind w:left="1440"/>
    </w:pPr>
    <w:rPr>
      <w:rFonts w:eastAsia="Times New Roman"/>
      <w:snapToGrid w:val="0"/>
      <w:sz w:val="18"/>
      <w:szCs w:val="20"/>
      <w:lang w:eastAsia="pl-PL"/>
    </w:rPr>
  </w:style>
  <w:style w:type="paragraph" w:styleId="Spistreci8">
    <w:name w:val="toc 8"/>
    <w:basedOn w:val="Normalny"/>
    <w:next w:val="Normalny"/>
    <w:autoRedefine/>
    <w:uiPriority w:val="39"/>
    <w:rsid w:val="00AF5A35"/>
    <w:pPr>
      <w:widowControl w:val="0"/>
      <w:ind w:left="1680"/>
    </w:pPr>
    <w:rPr>
      <w:rFonts w:eastAsia="Times New Roman"/>
      <w:snapToGrid w:val="0"/>
      <w:sz w:val="18"/>
      <w:szCs w:val="20"/>
      <w:lang w:eastAsia="pl-PL"/>
    </w:rPr>
  </w:style>
  <w:style w:type="paragraph" w:styleId="Spistreci90">
    <w:name w:val="toc 9"/>
    <w:basedOn w:val="Normalny"/>
    <w:next w:val="Normalny"/>
    <w:autoRedefine/>
    <w:uiPriority w:val="39"/>
    <w:rsid w:val="00AF5A35"/>
    <w:pPr>
      <w:widowControl w:val="0"/>
      <w:ind w:left="1920"/>
    </w:pPr>
    <w:rPr>
      <w:rFonts w:eastAsia="Times New Roman"/>
      <w:snapToGrid w:val="0"/>
      <w:sz w:val="18"/>
      <w:szCs w:val="20"/>
      <w:lang w:eastAsia="pl-PL"/>
    </w:rPr>
  </w:style>
  <w:style w:type="paragraph" w:styleId="Listapunktowana">
    <w:name w:val="List Bullet"/>
    <w:basedOn w:val="Normalny"/>
    <w:autoRedefine/>
    <w:rsid w:val="00AF5A35"/>
    <w:pPr>
      <w:tabs>
        <w:tab w:val="left" w:pos="851"/>
        <w:tab w:val="left" w:pos="2835"/>
      </w:tabs>
      <w:spacing w:before="120"/>
      <w:ind w:left="720" w:hanging="360"/>
      <w:jc w:val="both"/>
    </w:pPr>
    <w:rPr>
      <w:rFonts w:ascii="Arial" w:eastAsia="Times New Roman" w:hAnsi="Arial"/>
      <w:color w:val="FF0000"/>
      <w:szCs w:val="20"/>
      <w:lang w:eastAsia="pl-PL"/>
    </w:rPr>
  </w:style>
  <w:style w:type="character" w:styleId="Hipercze">
    <w:name w:val="Hyperlink"/>
    <w:basedOn w:val="Domylnaczcionkaakapitu"/>
    <w:uiPriority w:val="99"/>
    <w:rsid w:val="00AF5A35"/>
    <w:rPr>
      <w:rFonts w:ascii="Verdana" w:hAnsi="Verdana" w:hint="default"/>
      <w:color w:val="2C48A0"/>
      <w:u w:val="single"/>
    </w:rPr>
  </w:style>
  <w:style w:type="paragraph" w:styleId="NormalnyWeb">
    <w:name w:val="Normal (Web)"/>
    <w:aliases w:val="tabela,Normalny (Web)1,Normalny (Web) Znak1,Normalny (Web) Znak1 Znak Znak,Normalny (Web) Znak Znak Znak,nagłówek 3"/>
    <w:basedOn w:val="Normalny"/>
    <w:link w:val="NormalnyWebZnak2"/>
    <w:qFormat/>
    <w:rsid w:val="00AF5A35"/>
    <w:pPr>
      <w:spacing w:before="100" w:beforeAutospacing="1" w:after="100" w:afterAutospacing="1"/>
      <w:ind w:left="394" w:right="216"/>
    </w:pPr>
    <w:rPr>
      <w:rFonts w:ascii="Verdana" w:eastAsia="Arial Unicode MS" w:hAnsi="Verdana" w:cs="Arial Unicode MS"/>
      <w:color w:val="303030"/>
      <w:lang w:eastAsia="pl-PL"/>
    </w:rPr>
  </w:style>
  <w:style w:type="paragraph" w:styleId="Lista">
    <w:name w:val="List"/>
    <w:basedOn w:val="Normalny"/>
    <w:uiPriority w:val="99"/>
    <w:rsid w:val="00AF5A35"/>
    <w:pPr>
      <w:spacing w:before="60"/>
      <w:ind w:left="720" w:hanging="360"/>
      <w:jc w:val="both"/>
    </w:pPr>
    <w:rPr>
      <w:rFonts w:ascii="Arial" w:eastAsia="Times New Roman" w:hAnsi="Arial"/>
      <w:szCs w:val="20"/>
      <w:lang w:eastAsia="pl-PL"/>
    </w:rPr>
  </w:style>
  <w:style w:type="paragraph" w:styleId="Listapunktowana2">
    <w:name w:val="List Bullet 2"/>
    <w:basedOn w:val="Normalny"/>
    <w:autoRedefine/>
    <w:rsid w:val="00AF5A35"/>
    <w:pPr>
      <w:numPr>
        <w:numId w:val="1"/>
      </w:numPr>
      <w:tabs>
        <w:tab w:val="clear" w:pos="567"/>
        <w:tab w:val="num" w:pos="643"/>
        <w:tab w:val="left" w:pos="851"/>
      </w:tabs>
      <w:spacing w:before="240"/>
      <w:ind w:left="643" w:hanging="360"/>
      <w:jc w:val="both"/>
    </w:pPr>
    <w:rPr>
      <w:rFonts w:ascii="Arial" w:eastAsia="Times New Roman" w:hAnsi="Arial"/>
      <w:szCs w:val="20"/>
      <w:lang w:eastAsia="pl-PL"/>
    </w:rPr>
  </w:style>
  <w:style w:type="character" w:styleId="UyteHipercze">
    <w:name w:val="FollowedHyperlink"/>
    <w:basedOn w:val="Domylnaczcionkaakapitu"/>
    <w:rsid w:val="00AF5A35"/>
    <w:rPr>
      <w:color w:val="800080"/>
      <w:u w:val="single"/>
    </w:rPr>
  </w:style>
  <w:style w:type="paragraph" w:customStyle="1" w:styleId="Standardowy1">
    <w:name w:val="Standardowy1"/>
    <w:basedOn w:val="Normalny"/>
    <w:link w:val="Standardowy1Znak"/>
    <w:rsid w:val="00AF5A35"/>
    <w:pPr>
      <w:spacing w:after="120" w:line="270" w:lineRule="atLeast"/>
      <w:jc w:val="both"/>
    </w:pPr>
    <w:rPr>
      <w:rFonts w:eastAsia="Times New Roman"/>
      <w:color w:val="000000"/>
      <w:sz w:val="23"/>
      <w:szCs w:val="20"/>
      <w:lang w:eastAsia="pl-PL"/>
    </w:rPr>
  </w:style>
  <w:style w:type="paragraph" w:customStyle="1" w:styleId="TabellenText">
    <w:name w:val="Tabellen Text"/>
    <w:rsid w:val="00AF5A35"/>
    <w:pPr>
      <w:spacing w:before="60"/>
      <w:jc w:val="both"/>
    </w:pPr>
    <w:rPr>
      <w:rFonts w:eastAsia="Times New Roman" w:cs="Times New Roman"/>
      <w:snapToGrid w:val="0"/>
      <w:color w:val="000000"/>
      <w:szCs w:val="20"/>
      <w:lang w:val="de-DE" w:eastAsia="pl-PL"/>
    </w:rPr>
  </w:style>
  <w:style w:type="table" w:styleId="Tabela-Efekty3D2">
    <w:name w:val="Table 3D effects 2"/>
    <w:basedOn w:val="Standardowy"/>
    <w:rsid w:val="00AF5A35"/>
    <w:pPr>
      <w:widowControl w:val="0"/>
      <w:tabs>
        <w:tab w:val="left" w:pos="567"/>
      </w:tabs>
      <w:spacing w:after="120"/>
      <w:jc w:val="both"/>
    </w:pPr>
    <w:rPr>
      <w:rFonts w:ascii="Times New Roman" w:eastAsia="Times New Roman" w:hAnsi="Times New Roman" w:cs="Times New Roman"/>
      <w:szCs w:val="20"/>
      <w:lang w:eastAsia="pl-P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ytu">
    <w:name w:val="Title"/>
    <w:basedOn w:val="Normalny"/>
    <w:link w:val="TytuZnak"/>
    <w:qFormat/>
    <w:rsid w:val="00AF5A35"/>
    <w:pPr>
      <w:jc w:val="center"/>
    </w:pPr>
    <w:rPr>
      <w:rFonts w:eastAsia="Times New Roman"/>
      <w:b/>
      <w:sz w:val="20"/>
      <w:szCs w:val="20"/>
      <w:lang w:eastAsia="pl-PL"/>
    </w:rPr>
  </w:style>
  <w:style w:type="character" w:customStyle="1" w:styleId="TytuZnak">
    <w:name w:val="Tytuł Znak"/>
    <w:basedOn w:val="Domylnaczcionkaakapitu"/>
    <w:link w:val="Tytu"/>
    <w:rsid w:val="00AF5A35"/>
    <w:rPr>
      <w:rFonts w:ascii="Times New Roman" w:eastAsia="Times New Roman" w:hAnsi="Times New Roman" w:cs="Times New Roman"/>
      <w:b/>
      <w:szCs w:val="20"/>
      <w:lang w:eastAsia="pl-PL"/>
    </w:rPr>
  </w:style>
  <w:style w:type="table" w:styleId="Tabela-Delikatny2">
    <w:name w:val="Table Subtle 2"/>
    <w:basedOn w:val="Standardowy"/>
    <w:rsid w:val="00AF5A35"/>
    <w:pPr>
      <w:widowControl w:val="0"/>
      <w:tabs>
        <w:tab w:val="left" w:pos="567"/>
      </w:tabs>
      <w:spacing w:after="120"/>
      <w:jc w:val="both"/>
    </w:pPr>
    <w:rPr>
      <w:rFonts w:ascii="Times New Roman" w:eastAsia="Times New Roman" w:hAnsi="Times New Roman" w:cs="Times New Roman"/>
      <w:szCs w:val="20"/>
      <w:lang w:eastAsia="pl-P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8">
    <w:name w:val="Table Grid 8"/>
    <w:basedOn w:val="Standardowy"/>
    <w:rsid w:val="00AF5A35"/>
    <w:pPr>
      <w:widowControl w:val="0"/>
      <w:tabs>
        <w:tab w:val="left" w:pos="567"/>
      </w:tabs>
      <w:spacing w:after="120"/>
      <w:jc w:val="both"/>
    </w:pPr>
    <w:rPr>
      <w:rFonts w:ascii="Times New Roman" w:eastAsia="Times New Roman" w:hAnsi="Times New Roman" w:cs="Times New Roman"/>
      <w:szCs w:val="20"/>
      <w:lang w:eastAsia="pl-P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iatka1">
    <w:name w:val="Table Grid 1"/>
    <w:basedOn w:val="Standardowy"/>
    <w:rsid w:val="00AF5A35"/>
    <w:pPr>
      <w:widowControl w:val="0"/>
      <w:tabs>
        <w:tab w:val="left" w:pos="567"/>
      </w:tabs>
      <w:spacing w:after="120"/>
      <w:jc w:val="both"/>
    </w:pPr>
    <w:rPr>
      <w:rFonts w:ascii="Times New Roman" w:eastAsia="Times New Roman" w:hAnsi="Times New Roman" w:cs="Times New Roman"/>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Zwyklytekst">
    <w:name w:val="Zwykly tekst"/>
    <w:basedOn w:val="Normalny"/>
    <w:rsid w:val="00AF5A35"/>
    <w:rPr>
      <w:rFonts w:ascii="Courier New" w:eastAsia="Times New Roman" w:hAnsi="Courier New"/>
      <w:sz w:val="20"/>
      <w:szCs w:val="20"/>
      <w:lang w:eastAsia="pl-PL"/>
    </w:rPr>
  </w:style>
  <w:style w:type="paragraph" w:customStyle="1" w:styleId="Gwnytekst">
    <w:name w:val="Główny tekst"/>
    <w:basedOn w:val="Normalny"/>
    <w:rsid w:val="00AF5A35"/>
    <w:pPr>
      <w:widowControl w:val="0"/>
      <w:suppressAutoHyphens/>
      <w:spacing w:before="240" w:line="360" w:lineRule="auto"/>
      <w:jc w:val="both"/>
    </w:pPr>
    <w:rPr>
      <w:rFonts w:eastAsia="Times New Roman"/>
      <w:szCs w:val="20"/>
    </w:rPr>
  </w:style>
  <w:style w:type="paragraph" w:customStyle="1" w:styleId="WW-Tekstpodstawowy2">
    <w:name w:val="WW-Tekst podstawowy 2"/>
    <w:basedOn w:val="Normalny"/>
    <w:rsid w:val="00AF5A35"/>
    <w:pPr>
      <w:widowControl w:val="0"/>
      <w:suppressAutoHyphens/>
    </w:pPr>
    <w:rPr>
      <w:rFonts w:eastAsia="Times New Roman"/>
      <w:szCs w:val="20"/>
    </w:rPr>
  </w:style>
  <w:style w:type="paragraph" w:customStyle="1" w:styleId="Tabela0">
    <w:name w:val="Tabela"/>
    <w:next w:val="Normalny"/>
    <w:rsid w:val="00AF5A35"/>
    <w:rPr>
      <w:rFonts w:ascii="Courier New" w:eastAsia="Times New Roman" w:hAnsi="Courier New" w:cs="Times New Roman"/>
      <w:snapToGrid w:val="0"/>
      <w:szCs w:val="20"/>
      <w:lang w:eastAsia="pl-PL"/>
    </w:rPr>
  </w:style>
  <w:style w:type="table" w:styleId="Tabela-Efekty3D3">
    <w:name w:val="Table 3D effects 3"/>
    <w:basedOn w:val="Standardowy"/>
    <w:rsid w:val="00AF5A35"/>
    <w:rPr>
      <w:rFonts w:ascii="Times New Roman" w:eastAsia="Times New Roman" w:hAnsi="Times New Roman" w:cs="Times New Roman"/>
      <w:szCs w:val="20"/>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Arial">
    <w:name w:val="Styl Arial"/>
    <w:basedOn w:val="Domylnaczcionkaakapitu"/>
    <w:rsid w:val="00AF5A35"/>
    <w:rPr>
      <w:rFonts w:ascii="Arial" w:hAnsi="Arial"/>
    </w:rPr>
  </w:style>
  <w:style w:type="paragraph" w:customStyle="1" w:styleId="Tab-Tre-rodek1">
    <w:name w:val="Tab-Treść-Środek1"/>
    <w:basedOn w:val="Normalny"/>
    <w:rsid w:val="00AF5A35"/>
    <w:pPr>
      <w:jc w:val="center"/>
    </w:pPr>
    <w:rPr>
      <w:rFonts w:ascii="Helvetica" w:eastAsia="Times New Roman" w:hAnsi="Helvetica"/>
      <w:sz w:val="22"/>
      <w:szCs w:val="20"/>
      <w:lang w:eastAsia="pl-PL"/>
    </w:rPr>
  </w:style>
  <w:style w:type="paragraph" w:customStyle="1" w:styleId="punkt11">
    <w:name w:val="punkt11"/>
    <w:basedOn w:val="Nagwek2"/>
    <w:next w:val="Normalny"/>
    <w:autoRedefine/>
    <w:rsid w:val="00AF5A35"/>
    <w:pPr>
      <w:keepNext w:val="0"/>
      <w:numPr>
        <w:numId w:val="2"/>
      </w:numPr>
      <w:tabs>
        <w:tab w:val="left" w:pos="1134"/>
      </w:tabs>
      <w:outlineLvl w:val="9"/>
    </w:pPr>
    <w:rPr>
      <w:rFonts w:eastAsia="Times New Roman" w:cs="Times New Roman"/>
      <w:i/>
      <w:iCs w:val="0"/>
      <w:szCs w:val="20"/>
      <w:lang w:eastAsia="pl-PL"/>
    </w:rPr>
  </w:style>
  <w:style w:type="paragraph" w:customStyle="1" w:styleId="Styl1">
    <w:name w:val="Styl1"/>
    <w:basedOn w:val="Normalny"/>
    <w:autoRedefine/>
    <w:rsid w:val="00AF5A35"/>
    <w:pPr>
      <w:jc w:val="both"/>
    </w:pPr>
    <w:rPr>
      <w:rFonts w:eastAsia="Times New Roman"/>
      <w:szCs w:val="20"/>
      <w:lang w:eastAsia="pl-PL"/>
    </w:rPr>
  </w:style>
  <w:style w:type="character" w:customStyle="1" w:styleId="postbody">
    <w:name w:val="postbody"/>
    <w:basedOn w:val="Domylnaczcionkaakapitu"/>
    <w:rsid w:val="00AF5A35"/>
  </w:style>
  <w:style w:type="paragraph" w:customStyle="1" w:styleId="Standardowy0">
    <w:name w:val="Standardowy_"/>
    <w:rsid w:val="00AF5A35"/>
    <w:pPr>
      <w:widowControl w:val="0"/>
      <w:tabs>
        <w:tab w:val="left" w:pos="-720"/>
      </w:tabs>
      <w:suppressAutoHyphens/>
      <w:jc w:val="both"/>
    </w:pPr>
    <w:rPr>
      <w:rFonts w:ascii="Times New Roman" w:eastAsia="Times New Roman" w:hAnsi="Times New Roman" w:cs="Times New Roman"/>
      <w:snapToGrid w:val="0"/>
      <w:spacing w:val="-3"/>
      <w:sz w:val="24"/>
      <w:szCs w:val="20"/>
      <w:lang w:val="en-US" w:eastAsia="pl-PL"/>
    </w:rPr>
  </w:style>
  <w:style w:type="paragraph" w:customStyle="1" w:styleId="Head">
    <w:name w:val="Head"/>
    <w:basedOn w:val="Normalny"/>
    <w:next w:val="Tekstpodstawowy"/>
    <w:rsid w:val="00AF5A35"/>
    <w:rPr>
      <w:rFonts w:ascii="Helvetica" w:eastAsia="Times New Roman" w:hAnsi="Helvetica"/>
      <w:sz w:val="22"/>
      <w:szCs w:val="20"/>
      <w:lang w:eastAsia="pl-PL"/>
    </w:rPr>
  </w:style>
  <w:style w:type="paragraph" w:customStyle="1" w:styleId="Podkrelony">
    <w:name w:val="Podkreślony"/>
    <w:basedOn w:val="Normalny"/>
    <w:rsid w:val="00AF5A35"/>
    <w:pPr>
      <w:keepNext/>
      <w:spacing w:before="120" w:after="120"/>
      <w:jc w:val="both"/>
    </w:pPr>
    <w:rPr>
      <w:rFonts w:eastAsia="Times New Roman"/>
      <w:i/>
      <w:sz w:val="22"/>
      <w:szCs w:val="20"/>
      <w:u w:val="single"/>
      <w:lang w:eastAsia="pl-PL"/>
    </w:rPr>
  </w:style>
  <w:style w:type="paragraph" w:styleId="Indeks10">
    <w:name w:val="index 1"/>
    <w:basedOn w:val="Normalny"/>
    <w:next w:val="Normalny"/>
    <w:autoRedefine/>
    <w:unhideWhenUsed/>
    <w:rsid w:val="00AF5A35"/>
    <w:pPr>
      <w:ind w:left="200" w:hanging="200"/>
    </w:pPr>
    <w:rPr>
      <w:rFonts w:eastAsia="Times New Roman"/>
      <w:sz w:val="20"/>
      <w:szCs w:val="20"/>
      <w:lang w:eastAsia="pl-PL"/>
    </w:rPr>
  </w:style>
  <w:style w:type="paragraph" w:styleId="Nagwekindeksu">
    <w:name w:val="index heading"/>
    <w:basedOn w:val="Normalny"/>
    <w:next w:val="Indeks10"/>
    <w:rsid w:val="00AF5A35"/>
    <w:rPr>
      <w:rFonts w:eastAsia="Times New Roman"/>
      <w:sz w:val="20"/>
      <w:szCs w:val="20"/>
      <w:lang w:eastAsia="pl-PL"/>
    </w:rPr>
  </w:style>
  <w:style w:type="paragraph" w:customStyle="1" w:styleId="Tabelka">
    <w:name w:val="Tabelka"/>
    <w:basedOn w:val="Normalny"/>
    <w:rsid w:val="00AF5A35"/>
    <w:pPr>
      <w:keepNext/>
      <w:jc w:val="both"/>
    </w:pPr>
    <w:rPr>
      <w:rFonts w:eastAsia="Times New Roman"/>
      <w:sz w:val="20"/>
      <w:szCs w:val="20"/>
      <w:lang w:eastAsia="pl-PL"/>
    </w:rPr>
  </w:style>
  <w:style w:type="paragraph" w:customStyle="1" w:styleId="CowiClient">
    <w:name w:val="CowiClient"/>
    <w:basedOn w:val="Normalny"/>
    <w:next w:val="Tekstblokowy"/>
    <w:rsid w:val="00AF5A35"/>
    <w:pPr>
      <w:keepNext/>
      <w:suppressAutoHyphens/>
      <w:spacing w:after="160" w:line="320" w:lineRule="exact"/>
      <w:ind w:firstLine="709"/>
      <w:jc w:val="both"/>
    </w:pPr>
    <w:rPr>
      <w:rFonts w:ascii="TrueHelveticaLight" w:eastAsia="Times New Roman" w:hAnsi="TrueHelveticaLight"/>
      <w:sz w:val="28"/>
      <w:szCs w:val="20"/>
      <w:lang w:val="en-GB" w:eastAsia="pl-PL"/>
    </w:rPr>
  </w:style>
  <w:style w:type="paragraph" w:customStyle="1" w:styleId="BodyText22">
    <w:name w:val="Body Text 22"/>
    <w:basedOn w:val="Normalny"/>
    <w:rsid w:val="00AF5A35"/>
    <w:pPr>
      <w:widowControl w:val="0"/>
      <w:jc w:val="both"/>
    </w:pPr>
    <w:rPr>
      <w:rFonts w:eastAsia="Times New Roman"/>
      <w:b/>
      <w:szCs w:val="20"/>
      <w:lang w:eastAsia="pl-PL"/>
    </w:rPr>
  </w:style>
  <w:style w:type="paragraph" w:customStyle="1" w:styleId="Style4">
    <w:name w:val="Style4"/>
    <w:basedOn w:val="Normalny"/>
    <w:rsid w:val="00AF5A35"/>
    <w:pPr>
      <w:widowControl w:val="0"/>
      <w:autoSpaceDE w:val="0"/>
      <w:autoSpaceDN w:val="0"/>
      <w:adjustRightInd w:val="0"/>
      <w:jc w:val="both"/>
    </w:pPr>
    <w:rPr>
      <w:rFonts w:ascii="Georgia" w:eastAsia="Times New Roman" w:hAnsi="Georgia"/>
      <w:lang w:eastAsia="pl-PL"/>
    </w:rPr>
  </w:style>
  <w:style w:type="paragraph" w:customStyle="1" w:styleId="Style5">
    <w:name w:val="Style5"/>
    <w:basedOn w:val="Normalny"/>
    <w:uiPriority w:val="99"/>
    <w:rsid w:val="00AF5A35"/>
    <w:pPr>
      <w:widowControl w:val="0"/>
      <w:autoSpaceDE w:val="0"/>
      <w:autoSpaceDN w:val="0"/>
      <w:adjustRightInd w:val="0"/>
      <w:jc w:val="both"/>
    </w:pPr>
    <w:rPr>
      <w:rFonts w:ascii="Georgia" w:eastAsia="Times New Roman" w:hAnsi="Georgia"/>
      <w:lang w:eastAsia="pl-PL"/>
    </w:rPr>
  </w:style>
  <w:style w:type="character" w:customStyle="1" w:styleId="FontStyle35">
    <w:name w:val="Font Style35"/>
    <w:uiPriority w:val="99"/>
    <w:rsid w:val="00AF5A35"/>
    <w:rPr>
      <w:rFonts w:ascii="Times New Roman" w:hAnsi="Times New Roman" w:cs="Times New Roman"/>
      <w:b/>
      <w:bCs/>
      <w:sz w:val="20"/>
      <w:szCs w:val="20"/>
    </w:rPr>
  </w:style>
  <w:style w:type="paragraph" w:customStyle="1" w:styleId="1">
    <w:name w:val="1"/>
    <w:basedOn w:val="Normalny"/>
    <w:rsid w:val="00AF5A35"/>
    <w:pPr>
      <w:spacing w:line="360" w:lineRule="auto"/>
      <w:ind w:firstLine="709"/>
      <w:jc w:val="both"/>
    </w:pPr>
    <w:rPr>
      <w:rFonts w:ascii="Century Gothic" w:eastAsia="Times New Roman" w:hAnsi="Century Gothic" w:cs="Arial"/>
      <w:szCs w:val="20"/>
      <w:lang w:eastAsia="pl-PL"/>
    </w:rPr>
  </w:style>
  <w:style w:type="paragraph" w:customStyle="1" w:styleId="Tekstwierszatabeli">
    <w:name w:val="Tekst wiersza tabeli"/>
    <w:basedOn w:val="Normalny"/>
    <w:link w:val="TekstwierszatabeliZnak"/>
    <w:qFormat/>
    <w:rsid w:val="00AF5A35"/>
    <w:pPr>
      <w:spacing w:before="40" w:after="40"/>
      <w:jc w:val="both"/>
    </w:pPr>
    <w:rPr>
      <w:rFonts w:ascii="Calibri" w:eastAsia="Times New Roman" w:hAnsi="Calibri"/>
      <w:sz w:val="22"/>
      <w:szCs w:val="20"/>
    </w:rPr>
  </w:style>
  <w:style w:type="character" w:customStyle="1" w:styleId="TekstwierszatabeliZnak">
    <w:name w:val="Tekst wiersza tabeli Znak"/>
    <w:link w:val="Tekstwierszatabeli"/>
    <w:locked/>
    <w:rsid w:val="00AF5A35"/>
    <w:rPr>
      <w:rFonts w:ascii="Calibri" w:eastAsia="Times New Roman" w:hAnsi="Calibri" w:cs="Times New Roman"/>
      <w:sz w:val="22"/>
      <w:szCs w:val="20"/>
    </w:rPr>
  </w:style>
  <w:style w:type="character" w:customStyle="1" w:styleId="Bodytext">
    <w:name w:val="Body text_"/>
    <w:link w:val="Bodytext1"/>
    <w:uiPriority w:val="99"/>
    <w:locked/>
    <w:rsid w:val="00AF5A35"/>
    <w:rPr>
      <w:sz w:val="23"/>
      <w:shd w:val="clear" w:color="auto" w:fill="FFFFFF"/>
    </w:rPr>
  </w:style>
  <w:style w:type="paragraph" w:customStyle="1" w:styleId="Bodytext1">
    <w:name w:val="Body text1"/>
    <w:basedOn w:val="Normalny"/>
    <w:link w:val="Bodytext"/>
    <w:uiPriority w:val="99"/>
    <w:rsid w:val="00AF5A35"/>
    <w:pPr>
      <w:shd w:val="clear" w:color="auto" w:fill="FFFFFF"/>
      <w:spacing w:before="60" w:after="60" w:line="414" w:lineRule="exact"/>
      <w:ind w:hanging="1140"/>
      <w:jc w:val="both"/>
    </w:pPr>
    <w:rPr>
      <w:rFonts w:ascii="Arial" w:eastAsiaTheme="minorHAnsi" w:hAnsi="Arial" w:cs="Arial"/>
      <w:sz w:val="23"/>
      <w:lang w:eastAsia="en-US"/>
    </w:rPr>
  </w:style>
  <w:style w:type="paragraph" w:customStyle="1" w:styleId="Punktowanie">
    <w:name w:val="Punktowanie"/>
    <w:basedOn w:val="Normalny"/>
    <w:rsid w:val="00AF5A35"/>
    <w:pPr>
      <w:keepNext/>
      <w:numPr>
        <w:numId w:val="3"/>
      </w:numPr>
      <w:spacing w:before="120" w:after="60"/>
      <w:jc w:val="both"/>
    </w:pPr>
    <w:rPr>
      <w:rFonts w:eastAsia="Times New Roman"/>
      <w:b/>
      <w:bCs/>
      <w:i/>
      <w:iCs/>
      <w:sz w:val="22"/>
      <w:szCs w:val="22"/>
      <w:lang w:eastAsia="pl-PL"/>
    </w:rPr>
  </w:style>
  <w:style w:type="character" w:customStyle="1" w:styleId="apple-converted-space">
    <w:name w:val="apple-converted-space"/>
    <w:basedOn w:val="Domylnaczcionkaakapitu"/>
    <w:rsid w:val="00AF5A35"/>
  </w:style>
  <w:style w:type="paragraph" w:styleId="Poprawka">
    <w:name w:val="Revision"/>
    <w:hidden/>
    <w:uiPriority w:val="99"/>
    <w:semiHidden/>
    <w:rsid w:val="00AF5A35"/>
    <w:rPr>
      <w:rFonts w:eastAsia="Times New Roman" w:cs="Times New Roman"/>
      <w:snapToGrid w:val="0"/>
      <w:sz w:val="24"/>
      <w:szCs w:val="20"/>
      <w:lang w:eastAsia="pl-PL"/>
    </w:rPr>
  </w:style>
  <w:style w:type="paragraph" w:customStyle="1" w:styleId="Poziom1">
    <w:name w:val="Poziom 1"/>
    <w:aliases w:val="2 pz,2,Poziom 1 Znak Znak Znak Znak Znak Znak Znak Znak,Poziom 1 Znak Znak Znak Znak Znak Znak Znak,2 Znak Znak Znak,Poziom 1 Znak Znak Znak Znak Znak Znak Znak Znak Znak Znak Znak Znak Znak,Poziom 12,2 pz1,21 Znak Znak,Poziom 1 Znak Znak,Znak"/>
    <w:basedOn w:val="Normalny"/>
    <w:link w:val="Poziom1ZnakZnakZnak"/>
    <w:qFormat/>
    <w:rsid w:val="00D67425"/>
    <w:pPr>
      <w:overflowPunct w:val="0"/>
      <w:autoSpaceDE w:val="0"/>
      <w:autoSpaceDN w:val="0"/>
      <w:adjustRightInd w:val="0"/>
      <w:spacing w:after="80" w:line="300" w:lineRule="exact"/>
      <w:ind w:firstLine="284"/>
      <w:jc w:val="both"/>
      <w:textAlignment w:val="baseline"/>
    </w:pPr>
    <w:rPr>
      <w:rFonts w:ascii="Arial" w:eastAsia="Times New Roman" w:hAnsi="Arial"/>
      <w:sz w:val="22"/>
      <w:szCs w:val="20"/>
      <w:lang w:eastAsia="pl-PL"/>
    </w:rPr>
  </w:style>
  <w:style w:type="character" w:customStyle="1" w:styleId="Poziom1ZnakZnakZnak">
    <w:name w:val="Poziom 1 Znak Znak Znak"/>
    <w:aliases w:val="Poziom 1 Znak Znak Znak Znak Znak,Poziom 1 Znak Znak Znak Znak Znak Znak Znak Znak Znak Znak Znak Znak,Poziom 1 Znak Znak Znak Znak Znak Znak Znak Znak Znak Znak Znak Znak Znak Znak,2 Z... Znak Znak,Poziom 1 Znak Znak Znak Znak"/>
    <w:link w:val="Poziom1"/>
    <w:rsid w:val="00D67425"/>
    <w:rPr>
      <w:rFonts w:eastAsia="Times New Roman" w:cs="Times New Roman"/>
      <w:sz w:val="22"/>
      <w:szCs w:val="20"/>
      <w:lang w:eastAsia="pl-PL"/>
    </w:rPr>
  </w:style>
  <w:style w:type="paragraph" w:customStyle="1" w:styleId="Poziom12pz">
    <w:name w:val="Poziom 1.2 pz"/>
    <w:link w:val="Poziom12pzZnak"/>
    <w:rsid w:val="001C7902"/>
    <w:pPr>
      <w:overflowPunct w:val="0"/>
      <w:autoSpaceDE w:val="0"/>
      <w:autoSpaceDN w:val="0"/>
      <w:adjustRightInd w:val="0"/>
      <w:spacing w:after="80" w:line="300" w:lineRule="exact"/>
      <w:ind w:firstLine="284"/>
      <w:jc w:val="both"/>
      <w:textAlignment w:val="baseline"/>
    </w:pPr>
    <w:rPr>
      <w:rFonts w:eastAsia="Times New Roman" w:cs="Times New Roman"/>
      <w:sz w:val="22"/>
      <w:szCs w:val="20"/>
      <w:lang w:eastAsia="pl-PL"/>
    </w:rPr>
  </w:style>
  <w:style w:type="character" w:customStyle="1" w:styleId="Poziom12pzZnak">
    <w:name w:val="Poziom 1.2 pz Znak"/>
    <w:link w:val="Poziom12pz"/>
    <w:rsid w:val="001C7902"/>
    <w:rPr>
      <w:rFonts w:eastAsia="Times New Roman" w:cs="Times New Roman"/>
      <w:sz w:val="22"/>
      <w:szCs w:val="20"/>
      <w:lang w:eastAsia="pl-PL"/>
    </w:rPr>
  </w:style>
  <w:style w:type="paragraph" w:customStyle="1" w:styleId="Poziom3pzZnakZnakZnakZnakZnakZnakZnak">
    <w:name w:val="Poziom 3 pz Znak Znak Znak Znak Znak Znak Znak"/>
    <w:basedOn w:val="Normalny"/>
    <w:link w:val="Poziom3pzZnakZnakZnakZnakZnakZnakZnakZnak"/>
    <w:rsid w:val="00A64A10"/>
    <w:pPr>
      <w:overflowPunct w:val="0"/>
      <w:autoSpaceDE w:val="0"/>
      <w:autoSpaceDN w:val="0"/>
      <w:adjustRightInd w:val="0"/>
      <w:spacing w:after="80" w:line="300" w:lineRule="exact"/>
      <w:ind w:left="284" w:firstLine="284"/>
      <w:jc w:val="both"/>
      <w:textAlignment w:val="baseline"/>
    </w:pPr>
    <w:rPr>
      <w:rFonts w:ascii="Arial" w:eastAsia="Times New Roman" w:hAnsi="Arial"/>
      <w:sz w:val="22"/>
      <w:szCs w:val="20"/>
      <w:lang w:eastAsia="pl-PL"/>
    </w:rPr>
  </w:style>
  <w:style w:type="character" w:customStyle="1" w:styleId="Poziom3pzZnakZnakZnakZnakZnakZnakZnakZnak">
    <w:name w:val="Poziom 3 pz Znak Znak Znak Znak Znak Znak Znak Znak"/>
    <w:link w:val="Poziom3pzZnakZnakZnakZnakZnakZnakZnak"/>
    <w:rsid w:val="00A64A10"/>
    <w:rPr>
      <w:rFonts w:eastAsia="Times New Roman" w:cs="Times New Roman"/>
      <w:sz w:val="22"/>
      <w:szCs w:val="20"/>
      <w:lang w:eastAsia="pl-PL"/>
    </w:rPr>
  </w:style>
  <w:style w:type="character" w:customStyle="1" w:styleId="info-list-value-uzasadnienie">
    <w:name w:val="info-list-value-uzasadnienie"/>
    <w:basedOn w:val="Domylnaczcionkaakapitu"/>
    <w:rsid w:val="000F6D5D"/>
  </w:style>
  <w:style w:type="character" w:customStyle="1" w:styleId="markedcontent">
    <w:name w:val="markedcontent"/>
    <w:basedOn w:val="Domylnaczcionkaakapitu"/>
    <w:rsid w:val="00740475"/>
  </w:style>
  <w:style w:type="character" w:styleId="Uwydatnienie">
    <w:name w:val="Emphasis"/>
    <w:basedOn w:val="Domylnaczcionkaakapitu"/>
    <w:uiPriority w:val="20"/>
    <w:qFormat/>
    <w:rsid w:val="00740475"/>
    <w:rPr>
      <w:i/>
      <w:iCs/>
    </w:rPr>
  </w:style>
  <w:style w:type="table" w:customStyle="1" w:styleId="Tabela-Siatka10">
    <w:name w:val="Tabela - Siatka1"/>
    <w:basedOn w:val="Standardowy"/>
    <w:next w:val="Tabela-Siatka"/>
    <w:rsid w:val="00172F0C"/>
    <w:rPr>
      <w:rFonts w:ascii="Times New Roman" w:eastAsia="Times New Roman" w:hAnsi="Times New Roman"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4757E9"/>
    <w:pPr>
      <w:widowControl w:val="0"/>
      <w:autoSpaceDE w:val="0"/>
      <w:autoSpaceDN w:val="0"/>
    </w:pPr>
    <w:rPr>
      <w:rFonts w:eastAsia="Times New Roman"/>
      <w:sz w:val="22"/>
      <w:szCs w:val="22"/>
      <w:lang w:eastAsia="en-US"/>
    </w:rPr>
  </w:style>
  <w:style w:type="table" w:customStyle="1" w:styleId="TableNormal">
    <w:name w:val="Table Normal"/>
    <w:uiPriority w:val="2"/>
    <w:semiHidden/>
    <w:unhideWhenUsed/>
    <w:qFormat/>
    <w:rsid w:val="000A3533"/>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highlight">
    <w:name w:val="highlight"/>
    <w:basedOn w:val="Domylnaczcionkaakapitu"/>
    <w:rsid w:val="000F3FF7"/>
  </w:style>
  <w:style w:type="numbering" w:customStyle="1" w:styleId="Bezlisty1">
    <w:name w:val="Bez listy1"/>
    <w:next w:val="Bezlisty"/>
    <w:uiPriority w:val="99"/>
    <w:semiHidden/>
    <w:unhideWhenUsed/>
    <w:rsid w:val="00BF55D9"/>
  </w:style>
  <w:style w:type="table" w:customStyle="1" w:styleId="Tabela-Siatka11">
    <w:name w:val="Tabela - Siatka11"/>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BF55D9"/>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3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gwek11">
    <w:name w:val="Nagłówek 11"/>
    <w:basedOn w:val="Normalny"/>
    <w:next w:val="Normalny"/>
    <w:qFormat/>
    <w:rsid w:val="00611D25"/>
    <w:pPr>
      <w:keepNext/>
      <w:spacing w:before="360" w:after="180"/>
      <w:jc w:val="center"/>
      <w:outlineLvl w:val="0"/>
    </w:pPr>
    <w:rPr>
      <w:rFonts w:ascii="Arial" w:eastAsia="Times New Roman" w:hAnsi="Arial"/>
      <w:b/>
      <w:bCs/>
      <w:kern w:val="32"/>
      <w:szCs w:val="32"/>
      <w:lang w:eastAsia="en-US"/>
    </w:rPr>
  </w:style>
  <w:style w:type="paragraph" w:customStyle="1" w:styleId="Nagwek21">
    <w:name w:val="Nagłówek 21"/>
    <w:basedOn w:val="Normalny"/>
    <w:next w:val="Normalny"/>
    <w:rsid w:val="00BF55D9"/>
    <w:pPr>
      <w:keepNext/>
      <w:spacing w:before="240" w:after="60"/>
      <w:outlineLvl w:val="1"/>
    </w:pPr>
    <w:rPr>
      <w:rFonts w:ascii="Cambria" w:eastAsia="Times New Roman" w:hAnsi="Cambria"/>
      <w:b/>
      <w:bCs/>
      <w:i/>
      <w:iCs/>
      <w:sz w:val="28"/>
      <w:szCs w:val="28"/>
      <w:lang w:eastAsia="en-US"/>
    </w:rPr>
  </w:style>
  <w:style w:type="numbering" w:customStyle="1" w:styleId="Bezlisty11">
    <w:name w:val="Bez listy11"/>
    <w:next w:val="Bezlisty"/>
    <w:uiPriority w:val="99"/>
    <w:semiHidden/>
    <w:unhideWhenUsed/>
    <w:rsid w:val="00BF55D9"/>
  </w:style>
  <w:style w:type="paragraph" w:customStyle="1" w:styleId="Nagwekspisutreci1">
    <w:name w:val="Nagłówek spisu treści1"/>
    <w:basedOn w:val="Nagwek1"/>
    <w:next w:val="Normalny"/>
    <w:unhideWhenUsed/>
    <w:qFormat/>
    <w:rsid w:val="00BF55D9"/>
    <w:pPr>
      <w:keepLines/>
      <w:spacing w:before="480" w:after="0" w:line="276" w:lineRule="auto"/>
      <w:jc w:val="left"/>
    </w:pPr>
    <w:rPr>
      <w:rFonts w:ascii="Cambria" w:eastAsia="Times New Roman" w:hAnsi="Cambria" w:cs="Times New Roman"/>
    </w:rPr>
  </w:style>
  <w:style w:type="table" w:customStyle="1" w:styleId="Tabela-Siatka5">
    <w:name w:val="Tabela - Siatka5"/>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ks">
    <w:name w:val="Indeks"/>
    <w:basedOn w:val="Normalny"/>
    <w:rsid w:val="00BF55D9"/>
    <w:pPr>
      <w:suppressLineNumbers/>
      <w:suppressAutoHyphens/>
    </w:pPr>
    <w:rPr>
      <w:rFonts w:eastAsia="Times New Roman" w:cs="Tahoma"/>
      <w:lang w:eastAsia="ar-SA"/>
    </w:rPr>
  </w:style>
  <w:style w:type="paragraph" w:customStyle="1" w:styleId="Tekstkomentarza1">
    <w:name w:val="Tekst komentarza1"/>
    <w:basedOn w:val="Normalny"/>
    <w:rsid w:val="00BF55D9"/>
    <w:pPr>
      <w:suppressAutoHyphens/>
    </w:pPr>
    <w:rPr>
      <w:rFonts w:ascii="Trebuchet MS" w:eastAsia="Times New Roman" w:hAnsi="Trebuchet MS"/>
      <w:sz w:val="20"/>
      <w:szCs w:val="20"/>
      <w:lang w:eastAsia="ar-SA"/>
    </w:rPr>
  </w:style>
  <w:style w:type="paragraph" w:customStyle="1" w:styleId="Tekstpodstawowy21">
    <w:name w:val="Tekst podstawowy 21"/>
    <w:basedOn w:val="Normalny"/>
    <w:uiPriority w:val="99"/>
    <w:rsid w:val="00BF55D9"/>
    <w:pPr>
      <w:suppressAutoHyphens/>
      <w:overflowPunct w:val="0"/>
      <w:autoSpaceDE w:val="0"/>
      <w:jc w:val="both"/>
      <w:textAlignment w:val="baseline"/>
    </w:pPr>
    <w:rPr>
      <w:rFonts w:eastAsia="Times New Roman"/>
      <w:szCs w:val="20"/>
      <w:lang w:eastAsia="ar-SA"/>
    </w:rPr>
  </w:style>
  <w:style w:type="character" w:customStyle="1" w:styleId="WW8Num6z0">
    <w:name w:val="WW8Num6z0"/>
    <w:rsid w:val="00BF55D9"/>
    <w:rPr>
      <w:rFonts w:ascii="Wingdings" w:hAnsi="Wingdings"/>
    </w:rPr>
  </w:style>
  <w:style w:type="paragraph" w:customStyle="1" w:styleId="Tekstpodstawowy22">
    <w:name w:val="Tekst podstawowy 22"/>
    <w:basedOn w:val="Normalny"/>
    <w:rsid w:val="00BF55D9"/>
    <w:pPr>
      <w:suppressAutoHyphens/>
      <w:overflowPunct w:val="0"/>
      <w:autoSpaceDE w:val="0"/>
      <w:jc w:val="both"/>
      <w:textAlignment w:val="baseline"/>
    </w:pPr>
    <w:rPr>
      <w:rFonts w:eastAsia="Times New Roman"/>
      <w:szCs w:val="20"/>
      <w:lang w:eastAsia="ar-SA"/>
    </w:rPr>
  </w:style>
  <w:style w:type="character" w:customStyle="1" w:styleId="TekstprzypisukocowegoZnak1">
    <w:name w:val="Tekst przypisu końcowego Znak1"/>
    <w:basedOn w:val="Domylnaczcionkaakapitu"/>
    <w:uiPriority w:val="99"/>
    <w:semiHidden/>
    <w:rsid w:val="00BF55D9"/>
    <w:rPr>
      <w:rFonts w:ascii="Times New Roman" w:eastAsia="Times New Roman" w:hAnsi="Times New Roman" w:cs="Times New Roman"/>
      <w:sz w:val="20"/>
      <w:szCs w:val="20"/>
      <w:lang w:eastAsia="pl-PL"/>
    </w:rPr>
  </w:style>
  <w:style w:type="paragraph" w:customStyle="1" w:styleId="Tekstpodstawowy23">
    <w:name w:val="Tekst podstawowy 23"/>
    <w:basedOn w:val="Normalny"/>
    <w:rsid w:val="00BF55D9"/>
    <w:pPr>
      <w:overflowPunct w:val="0"/>
      <w:autoSpaceDE w:val="0"/>
      <w:ind w:firstLine="284"/>
      <w:textAlignment w:val="baseline"/>
    </w:pPr>
    <w:rPr>
      <w:rFonts w:eastAsia="Times New Roman"/>
      <w:szCs w:val="20"/>
      <w:lang w:eastAsia="ar-SA"/>
    </w:rPr>
  </w:style>
  <w:style w:type="paragraph" w:customStyle="1" w:styleId="Standartowy">
    <w:name w:val="Standartowy"/>
    <w:basedOn w:val="Tekstpodstawowy23"/>
    <w:rsid w:val="00BF55D9"/>
    <w:pPr>
      <w:ind w:right="89" w:firstLine="0"/>
    </w:pPr>
    <w:rPr>
      <w:sz w:val="18"/>
    </w:rPr>
  </w:style>
  <w:style w:type="paragraph" w:customStyle="1" w:styleId="Tekstpodstawowy31">
    <w:name w:val="Tekst podstawowy 31"/>
    <w:basedOn w:val="Normalny"/>
    <w:rsid w:val="00BF55D9"/>
    <w:pPr>
      <w:suppressAutoHyphens/>
      <w:spacing w:after="120"/>
    </w:pPr>
    <w:rPr>
      <w:rFonts w:ascii="Arial" w:eastAsia="SimSun" w:hAnsi="Arial" w:cs="Arial"/>
      <w:kern w:val="1"/>
      <w:sz w:val="16"/>
      <w:szCs w:val="16"/>
      <w:lang w:eastAsia="en-US"/>
    </w:rPr>
  </w:style>
  <w:style w:type="character" w:customStyle="1" w:styleId="Nagwek1Znak1">
    <w:name w:val="Nagłówek 1 Znak1"/>
    <w:aliases w:val="title1 Znak,title1norm Znak,Paspastyle 1 Znak,Titolo 1 Carattere Znak,T1 Znak,Hoofdstuk Znak,tabulator Znak,Heading 1 Char Znak Znak,Nagłówek 11 Znak Znak,Nagłówek 11 Znak1,Heading 1 Char Znak1"/>
    <w:basedOn w:val="Domylnaczcionkaakapitu"/>
    <w:uiPriority w:val="9"/>
    <w:rsid w:val="00BF55D9"/>
    <w:rPr>
      <w:rFonts w:ascii="Cambria" w:eastAsia="Times New Roman" w:hAnsi="Cambria" w:cs="Times New Roman"/>
      <w:b/>
      <w:bCs/>
      <w:color w:val="365F91"/>
      <w:sz w:val="28"/>
      <w:szCs w:val="28"/>
    </w:rPr>
  </w:style>
  <w:style w:type="character" w:customStyle="1" w:styleId="Nagwek2Znak1">
    <w:name w:val="Nagłówek 2 Znak1"/>
    <w:basedOn w:val="Domylnaczcionkaakapitu"/>
    <w:uiPriority w:val="9"/>
    <w:semiHidden/>
    <w:rsid w:val="00BF55D9"/>
    <w:rPr>
      <w:rFonts w:ascii="Cambria" w:eastAsia="Times New Roman" w:hAnsi="Cambria" w:cs="Times New Roman"/>
      <w:b/>
      <w:bCs/>
      <w:color w:val="4F81BD"/>
      <w:sz w:val="26"/>
      <w:szCs w:val="26"/>
    </w:rPr>
  </w:style>
  <w:style w:type="table" w:customStyle="1" w:styleId="Tabela-Siatka6">
    <w:name w:val="Tabela - Siatka6"/>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mylnaczcionkaakapitu1">
    <w:name w:val="Domyślna czcionka akapitu1"/>
    <w:rsid w:val="00BF55D9"/>
  </w:style>
  <w:style w:type="paragraph" w:customStyle="1" w:styleId="Normalny1">
    <w:name w:val="Normalny1"/>
    <w:basedOn w:val="Normalny"/>
    <w:rsid w:val="00BF55D9"/>
    <w:pPr>
      <w:widowControl w:val="0"/>
      <w:suppressAutoHyphens/>
      <w:autoSpaceDE w:val="0"/>
      <w:spacing w:before="30" w:after="30"/>
      <w:ind w:right="113"/>
      <w:jc w:val="center"/>
    </w:pPr>
    <w:rPr>
      <w:rFonts w:ascii="Arial" w:eastAsia="Arial" w:hAnsi="Arial" w:cs="Arial"/>
      <w:sz w:val="20"/>
      <w:szCs w:val="20"/>
      <w:lang w:eastAsia="pl-PL"/>
    </w:rPr>
  </w:style>
  <w:style w:type="table" w:customStyle="1" w:styleId="Tabela-Siatka80">
    <w:name w:val="Tabela - Siatka8"/>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9">
    <w:name w:val="Tabela - Siatka9"/>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00">
    <w:name w:val="Tabela - Siatka10"/>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nyWebZnak">
    <w:name w:val="Normalny (Web) Znak"/>
    <w:aliases w:val="nagłówek 3 Znak,tabela Znak1,Normalny (Web)1 Znak1,Normalny (Web) Znak1 Znak1,Normalny (Web) Znak1 Znak Znak Znak1,Normalny (Web) Znak Znak Znak Znak1"/>
    <w:uiPriority w:val="99"/>
    <w:rsid w:val="00BF55D9"/>
    <w:rPr>
      <w:rFonts w:ascii="Times New Roman" w:hAnsi="Times New Roman"/>
      <w:color w:val="FF6600"/>
      <w:sz w:val="24"/>
      <w:szCs w:val="24"/>
      <w:lang w:val="pl-PL" w:eastAsia="ar-SA" w:bidi="ar-SA"/>
    </w:rPr>
  </w:style>
  <w:style w:type="character" w:customStyle="1" w:styleId="NormalnyWebZnak2">
    <w:name w:val="Normalny (Web) Znak2"/>
    <w:aliases w:val="tabela Znak,Normalny (Web)1 Znak,Normalny (Web) Znak1 Znak,Normalny (Web) Znak1 Znak Znak Znak,Normalny (Web) Znak Znak Znak Znak,nagłówek 3 Znak1"/>
    <w:basedOn w:val="Domylnaczcionkaakapitu"/>
    <w:link w:val="NormalnyWeb"/>
    <w:rsid w:val="00BF55D9"/>
    <w:rPr>
      <w:rFonts w:ascii="Verdana" w:eastAsia="Arial Unicode MS" w:hAnsi="Verdana" w:cs="Arial Unicode MS"/>
      <w:color w:val="303030"/>
      <w:sz w:val="24"/>
      <w:lang w:eastAsia="pl-PL"/>
    </w:rPr>
  </w:style>
  <w:style w:type="paragraph" w:customStyle="1" w:styleId="Tabela">
    <w:name w:val="_Tabela"/>
    <w:basedOn w:val="Nagwek1"/>
    <w:rsid w:val="00BF55D9"/>
    <w:pPr>
      <w:widowControl w:val="0"/>
      <w:numPr>
        <w:numId w:val="4"/>
      </w:numPr>
      <w:spacing w:before="80" w:after="40" w:line="280" w:lineRule="exact"/>
      <w:jc w:val="left"/>
    </w:pPr>
    <w:rPr>
      <w:rFonts w:eastAsia="Times New Roman" w:cs="Times New Roman"/>
      <w:bCs w:val="0"/>
      <w:kern w:val="0"/>
      <w:sz w:val="22"/>
      <w:szCs w:val="20"/>
      <w:lang w:eastAsia="pl-PL"/>
    </w:rPr>
  </w:style>
  <w:style w:type="character" w:customStyle="1" w:styleId="NagwekZnak1">
    <w:name w:val="Nagłówek Znak1"/>
    <w:basedOn w:val="Domylnaczcionkaakapitu"/>
    <w:uiPriority w:val="99"/>
    <w:semiHidden/>
    <w:rsid w:val="00BF55D9"/>
    <w:rPr>
      <w:rFonts w:ascii="Calibri" w:eastAsia="Calibri" w:hAnsi="Calibri" w:cs="Times New Roman"/>
    </w:rPr>
  </w:style>
  <w:style w:type="character" w:customStyle="1" w:styleId="TekstdymkaZnak1">
    <w:name w:val="Tekst dymka Znak1"/>
    <w:basedOn w:val="Domylnaczcionkaakapitu"/>
    <w:uiPriority w:val="99"/>
    <w:rsid w:val="00BF55D9"/>
    <w:rPr>
      <w:rFonts w:ascii="Tahoma" w:eastAsia="Calibri" w:hAnsi="Tahoma" w:cs="Tahoma"/>
      <w:sz w:val="16"/>
      <w:szCs w:val="16"/>
    </w:rPr>
  </w:style>
  <w:style w:type="character" w:customStyle="1" w:styleId="highlight1">
    <w:name w:val="highlight1"/>
    <w:basedOn w:val="Domylnaczcionkaakapitu"/>
    <w:rsid w:val="00BF55D9"/>
    <w:rPr>
      <w:b/>
      <w:bCs/>
    </w:rPr>
  </w:style>
  <w:style w:type="paragraph" w:customStyle="1" w:styleId="Akapitzlist1">
    <w:name w:val="Akapit z listą1"/>
    <w:basedOn w:val="Normalny"/>
    <w:rsid w:val="00BF55D9"/>
    <w:pPr>
      <w:spacing w:after="200" w:line="276" w:lineRule="auto"/>
      <w:ind w:left="720" w:firstLine="709"/>
      <w:contextualSpacing/>
    </w:pPr>
    <w:rPr>
      <w:rFonts w:ascii="Calibri" w:eastAsia="Times New Roman" w:hAnsi="Calibri"/>
      <w:sz w:val="22"/>
      <w:szCs w:val="22"/>
      <w:lang w:eastAsia="en-US"/>
    </w:rPr>
  </w:style>
  <w:style w:type="table" w:customStyle="1" w:styleId="TableGrid">
    <w:name w:val="TableGrid"/>
    <w:rsid w:val="00BF55D9"/>
    <w:rPr>
      <w:rFonts w:ascii="Calibri" w:eastAsia="Times New Roman" w:hAnsi="Calibri" w:cs="Times New Roman"/>
      <w:sz w:val="22"/>
      <w:szCs w:val="22"/>
      <w:lang w:eastAsia="pl-PL"/>
    </w:rPr>
    <w:tblPr>
      <w:tblCellMar>
        <w:top w:w="0" w:type="dxa"/>
        <w:left w:w="0" w:type="dxa"/>
        <w:bottom w:w="0" w:type="dxa"/>
        <w:right w:w="0" w:type="dxa"/>
      </w:tblCellMar>
    </w:tblPr>
  </w:style>
  <w:style w:type="table" w:customStyle="1" w:styleId="Tabela-Siatka12">
    <w:name w:val="Tabela - Siatka12"/>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
    <w:name w:val="Tabela - Siatka14"/>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BF55D9"/>
    <w:rPr>
      <w:rFonts w:ascii="Calibri" w:eastAsia="Times New Roman" w:hAnsi="Calibri" w:cs="Times New Roman"/>
      <w:sz w:val="22"/>
      <w:szCs w:val="22"/>
      <w:lang w:eastAsia="pl-PL"/>
    </w:rPr>
    <w:tblPr>
      <w:tblCellMar>
        <w:top w:w="0" w:type="dxa"/>
        <w:left w:w="0" w:type="dxa"/>
        <w:bottom w:w="0" w:type="dxa"/>
        <w:right w:w="0" w:type="dxa"/>
      </w:tblCellMar>
    </w:tblPr>
  </w:style>
  <w:style w:type="table" w:customStyle="1" w:styleId="Tabela-Siatka15">
    <w:name w:val="Tabela - Siatka15"/>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
    <w:name w:val="Tabela - Siatka16"/>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7">
    <w:name w:val="Tabela - Siatka17"/>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
    <w:name w:val="Tabela - Siatka18"/>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9">
    <w:name w:val="Tabela - Siatka19"/>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0">
    <w:name w:val="Tabela - Siatka20"/>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enda1">
    <w:name w:val="Legenda1"/>
    <w:basedOn w:val="Normalny"/>
    <w:next w:val="Normalny"/>
    <w:uiPriority w:val="35"/>
    <w:unhideWhenUsed/>
    <w:rsid w:val="00BF55D9"/>
    <w:pPr>
      <w:spacing w:after="200"/>
    </w:pPr>
    <w:rPr>
      <w:rFonts w:ascii="Arial" w:hAnsi="Arial" w:cs="Arial"/>
      <w:b/>
      <w:bCs/>
      <w:color w:val="4F81BD"/>
      <w:sz w:val="22"/>
      <w:szCs w:val="20"/>
      <w:lang w:eastAsia="en-US"/>
    </w:rPr>
  </w:style>
  <w:style w:type="paragraph" w:customStyle="1" w:styleId="Nagwek210">
    <w:name w:val="Nagłówek 2.1"/>
    <w:basedOn w:val="Normalny"/>
    <w:link w:val="Nagwek21Znak"/>
    <w:autoRedefine/>
    <w:qFormat/>
    <w:rsid w:val="00322B36"/>
    <w:pPr>
      <w:spacing w:before="120" w:after="120" w:line="360" w:lineRule="auto"/>
    </w:pPr>
    <w:rPr>
      <w:rFonts w:ascii="Arial" w:hAnsi="Arial"/>
      <w:b/>
      <w:lang w:eastAsia="pl-PL"/>
    </w:rPr>
  </w:style>
  <w:style w:type="character" w:customStyle="1" w:styleId="Nagwek21Znak">
    <w:name w:val="Nagłówek 2.1 Znak"/>
    <w:basedOn w:val="Domylnaczcionkaakapitu"/>
    <w:link w:val="Nagwek210"/>
    <w:rsid w:val="00322B36"/>
    <w:rPr>
      <w:rFonts w:eastAsia="Calibri" w:cs="Times New Roman"/>
      <w:b/>
      <w:sz w:val="24"/>
      <w:lang w:eastAsia="pl-PL"/>
    </w:rPr>
  </w:style>
  <w:style w:type="paragraph" w:customStyle="1" w:styleId="Style2">
    <w:name w:val="Style 2"/>
    <w:basedOn w:val="Nagwek210"/>
    <w:link w:val="Style2Znak"/>
    <w:qFormat/>
    <w:rsid w:val="00322B36"/>
    <w:pPr>
      <w:spacing w:before="240" w:after="240"/>
    </w:pPr>
  </w:style>
  <w:style w:type="character" w:customStyle="1" w:styleId="Style2Znak">
    <w:name w:val="Style 2 Znak"/>
    <w:basedOn w:val="Nagwek21Znak"/>
    <w:link w:val="Style2"/>
    <w:rsid w:val="00322B36"/>
    <w:rPr>
      <w:rFonts w:eastAsia="Calibri" w:cs="Times New Roman"/>
      <w:b/>
      <w:sz w:val="24"/>
      <w:lang w:eastAsia="pl-PL"/>
    </w:rPr>
  </w:style>
  <w:style w:type="paragraph" w:customStyle="1" w:styleId="Nagwk3">
    <w:name w:val="Nagłówk 3"/>
    <w:basedOn w:val="Normalny"/>
    <w:qFormat/>
    <w:rsid w:val="00AB22F0"/>
    <w:pPr>
      <w:spacing w:before="120" w:after="120"/>
      <w:jc w:val="center"/>
    </w:pPr>
    <w:rPr>
      <w:rFonts w:ascii="Arial" w:hAnsi="Arial"/>
      <w:b/>
    </w:rPr>
  </w:style>
  <w:style w:type="paragraph" w:customStyle="1" w:styleId="Normalny11">
    <w:name w:val="Normalny11"/>
    <w:rsid w:val="00DE206A"/>
    <w:pPr>
      <w:suppressAutoHyphens/>
      <w:autoSpaceDN w:val="0"/>
      <w:spacing w:line="276" w:lineRule="auto"/>
      <w:jc w:val="both"/>
      <w:textAlignment w:val="baseline"/>
    </w:pPr>
    <w:rPr>
      <w:rFonts w:ascii="Calibri" w:eastAsia="Calibri" w:hAnsi="Calibri" w:cs="Times New Roman"/>
      <w:sz w:val="22"/>
      <w:szCs w:val="22"/>
    </w:rPr>
  </w:style>
  <w:style w:type="paragraph" w:styleId="Lista2">
    <w:name w:val="List 2"/>
    <w:basedOn w:val="Normalny"/>
    <w:rsid w:val="000B2B70"/>
    <w:pPr>
      <w:ind w:left="566" w:hanging="283"/>
    </w:pPr>
    <w:rPr>
      <w:rFonts w:eastAsia="Times New Roman"/>
      <w:noProof/>
      <w:szCs w:val="20"/>
      <w:lang w:eastAsia="pl-PL"/>
    </w:rPr>
  </w:style>
  <w:style w:type="paragraph" w:customStyle="1" w:styleId="WSliteratura">
    <w:name w:val="WS_literatura"/>
    <w:basedOn w:val="Listanumerowana"/>
    <w:rsid w:val="000B2B70"/>
    <w:pPr>
      <w:keepLines/>
      <w:autoSpaceDE w:val="0"/>
      <w:autoSpaceDN w:val="0"/>
      <w:spacing w:after="60"/>
      <w:ind w:left="567" w:hanging="567"/>
      <w:jc w:val="both"/>
    </w:pPr>
  </w:style>
  <w:style w:type="paragraph" w:styleId="Listanumerowana">
    <w:name w:val="List Number"/>
    <w:basedOn w:val="Normalny"/>
    <w:rsid w:val="000B2B70"/>
    <w:pPr>
      <w:numPr>
        <w:numId w:val="17"/>
      </w:numPr>
      <w:ind w:left="283" w:hanging="283"/>
    </w:pPr>
    <w:rPr>
      <w:rFonts w:eastAsia="Times New Roman"/>
      <w:noProof/>
      <w:szCs w:val="20"/>
      <w:lang w:eastAsia="pl-PL"/>
    </w:rPr>
  </w:style>
  <w:style w:type="paragraph" w:customStyle="1" w:styleId="Tekstpodstawowy24">
    <w:name w:val="Tekst podstawowy 24"/>
    <w:basedOn w:val="Normalny"/>
    <w:rsid w:val="000B2B70"/>
    <w:pPr>
      <w:overflowPunct w:val="0"/>
      <w:autoSpaceDE w:val="0"/>
      <w:autoSpaceDN w:val="0"/>
      <w:adjustRightInd w:val="0"/>
      <w:spacing w:line="360" w:lineRule="auto"/>
      <w:jc w:val="both"/>
      <w:textAlignment w:val="baseline"/>
    </w:pPr>
    <w:rPr>
      <w:rFonts w:eastAsia="Times New Roman"/>
      <w:noProof/>
      <w:szCs w:val="20"/>
      <w:lang w:eastAsia="pl-PL"/>
    </w:rPr>
  </w:style>
  <w:style w:type="paragraph" w:customStyle="1" w:styleId="Bullet1">
    <w:name w:val="Bullet 1"/>
    <w:rsid w:val="000B2B70"/>
    <w:pPr>
      <w:widowControl w:val="0"/>
      <w:autoSpaceDE w:val="0"/>
      <w:autoSpaceDN w:val="0"/>
      <w:spacing w:after="72" w:line="345" w:lineRule="auto"/>
      <w:ind w:left="864" w:right="576"/>
      <w:jc w:val="both"/>
    </w:pPr>
    <w:rPr>
      <w:rFonts w:ascii="Times New Roman" w:eastAsia="Times New Roman" w:hAnsi="Times New Roman" w:cs="Times New Roman"/>
      <w:color w:val="000000"/>
      <w:szCs w:val="20"/>
      <w:lang w:eastAsia="pl-PL"/>
    </w:rPr>
  </w:style>
  <w:style w:type="paragraph" w:customStyle="1" w:styleId="BodyText21">
    <w:name w:val="Body Text 21"/>
    <w:basedOn w:val="Normalny"/>
    <w:rsid w:val="000B2B70"/>
    <w:pPr>
      <w:overflowPunct w:val="0"/>
      <w:autoSpaceDE w:val="0"/>
      <w:autoSpaceDN w:val="0"/>
      <w:adjustRightInd w:val="0"/>
      <w:spacing w:line="360" w:lineRule="auto"/>
      <w:jc w:val="both"/>
      <w:textAlignment w:val="baseline"/>
    </w:pPr>
    <w:rPr>
      <w:rFonts w:eastAsia="Times New Roman"/>
      <w:noProof/>
      <w:szCs w:val="20"/>
      <w:lang w:eastAsia="pl-PL"/>
    </w:rPr>
  </w:style>
  <w:style w:type="paragraph" w:styleId="Legenda">
    <w:name w:val="caption"/>
    <w:basedOn w:val="Normalny"/>
    <w:next w:val="Normalny"/>
    <w:uiPriority w:val="35"/>
    <w:qFormat/>
    <w:rsid w:val="000B2B70"/>
    <w:pPr>
      <w:spacing w:after="200"/>
      <w:jc w:val="both"/>
    </w:pPr>
    <w:rPr>
      <w:rFonts w:eastAsia="Times New Roman"/>
      <w:b/>
      <w:bCs/>
      <w:color w:val="4F81BD"/>
      <w:sz w:val="18"/>
      <w:szCs w:val="18"/>
      <w:lang w:eastAsia="pl-PL"/>
    </w:rPr>
  </w:style>
  <w:style w:type="character" w:customStyle="1" w:styleId="TekstkomentarzaZnak2">
    <w:name w:val="Tekst komentarza Znak2"/>
    <w:uiPriority w:val="99"/>
    <w:rsid w:val="000B2B70"/>
    <w:rPr>
      <w:noProof/>
      <w:lang w:val="x-none" w:eastAsia="x-none"/>
    </w:rPr>
  </w:style>
  <w:style w:type="paragraph" w:customStyle="1" w:styleId="Standard">
    <w:name w:val="Standard"/>
    <w:rsid w:val="000B2B70"/>
    <w:pPr>
      <w:autoSpaceDN w:val="0"/>
      <w:spacing w:line="360" w:lineRule="auto"/>
      <w:jc w:val="both"/>
      <w:textAlignment w:val="baseline"/>
    </w:pPr>
    <w:rPr>
      <w:rFonts w:ascii="Times New Roman" w:eastAsia="Times New Roman" w:hAnsi="Times New Roman" w:cs="Times New Roman"/>
      <w:kern w:val="3"/>
      <w:sz w:val="24"/>
      <w:szCs w:val="20"/>
      <w:lang w:eastAsia="zh-CN"/>
    </w:rPr>
  </w:style>
  <w:style w:type="paragraph" w:customStyle="1" w:styleId="Drawing">
    <w:name w:val="Drawing"/>
    <w:basedOn w:val="Normalny"/>
    <w:rsid w:val="000B2B70"/>
    <w:pPr>
      <w:suppressLineNumbers/>
      <w:autoSpaceDN w:val="0"/>
      <w:spacing w:before="120" w:after="120" w:line="360" w:lineRule="auto"/>
      <w:jc w:val="both"/>
      <w:textAlignment w:val="baseline"/>
    </w:pPr>
    <w:rPr>
      <w:rFonts w:eastAsia="Times New Roman" w:cs="Tahoma"/>
      <w:i/>
      <w:iCs/>
      <w:kern w:val="3"/>
      <w:sz w:val="20"/>
      <w:szCs w:val="20"/>
    </w:rPr>
  </w:style>
  <w:style w:type="paragraph" w:customStyle="1" w:styleId="podkrelenie">
    <w:name w:val="podkreślenie"/>
    <w:basedOn w:val="Normalny"/>
    <w:qFormat/>
    <w:rsid w:val="000B2B70"/>
    <w:pPr>
      <w:spacing w:before="240" w:line="312" w:lineRule="auto"/>
      <w:jc w:val="both"/>
    </w:pPr>
    <w:rPr>
      <w:rFonts w:ascii="Arial Nova" w:eastAsia="Times New Roman" w:hAnsi="Arial Nova"/>
      <w:b/>
      <w:i/>
      <w:sz w:val="22"/>
      <w:szCs w:val="22"/>
      <w:u w:val="single"/>
      <w:lang w:eastAsia="en-US"/>
    </w:rPr>
  </w:style>
  <w:style w:type="paragraph" w:customStyle="1" w:styleId="listawypunktowanie">
    <w:name w:val="lista wypunktowanie"/>
    <w:basedOn w:val="Normalny"/>
    <w:qFormat/>
    <w:rsid w:val="000B2B70"/>
    <w:pPr>
      <w:numPr>
        <w:numId w:val="19"/>
      </w:numPr>
      <w:spacing w:before="100" w:line="312" w:lineRule="auto"/>
      <w:contextualSpacing/>
      <w:jc w:val="both"/>
    </w:pPr>
    <w:rPr>
      <w:rFonts w:ascii="Arial Nova" w:eastAsia="Times New Roman" w:hAnsi="Arial Nova"/>
      <w:sz w:val="22"/>
      <w:szCs w:val="22"/>
      <w:lang w:eastAsia="en-US"/>
    </w:rPr>
  </w:style>
  <w:style w:type="character" w:customStyle="1" w:styleId="TekstkomentarzaZnak1">
    <w:name w:val="Tekst komentarza Znak1"/>
    <w:uiPriority w:val="99"/>
    <w:rsid w:val="000B2B70"/>
    <w:rPr>
      <w:noProof/>
      <w:lang w:val="x-none" w:eastAsia="x-none"/>
    </w:rPr>
  </w:style>
  <w:style w:type="character" w:customStyle="1" w:styleId="TekstprzypisudolnegoZnak1">
    <w:name w:val="Tekst przypisu dolnego Znak1"/>
    <w:basedOn w:val="Domylnaczcionkaakapitu"/>
    <w:uiPriority w:val="99"/>
    <w:rsid w:val="000B2B70"/>
  </w:style>
  <w:style w:type="character" w:customStyle="1" w:styleId="PlandokumentuZnak">
    <w:name w:val="Plan dokumentu Znak"/>
    <w:uiPriority w:val="99"/>
    <w:rsid w:val="000B2B70"/>
    <w:rPr>
      <w:rFonts w:ascii="Tahoma" w:eastAsia="Times New Roman" w:hAnsi="Tahoma" w:cs="Tahoma"/>
      <w:sz w:val="24"/>
      <w:szCs w:val="24"/>
      <w:shd w:val="clear" w:color="auto" w:fill="000080"/>
      <w:lang w:eastAsia="zh-CN"/>
    </w:rPr>
  </w:style>
  <w:style w:type="character" w:customStyle="1" w:styleId="PlandokumentuZnak1">
    <w:name w:val="Plan dokumentu Znak1"/>
    <w:aliases w:val="Mapa dokumentu Znak1"/>
    <w:uiPriority w:val="99"/>
    <w:rsid w:val="000B2B70"/>
    <w:rPr>
      <w:rFonts w:ascii="Tahoma" w:hAnsi="Tahoma"/>
      <w:sz w:val="24"/>
      <w:szCs w:val="24"/>
      <w:shd w:val="clear" w:color="auto" w:fill="000080"/>
      <w:lang w:val="x-none" w:eastAsia="zh-CN"/>
    </w:rPr>
  </w:style>
  <w:style w:type="character" w:customStyle="1" w:styleId="TematkomentarzaZnak1">
    <w:name w:val="Temat komentarza Znak1"/>
    <w:uiPriority w:val="99"/>
    <w:rsid w:val="000B2B70"/>
    <w:rPr>
      <w:b/>
      <w:bCs/>
      <w:noProof/>
    </w:rPr>
  </w:style>
  <w:style w:type="paragraph" w:customStyle="1" w:styleId="Tytultabeli">
    <w:name w:val="Tytul_tabeli"/>
    <w:uiPriority w:val="99"/>
    <w:semiHidden/>
    <w:rsid w:val="000B2B70"/>
    <w:pPr>
      <w:widowControl w:val="0"/>
      <w:autoSpaceDE w:val="0"/>
      <w:autoSpaceDN w:val="0"/>
      <w:adjustRightInd w:val="0"/>
      <w:spacing w:line="380" w:lineRule="atLeast"/>
      <w:jc w:val="center"/>
    </w:pPr>
    <w:rPr>
      <w:rFonts w:ascii="Tahoma" w:eastAsia="Times New Roman" w:hAnsi="Tahoma" w:cs="Tahoma"/>
      <w:b/>
      <w:bCs/>
      <w:sz w:val="22"/>
      <w:szCs w:val="22"/>
      <w:lang w:eastAsia="zh-CN"/>
    </w:rPr>
  </w:style>
  <w:style w:type="paragraph" w:customStyle="1" w:styleId="Zgoszenie">
    <w:name w:val="Zg³oszenie"/>
    <w:uiPriority w:val="99"/>
    <w:semiHidden/>
    <w:rsid w:val="000B2B70"/>
    <w:pPr>
      <w:widowControl w:val="0"/>
      <w:autoSpaceDE w:val="0"/>
      <w:autoSpaceDN w:val="0"/>
      <w:adjustRightInd w:val="0"/>
      <w:spacing w:line="380" w:lineRule="atLeast"/>
    </w:pPr>
    <w:rPr>
      <w:rFonts w:ascii="Tahoma" w:eastAsia="Times New Roman" w:hAnsi="Tahoma" w:cs="Tahoma"/>
      <w:sz w:val="22"/>
      <w:szCs w:val="22"/>
      <w:lang w:eastAsia="zh-CN"/>
    </w:rPr>
  </w:style>
  <w:style w:type="paragraph" w:customStyle="1" w:styleId="Tabele">
    <w:name w:val="Tabele"/>
    <w:uiPriority w:val="99"/>
    <w:semiHidden/>
    <w:rsid w:val="000B2B70"/>
    <w:pPr>
      <w:widowControl w:val="0"/>
      <w:autoSpaceDE w:val="0"/>
      <w:autoSpaceDN w:val="0"/>
      <w:adjustRightInd w:val="0"/>
      <w:spacing w:line="240" w:lineRule="atLeast"/>
    </w:pPr>
    <w:rPr>
      <w:rFonts w:eastAsia="Times New Roman"/>
      <w:szCs w:val="20"/>
      <w:lang w:eastAsia="zh-CN"/>
    </w:rPr>
  </w:style>
  <w:style w:type="paragraph" w:customStyle="1" w:styleId="TableContents">
    <w:name w:val="Table Contents"/>
    <w:basedOn w:val="Tekstpodstawowy"/>
    <w:rsid w:val="000B2B70"/>
    <w:pPr>
      <w:widowControl w:val="0"/>
      <w:suppressLineNumbers/>
      <w:suppressAutoHyphens/>
      <w:autoSpaceDN w:val="0"/>
      <w:textAlignment w:val="baseline"/>
    </w:pPr>
    <w:rPr>
      <w:rFonts w:eastAsia="Tahoma"/>
      <w:kern w:val="3"/>
      <w:lang w:val="x-none"/>
    </w:rPr>
  </w:style>
  <w:style w:type="paragraph" w:customStyle="1" w:styleId="Zawartotabeli">
    <w:name w:val="Zawartość tabeli"/>
    <w:basedOn w:val="Tekstpodstawowy"/>
    <w:rsid w:val="000B2B70"/>
    <w:pPr>
      <w:widowControl w:val="0"/>
      <w:suppressLineNumbers/>
      <w:suppressAutoHyphens/>
      <w:autoSpaceDN w:val="0"/>
    </w:pPr>
    <w:rPr>
      <w:rFonts w:eastAsia="Tahoma"/>
      <w:kern w:val="3"/>
      <w:lang w:val="x-none" w:eastAsia="ar-SA"/>
    </w:rPr>
  </w:style>
  <w:style w:type="paragraph" w:customStyle="1" w:styleId="TableHeading">
    <w:name w:val="Table Heading"/>
    <w:basedOn w:val="TableContents"/>
    <w:rsid w:val="000B2B70"/>
    <w:pPr>
      <w:jc w:val="center"/>
    </w:pPr>
    <w:rPr>
      <w:b/>
      <w:bCs/>
      <w:i/>
      <w:iCs/>
    </w:rPr>
  </w:style>
  <w:style w:type="paragraph" w:customStyle="1" w:styleId="podkrelenie0">
    <w:name w:val="podkrelenie"/>
    <w:basedOn w:val="Normalny"/>
    <w:link w:val="podkrelenieZnak"/>
    <w:qFormat/>
    <w:rsid w:val="000B2B70"/>
    <w:pPr>
      <w:spacing w:before="240" w:line="288" w:lineRule="auto"/>
      <w:jc w:val="both"/>
    </w:pPr>
    <w:rPr>
      <w:rFonts w:eastAsia="Times New Roman"/>
      <w:bCs/>
      <w:u w:val="single"/>
      <w:lang w:val="x-none" w:eastAsia="x-none"/>
    </w:rPr>
  </w:style>
  <w:style w:type="character" w:customStyle="1" w:styleId="podkrelenieZnak">
    <w:name w:val="podkrelenie Znak"/>
    <w:link w:val="podkrelenie0"/>
    <w:rsid w:val="000B2B70"/>
    <w:rPr>
      <w:rFonts w:ascii="Times New Roman" w:eastAsia="Times New Roman" w:hAnsi="Times New Roman" w:cs="Times New Roman"/>
      <w:bCs/>
      <w:sz w:val="24"/>
      <w:u w:val="single"/>
      <w:lang w:val="x-none" w:eastAsia="x-none"/>
    </w:rPr>
  </w:style>
  <w:style w:type="paragraph" w:customStyle="1" w:styleId="Akapitzlist2">
    <w:name w:val="Akapit z listą2"/>
    <w:basedOn w:val="Normalny"/>
    <w:rsid w:val="000B2B70"/>
    <w:pPr>
      <w:ind w:left="720"/>
      <w:contextualSpacing/>
    </w:pPr>
    <w:rPr>
      <w:rFonts w:eastAsia="Times New Roman"/>
    </w:rPr>
  </w:style>
  <w:style w:type="paragraph" w:customStyle="1" w:styleId="Style8">
    <w:name w:val="Style8"/>
    <w:basedOn w:val="Normalny"/>
    <w:rsid w:val="000B2B70"/>
    <w:pPr>
      <w:widowControl w:val="0"/>
      <w:suppressAutoHyphens/>
      <w:autoSpaceDE w:val="0"/>
      <w:autoSpaceDN w:val="0"/>
      <w:spacing w:line="389" w:lineRule="exact"/>
      <w:jc w:val="both"/>
      <w:textAlignment w:val="baseline"/>
    </w:pPr>
    <w:rPr>
      <w:rFonts w:ascii="Georgia" w:eastAsia="Times New Roman" w:hAnsi="Georgia" w:cs="Georgia"/>
      <w:lang w:eastAsia="pl-PL"/>
    </w:rPr>
  </w:style>
  <w:style w:type="paragraph" w:customStyle="1" w:styleId="Heading">
    <w:name w:val="Heading"/>
    <w:basedOn w:val="Normalny"/>
    <w:rsid w:val="000B2B70"/>
    <w:pPr>
      <w:tabs>
        <w:tab w:val="center" w:pos="4536"/>
        <w:tab w:val="right" w:pos="9072"/>
      </w:tabs>
      <w:suppressAutoHyphens/>
      <w:autoSpaceDN w:val="0"/>
      <w:textAlignment w:val="baseline"/>
    </w:pPr>
  </w:style>
  <w:style w:type="paragraph" w:customStyle="1" w:styleId="Textbody">
    <w:name w:val="Text body"/>
    <w:basedOn w:val="Standard"/>
    <w:rsid w:val="000B2B70"/>
    <w:pPr>
      <w:spacing w:after="140" w:line="288" w:lineRule="auto"/>
      <w:jc w:val="left"/>
    </w:pPr>
    <w:rPr>
      <w:rFonts w:eastAsia="Calibri"/>
      <w:kern w:val="0"/>
      <w:sz w:val="20"/>
      <w:lang w:eastAsia="en-US"/>
    </w:rPr>
  </w:style>
  <w:style w:type="paragraph" w:customStyle="1" w:styleId="ContentsHeading">
    <w:name w:val="Contents Heading"/>
    <w:basedOn w:val="Nagwek1"/>
    <w:next w:val="Normalny"/>
    <w:rsid w:val="000B2B70"/>
    <w:pPr>
      <w:keepLines/>
      <w:suppressAutoHyphens/>
      <w:autoSpaceDN w:val="0"/>
      <w:spacing w:before="480" w:after="0" w:line="276" w:lineRule="auto"/>
      <w:ind w:hanging="432"/>
      <w:jc w:val="left"/>
      <w:textAlignment w:val="baseline"/>
    </w:pPr>
    <w:rPr>
      <w:rFonts w:ascii="Cambria" w:eastAsia="Times New Roman" w:hAnsi="Cambria" w:cs="Times New Roman"/>
      <w:color w:val="365F91"/>
      <w:kern w:val="0"/>
      <w:szCs w:val="28"/>
      <w:lang w:val="x-none" w:eastAsia="en-US"/>
    </w:rPr>
  </w:style>
  <w:style w:type="paragraph" w:customStyle="1" w:styleId="CM3">
    <w:name w:val="CM3"/>
    <w:basedOn w:val="Normalny"/>
    <w:next w:val="Normalny"/>
    <w:uiPriority w:val="99"/>
    <w:rsid w:val="000B2B70"/>
    <w:pPr>
      <w:suppressAutoHyphens/>
      <w:autoSpaceDE w:val="0"/>
      <w:autoSpaceDN w:val="0"/>
      <w:textAlignment w:val="baseline"/>
    </w:pPr>
    <w:rPr>
      <w:rFonts w:ascii="EUAlbertina" w:eastAsia="EUAlbertina" w:hAnsi="EUAlbertina"/>
      <w:lang w:eastAsia="en-US"/>
    </w:rPr>
  </w:style>
  <w:style w:type="paragraph" w:customStyle="1" w:styleId="pkt2">
    <w:name w:val="pkt2"/>
    <w:basedOn w:val="Akapitzlist"/>
    <w:rsid w:val="000B2B70"/>
    <w:pPr>
      <w:suppressAutoHyphens/>
      <w:autoSpaceDN w:val="0"/>
      <w:spacing w:after="120"/>
      <w:contextualSpacing w:val="0"/>
      <w:jc w:val="both"/>
      <w:textAlignment w:val="baseline"/>
    </w:pPr>
    <w:rPr>
      <w:rFonts w:ascii="Cambria" w:eastAsia="Times New Roman" w:hAnsi="Cambria"/>
      <w:sz w:val="20"/>
      <w:szCs w:val="22"/>
      <w:lang w:eastAsia="pl-PL"/>
    </w:rPr>
  </w:style>
  <w:style w:type="paragraph" w:customStyle="1" w:styleId="pkt3">
    <w:name w:val="pkt3"/>
    <w:basedOn w:val="pkt2"/>
    <w:rsid w:val="000B2B70"/>
  </w:style>
  <w:style w:type="paragraph" w:customStyle="1" w:styleId="pkt1">
    <w:name w:val="pkt1"/>
    <w:basedOn w:val="pkt3"/>
    <w:rsid w:val="000B2B70"/>
  </w:style>
  <w:style w:type="paragraph" w:customStyle="1" w:styleId="pkt4">
    <w:name w:val="pkt4"/>
    <w:basedOn w:val="pkt3"/>
    <w:rsid w:val="000B2B70"/>
    <w:pPr>
      <w:numPr>
        <w:numId w:val="20"/>
      </w:numPr>
    </w:pPr>
  </w:style>
  <w:style w:type="paragraph" w:customStyle="1" w:styleId="Framecontents">
    <w:name w:val="Frame contents"/>
    <w:basedOn w:val="Standard"/>
    <w:rsid w:val="000B2B70"/>
    <w:pPr>
      <w:spacing w:line="240" w:lineRule="auto"/>
      <w:jc w:val="left"/>
    </w:pPr>
    <w:rPr>
      <w:rFonts w:eastAsia="Calibri"/>
      <w:kern w:val="0"/>
      <w:sz w:val="20"/>
      <w:lang w:eastAsia="en-US"/>
    </w:rPr>
  </w:style>
  <w:style w:type="numbering" w:customStyle="1" w:styleId="LFO20">
    <w:name w:val="LFO20"/>
    <w:basedOn w:val="Bezlisty"/>
    <w:rsid w:val="000B2B70"/>
    <w:pPr>
      <w:numPr>
        <w:numId w:val="20"/>
      </w:numPr>
    </w:pPr>
  </w:style>
  <w:style w:type="paragraph" w:customStyle="1" w:styleId="Standardtekst">
    <w:name w:val="Standardtekst"/>
    <w:basedOn w:val="Normalny"/>
    <w:rsid w:val="000B2B70"/>
    <w:pPr>
      <w:overflowPunct w:val="0"/>
      <w:autoSpaceDE w:val="0"/>
      <w:autoSpaceDN w:val="0"/>
      <w:adjustRightInd w:val="0"/>
      <w:spacing w:after="289"/>
      <w:textAlignment w:val="baseline"/>
    </w:pPr>
    <w:rPr>
      <w:rFonts w:ascii="Tms Rmn" w:eastAsia="Times New Roman" w:hAnsi="Tms Rmn"/>
      <w:color w:val="000000"/>
      <w:szCs w:val="20"/>
      <w:lang w:val="da-DK" w:eastAsia="da-DK"/>
    </w:rPr>
  </w:style>
  <w:style w:type="character" w:customStyle="1" w:styleId="legendlevel22">
    <w:name w:val="legendlevel22"/>
    <w:rsid w:val="000B2B70"/>
    <w:rPr>
      <w:b w:val="0"/>
      <w:bCs w:val="0"/>
    </w:rPr>
  </w:style>
  <w:style w:type="character" w:customStyle="1" w:styleId="stylllloZnak">
    <w:name w:val="styllllo Znak"/>
    <w:link w:val="styllllo"/>
    <w:uiPriority w:val="99"/>
    <w:locked/>
    <w:rsid w:val="000B2B70"/>
    <w:rPr>
      <w:rFonts w:ascii="Arial Nova Cond Light" w:hAnsi="Arial Nova Cond Light" w:cs="Arial Nova Cond Light"/>
      <w:b/>
      <w:bCs/>
      <w:sz w:val="24"/>
      <w:u w:val="single"/>
    </w:rPr>
  </w:style>
  <w:style w:type="paragraph" w:customStyle="1" w:styleId="styllllo">
    <w:name w:val="styllllo"/>
    <w:basedOn w:val="Normalny"/>
    <w:link w:val="stylllloZnak"/>
    <w:uiPriority w:val="99"/>
    <w:rsid w:val="000B2B70"/>
    <w:pPr>
      <w:spacing w:before="120" w:line="264" w:lineRule="auto"/>
      <w:jc w:val="both"/>
    </w:pPr>
    <w:rPr>
      <w:rFonts w:ascii="Arial Nova Cond Light" w:eastAsiaTheme="minorHAnsi" w:hAnsi="Arial Nova Cond Light" w:cs="Arial Nova Cond Light"/>
      <w:b/>
      <w:bCs/>
      <w:u w:val="single"/>
      <w:lang w:eastAsia="en-US"/>
    </w:rPr>
  </w:style>
  <w:style w:type="paragraph" w:customStyle="1" w:styleId="CM1">
    <w:name w:val="CM1"/>
    <w:basedOn w:val="Normalny"/>
    <w:next w:val="Normalny"/>
    <w:uiPriority w:val="99"/>
    <w:rsid w:val="000B2B70"/>
    <w:pPr>
      <w:autoSpaceDE w:val="0"/>
      <w:autoSpaceDN w:val="0"/>
      <w:adjustRightInd w:val="0"/>
    </w:pPr>
    <w:rPr>
      <w:rFonts w:ascii="EUAlbertina" w:hAnsi="EUAlbertina"/>
      <w:lang w:eastAsia="en-US"/>
    </w:rPr>
  </w:style>
  <w:style w:type="paragraph" w:customStyle="1" w:styleId="CM4">
    <w:name w:val="CM4"/>
    <w:basedOn w:val="Normalny"/>
    <w:next w:val="Normalny"/>
    <w:uiPriority w:val="99"/>
    <w:rsid w:val="000B2B70"/>
    <w:pPr>
      <w:autoSpaceDE w:val="0"/>
      <w:autoSpaceDN w:val="0"/>
      <w:adjustRightInd w:val="0"/>
    </w:pPr>
    <w:rPr>
      <w:rFonts w:ascii="EUAlbertina" w:hAnsi="EUAlbertina"/>
      <w:lang w:eastAsia="en-US"/>
    </w:rPr>
  </w:style>
  <w:style w:type="character" w:customStyle="1" w:styleId="GenRapStyle0">
    <w:name w:val="GenRap Style 0"/>
    <w:rsid w:val="000B2B70"/>
    <w:rPr>
      <w:rFonts w:ascii="Times New Roman" w:hAnsi="Times New Roman" w:cs="Times New Roman"/>
      <w:color w:val="000000"/>
      <w:sz w:val="22"/>
      <w:szCs w:val="22"/>
    </w:rPr>
  </w:style>
  <w:style w:type="paragraph" w:styleId="Tekstpodstawowyzwciciem2">
    <w:name w:val="Body Text First Indent 2"/>
    <w:basedOn w:val="Tekstpodstawowywcity"/>
    <w:link w:val="Tekstpodstawowyzwciciem2Znak"/>
    <w:uiPriority w:val="99"/>
    <w:unhideWhenUsed/>
    <w:rsid w:val="000B2B70"/>
    <w:pPr>
      <w:spacing w:line="276" w:lineRule="auto"/>
      <w:ind w:firstLine="210"/>
    </w:pPr>
    <w:rPr>
      <w:rFonts w:ascii="Calibri" w:hAnsi="Calibri"/>
      <w:sz w:val="22"/>
      <w:szCs w:val="22"/>
      <w:lang w:eastAsia="en-US"/>
    </w:rPr>
  </w:style>
  <w:style w:type="character" w:customStyle="1" w:styleId="Tekstpodstawowyzwciciem2Znak">
    <w:name w:val="Tekst podstawowy z wcięciem 2 Znak"/>
    <w:basedOn w:val="TekstpodstawowywcityZnak"/>
    <w:link w:val="Tekstpodstawowyzwciciem2"/>
    <w:uiPriority w:val="99"/>
    <w:rsid w:val="000B2B70"/>
    <w:rPr>
      <w:rFonts w:ascii="Calibri" w:eastAsia="Calibri" w:hAnsi="Calibri" w:cs="Times New Roman"/>
      <w:sz w:val="22"/>
      <w:szCs w:val="22"/>
      <w:lang w:eastAsia="zh-CN"/>
    </w:rPr>
  </w:style>
  <w:style w:type="paragraph" w:customStyle="1" w:styleId="Listanumerycznaznawiasem">
    <w:name w:val="Lista numeryczna z nawiasem"/>
    <w:basedOn w:val="Normalny"/>
    <w:rsid w:val="000B2B70"/>
    <w:pPr>
      <w:numPr>
        <w:numId w:val="30"/>
      </w:numPr>
      <w:tabs>
        <w:tab w:val="left" w:pos="635"/>
        <w:tab w:val="num" w:pos="712"/>
      </w:tabs>
      <w:spacing w:after="20" w:line="264" w:lineRule="auto"/>
      <w:ind w:left="635" w:hanging="283"/>
      <w:jc w:val="both"/>
    </w:pPr>
    <w:rPr>
      <w:rFonts w:ascii="Arial" w:eastAsia="Times New Roman" w:hAnsi="Arial"/>
      <w:sz w:val="18"/>
      <w:szCs w:val="20"/>
      <w:lang w:eastAsia="pl-PL"/>
    </w:rPr>
  </w:style>
  <w:style w:type="paragraph" w:customStyle="1" w:styleId="defaultdefault">
    <w:name w:val="default_default"/>
    <w:basedOn w:val="Normalny"/>
    <w:rsid w:val="000B2B70"/>
    <w:pPr>
      <w:spacing w:before="200" w:line="280" w:lineRule="atLeast"/>
      <w:jc w:val="both"/>
    </w:pPr>
    <w:rPr>
      <w:rFonts w:ascii="Verdana" w:eastAsia="Times New Roman" w:hAnsi="Verdana"/>
      <w:color w:val="000000"/>
      <w:lang w:eastAsia="pl-PL"/>
    </w:rPr>
  </w:style>
  <w:style w:type="paragraph" w:customStyle="1" w:styleId="ust">
    <w:name w:val="ust"/>
    <w:rsid w:val="000B2B70"/>
    <w:pPr>
      <w:spacing w:before="60" w:after="60"/>
      <w:ind w:left="426" w:hanging="284"/>
      <w:jc w:val="both"/>
    </w:pPr>
    <w:rPr>
      <w:rFonts w:ascii="Times New Roman" w:eastAsia="Times New Roman" w:hAnsi="Times New Roman" w:cs="Times New Roman"/>
      <w:sz w:val="24"/>
      <w:szCs w:val="20"/>
      <w:lang w:eastAsia="pl-PL"/>
    </w:rPr>
  </w:style>
  <w:style w:type="character" w:customStyle="1" w:styleId="Standardowy1Znak">
    <w:name w:val="Standardowy1 Znak"/>
    <w:link w:val="Standardowy1"/>
    <w:rsid w:val="000B2B70"/>
    <w:rPr>
      <w:rFonts w:ascii="Times New Roman" w:eastAsia="Times New Roman" w:hAnsi="Times New Roman" w:cs="Times New Roman"/>
      <w:color w:val="000000"/>
      <w:sz w:val="23"/>
      <w:szCs w:val="20"/>
      <w:lang w:eastAsia="pl-PL"/>
    </w:rPr>
  </w:style>
  <w:style w:type="paragraph" w:customStyle="1" w:styleId="StylTekstpodstawowy2Arial12ptNiePogrubienie">
    <w:name w:val="Styl Tekst podstawowy 2 + Arial 12 pt Nie Pogrubienie"/>
    <w:basedOn w:val="Normalny"/>
    <w:link w:val="StylTekstpodstawowy2Arial12ptNiePogrubienieZnak"/>
    <w:rsid w:val="000B2B70"/>
    <w:pPr>
      <w:spacing w:before="60" w:after="60"/>
      <w:jc w:val="both"/>
    </w:pPr>
    <w:rPr>
      <w:rFonts w:ascii="Arial" w:eastAsia="Times New Roman" w:hAnsi="Arial"/>
      <w:b/>
      <w:bCs/>
      <w:lang w:eastAsia="pl-PL"/>
    </w:rPr>
  </w:style>
  <w:style w:type="character" w:customStyle="1" w:styleId="StylTekstpodstawowy2Arial12ptNiePogrubienieZnak">
    <w:name w:val="Styl Tekst podstawowy 2 + Arial 12 pt Nie Pogrubienie Znak"/>
    <w:link w:val="StylTekstpodstawowy2Arial12ptNiePogrubienie"/>
    <w:rsid w:val="000B2B70"/>
    <w:rPr>
      <w:rFonts w:eastAsia="Times New Roman" w:cs="Times New Roman"/>
      <w:b/>
      <w:bCs/>
      <w:sz w:val="24"/>
      <w:lang w:eastAsia="pl-PL"/>
    </w:rPr>
  </w:style>
  <w:style w:type="character" w:customStyle="1" w:styleId="StopkaZnak1">
    <w:name w:val="Stopka Znak1"/>
    <w:uiPriority w:val="99"/>
    <w:semiHidden/>
    <w:rsid w:val="000B2B70"/>
    <w:rPr>
      <w:rFonts w:ascii="Calibri" w:eastAsia="Calibri" w:hAnsi="Calibri" w:cs="Times New Roman"/>
    </w:rPr>
  </w:style>
  <w:style w:type="character" w:customStyle="1" w:styleId="Tekstpodstawowywcity2Znak1">
    <w:name w:val="Tekst podstawowy wcięty 2 Znak1"/>
    <w:uiPriority w:val="99"/>
    <w:semiHidden/>
    <w:rsid w:val="000B2B70"/>
    <w:rPr>
      <w:rFonts w:ascii="Calibri" w:eastAsia="Calibri" w:hAnsi="Calibri" w:cs="Times New Roman"/>
    </w:rPr>
  </w:style>
  <w:style w:type="paragraph" w:customStyle="1" w:styleId="punktorpoziom1">
    <w:name w:val="punktor poziom 1"/>
    <w:basedOn w:val="Normalny"/>
    <w:link w:val="punktorpoziom1Znak"/>
    <w:qFormat/>
    <w:rsid w:val="000B2B70"/>
    <w:pPr>
      <w:widowControl w:val="0"/>
      <w:numPr>
        <w:numId w:val="31"/>
      </w:numPr>
      <w:spacing w:after="120"/>
      <w:jc w:val="both"/>
    </w:pPr>
    <w:rPr>
      <w:rFonts w:ascii="Calibri" w:eastAsia="Times New Roman" w:hAnsi="Calibri"/>
      <w:snapToGrid w:val="0"/>
      <w:sz w:val="22"/>
      <w:szCs w:val="22"/>
      <w:lang w:eastAsia="en-US"/>
    </w:rPr>
  </w:style>
  <w:style w:type="character" w:customStyle="1" w:styleId="punktorpoziom1Znak">
    <w:name w:val="punktor poziom 1 Znak"/>
    <w:link w:val="punktorpoziom1"/>
    <w:rsid w:val="000B2B70"/>
    <w:rPr>
      <w:rFonts w:ascii="Calibri" w:eastAsia="Times New Roman" w:hAnsi="Calibri" w:cs="Times New Roman"/>
      <w:snapToGrid w:val="0"/>
      <w:sz w:val="22"/>
      <w:szCs w:val="22"/>
    </w:rPr>
  </w:style>
  <w:style w:type="paragraph" w:customStyle="1" w:styleId="punktorpoziom2">
    <w:name w:val="punktor poziom 2"/>
    <w:basedOn w:val="punktorpoziom1"/>
    <w:qFormat/>
    <w:rsid w:val="000B2B70"/>
    <w:pPr>
      <w:numPr>
        <w:ilvl w:val="1"/>
      </w:numPr>
      <w:tabs>
        <w:tab w:val="num" w:pos="360"/>
        <w:tab w:val="num" w:pos="2148"/>
      </w:tabs>
      <w:ind w:left="1080"/>
    </w:pPr>
  </w:style>
  <w:style w:type="table" w:customStyle="1" w:styleId="TableNormal1">
    <w:name w:val="Table Normal1"/>
    <w:uiPriority w:val="2"/>
    <w:semiHidden/>
    <w:unhideWhenUsed/>
    <w:qFormat/>
    <w:rsid w:val="000B2B70"/>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customStyle="1" w:styleId="gmail-m-4208655188044743967gmail-msocaption">
    <w:name w:val="gmail-m_-4208655188044743967gmail-msocaption"/>
    <w:basedOn w:val="Normalny"/>
    <w:rsid w:val="000B2B70"/>
    <w:pPr>
      <w:spacing w:before="100" w:beforeAutospacing="1" w:after="100" w:afterAutospacing="1"/>
    </w:pPr>
    <w:rPr>
      <w:lang w:eastAsia="pl-PL"/>
    </w:rPr>
  </w:style>
  <w:style w:type="paragraph" w:customStyle="1" w:styleId="gmail-m-4208655188044743967gmail-maytekstwtabeli">
    <w:name w:val="gmail-m_-4208655188044743967gmail-maytekstwtabeli"/>
    <w:basedOn w:val="Normalny"/>
    <w:rsid w:val="000B2B70"/>
    <w:pPr>
      <w:spacing w:before="100" w:beforeAutospacing="1" w:after="100" w:afterAutospacing="1"/>
    </w:pPr>
    <w:rPr>
      <w:lang w:eastAsia="pl-PL"/>
    </w:rPr>
  </w:style>
  <w:style w:type="character" w:customStyle="1" w:styleId="questionhighlight">
    <w:name w:val="question_highlight"/>
    <w:basedOn w:val="Domylnaczcionkaakapitu"/>
    <w:rsid w:val="000B2B70"/>
  </w:style>
  <w:style w:type="paragraph" w:customStyle="1" w:styleId="numer2">
    <w:name w:val="numer 2"/>
    <w:basedOn w:val="Normalny"/>
    <w:link w:val="numer2Znak"/>
    <w:autoRedefine/>
    <w:qFormat/>
    <w:rsid w:val="00AB46AA"/>
    <w:pPr>
      <w:jc w:val="both"/>
    </w:pPr>
    <w:rPr>
      <w:rFonts w:ascii="Arial" w:hAnsi="Arial"/>
    </w:rPr>
  </w:style>
  <w:style w:type="character" w:customStyle="1" w:styleId="numer2Znak">
    <w:name w:val="numer 2 Znak"/>
    <w:basedOn w:val="Domylnaczcionkaakapitu"/>
    <w:link w:val="numer2"/>
    <w:rsid w:val="00AB46AA"/>
    <w:rPr>
      <w:rFonts w:eastAsia="Calibri" w:cs="Times New Roman"/>
      <w:sz w:val="24"/>
      <w:lang w:eastAsia="zh-CN"/>
    </w:rPr>
  </w:style>
  <w:style w:type="paragraph" w:customStyle="1" w:styleId="Tekstpodstawowy25">
    <w:name w:val="Tekst podstawowy 25"/>
    <w:basedOn w:val="Normalny"/>
    <w:rsid w:val="00AB46AA"/>
    <w:pPr>
      <w:overflowPunct w:val="0"/>
      <w:autoSpaceDE w:val="0"/>
      <w:autoSpaceDN w:val="0"/>
      <w:adjustRightInd w:val="0"/>
      <w:spacing w:line="360" w:lineRule="auto"/>
      <w:jc w:val="both"/>
      <w:textAlignment w:val="baseline"/>
    </w:pPr>
    <w:rPr>
      <w:rFonts w:eastAsia="Times New Roman"/>
      <w:noProof/>
      <w:szCs w:val="20"/>
      <w:lang w:eastAsia="pl-PL"/>
    </w:rPr>
  </w:style>
  <w:style w:type="character" w:customStyle="1" w:styleId="iwdbeditregoncss">
    <w:name w:val="iwdbeditregoncss"/>
    <w:rsid w:val="00AB46AA"/>
  </w:style>
  <w:style w:type="paragraph" w:styleId="Podtytu">
    <w:name w:val="Subtitle"/>
    <w:basedOn w:val="Nagwek3"/>
    <w:next w:val="Normalny"/>
    <w:link w:val="PodtytuZnak"/>
    <w:uiPriority w:val="11"/>
    <w:qFormat/>
    <w:rsid w:val="00334320"/>
    <w:pPr>
      <w:numPr>
        <w:ilvl w:val="1"/>
      </w:numPr>
      <w:tabs>
        <w:tab w:val="left" w:pos="567"/>
        <w:tab w:val="num" w:pos="720"/>
      </w:tabs>
      <w:spacing w:before="120" w:after="160"/>
    </w:pPr>
    <w:rPr>
      <w:rFonts w:ascii="Times New Roman" w:eastAsiaTheme="minorEastAsia" w:hAnsi="Times New Roman" w:cstheme="minorBidi"/>
      <w:b w:val="0"/>
      <w:bCs w:val="0"/>
      <w:snapToGrid/>
      <w:color w:val="000000" w:themeColor="text1"/>
      <w:spacing w:val="15"/>
    </w:rPr>
  </w:style>
  <w:style w:type="character" w:customStyle="1" w:styleId="PodtytuZnak">
    <w:name w:val="Podtytuł Znak"/>
    <w:basedOn w:val="Domylnaczcionkaakapitu"/>
    <w:link w:val="Podtytu"/>
    <w:uiPriority w:val="11"/>
    <w:rsid w:val="00334320"/>
    <w:rPr>
      <w:rFonts w:ascii="Times New Roman" w:eastAsiaTheme="minorEastAsia" w:hAnsi="Times New Roman" w:cstheme="minorBidi"/>
      <w:color w:val="000000" w:themeColor="text1"/>
      <w:spacing w:val="15"/>
      <w:sz w:val="24"/>
      <w:u w:val="single"/>
      <w:lang w:eastAsia="pl-PL"/>
    </w:rPr>
  </w:style>
  <w:style w:type="numbering" w:customStyle="1" w:styleId="Bezlisty2">
    <w:name w:val="Bez listy2"/>
    <w:next w:val="Bezlisty"/>
    <w:uiPriority w:val="99"/>
    <w:semiHidden/>
    <w:unhideWhenUsed/>
    <w:rsid w:val="00CD7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631004">
      <w:bodyDiv w:val="1"/>
      <w:marLeft w:val="0"/>
      <w:marRight w:val="0"/>
      <w:marTop w:val="0"/>
      <w:marBottom w:val="0"/>
      <w:divBdr>
        <w:top w:val="none" w:sz="0" w:space="0" w:color="auto"/>
        <w:left w:val="none" w:sz="0" w:space="0" w:color="auto"/>
        <w:bottom w:val="none" w:sz="0" w:space="0" w:color="auto"/>
        <w:right w:val="none" w:sz="0" w:space="0" w:color="auto"/>
      </w:divBdr>
    </w:div>
    <w:div w:id="548493543">
      <w:bodyDiv w:val="1"/>
      <w:marLeft w:val="0"/>
      <w:marRight w:val="0"/>
      <w:marTop w:val="0"/>
      <w:marBottom w:val="0"/>
      <w:divBdr>
        <w:top w:val="none" w:sz="0" w:space="0" w:color="auto"/>
        <w:left w:val="none" w:sz="0" w:space="0" w:color="auto"/>
        <w:bottom w:val="none" w:sz="0" w:space="0" w:color="auto"/>
        <w:right w:val="none" w:sz="0" w:space="0" w:color="auto"/>
      </w:divBdr>
    </w:div>
    <w:div w:id="569534461">
      <w:bodyDiv w:val="1"/>
      <w:marLeft w:val="0"/>
      <w:marRight w:val="0"/>
      <w:marTop w:val="0"/>
      <w:marBottom w:val="0"/>
      <w:divBdr>
        <w:top w:val="none" w:sz="0" w:space="0" w:color="auto"/>
        <w:left w:val="none" w:sz="0" w:space="0" w:color="auto"/>
        <w:bottom w:val="none" w:sz="0" w:space="0" w:color="auto"/>
        <w:right w:val="none" w:sz="0" w:space="0" w:color="auto"/>
      </w:divBdr>
      <w:divsChild>
        <w:div w:id="505827285">
          <w:marLeft w:val="0"/>
          <w:marRight w:val="0"/>
          <w:marTop w:val="0"/>
          <w:marBottom w:val="0"/>
          <w:divBdr>
            <w:top w:val="none" w:sz="0" w:space="0" w:color="auto"/>
            <w:left w:val="none" w:sz="0" w:space="0" w:color="auto"/>
            <w:bottom w:val="none" w:sz="0" w:space="0" w:color="auto"/>
            <w:right w:val="none" w:sz="0" w:space="0" w:color="auto"/>
          </w:divBdr>
        </w:div>
        <w:div w:id="1187518442">
          <w:marLeft w:val="0"/>
          <w:marRight w:val="0"/>
          <w:marTop w:val="0"/>
          <w:marBottom w:val="0"/>
          <w:divBdr>
            <w:top w:val="none" w:sz="0" w:space="0" w:color="auto"/>
            <w:left w:val="none" w:sz="0" w:space="0" w:color="auto"/>
            <w:bottom w:val="none" w:sz="0" w:space="0" w:color="auto"/>
            <w:right w:val="none" w:sz="0" w:space="0" w:color="auto"/>
          </w:divBdr>
        </w:div>
        <w:div w:id="1293101372">
          <w:marLeft w:val="0"/>
          <w:marRight w:val="0"/>
          <w:marTop w:val="0"/>
          <w:marBottom w:val="0"/>
          <w:divBdr>
            <w:top w:val="none" w:sz="0" w:space="0" w:color="auto"/>
            <w:left w:val="none" w:sz="0" w:space="0" w:color="auto"/>
            <w:bottom w:val="none" w:sz="0" w:space="0" w:color="auto"/>
            <w:right w:val="none" w:sz="0" w:space="0" w:color="auto"/>
          </w:divBdr>
        </w:div>
        <w:div w:id="1857190775">
          <w:marLeft w:val="0"/>
          <w:marRight w:val="0"/>
          <w:marTop w:val="0"/>
          <w:marBottom w:val="0"/>
          <w:divBdr>
            <w:top w:val="none" w:sz="0" w:space="0" w:color="auto"/>
            <w:left w:val="none" w:sz="0" w:space="0" w:color="auto"/>
            <w:bottom w:val="none" w:sz="0" w:space="0" w:color="auto"/>
            <w:right w:val="none" w:sz="0" w:space="0" w:color="auto"/>
          </w:divBdr>
        </w:div>
        <w:div w:id="2128620021">
          <w:marLeft w:val="0"/>
          <w:marRight w:val="0"/>
          <w:marTop w:val="0"/>
          <w:marBottom w:val="0"/>
          <w:divBdr>
            <w:top w:val="none" w:sz="0" w:space="0" w:color="auto"/>
            <w:left w:val="none" w:sz="0" w:space="0" w:color="auto"/>
            <w:bottom w:val="none" w:sz="0" w:space="0" w:color="auto"/>
            <w:right w:val="none" w:sz="0" w:space="0" w:color="auto"/>
          </w:divBdr>
        </w:div>
      </w:divsChild>
    </w:div>
    <w:div w:id="677073581">
      <w:bodyDiv w:val="1"/>
      <w:marLeft w:val="0"/>
      <w:marRight w:val="0"/>
      <w:marTop w:val="0"/>
      <w:marBottom w:val="0"/>
      <w:divBdr>
        <w:top w:val="none" w:sz="0" w:space="0" w:color="auto"/>
        <w:left w:val="none" w:sz="0" w:space="0" w:color="auto"/>
        <w:bottom w:val="none" w:sz="0" w:space="0" w:color="auto"/>
        <w:right w:val="none" w:sz="0" w:space="0" w:color="auto"/>
      </w:divBdr>
      <w:divsChild>
        <w:div w:id="2091195696">
          <w:marLeft w:val="0"/>
          <w:marRight w:val="0"/>
          <w:marTop w:val="0"/>
          <w:marBottom w:val="0"/>
          <w:divBdr>
            <w:top w:val="none" w:sz="0" w:space="0" w:color="auto"/>
            <w:left w:val="none" w:sz="0" w:space="0" w:color="auto"/>
            <w:bottom w:val="none" w:sz="0" w:space="0" w:color="auto"/>
            <w:right w:val="none" w:sz="0" w:space="0" w:color="auto"/>
          </w:divBdr>
          <w:divsChild>
            <w:div w:id="204105875">
              <w:marLeft w:val="0"/>
              <w:marRight w:val="0"/>
              <w:marTop w:val="0"/>
              <w:marBottom w:val="0"/>
              <w:divBdr>
                <w:top w:val="none" w:sz="0" w:space="0" w:color="auto"/>
                <w:left w:val="none" w:sz="0" w:space="0" w:color="auto"/>
                <w:bottom w:val="none" w:sz="0" w:space="0" w:color="auto"/>
                <w:right w:val="none" w:sz="0" w:space="0" w:color="auto"/>
              </w:divBdr>
            </w:div>
          </w:divsChild>
        </w:div>
        <w:div w:id="1118523511">
          <w:marLeft w:val="0"/>
          <w:marRight w:val="0"/>
          <w:marTop w:val="0"/>
          <w:marBottom w:val="0"/>
          <w:divBdr>
            <w:top w:val="none" w:sz="0" w:space="0" w:color="auto"/>
            <w:left w:val="none" w:sz="0" w:space="0" w:color="auto"/>
            <w:bottom w:val="none" w:sz="0" w:space="0" w:color="auto"/>
            <w:right w:val="none" w:sz="0" w:space="0" w:color="auto"/>
          </w:divBdr>
          <w:divsChild>
            <w:div w:id="1237590740">
              <w:marLeft w:val="0"/>
              <w:marRight w:val="0"/>
              <w:marTop w:val="0"/>
              <w:marBottom w:val="0"/>
              <w:divBdr>
                <w:top w:val="none" w:sz="0" w:space="0" w:color="auto"/>
                <w:left w:val="none" w:sz="0" w:space="0" w:color="auto"/>
                <w:bottom w:val="none" w:sz="0" w:space="0" w:color="auto"/>
                <w:right w:val="none" w:sz="0" w:space="0" w:color="auto"/>
              </w:divBdr>
            </w:div>
          </w:divsChild>
        </w:div>
        <w:div w:id="2101952387">
          <w:marLeft w:val="0"/>
          <w:marRight w:val="0"/>
          <w:marTop w:val="0"/>
          <w:marBottom w:val="0"/>
          <w:divBdr>
            <w:top w:val="none" w:sz="0" w:space="0" w:color="auto"/>
            <w:left w:val="none" w:sz="0" w:space="0" w:color="auto"/>
            <w:bottom w:val="none" w:sz="0" w:space="0" w:color="auto"/>
            <w:right w:val="none" w:sz="0" w:space="0" w:color="auto"/>
          </w:divBdr>
          <w:divsChild>
            <w:div w:id="3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3720">
      <w:bodyDiv w:val="1"/>
      <w:marLeft w:val="0"/>
      <w:marRight w:val="0"/>
      <w:marTop w:val="0"/>
      <w:marBottom w:val="0"/>
      <w:divBdr>
        <w:top w:val="none" w:sz="0" w:space="0" w:color="auto"/>
        <w:left w:val="none" w:sz="0" w:space="0" w:color="auto"/>
        <w:bottom w:val="none" w:sz="0" w:space="0" w:color="auto"/>
        <w:right w:val="none" w:sz="0" w:space="0" w:color="auto"/>
      </w:divBdr>
      <w:divsChild>
        <w:div w:id="1091271595">
          <w:marLeft w:val="0"/>
          <w:marRight w:val="0"/>
          <w:marTop w:val="0"/>
          <w:marBottom w:val="0"/>
          <w:divBdr>
            <w:top w:val="none" w:sz="0" w:space="0" w:color="auto"/>
            <w:left w:val="none" w:sz="0" w:space="0" w:color="auto"/>
            <w:bottom w:val="none" w:sz="0" w:space="0" w:color="auto"/>
            <w:right w:val="none" w:sz="0" w:space="0" w:color="auto"/>
          </w:divBdr>
        </w:div>
        <w:div w:id="1687251523">
          <w:marLeft w:val="0"/>
          <w:marRight w:val="0"/>
          <w:marTop w:val="0"/>
          <w:marBottom w:val="0"/>
          <w:divBdr>
            <w:top w:val="none" w:sz="0" w:space="0" w:color="auto"/>
            <w:left w:val="none" w:sz="0" w:space="0" w:color="auto"/>
            <w:bottom w:val="none" w:sz="0" w:space="0" w:color="auto"/>
            <w:right w:val="none" w:sz="0" w:space="0" w:color="auto"/>
          </w:divBdr>
        </w:div>
        <w:div w:id="1703170237">
          <w:marLeft w:val="0"/>
          <w:marRight w:val="0"/>
          <w:marTop w:val="0"/>
          <w:marBottom w:val="0"/>
          <w:divBdr>
            <w:top w:val="none" w:sz="0" w:space="0" w:color="auto"/>
            <w:left w:val="none" w:sz="0" w:space="0" w:color="auto"/>
            <w:bottom w:val="none" w:sz="0" w:space="0" w:color="auto"/>
            <w:right w:val="none" w:sz="0" w:space="0" w:color="auto"/>
          </w:divBdr>
        </w:div>
        <w:div w:id="2007200428">
          <w:marLeft w:val="0"/>
          <w:marRight w:val="0"/>
          <w:marTop w:val="0"/>
          <w:marBottom w:val="0"/>
          <w:divBdr>
            <w:top w:val="none" w:sz="0" w:space="0" w:color="auto"/>
            <w:left w:val="none" w:sz="0" w:space="0" w:color="auto"/>
            <w:bottom w:val="none" w:sz="0" w:space="0" w:color="auto"/>
            <w:right w:val="none" w:sz="0" w:space="0" w:color="auto"/>
          </w:divBdr>
        </w:div>
        <w:div w:id="2049328896">
          <w:marLeft w:val="0"/>
          <w:marRight w:val="0"/>
          <w:marTop w:val="0"/>
          <w:marBottom w:val="0"/>
          <w:divBdr>
            <w:top w:val="none" w:sz="0" w:space="0" w:color="auto"/>
            <w:left w:val="none" w:sz="0" w:space="0" w:color="auto"/>
            <w:bottom w:val="none" w:sz="0" w:space="0" w:color="auto"/>
            <w:right w:val="none" w:sz="0" w:space="0" w:color="auto"/>
          </w:divBdr>
        </w:div>
      </w:divsChild>
    </w:div>
    <w:div w:id="1294168590">
      <w:bodyDiv w:val="1"/>
      <w:marLeft w:val="0"/>
      <w:marRight w:val="0"/>
      <w:marTop w:val="0"/>
      <w:marBottom w:val="0"/>
      <w:divBdr>
        <w:top w:val="none" w:sz="0" w:space="0" w:color="auto"/>
        <w:left w:val="none" w:sz="0" w:space="0" w:color="auto"/>
        <w:bottom w:val="none" w:sz="0" w:space="0" w:color="auto"/>
        <w:right w:val="none" w:sz="0" w:space="0" w:color="auto"/>
      </w:divBdr>
    </w:div>
    <w:div w:id="1344359824">
      <w:bodyDiv w:val="1"/>
      <w:marLeft w:val="0"/>
      <w:marRight w:val="0"/>
      <w:marTop w:val="0"/>
      <w:marBottom w:val="0"/>
      <w:divBdr>
        <w:top w:val="none" w:sz="0" w:space="0" w:color="auto"/>
        <w:left w:val="none" w:sz="0" w:space="0" w:color="auto"/>
        <w:bottom w:val="none" w:sz="0" w:space="0" w:color="auto"/>
        <w:right w:val="none" w:sz="0" w:space="0" w:color="auto"/>
      </w:divBdr>
      <w:divsChild>
        <w:div w:id="312294068">
          <w:marLeft w:val="0"/>
          <w:marRight w:val="0"/>
          <w:marTop w:val="0"/>
          <w:marBottom w:val="0"/>
          <w:divBdr>
            <w:top w:val="none" w:sz="0" w:space="0" w:color="auto"/>
            <w:left w:val="none" w:sz="0" w:space="0" w:color="auto"/>
            <w:bottom w:val="none" w:sz="0" w:space="0" w:color="auto"/>
            <w:right w:val="none" w:sz="0" w:space="0" w:color="auto"/>
          </w:divBdr>
        </w:div>
        <w:div w:id="860051207">
          <w:marLeft w:val="0"/>
          <w:marRight w:val="0"/>
          <w:marTop w:val="0"/>
          <w:marBottom w:val="0"/>
          <w:divBdr>
            <w:top w:val="none" w:sz="0" w:space="0" w:color="auto"/>
            <w:left w:val="none" w:sz="0" w:space="0" w:color="auto"/>
            <w:bottom w:val="none" w:sz="0" w:space="0" w:color="auto"/>
            <w:right w:val="none" w:sz="0" w:space="0" w:color="auto"/>
          </w:divBdr>
        </w:div>
      </w:divsChild>
    </w:div>
    <w:div w:id="1376850774">
      <w:bodyDiv w:val="1"/>
      <w:marLeft w:val="0"/>
      <w:marRight w:val="0"/>
      <w:marTop w:val="0"/>
      <w:marBottom w:val="0"/>
      <w:divBdr>
        <w:top w:val="none" w:sz="0" w:space="0" w:color="auto"/>
        <w:left w:val="none" w:sz="0" w:space="0" w:color="auto"/>
        <w:bottom w:val="none" w:sz="0" w:space="0" w:color="auto"/>
        <w:right w:val="none" w:sz="0" w:space="0" w:color="auto"/>
      </w:divBdr>
      <w:divsChild>
        <w:div w:id="16397207">
          <w:marLeft w:val="0"/>
          <w:marRight w:val="0"/>
          <w:marTop w:val="0"/>
          <w:marBottom w:val="0"/>
          <w:divBdr>
            <w:top w:val="none" w:sz="0" w:space="0" w:color="auto"/>
            <w:left w:val="none" w:sz="0" w:space="0" w:color="auto"/>
            <w:bottom w:val="none" w:sz="0" w:space="0" w:color="auto"/>
            <w:right w:val="none" w:sz="0" w:space="0" w:color="auto"/>
          </w:divBdr>
        </w:div>
        <w:div w:id="234978635">
          <w:marLeft w:val="0"/>
          <w:marRight w:val="0"/>
          <w:marTop w:val="0"/>
          <w:marBottom w:val="0"/>
          <w:divBdr>
            <w:top w:val="none" w:sz="0" w:space="0" w:color="auto"/>
            <w:left w:val="none" w:sz="0" w:space="0" w:color="auto"/>
            <w:bottom w:val="none" w:sz="0" w:space="0" w:color="auto"/>
            <w:right w:val="none" w:sz="0" w:space="0" w:color="auto"/>
          </w:divBdr>
        </w:div>
        <w:div w:id="601112135">
          <w:marLeft w:val="0"/>
          <w:marRight w:val="0"/>
          <w:marTop w:val="0"/>
          <w:marBottom w:val="0"/>
          <w:divBdr>
            <w:top w:val="none" w:sz="0" w:space="0" w:color="auto"/>
            <w:left w:val="none" w:sz="0" w:space="0" w:color="auto"/>
            <w:bottom w:val="none" w:sz="0" w:space="0" w:color="auto"/>
            <w:right w:val="none" w:sz="0" w:space="0" w:color="auto"/>
          </w:divBdr>
        </w:div>
        <w:div w:id="1227448593">
          <w:marLeft w:val="0"/>
          <w:marRight w:val="0"/>
          <w:marTop w:val="0"/>
          <w:marBottom w:val="0"/>
          <w:divBdr>
            <w:top w:val="none" w:sz="0" w:space="0" w:color="auto"/>
            <w:left w:val="none" w:sz="0" w:space="0" w:color="auto"/>
            <w:bottom w:val="none" w:sz="0" w:space="0" w:color="auto"/>
            <w:right w:val="none" w:sz="0" w:space="0" w:color="auto"/>
          </w:divBdr>
        </w:div>
        <w:div w:id="1349284918">
          <w:marLeft w:val="0"/>
          <w:marRight w:val="0"/>
          <w:marTop w:val="0"/>
          <w:marBottom w:val="0"/>
          <w:divBdr>
            <w:top w:val="none" w:sz="0" w:space="0" w:color="auto"/>
            <w:left w:val="none" w:sz="0" w:space="0" w:color="auto"/>
            <w:bottom w:val="none" w:sz="0" w:space="0" w:color="auto"/>
            <w:right w:val="none" w:sz="0" w:space="0" w:color="auto"/>
          </w:divBdr>
        </w:div>
        <w:div w:id="1600329428">
          <w:marLeft w:val="0"/>
          <w:marRight w:val="0"/>
          <w:marTop w:val="0"/>
          <w:marBottom w:val="0"/>
          <w:divBdr>
            <w:top w:val="none" w:sz="0" w:space="0" w:color="auto"/>
            <w:left w:val="none" w:sz="0" w:space="0" w:color="auto"/>
            <w:bottom w:val="none" w:sz="0" w:space="0" w:color="auto"/>
            <w:right w:val="none" w:sz="0" w:space="0" w:color="auto"/>
          </w:divBdr>
        </w:div>
        <w:div w:id="1613130849">
          <w:marLeft w:val="0"/>
          <w:marRight w:val="0"/>
          <w:marTop w:val="0"/>
          <w:marBottom w:val="0"/>
          <w:divBdr>
            <w:top w:val="none" w:sz="0" w:space="0" w:color="auto"/>
            <w:left w:val="none" w:sz="0" w:space="0" w:color="auto"/>
            <w:bottom w:val="none" w:sz="0" w:space="0" w:color="auto"/>
            <w:right w:val="none" w:sz="0" w:space="0" w:color="auto"/>
          </w:divBdr>
        </w:div>
        <w:div w:id="1952199084">
          <w:marLeft w:val="0"/>
          <w:marRight w:val="0"/>
          <w:marTop w:val="0"/>
          <w:marBottom w:val="0"/>
          <w:divBdr>
            <w:top w:val="none" w:sz="0" w:space="0" w:color="auto"/>
            <w:left w:val="none" w:sz="0" w:space="0" w:color="auto"/>
            <w:bottom w:val="none" w:sz="0" w:space="0" w:color="auto"/>
            <w:right w:val="none" w:sz="0" w:space="0" w:color="auto"/>
          </w:divBdr>
        </w:div>
        <w:div w:id="1998610155">
          <w:marLeft w:val="0"/>
          <w:marRight w:val="0"/>
          <w:marTop w:val="0"/>
          <w:marBottom w:val="0"/>
          <w:divBdr>
            <w:top w:val="none" w:sz="0" w:space="0" w:color="auto"/>
            <w:left w:val="none" w:sz="0" w:space="0" w:color="auto"/>
            <w:bottom w:val="none" w:sz="0" w:space="0" w:color="auto"/>
            <w:right w:val="none" w:sz="0" w:space="0" w:color="auto"/>
          </w:divBdr>
        </w:div>
      </w:divsChild>
    </w:div>
    <w:div w:id="1424108331">
      <w:bodyDiv w:val="1"/>
      <w:marLeft w:val="0"/>
      <w:marRight w:val="0"/>
      <w:marTop w:val="0"/>
      <w:marBottom w:val="0"/>
      <w:divBdr>
        <w:top w:val="none" w:sz="0" w:space="0" w:color="auto"/>
        <w:left w:val="none" w:sz="0" w:space="0" w:color="auto"/>
        <w:bottom w:val="none" w:sz="0" w:space="0" w:color="auto"/>
        <w:right w:val="none" w:sz="0" w:space="0" w:color="auto"/>
      </w:divBdr>
    </w:div>
    <w:div w:id="1510873141">
      <w:bodyDiv w:val="1"/>
      <w:marLeft w:val="0"/>
      <w:marRight w:val="0"/>
      <w:marTop w:val="0"/>
      <w:marBottom w:val="0"/>
      <w:divBdr>
        <w:top w:val="none" w:sz="0" w:space="0" w:color="auto"/>
        <w:left w:val="none" w:sz="0" w:space="0" w:color="auto"/>
        <w:bottom w:val="none" w:sz="0" w:space="0" w:color="auto"/>
        <w:right w:val="none" w:sz="0" w:space="0" w:color="auto"/>
      </w:divBdr>
    </w:div>
    <w:div w:id="1511486950">
      <w:bodyDiv w:val="1"/>
      <w:marLeft w:val="0"/>
      <w:marRight w:val="0"/>
      <w:marTop w:val="0"/>
      <w:marBottom w:val="0"/>
      <w:divBdr>
        <w:top w:val="none" w:sz="0" w:space="0" w:color="auto"/>
        <w:left w:val="none" w:sz="0" w:space="0" w:color="auto"/>
        <w:bottom w:val="none" w:sz="0" w:space="0" w:color="auto"/>
        <w:right w:val="none" w:sz="0" w:space="0" w:color="auto"/>
      </w:divBdr>
      <w:divsChild>
        <w:div w:id="616958669">
          <w:marLeft w:val="0"/>
          <w:marRight w:val="0"/>
          <w:marTop w:val="0"/>
          <w:marBottom w:val="0"/>
          <w:divBdr>
            <w:top w:val="none" w:sz="0" w:space="0" w:color="auto"/>
            <w:left w:val="none" w:sz="0" w:space="0" w:color="auto"/>
            <w:bottom w:val="none" w:sz="0" w:space="0" w:color="auto"/>
            <w:right w:val="none" w:sz="0" w:space="0" w:color="auto"/>
          </w:divBdr>
        </w:div>
        <w:div w:id="1588150236">
          <w:marLeft w:val="0"/>
          <w:marRight w:val="0"/>
          <w:marTop w:val="0"/>
          <w:marBottom w:val="0"/>
          <w:divBdr>
            <w:top w:val="none" w:sz="0" w:space="0" w:color="auto"/>
            <w:left w:val="none" w:sz="0" w:space="0" w:color="auto"/>
            <w:bottom w:val="none" w:sz="0" w:space="0" w:color="auto"/>
            <w:right w:val="none" w:sz="0" w:space="0" w:color="auto"/>
          </w:divBdr>
        </w:div>
        <w:div w:id="1774745037">
          <w:marLeft w:val="0"/>
          <w:marRight w:val="0"/>
          <w:marTop w:val="0"/>
          <w:marBottom w:val="0"/>
          <w:divBdr>
            <w:top w:val="none" w:sz="0" w:space="0" w:color="auto"/>
            <w:left w:val="none" w:sz="0" w:space="0" w:color="auto"/>
            <w:bottom w:val="none" w:sz="0" w:space="0" w:color="auto"/>
            <w:right w:val="none" w:sz="0" w:space="0" w:color="auto"/>
          </w:divBdr>
        </w:div>
        <w:div w:id="1905530609">
          <w:marLeft w:val="0"/>
          <w:marRight w:val="0"/>
          <w:marTop w:val="0"/>
          <w:marBottom w:val="0"/>
          <w:divBdr>
            <w:top w:val="none" w:sz="0" w:space="0" w:color="auto"/>
            <w:left w:val="none" w:sz="0" w:space="0" w:color="auto"/>
            <w:bottom w:val="none" w:sz="0" w:space="0" w:color="auto"/>
            <w:right w:val="none" w:sz="0" w:space="0" w:color="auto"/>
          </w:divBdr>
        </w:div>
        <w:div w:id="2030374652">
          <w:marLeft w:val="0"/>
          <w:marRight w:val="0"/>
          <w:marTop w:val="0"/>
          <w:marBottom w:val="0"/>
          <w:divBdr>
            <w:top w:val="none" w:sz="0" w:space="0" w:color="auto"/>
            <w:left w:val="none" w:sz="0" w:space="0" w:color="auto"/>
            <w:bottom w:val="none" w:sz="0" w:space="0" w:color="auto"/>
            <w:right w:val="none" w:sz="0" w:space="0" w:color="auto"/>
          </w:divBdr>
        </w:div>
        <w:div w:id="2082289948">
          <w:marLeft w:val="0"/>
          <w:marRight w:val="0"/>
          <w:marTop w:val="0"/>
          <w:marBottom w:val="0"/>
          <w:divBdr>
            <w:top w:val="none" w:sz="0" w:space="0" w:color="auto"/>
            <w:left w:val="none" w:sz="0" w:space="0" w:color="auto"/>
            <w:bottom w:val="none" w:sz="0" w:space="0" w:color="auto"/>
            <w:right w:val="none" w:sz="0" w:space="0" w:color="auto"/>
          </w:divBdr>
        </w:div>
      </w:divsChild>
    </w:div>
    <w:div w:id="1633093768">
      <w:bodyDiv w:val="1"/>
      <w:marLeft w:val="0"/>
      <w:marRight w:val="0"/>
      <w:marTop w:val="0"/>
      <w:marBottom w:val="0"/>
      <w:divBdr>
        <w:top w:val="none" w:sz="0" w:space="0" w:color="auto"/>
        <w:left w:val="none" w:sz="0" w:space="0" w:color="auto"/>
        <w:bottom w:val="none" w:sz="0" w:space="0" w:color="auto"/>
        <w:right w:val="none" w:sz="0" w:space="0" w:color="auto"/>
      </w:divBdr>
    </w:div>
    <w:div w:id="1743873313">
      <w:bodyDiv w:val="1"/>
      <w:marLeft w:val="0"/>
      <w:marRight w:val="0"/>
      <w:marTop w:val="0"/>
      <w:marBottom w:val="0"/>
      <w:divBdr>
        <w:top w:val="none" w:sz="0" w:space="0" w:color="auto"/>
        <w:left w:val="none" w:sz="0" w:space="0" w:color="auto"/>
        <w:bottom w:val="none" w:sz="0" w:space="0" w:color="auto"/>
        <w:right w:val="none" w:sz="0" w:space="0" w:color="auto"/>
      </w:divBdr>
      <w:divsChild>
        <w:div w:id="28799948">
          <w:marLeft w:val="0"/>
          <w:marRight w:val="0"/>
          <w:marTop w:val="0"/>
          <w:marBottom w:val="0"/>
          <w:divBdr>
            <w:top w:val="none" w:sz="0" w:space="0" w:color="auto"/>
            <w:left w:val="none" w:sz="0" w:space="0" w:color="auto"/>
            <w:bottom w:val="none" w:sz="0" w:space="0" w:color="auto"/>
            <w:right w:val="none" w:sz="0" w:space="0" w:color="auto"/>
          </w:divBdr>
        </w:div>
        <w:div w:id="170681763">
          <w:marLeft w:val="0"/>
          <w:marRight w:val="0"/>
          <w:marTop w:val="0"/>
          <w:marBottom w:val="0"/>
          <w:divBdr>
            <w:top w:val="none" w:sz="0" w:space="0" w:color="auto"/>
            <w:left w:val="none" w:sz="0" w:space="0" w:color="auto"/>
            <w:bottom w:val="none" w:sz="0" w:space="0" w:color="auto"/>
            <w:right w:val="none" w:sz="0" w:space="0" w:color="auto"/>
          </w:divBdr>
        </w:div>
        <w:div w:id="184178729">
          <w:marLeft w:val="0"/>
          <w:marRight w:val="0"/>
          <w:marTop w:val="0"/>
          <w:marBottom w:val="0"/>
          <w:divBdr>
            <w:top w:val="none" w:sz="0" w:space="0" w:color="auto"/>
            <w:left w:val="none" w:sz="0" w:space="0" w:color="auto"/>
            <w:bottom w:val="none" w:sz="0" w:space="0" w:color="auto"/>
            <w:right w:val="none" w:sz="0" w:space="0" w:color="auto"/>
          </w:divBdr>
        </w:div>
        <w:div w:id="344328036">
          <w:marLeft w:val="0"/>
          <w:marRight w:val="0"/>
          <w:marTop w:val="0"/>
          <w:marBottom w:val="0"/>
          <w:divBdr>
            <w:top w:val="none" w:sz="0" w:space="0" w:color="auto"/>
            <w:left w:val="none" w:sz="0" w:space="0" w:color="auto"/>
            <w:bottom w:val="none" w:sz="0" w:space="0" w:color="auto"/>
            <w:right w:val="none" w:sz="0" w:space="0" w:color="auto"/>
          </w:divBdr>
        </w:div>
        <w:div w:id="886257171">
          <w:marLeft w:val="0"/>
          <w:marRight w:val="0"/>
          <w:marTop w:val="0"/>
          <w:marBottom w:val="0"/>
          <w:divBdr>
            <w:top w:val="none" w:sz="0" w:space="0" w:color="auto"/>
            <w:left w:val="none" w:sz="0" w:space="0" w:color="auto"/>
            <w:bottom w:val="none" w:sz="0" w:space="0" w:color="auto"/>
            <w:right w:val="none" w:sz="0" w:space="0" w:color="auto"/>
          </w:divBdr>
        </w:div>
        <w:div w:id="922880327">
          <w:marLeft w:val="0"/>
          <w:marRight w:val="0"/>
          <w:marTop w:val="0"/>
          <w:marBottom w:val="0"/>
          <w:divBdr>
            <w:top w:val="none" w:sz="0" w:space="0" w:color="auto"/>
            <w:left w:val="none" w:sz="0" w:space="0" w:color="auto"/>
            <w:bottom w:val="none" w:sz="0" w:space="0" w:color="auto"/>
            <w:right w:val="none" w:sz="0" w:space="0" w:color="auto"/>
          </w:divBdr>
        </w:div>
        <w:div w:id="1290355995">
          <w:marLeft w:val="0"/>
          <w:marRight w:val="0"/>
          <w:marTop w:val="0"/>
          <w:marBottom w:val="0"/>
          <w:divBdr>
            <w:top w:val="none" w:sz="0" w:space="0" w:color="auto"/>
            <w:left w:val="none" w:sz="0" w:space="0" w:color="auto"/>
            <w:bottom w:val="none" w:sz="0" w:space="0" w:color="auto"/>
            <w:right w:val="none" w:sz="0" w:space="0" w:color="auto"/>
          </w:divBdr>
        </w:div>
        <w:div w:id="1345209245">
          <w:marLeft w:val="0"/>
          <w:marRight w:val="0"/>
          <w:marTop w:val="0"/>
          <w:marBottom w:val="0"/>
          <w:divBdr>
            <w:top w:val="none" w:sz="0" w:space="0" w:color="auto"/>
            <w:left w:val="none" w:sz="0" w:space="0" w:color="auto"/>
            <w:bottom w:val="none" w:sz="0" w:space="0" w:color="auto"/>
            <w:right w:val="none" w:sz="0" w:space="0" w:color="auto"/>
          </w:divBdr>
        </w:div>
      </w:divsChild>
    </w:div>
    <w:div w:id="2048992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rganotin_chemist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BE641-2BF3-415B-9530-A7F9EE44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115</Pages>
  <Words>41330</Words>
  <Characters>247980</Characters>
  <Application>Microsoft Office Word</Application>
  <DocSecurity>0</DocSecurity>
  <Lines>2066</Lines>
  <Paragraphs>577</Paragraphs>
  <ScaleCrop>false</ScaleCrop>
  <HeadingPairs>
    <vt:vector size="2" baseType="variant">
      <vt:variant>
        <vt:lpstr>Tytuł</vt:lpstr>
      </vt:variant>
      <vt:variant>
        <vt:i4>1</vt:i4>
      </vt:variant>
    </vt:vector>
  </HeadingPairs>
  <TitlesOfParts>
    <vt:vector size="1" baseType="lpstr">
      <vt:lpstr>Decyzja Marszałka Województwa Podkarpackiego</vt:lpstr>
    </vt:vector>
  </TitlesOfParts>
  <Company/>
  <LinksUpToDate>false</LinksUpToDate>
  <CharactersWithSpaces>288733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Marszałka Województwa Podkarpackiego</dc:title>
  <dc:subject/>
  <dc:creator>e.kasica</dc:creator>
  <cp:keywords/>
  <dc:description/>
  <cp:lastModifiedBy>Sakowska Edyta</cp:lastModifiedBy>
  <cp:revision>6</cp:revision>
  <cp:lastPrinted>2025-04-24T06:00:00Z</cp:lastPrinted>
  <dcterms:created xsi:type="dcterms:W3CDTF">2025-04-29T07:01:00Z</dcterms:created>
  <dcterms:modified xsi:type="dcterms:W3CDTF">2025-04-29T08:59:00Z</dcterms:modified>
</cp:coreProperties>
</file>